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316" w:rsidRPr="005F53C0" w:rsidRDefault="00132FAC" w:rsidP="00132FAC">
      <w:pPr>
        <w:spacing w:after="0"/>
        <w:jc w:val="center"/>
        <w:rPr>
          <w:b/>
          <w:outline/>
          <w:color w:val="C0504D" w:themeColor="accent2"/>
          <w:sz w:val="48"/>
        </w:rPr>
      </w:pPr>
      <w:proofErr w:type="spellStart"/>
      <w:r w:rsidRPr="005F53C0">
        <w:rPr>
          <w:b/>
          <w:outline/>
          <w:color w:val="C0504D" w:themeColor="accent2"/>
          <w:sz w:val="48"/>
        </w:rPr>
        <w:t>Backlog</w:t>
      </w:r>
      <w:proofErr w:type="spellEnd"/>
      <w:r w:rsidRPr="005F53C0">
        <w:rPr>
          <w:b/>
          <w:outline/>
          <w:color w:val="C0504D" w:themeColor="accent2"/>
          <w:sz w:val="48"/>
        </w:rPr>
        <w:t xml:space="preserve"> del Producto FABS</w:t>
      </w:r>
    </w:p>
    <w:p w:rsidR="000B36A3" w:rsidRDefault="00132FAC" w:rsidP="000B36A3">
      <w:pPr>
        <w:spacing w:after="0"/>
        <w:jc w:val="both"/>
      </w:pPr>
      <w:r w:rsidRPr="00C10292">
        <w:t xml:space="preserve">A continuación se indican los Backlog </w:t>
      </w:r>
      <w:r w:rsidR="001736B5" w:rsidRPr="00C10292">
        <w:t>Ítems</w:t>
      </w:r>
      <w:r>
        <w:t xml:space="preserve"> (BKLGI)</w:t>
      </w:r>
      <w:r w:rsidRPr="00C10292">
        <w:t xml:space="preserve"> </w:t>
      </w:r>
      <w:r>
        <w:t xml:space="preserve">iniciales que definen lo requerido para el Producto Software Faucett Aircraft Bussiness </w:t>
      </w:r>
      <w:r w:rsidR="001736B5">
        <w:t>Software</w:t>
      </w:r>
      <w:r>
        <w:t xml:space="preserve">. </w:t>
      </w:r>
      <w:r w:rsidR="000B36A3">
        <w:t>Este p</w:t>
      </w:r>
      <w:r w:rsidR="001736B5">
        <w:t>roducto tiene como</w:t>
      </w:r>
      <w:r w:rsidR="000B36A3">
        <w:t xml:space="preserve"> prioridad los siguientes objetivos:</w:t>
      </w:r>
    </w:p>
    <w:p w:rsidR="00331A24" w:rsidRDefault="00331A24" w:rsidP="00331A24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Hacer un software más seguro, para tratar de automatizar ciertos procesos que actualmente son escritos y fácilmente </w:t>
      </w:r>
      <w:r w:rsidR="001736B5">
        <w:t>adulterarles</w:t>
      </w:r>
      <w:r>
        <w:t>.</w:t>
      </w:r>
    </w:p>
    <w:p w:rsidR="00331A24" w:rsidRDefault="00331A24" w:rsidP="00331A24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Dar un soporte a las aerolíneas que operan dentro del aeropuerto para llevar mejor control sobre los principales </w:t>
      </w:r>
      <w:r w:rsidR="001736B5">
        <w:t>clientes (</w:t>
      </w:r>
      <w:r>
        <w:t>aerolínea).</w:t>
      </w:r>
    </w:p>
    <w:p w:rsidR="00331A24" w:rsidRDefault="00331A24" w:rsidP="00331A24">
      <w:pPr>
        <w:pStyle w:val="Prrafodelista"/>
        <w:numPr>
          <w:ilvl w:val="0"/>
          <w:numId w:val="1"/>
        </w:numPr>
        <w:spacing w:after="0"/>
        <w:jc w:val="both"/>
      </w:pPr>
      <w:r>
        <w:t>El software del aeropuerto no será ajeno a la información de los aeropuertos dentro y fuera del país.</w:t>
      </w:r>
    </w:p>
    <w:p w:rsidR="00F8002F" w:rsidRDefault="00F8002F" w:rsidP="00F5377C">
      <w:pPr>
        <w:spacing w:after="0"/>
        <w:ind w:left="22656" w:hanging="22656"/>
        <w:jc w:val="both"/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140"/>
        <w:gridCol w:w="6806"/>
      </w:tblGrid>
      <w:tr w:rsidR="00327A79" w:rsidRPr="00327A79" w:rsidTr="001736B5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BD7595" w:rsidP="00327A79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Ítem</w:t>
            </w:r>
            <w:r w:rsidR="00327A79" w:rsidRPr="00327A7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 xml:space="preserve"> ID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Definición</w:t>
            </w:r>
          </w:p>
        </w:tc>
      </w:tr>
      <w:tr w:rsidR="00327A79" w:rsidRPr="00327A79" w:rsidTr="001736B5">
        <w:trPr>
          <w:trHeight w:val="165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BKLGI-00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24124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Operador de Aeropuerto</w:t>
            </w:r>
            <w:r w:rsidR="0024124A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/</w:t>
            </w:r>
            <w:r w:rsidR="0024124A" w:rsidRPr="0024124A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highlight w:val="green"/>
                <w:lang w:eastAsia="es-PE"/>
              </w:rPr>
              <w:t xml:space="preserve">Jefe de </w:t>
            </w:r>
            <w:proofErr w:type="spellStart"/>
            <w:r w:rsidR="0024124A" w:rsidRPr="0024124A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highlight w:val="green"/>
                <w:lang w:eastAsia="es-PE"/>
              </w:rPr>
              <w:t>Area</w:t>
            </w:r>
            <w:proofErr w:type="spellEnd"/>
            <w:r w:rsidR="0024124A" w:rsidRPr="0024124A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highlight w:val="green"/>
                <w:lang w:eastAsia="es-PE"/>
              </w:rPr>
              <w:t xml:space="preserve"> de Facturación y Cobranza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deseo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administrar el alquiler de hangares dependiendo de las dimensiones del lugar </w:t>
            </w:r>
            <w:r w:rsidR="0024124A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y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el tamaño de </w:t>
            </w:r>
            <w:r w:rsidR="0024124A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la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aeronave 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para 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poder cobrar el precio exacto a las empresas de mantenimiento.</w:t>
            </w:r>
          </w:p>
        </w:tc>
      </w:tr>
      <w:tr w:rsidR="00327A79" w:rsidRPr="00327A79" w:rsidTr="001736B5">
        <w:trPr>
          <w:trHeight w:val="19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BKLGI-00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C649DB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Jefe de Servicios de Terminal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deseo </w:t>
            </w:r>
            <w:r w:rsidR="0024124A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asignar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los recursos</w:t>
            </w:r>
            <w:r w:rsidR="0024124A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, tales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 como </w:t>
            </w:r>
            <w:r w:rsidR="00BD7595" w:rsidRPr="001E3140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módulos de Pre Embarque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, oficinas y almacenes de la mejor forma posible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para 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que los recursos del aeropuerto sean aprovechados </w:t>
            </w:r>
            <w:r w:rsidR="00C649DB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para que puedan abastecer al aeropuerto en su totalidad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.</w:t>
            </w:r>
          </w:p>
        </w:tc>
      </w:tr>
      <w:tr w:rsidR="00327A79" w:rsidRPr="00327A79" w:rsidTr="001736B5">
        <w:trPr>
          <w:trHeight w:val="126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BKLGI-00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7A09E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Como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 xml:space="preserve"> Jefe de Aeropuerto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deseo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hacer la asignación de los </w:t>
            </w:r>
            <w:r w:rsidR="007A09EC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puestos y tareas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 que tiene el personal del aeropuerto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para 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que los recursos humanos que dispone el aeropuerto sean aprovechados eficientemente</w:t>
            </w:r>
          </w:p>
        </w:tc>
      </w:tr>
      <w:tr w:rsidR="00327A79" w:rsidRPr="00327A79" w:rsidTr="001736B5">
        <w:trPr>
          <w:trHeight w:val="157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BKLGI-00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C649DB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Jefe del Área de Embarque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="00BA4A3C" w:rsidRPr="00BA4A3C">
              <w:rPr>
                <w:rFonts w:eastAsia="Times New Roman" w:cstheme="minorHAnsi"/>
                <w:sz w:val="24"/>
                <w:szCs w:val="24"/>
                <w:lang w:eastAsia="es-PE"/>
              </w:rPr>
              <w:t>deseo</w:t>
            </w:r>
            <w:r w:rsidRPr="00BA4A3C">
              <w:rPr>
                <w:rFonts w:eastAsia="Times New Roman" w:cstheme="minorHAnsi"/>
                <w:b/>
                <w:sz w:val="24"/>
                <w:szCs w:val="24"/>
                <w:lang w:eastAsia="es-PE"/>
              </w:rPr>
              <w:t xml:space="preserve"> </w:t>
            </w:r>
            <w:r w:rsidR="00BA4A3C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tener un control sobre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 los documentos hechos por el </w:t>
            </w:r>
            <w:r w:rsidR="00BD7595" w:rsidRPr="001E3140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Despachador </w:t>
            </w:r>
            <w:r w:rsidR="00C649DB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de Vuelos </w:t>
            </w:r>
            <w:r w:rsidR="00BD7595" w:rsidRPr="001E3140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(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Plan de Vuelo, Control de Peso y Balance, Informe Técnico de Vuelo) 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para 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que esté de acuerdo a las reglas internacionales de </w:t>
            </w:r>
            <w:r w:rsidR="00BD7595" w:rsidRPr="001E3140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la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 aeronáutica</w:t>
            </w:r>
            <w:r w:rsidR="00C649DB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 de modo que se agilice el proceso de salida del vuelo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.</w:t>
            </w:r>
          </w:p>
        </w:tc>
      </w:tr>
      <w:tr w:rsidR="00327A79" w:rsidRPr="00327A79" w:rsidTr="001736B5">
        <w:trPr>
          <w:trHeight w:val="126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BKLGI-00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1E314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Controlador de torre de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Control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deseo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gestionar los estados de la pista de aterrizaje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para 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que la(s) pista(s) de aterrizaje estén </w:t>
            </w:r>
            <w:r w:rsidR="00BD7595" w:rsidRPr="001E3140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disponibles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 para las aeronaves que se reciban</w:t>
            </w:r>
            <w:r w:rsidR="00C649DB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.</w:t>
            </w:r>
          </w:p>
        </w:tc>
      </w:tr>
      <w:tr w:rsidR="00327A79" w:rsidRPr="00327A79" w:rsidTr="001736B5">
        <w:trPr>
          <w:trHeight w:val="94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BKLGI-00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1E00F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Jefe de Aeropuerto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deseo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verificar </w:t>
            </w:r>
            <w:r w:rsidR="001E00F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el itinerario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de las aerolíneas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para 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asignar recursos, indicar los estados de vuelo</w:t>
            </w:r>
            <w:r w:rsidR="001E00F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, crear reportes estadísticos.</w:t>
            </w:r>
          </w:p>
        </w:tc>
      </w:tr>
      <w:tr w:rsidR="00327A79" w:rsidRPr="00327A79" w:rsidTr="001736B5">
        <w:trPr>
          <w:trHeight w:val="94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A80C8E" w:rsidRDefault="00327A79" w:rsidP="00327A7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lastRenderedPageBreak/>
              <w:t>BKLGI-00</w:t>
            </w:r>
            <w:r w:rsidR="00A80C8E" w:rsidRP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7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A80C8E" w:rsidRDefault="00327A79" w:rsidP="00892B2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Pr="00A80C8E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Controlador de Torre de Control</w:t>
            </w:r>
            <w:r w:rsidRPr="00A80C8E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P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deseo </w:t>
            </w:r>
            <w:r w:rsidR="00892B2E" w:rsidRPr="00A80C8E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gestionar las aproximaciones</w:t>
            </w:r>
            <w:bookmarkStart w:id="0" w:name="_GoBack"/>
            <w:bookmarkEnd w:id="0"/>
            <w:r w:rsidRPr="00A80C8E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 de aviones</w:t>
            </w:r>
            <w:r w:rsidRP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para </w:t>
            </w:r>
            <w:r w:rsidRPr="00A80C8E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tener un control adecuado sobre el espacio aéreo</w:t>
            </w:r>
            <w:r w:rsidR="00E65B0F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 en caso de emergencias</w:t>
            </w:r>
            <w:r w:rsidR="001E3140" w:rsidRPr="00A80C8E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.</w:t>
            </w:r>
          </w:p>
        </w:tc>
      </w:tr>
      <w:tr w:rsidR="00327A79" w:rsidRPr="00327A79" w:rsidTr="001736B5">
        <w:trPr>
          <w:trHeight w:val="157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BKLGI-00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FF1CE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Jefe del Área de Embarque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deseo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disponer de información acerca </w:t>
            </w:r>
            <w:r w:rsidR="00BD7595" w:rsidRPr="00DE5902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del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 estado actual de los aeropuertos de destino y alternos a los cuales la aeronave arribará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para 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garantizar que el aeropuerto de destino está en </w:t>
            </w:r>
            <w:r w:rsidR="00BD7595" w:rsidRPr="001E3140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óptimas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 condi</w:t>
            </w:r>
            <w:r w:rsidR="00BD7595" w:rsidRPr="001E3140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ci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ones para recibir l</w:t>
            </w:r>
            <w:r w:rsidR="00FF1CEE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a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 a</w:t>
            </w:r>
            <w:r w:rsidR="00FF1CEE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eronave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.</w:t>
            </w:r>
          </w:p>
        </w:tc>
      </w:tr>
      <w:tr w:rsidR="00327A79" w:rsidRPr="00327A79" w:rsidTr="001736B5">
        <w:trPr>
          <w:trHeight w:val="126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09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FF1CE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="00FF1CEE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J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efe de Aeropuerto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deseo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registrar a las aerolíneas que operan en el aeropuerto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para 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poder brindar los servicios aeroportuarios correspondientes a las </w:t>
            </w:r>
            <w:r w:rsidR="00BD7595" w:rsidRPr="001E3140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aerolíneas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.</w:t>
            </w:r>
          </w:p>
        </w:tc>
      </w:tr>
      <w:tr w:rsidR="00327A79" w:rsidRPr="00327A79" w:rsidTr="001736B5">
        <w:trPr>
          <w:trHeight w:val="157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BKLGI-01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CB446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="00201268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Jefe de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="00BD7595" w:rsidRPr="00F5377C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Aérea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 xml:space="preserve"> de Facturación y Cobranza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="00201268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deseo </w:t>
            </w:r>
            <w:r w:rsidR="002937A8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gestionar</w:t>
            </w:r>
            <w:r w:rsidR="002937A8" w:rsidRPr="002937A8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</w:t>
            </w:r>
            <w:r w:rsidR="002937A8" w:rsidRPr="002937A8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el total de cobros de tarifa aeroportuaria realizadas a las aerolíneas</w:t>
            </w:r>
            <w:r w:rsidR="002937A8"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 </w:t>
            </w:r>
            <w:r w:rsidR="002937A8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para </w:t>
            </w:r>
            <w:r w:rsidR="002937A8" w:rsidRPr="002937A8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poder llevar un control adecuado de las ganancias</w:t>
            </w:r>
            <w:r w:rsidR="002937A8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.</w:t>
            </w:r>
          </w:p>
        </w:tc>
      </w:tr>
    </w:tbl>
    <w:p w:rsidR="00132FAC" w:rsidRDefault="001736B5" w:rsidP="00494D32">
      <w:pPr>
        <w:spacing w:before="120"/>
      </w:pPr>
      <w:r w:rsidRPr="00C10292">
        <w:rPr>
          <w:b/>
        </w:rPr>
        <w:t>Leyenda</w:t>
      </w:r>
      <w:r>
        <w:t xml:space="preserve">: </w:t>
      </w:r>
      <w:r w:rsidRPr="00F26D87">
        <w:rPr>
          <w:b/>
          <w:color w:val="0000FF"/>
        </w:rPr>
        <w:t>stakeholder</w:t>
      </w:r>
      <w:r>
        <w:t xml:space="preserve">, </w:t>
      </w:r>
      <w:r w:rsidRPr="00F26D87">
        <w:rPr>
          <w:b/>
          <w:color w:val="993300"/>
        </w:rPr>
        <w:t>capacidad requerida</w:t>
      </w:r>
      <w:r>
        <w:t xml:space="preserve">, </w:t>
      </w:r>
      <w:r w:rsidRPr="00966938">
        <w:rPr>
          <w:b/>
          <w:color w:val="943634" w:themeColor="accent2" w:themeShade="BF"/>
        </w:rPr>
        <w:t>objetivo de negocio a satisfacer</w:t>
      </w:r>
      <w:r>
        <w:t>.</w:t>
      </w:r>
    </w:p>
    <w:sectPr w:rsidR="00132FAC" w:rsidSect="004C1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30144"/>
    <w:multiLevelType w:val="hybridMultilevel"/>
    <w:tmpl w:val="68E69B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2FAC"/>
    <w:rsid w:val="000B36A3"/>
    <w:rsid w:val="000F3A1E"/>
    <w:rsid w:val="00132FAC"/>
    <w:rsid w:val="001620EA"/>
    <w:rsid w:val="001736B5"/>
    <w:rsid w:val="00173856"/>
    <w:rsid w:val="001E00F9"/>
    <w:rsid w:val="001E3140"/>
    <w:rsid w:val="00201268"/>
    <w:rsid w:val="0024124A"/>
    <w:rsid w:val="002937A8"/>
    <w:rsid w:val="00327A79"/>
    <w:rsid w:val="00331A24"/>
    <w:rsid w:val="00387255"/>
    <w:rsid w:val="00494D32"/>
    <w:rsid w:val="004C175B"/>
    <w:rsid w:val="005A0935"/>
    <w:rsid w:val="005F53C0"/>
    <w:rsid w:val="00702241"/>
    <w:rsid w:val="00743928"/>
    <w:rsid w:val="007523A9"/>
    <w:rsid w:val="007A09EC"/>
    <w:rsid w:val="0086398C"/>
    <w:rsid w:val="00892B2E"/>
    <w:rsid w:val="0091745F"/>
    <w:rsid w:val="00966938"/>
    <w:rsid w:val="0098633C"/>
    <w:rsid w:val="00993C4C"/>
    <w:rsid w:val="009A2217"/>
    <w:rsid w:val="00A5363E"/>
    <w:rsid w:val="00A7258B"/>
    <w:rsid w:val="00A80C8E"/>
    <w:rsid w:val="00B34316"/>
    <w:rsid w:val="00BA4A3C"/>
    <w:rsid w:val="00BD0BBC"/>
    <w:rsid w:val="00BD7595"/>
    <w:rsid w:val="00C649DB"/>
    <w:rsid w:val="00CB4466"/>
    <w:rsid w:val="00DE5902"/>
    <w:rsid w:val="00E61D86"/>
    <w:rsid w:val="00E65B0F"/>
    <w:rsid w:val="00F4649A"/>
    <w:rsid w:val="00F5377C"/>
    <w:rsid w:val="00F8002F"/>
    <w:rsid w:val="00FA1CB9"/>
    <w:rsid w:val="00FE51F0"/>
    <w:rsid w:val="00FF1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7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A2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0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A2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0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05B93-8AA2-47CF-AF8B-ED14DD734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</dc:creator>
  <cp:lastModifiedBy>rios</cp:lastModifiedBy>
  <cp:revision>28</cp:revision>
  <dcterms:created xsi:type="dcterms:W3CDTF">2010-09-27T23:30:00Z</dcterms:created>
  <dcterms:modified xsi:type="dcterms:W3CDTF">2010-10-13T19:42:00Z</dcterms:modified>
</cp:coreProperties>
</file>