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11111"/>
          <w:sz w:val="48"/>
          <w:szCs w:val="48"/>
        </w:rPr>
        <w:t xml:space="preserve">Michael Samuel Naeem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Senior Android Engineer | Mobile Architecture &amp; Real-time Systems</w:t>
      </w:r>
    </w:p>
    <w:p>
      <w:pPr>
        <w:spacing w:after="3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+201098002198 · michaelsam00@yahoo.com</w:t>
      </w:r>
    </w:p>
    <w:p>
      <w:pPr>
        <w:spacing w:after="10"/>
      </w:pPr>
      <w:hyperlink w:history="1" r:id="rIdbvjk83uog7c47rpagwgjr">
        <w:r>
          <w:rPr>
            <w:rFonts w:ascii="Arial" w:cs="Arial" w:eastAsia="Arial" w:hAnsi="Arial"/>
            <w:color w:val="1A5276"/>
            <w:sz w:val="18"/>
            <w:szCs w:val="18"/>
            <w:u w:val="single"/>
          </w:rPr>
          <w:t xml:space="preserve">Portfolio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gjlzafqw-j75xxkdw1u0m">
        <w:r>
          <w:rPr>
            <w:rFonts w:ascii="Arial" w:cs="Arial" w:eastAsia="Arial" w:hAnsi="Arial"/>
            <w:color w:val="1A5276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stp3eezxa3hl3f0wmhbnz">
        <w:r>
          <w:rPr>
            <w:rFonts w:ascii="Arial" w:cs="Arial" w:eastAsia="Arial" w:hAnsi="Arial"/>
            <w:color w:val="1A5276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A5276" w:sz="6" w:space="1"/>
        </w:pBdr>
        <w:spacing w:after="80" w:before="8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PROFESSIONAL SUMMARY</w:t>
      </w:r>
    </w:p>
    <w:p>
      <w:pPr>
        <w:pBdr>
          <w:bottom w:val="single" w:color="AAAAAA" w:sz="4" w:space="1"/>
        </w:pBdr>
        <w:spacing w:after="80" w:before="80"/>
      </w:pPr>
    </w:p>
    <w:p>
      <w:pPr>
        <w:spacing w:after="6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Senior Android Engineer with 10+ years of experience building production applications across fintech, marketplace, and IoT domains. Expert in scalable mobile architecture, real-time features, and cross-stack coordination. Proven track record of leading technical decisions, mentoring teams, and delivering high-performance systems under real-world constraints.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Role fit: </w:t>
      </w: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Michael brings direct marketplace experience from building the Doworkss platform and fintech expertise from myFawry, aligning with n11's e-commerce focus. His deep proficiency in Java/Kotlin, Clean Architecture, and TDD ensures the delivery of robust, high-availability mobile services that integrate seamlessly with complex backend microservices.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CORE SKILLS</w:t>
      </w:r>
    </w:p>
    <w:p>
      <w:pPr>
        <w:pBdr>
          <w:bottom w:val="single" w:color="AAAAAA" w:sz="4" w:space="1"/>
        </w:pBdr>
        <w:spacing w:after="80" w:before="80"/>
      </w:pP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Android &amp; Mobile: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Kotlin, Java, Jetpack Compose, Android SDK, MVVM, Clean Architecture, Multi-module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Architecture &amp; Patterns: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SOLID, Multi-module scaling, Design Patterns, DDD, ADR Framework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Networking &amp; Real-time: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REST API, WebSocket, gRPC, Retrofit, OkHttp, WebRTC, Event-driven architecture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Quality &amp; DevOps: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TDD, JUnit, Mockito, Espresso, CI/CD, Jenkins, Firebase, Git</w:t>
      </w:r>
    </w:p>
    <w:p>
      <w:pPr>
        <w:spacing w:after="6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FEATURED PROJECT</w:t>
      </w:r>
    </w:p>
    <w:p>
      <w:pPr>
        <w:pBdr>
          <w:bottom w:val="single" w:color="AAAAAA" w:sz="4" w:space="1"/>
        </w:pBdr>
        <w:spacing w:after="80" w:before="80"/>
      </w:pPr>
    </w:p>
    <w:p>
      <w:pPr>
        <w:spacing w:after="4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MegaPlug — EV Charging Management Platform  ·  </w:t>
      </w:r>
      <w:hyperlink w:history="1" r:id="rIdyaeqigyqzrz2-apagsrek">
        <w:r>
          <w:rPr>
            <w:rFonts w:ascii="Arial" w:cs="Arial" w:eastAsia="Arial" w:hAnsi="Arial"/>
            <w:color w:val="1A5276"/>
            <w:sz w:val="19"/>
            <w:szCs w:val="19"/>
            <w:u w:val="single"/>
          </w:rPr>
          <w:t xml:space="preserve">Google Play</w:t>
        </w:r>
      </w:hyperlink>
    </w:p>
    <w:p>
      <w:pPr>
        <w:spacing w:after="6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Production Android app for real-time EV charging monitoring. Solved challenges in reliable OCPP v1.6 communication over unstable 4G via offline command queueing and real-time UI synchronization with physical hardware.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PROFESSIONAL EXPERIENCE</w:t>
      </w:r>
    </w:p>
    <w:p>
      <w:pPr>
        <w:pBdr>
          <w:bottom w:val="single" w:color="AAAAAA" w:sz="4" w:space="1"/>
        </w:pBdr>
        <w:spacing w:after="80" w:before="80"/>
      </w:pP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Android Tech Lead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Jun 2024 – Present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Tadafuq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Lead Android development and system integration for an EV Charging Management Platform, coordinating 6 engineers across mobile, backend, and IoT.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Introduced ADR framework and architecture standards across 3 product lines, reducing integration issues by 40% through standardized service contracts.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Designed offline retry queues for charging session management to handle 4G connection drops, utilizing OCPP over MQTT for superior lifecycle support.</w:t>
      </w:r>
    </w:p>
    <w:p>
      <w:pPr>
        <w:spacing w:after="50"/>
      </w:pPr>
      <w:r>
        <w:t xml:space="preserve"/>
      </w: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Senior Android Developer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Jun 2023 – Jun 2024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Communico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Developed Android platforms for humanoid robots (CRUZR, Pepper) at NEOM City, integrating GPT-4 intent recognition with STT pre-processing.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Reduced human fallback by 35% by tuning voice processing for noisy public environments.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Reverse-engineered and integrated 4+ undocumented robot SDKs, establishing production-ready integration patterns.</w:t>
      </w:r>
    </w:p>
    <w:p>
      <w:pPr>
        <w:spacing w:after="50"/>
      </w:pPr>
      <w:r>
        <w:t xml:space="preserve"/>
      </w: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Senior Android Developer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Jun 2022 – Jun 2023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Mazaady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Architected Doworkss, a 240+ category marketplace using Jetpack Compose and Clean Architecture, shipping the MVP in under 3 months.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Optimized a live auction app with 120k MAU, reducing ANR rates to &lt;0.1% by migrating legacy GlobalScope coroutines to lifecycle-scoped alternatives.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Managed technical debt and performance bottlenecks for high-concurrency marketplace traffic.</w:t>
      </w:r>
    </w:p>
    <w:p>
      <w:pPr>
        <w:spacing w:after="50"/>
      </w:pPr>
      <w:r>
        <w:t xml:space="preserve"/>
      </w: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Senior Android Developer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Sep 2020 – May 2022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Rowaad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Led the migration of a 15+ module codebase to MVVM and Clean Architecture, reducing developer onboarding time from 3 weeks to 1 week.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Established PR review processes and TDD practices, achieving 70% unit test coverage on core business logic.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Mentored 2 junior engineers through technical growth plans, resulting in their promotion to Senior roles within 18 months.</w:t>
      </w:r>
    </w:p>
    <w:p>
      <w:pPr>
        <w:spacing w:after="50"/>
      </w:pPr>
      <w:r>
        <w:t xml:space="preserve"/>
      </w: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Android Developer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Apr 2018 – Aug 2020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Ready Apps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Built a Firebase and Google Maps-based pharmacy locator for 50k+ users, reducing average search time by 50%.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Delivered real-time inventory and sales monitoring applications for 100+ locations, reducing manual reporting effort by 60%.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Shipped 5+ production applications across health, retail, and logistics domains.</w:t>
      </w:r>
    </w:p>
    <w:p>
      <w:pPr>
        <w:spacing w:after="50"/>
      </w:pPr>
      <w:r>
        <w:t xml:space="preserve"/>
      </w:r>
    </w:p>
    <w:p>
      <w:pPr>
        <w:tabs>
          <w:tab w:val="right" w:pos="9360"/>
        </w:tabs>
        <w:spacing w:after="10" w:before="1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Android Developer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	2016 – 2018</w:t>
      </w:r>
    </w:p>
    <w:p>
      <w:pPr>
        <w:spacing w:after="90"/>
      </w:pPr>
      <w:r>
        <w:rPr>
          <w:rFonts w:ascii="Arial" w:cs="Arial" w:eastAsia="Arial" w:hAnsi="Arial"/>
          <w:i/>
          <w:iCs/>
          <w:color w:val="1A5276"/>
          <w:sz w:val="18"/>
          <w:szCs w:val="18"/>
        </w:rPr>
        <w:t xml:space="preserve">EME International &amp; Pan Arab Media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Developed the myFawry eWallet bus reservation module, supporting 10,000+ monthly transactions and hardware printer integration.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Managed multi-flavor builds for 3 distinct banking clients to ensure secure and customized deployments.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Built an end-to-end e-commerce Android app and an Android TV client using the Leanback library for optimized remote navigation.</w:t>
      </w:r>
    </w:p>
    <w:p>
      <w:pPr>
        <w:spacing w:after="5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TECHNICAL TOOLING</w:t>
      </w:r>
    </w:p>
    <w:p>
      <w:pPr>
        <w:pBdr>
          <w:bottom w:val="single" w:color="AAAAAA" w:sz="4" w:space="1"/>
        </w:pBdr>
        <w:spacing w:after="80" w:before="80"/>
      </w:pP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Java, Kotlin, Dart, Python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Frameworks: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Android SDK, Jetpack Compose, Spring Boot (Exposure), FastAPI, Node.js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Data &amp; Concurrency: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Coroutines, Flow, RxJava, Room, PostgreSQL, Couchbase, Hilt, Dagger 2</w:t>
      </w:r>
    </w:p>
    <w:p>
      <w:pPr>
        <w:spacing w:after="65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Infrastructure: 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Docker, CI/CD, Jenkins, Gradle, Firebase, Git</w:t>
      </w:r>
    </w:p>
    <w:p>
      <w:pPr>
        <w:spacing w:after="6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A5276"/>
          <w:sz w:val="20"/>
          <w:szCs w:val="20"/>
        </w:rPr>
        <w:t xml:space="preserve">EDUCATION &amp; CERTIFICATIONS</w:t>
      </w:r>
    </w:p>
    <w:p>
      <w:pPr>
        <w:pBdr>
          <w:bottom w:val="single" w:color="AAAAAA" w:sz="4" w:space="1"/>
        </w:pBdr>
        <w:spacing w:after="80" w:before="80"/>
      </w:pPr>
    </w:p>
    <w:p>
      <w:pPr>
        <w:spacing w:after="50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B.Sc. Computer Science — Cairo University (2012 – 2016)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Android Developer Nanodegree — Udacity (2017)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Mobile Application Launchpad — MCIT &amp; Google via Udacity (2016)</w:t>
      </w:r>
    </w:p>
    <w:sectPr>
      <w:pgSz w:w="12240" w:h="15840" w:orient="portrait"/>
      <w:pgMar w:top="900" w:right="960" w:bottom="90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vjk83uog7c47rpagwgjr" Type="http://schemas.openxmlformats.org/officeDocument/2006/relationships/hyperlink" Target="https://michaelsam00.netlify.app" TargetMode="External"/><Relationship Id="rIdgjlzafqw-j75xxkdw1u0m" Type="http://schemas.openxmlformats.org/officeDocument/2006/relationships/hyperlink" Target="https://linkedin.com/in/michaelsam00" TargetMode="External"/><Relationship Id="rIdstp3eezxa3hl3f0wmhbnz" Type="http://schemas.openxmlformats.org/officeDocument/2006/relationships/hyperlink" Target="https://github.com/michaelsam94" TargetMode="External"/><Relationship Id="rIdyaeqigyqzrz2-apagsrek" Type="http://schemas.openxmlformats.org/officeDocument/2006/relationships/hyperlink" Target="https://play.google.com/store/apps/details?id=com.mega.plug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2026-04-20T18:27:31.633Z</dcterms:created>
  <dcterms:modified xsi:type="dcterms:W3CDTF">2026-04-20T18:27:31.635Z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