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THE EVIDENCE FOR VEGANISM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Scientific Evidence on Animals, Health, Agriculture, and the Environment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  <w:t xml:space="preserve">A collection of findings from peer-reviewed research, scientific institutions, and major international datasets examining vegan diets and the broader impacts of animal agriculture.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This library covers human health, nutrition, land use, water, climate, biodiversity, food production, economics, public health, animal cognition, sentience, welfare, fishing, and aquaculture.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Each statement is kept concise and paired with its source and URL so the evidence can be independently examined.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  <w:t xml:space="preserve">The purpose is simple: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LAND, CROPS &amp; FOOD EFFICIENCY</w:t>
      </w:r>
    </w:p>
    <w:p w:rsidR="00000000" w:rsidDel="00000000" w:rsidP="00000000" w:rsidRDefault="00000000" w:rsidRPr="00000000" w14:paraId="0000000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🌎 Agriculture: ~50% of Earth's habitable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Meat + dairy: ~83% farmland | ~18% calories | ~37% protein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~76% less agricultural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soy: ~77% animal feed | ~7% human food | ~16% industry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FCRN / USDA PSD via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Animal Equality summary of FCRN / USDA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https://ourworldindata.org/drivers-of-deforestation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https://animalequality.org.uk/blog/soy-and-deforestation/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Global cereals: ~48% human food | ~41% animal feed | ~11%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https://ourworldindata.org/land-use-diets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🇺🇸 Corn: &gt;95% of U.S. feed-grain production +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Economic Research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https://www.ers.usda.gov/topics/crops/corn-and-other-feed-grains/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Human-edible crops → animal feed: substantial calorie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Direct crop consumption: more people fed from the same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Global deforestation: ~90% driven by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5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deforestation: ~50% cropland | ~38.5% grazing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  <w:t xml:space="preserve">2. WATER &amp; POLLUTION</w:t>
      </w:r>
    </w:p>
    <w:p w:rsidR="00000000" w:rsidDel="00000000" w:rsidP="00000000" w:rsidRDefault="00000000" w:rsidRPr="00000000" w14:paraId="0000002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💧 Global freshwater use: Agriculture 72% | Industry 15% | Human 13%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https://www.fao.org/land-water/water/water-scarcity/en/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Farm pollution: nitrogen + phosphorus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https://www.fao.org/land-water/water/water-pollution/en/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🌊 Nutrient pollution: eutrophication | algal blooms | dead zones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9">
        <w:r w:rsidDel="00000000" w:rsidR="00000000" w:rsidRPr="00000000">
          <w:rPr>
            <w:color w:val="0563c1"/>
            <w:u w:val="single"/>
            <w:rtl w:val="0"/>
          </w:rPr>
          <w:t xml:space="preserve">https://www.epa.gov/nutrientpollution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💩 Animal manure: nitrogen + phosphorus | runoff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0">
        <w:r w:rsidDel="00000000" w:rsidR="00000000" w:rsidRPr="00000000">
          <w:rPr>
            <w:color w:val="0563c1"/>
            <w:u w:val="single"/>
            <w:rtl w:val="0"/>
          </w:rPr>
          <w:t xml:space="preserve">https://www.epa.gov/npdes/animal-feeding-operations-afos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Livestock ammonia: contributes to harmful PM2.5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1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U.S. food air pollution: animal foods cause most health damage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2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3. CLIMATE &amp; BIODIVERSITY</w:t>
      </w:r>
    </w:p>
    <w:p w:rsidR="00000000" w:rsidDel="00000000" w:rsidP="00000000" w:rsidRDefault="00000000" w:rsidRPr="00000000" w14:paraId="0000003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systems: ~1/3 of human-caused GHG emissions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Crippa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3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https://doi.org/10.1038/s43016-021-00225-9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GHGs: ~57% animal foods | ~29% plant foods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4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Beef: ~25% of food-production GHGs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5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~49% lower GHGs | ~50% less acidification | ~49% less eutrophication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6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expansion: habitat destruction + fragmentation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IPBES Global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7">
        <w:r w:rsidDel="00000000" w:rsidR="00000000" w:rsidRPr="00000000">
          <w:rPr>
            <w:color w:val="0563c1"/>
            <w:u w:val="single"/>
            <w:rtl w:val="0"/>
          </w:rPr>
          <w:t xml:space="preserve">https://www.ipbes.net/global-assessment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50% animal-food replacement: ~31% lower farm GHGs | near-halt net forest loss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Kozicka et al., Nature Communications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8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https://doi.org/10.1038/s41467-023-40899-2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r w:rsidDel="00000000" w:rsidR="00000000" w:rsidRPr="00000000">
        <w:rPr>
          <w:rtl w:val="0"/>
        </w:rPr>
        <w:t xml:space="preserve">4. HUMAN HEALTH &amp; NUTRITION</w:t>
      </w:r>
    </w:p>
    <w:p w:rsidR="00000000" w:rsidDel="00000000" w:rsidP="00000000" w:rsidRDefault="00000000" w:rsidRPr="00000000" w14:paraId="0000005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Well-planned vegan diets: nutritionally adequate for adults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9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can support long-term cardiometabolic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0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Protein</w:t>
      </w:r>
    </w:p>
    <w:p w:rsidR="00000000" w:rsidDel="00000000" w:rsidP="00000000" w:rsidRDefault="00000000" w:rsidRPr="00000000" w14:paraId="0000005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foods: all essential amino acids | vegan diets can meet protein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1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Protein combining every meal: unnecessary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2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r w:rsidDel="00000000" w:rsidR="00000000" w:rsidRPr="00000000">
        <w:rPr>
          <w:rtl w:val="0"/>
        </w:rPr>
        <w:t xml:space="preserve">Fiber</w:t>
      </w:r>
    </w:p>
    <w:p w:rsidR="00000000" w:rsidDel="00000000" w:rsidP="00000000" w:rsidRDefault="00000000" w:rsidRPr="00000000" w14:paraId="0000005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Fiber: plant foods ✓ | meat 0g | eggs 0g | milk 0g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NIH MedlinePlus /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3">
        <w:r w:rsidDel="00000000" w:rsidR="00000000" w:rsidRPr="00000000">
          <w:rPr>
            <w:color w:val="0563c1"/>
            <w:u w:val="single"/>
            <w:rtl w:val="0"/>
          </w:rPr>
          <w:t xml:space="preserve">https://medlineplus.gov/dietaryfiber.html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4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Cholesterol</w:t>
      </w:r>
    </w:p>
    <w:p w:rsidR="00000000" w:rsidDel="00000000" w:rsidP="00000000" w:rsidRDefault="00000000" w:rsidRPr="00000000" w14:paraId="0000006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Whole plant foods: essentially cholesterol-free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5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Animal foods: can contain dietary cholesterol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6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Randomized Vegan Trial</w:t>
      </w:r>
    </w:p>
    <w:p w:rsidR="00000000" w:rsidDel="00000000" w:rsidP="00000000" w:rsidRDefault="00000000" w:rsidRPr="00000000" w14:paraId="0000006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Vegan RCT, 8 weeks: LDL −14 mg/dL | weight −1.9 kg | fasting insulin −2.9 μIU/mL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Landry et al., JAMA Network Open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7">
        <w:r w:rsidDel="00000000" w:rsidR="00000000" w:rsidRPr="00000000">
          <w:rPr>
            <w:color w:val="0563c1"/>
            <w:u w:val="single"/>
            <w:rtl w:val="0"/>
          </w:rPr>
          <w:t xml:space="preserve">https://doi.org/10.1001/jamanetworkopen.2023.44457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Plant Protein &amp; Longevity</w:t>
      </w:r>
    </w:p>
    <w:p w:rsidR="00000000" w:rsidDel="00000000" w:rsidP="00000000" w:rsidRDefault="00000000" w:rsidRPr="00000000" w14:paraId="0000006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protein: associated with ~8% lower mortality | ~12% lower CVD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8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+3% energy from plant protein: associated with ~5% lower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9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Plant-Based Dietary Patterns</w:t>
      </w:r>
    </w:p>
    <w:p w:rsidR="00000000" w:rsidDel="00000000" w:rsidP="00000000" w:rsidRDefault="00000000" w:rsidRPr="00000000" w14:paraId="00000075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Plant-based diets: associated with ~16% lower all-cause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Quek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0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Healthy plant-based diets: ~15% lower CVD | ~21% lower Type 2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Quek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1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Cancer</w:t>
      </w:r>
    </w:p>
    <w:p w:rsidR="00000000" w:rsidDel="00000000" w:rsidP="00000000" w:rsidRDefault="00000000" w:rsidRPr="00000000" w14:paraId="0000007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🥓 Processed meat: Group 1 carcinogen | 50g/day → ~18% higher colorectal cancer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2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Red meat: Group 2A probable carcinogen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3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⚠️ Group 1: evidence strength | does not mean equal danger to tobacco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4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Type 2 Diabetes</w:t>
      </w:r>
    </w:p>
    <w:p w:rsidR="00000000" w:rsidDel="00000000" w:rsidP="00000000" w:rsidRDefault="00000000" w:rsidRPr="00000000" w14:paraId="0000008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Higher red-meat intake: associated with higher Type 2 diabetes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Gu et al., American Journal of Clinical Nutrition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5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https://doi.org/10.1016/j.ajcnut.2023.08.021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tl w:val="0"/>
        </w:rPr>
        <w:t xml:space="preserve">Modeled Global Health Effects</w:t>
      </w:r>
    </w:p>
    <w:p w:rsidR="00000000" w:rsidDel="00000000" w:rsidP="00000000" w:rsidRDefault="00000000" w:rsidRPr="00000000" w14:paraId="0000008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vegan scenario: modeled ~8.1M fewer deaths/year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6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rPr/>
      </w:pPr>
      <w:r w:rsidDel="00000000" w:rsidR="00000000" w:rsidRPr="00000000">
        <w:rPr>
          <w:rtl w:val="0"/>
        </w:rPr>
        <w:t xml:space="preserve">5. PUBLIC HEALTH</w:t>
      </w:r>
    </w:p>
    <w:p w:rsidR="00000000" w:rsidDel="00000000" w:rsidP="00000000" w:rsidRDefault="00000000" w:rsidRPr="00000000" w14:paraId="0000008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Antibiotic misuse + overuse: accelerates antimicrobial resistance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7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antibiotics: can select for resistant microbes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Organisation for Animal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8">
        <w:r w:rsidDel="00000000" w:rsidR="00000000" w:rsidRPr="00000000">
          <w:rPr>
            <w:color w:val="0563c1"/>
            <w:u w:val="single"/>
            <w:rtl w:val="0"/>
          </w:rPr>
          <w:t xml:space="preserve">https://www.woah.org/en/what-we-do/global-initiatives/antimicrobial-resistance/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Resistant microbes: animals ↔ humans ↔ ecosystems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9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Emerging infectious diseases: majority in major study originated in animals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Jones et al., Nature (2008)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0">
        <w:r w:rsidDel="00000000" w:rsidR="00000000" w:rsidRPr="00000000">
          <w:rPr>
            <w:color w:val="0563c1"/>
            <w:u w:val="single"/>
            <w:rtl w:val="0"/>
          </w:rPr>
          <w:t xml:space="preserve">https://doi.org/10.1038/nature06536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intensification: can affect zoonotic-disease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Gilbert et al., Animal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1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https://doi.org/10.1016/j.animal.2020.100123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6. SENTIENCE &amp; COGNITION</w:t>
      </w:r>
    </w:p>
    <w:p w:rsidR="00000000" w:rsidDel="00000000" w:rsidP="00000000" w:rsidRDefault="00000000" w:rsidRPr="00000000" w14:paraId="0000009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🧠 Sentience: capacity to experience feelings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2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 sentience: 349 papers | 142 species + subspecies reviewed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3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Fish: pain | fear | anxiety | learning | memory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Brown, Animal Cognition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4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5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https://doi.org/10.1007/s10071-014-0761-0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🐙 Cephalopods: octopuses | squid | cuttlefish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6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🦀 Decapods: crabs | lobsters | crayfish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7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🦪 Bivalves: nervous systems | nociception evidence | learning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Yurchenko et al., Frontiers in Zoology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Sneddon, Journal of Experimental Biology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Wageningen University &amp; Research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8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https://pmc.ncbi.nlm.nih.gov/articles/PMC5896133/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9">
        <w:r w:rsidDel="00000000" w:rsidR="00000000" w:rsidRPr="00000000">
          <w:rPr>
            <w:color w:val="0563c1"/>
            <w:u w:val="single"/>
            <w:rtl w:val="0"/>
          </w:rPr>
          <w:t xml:space="preserve">https://journals.biologists.com/jeb/article/218/7/967/14518/Pain-in-aquatic-animals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0">
        <w:r w:rsidDel="00000000" w:rsidR="00000000" w:rsidRPr="00000000">
          <w:rPr>
            <w:color w:val="0563c1"/>
            <w:u w:val="single"/>
            <w:rtl w:val="0"/>
          </w:rPr>
          <w:t xml:space="preserve">https://research.wur.nl/en/publications/welfare-of-bivalves-in-aquaculture-a-first-literature-scan-and-pl/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🐚 Clams + scallops: predator detection + escape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Crook &amp; Walters, ILAR Journal (2011)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1">
        <w:r w:rsidDel="00000000" w:rsidR="00000000" w:rsidRPr="00000000">
          <w:rPr>
            <w:color w:val="0563c1"/>
            <w:u w:val="single"/>
            <w:rtl w:val="0"/>
          </w:rPr>
          <w:t xml:space="preserve">https://doi.org/10.1093/ilar.52.2.185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Pigs: learning | memory | complex social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Colvin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2">
        <w:r w:rsidDel="00000000" w:rsidR="00000000" w:rsidRPr="00000000">
          <w:rPr>
            <w:color w:val="0563c1"/>
            <w:u w:val="single"/>
            <w:rtl w:val="0"/>
          </w:rPr>
          <w:t xml:space="preserve">https://escholarship.org/uc/item/8sx4s79c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Chickens: learning | memory | social cognition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Marino, Animal Cognition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3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https://doi.org/10.1007/s10071-016-1064-4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Cattle: learning | memory | emotions | social relationships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Allen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4">
        <w:r w:rsidDel="00000000" w:rsidR="00000000" w:rsidRPr="00000000">
          <w:rPr>
            <w:color w:val="0563c1"/>
            <w:u w:val="single"/>
            <w:rtl w:val="0"/>
          </w:rPr>
          <w:t xml:space="preserve">https://doi.org/10.26451/abc.04.01.06.2017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rPr/>
      </w:pPr>
      <w:r w:rsidDel="00000000" w:rsidR="00000000" w:rsidRPr="00000000">
        <w:rPr>
          <w:rtl w:val="0"/>
        </w:rPr>
        <w:t xml:space="preserve">7. ANIMAL WELFARE &amp; FARMING</w:t>
      </w:r>
    </w:p>
    <w:p w:rsidR="00000000" w:rsidDel="00000000" w:rsidP="00000000" w:rsidRDefault="00000000" w:rsidRPr="00000000" w14:paraId="000000C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Farm animals: pain | fear | distress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5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🚚 Animal transport: heat stress | thirst | fatigue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6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Some farming systems: restrict highly motivated natural behaviors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7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Commercial farming: can involve painful procedures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8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8. FISHING &amp; AQUACULTURE</w:t>
      </w:r>
    </w:p>
    <w:p w:rsidR="00000000" w:rsidDel="00000000" w:rsidP="00000000" w:rsidRDefault="00000000" w:rsidRPr="00000000" w14:paraId="000000D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🎣 Bycatch: unintended non-target animals | injury + death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9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🐢 Bycatch: turtles | marine mammals | seabirds | non-target fish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0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Aquaculture feed: wild fish | fishmeal | fish oil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1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Feed fisheries: can produce bycatch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2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/>
      </w:pPr>
      <w:r w:rsidDel="00000000" w:rsidR="00000000" w:rsidRPr="00000000">
        <w:rPr>
          <w:rtl w:val="0"/>
        </w:rPr>
        <w:t xml:space="preserve">9. ECONOMICS &amp; RESOURCE USE</w:t>
      </w:r>
    </w:p>
    <w:p w:rsidR="00000000" w:rsidDel="00000000" w:rsidP="00000000" w:rsidRDefault="00000000" w:rsidRPr="00000000" w14:paraId="000000D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Plant-based diets: can cost less in high-income countries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3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among cheapest modeled healthy diets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4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Global vegan scenario: modeled ~$1.07T/year health savings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5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Food-related climate damage: measurable economic costs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Errickson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6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https://doi.org/10.1038/s43016-021-00265-1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/>
      </w:pPr>
      <w:r w:rsidDel="00000000" w:rsidR="00000000" w:rsidRPr="00000000">
        <w:rPr>
          <w:rtl w:val="0"/>
        </w:rPr>
        <w:t xml:space="preserve">10. EVIDENCE KEY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~ = approximately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Associated = observational relationship, not automatic proof of causation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Modeled / scenario = estimated outcome under specified assumptions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RCT = randomized controlled trial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GHG = greenhouse gas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PM2.5 = fine particulate air pollution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CVD = cardiovascular disease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Group 1 carcinogen = sufficient evidence that an agent can cause cancer; it does not mean all Group 1 agents carry equal risk</w:t>
      </w:r>
    </w:p>
    <w:p w:rsidR="00000000" w:rsidDel="00000000" w:rsidP="00000000" w:rsidRDefault="00000000" w:rsidRPr="00000000" w14:paraId="000000F2">
      <w:pPr>
        <w:pStyle w:val="Heading1"/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EVIDENCE STANDARD</w:t>
      </w:r>
    </w:p>
    <w:p w:rsidR="00000000" w:rsidDel="00000000" w:rsidP="00000000" w:rsidRDefault="00000000" w:rsidRPr="00000000" w14:paraId="000000F3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No claim enters this collection simply because it supports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factual claim has a source directly underneath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URL must lead to evidence supporting the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Each fact appears once in the most appropriate category.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Related statistics are combined when they describe the same subject and can remain short without losing scientific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Complete distributions are kept on one line whenever the evidence supports the categories.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Additional supporting sources belong underneath the existing claim rather than creating a duplicate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Numbers remain attached to their original population, comparison, timeframe, or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Associations remain associations.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Models remain models.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Claims stay short without changing their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Primary research, systematic reviews, major datasets, and authoritative scientific institutions are preferred.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Stronger evidence is used when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Unsupported claims are excluded.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0" w:before="0" w:line="240" w:lineRule="auto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sectPr>
      <w:footerReference r:id="rId77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  <w:rtl w:val="0"/>
      </w:rPr>
      <w:t xml:space="preserve">The Evidence for Veganism — Scientific Evidence Library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Arial" w:cs="Arial" w:eastAsia="Arial" w:hAnsi="Arial"/>
      <w:b w:val="0"/>
      <w:bCs w:val="0"/>
      <w:i w:val="1"/>
      <w:iCs w:val="1"/>
      <w:color w:val="4f81bd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i.org/10.1186/s12937-023-00877-2" TargetMode="External"/><Relationship Id="rId42" Type="http://schemas.openxmlformats.org/officeDocument/2006/relationships/hyperlink" Target="https://www.who.int/news-room/questions-and-answers/item/cancer-carcinogenicity-of-the-consumption-of-red-meat-and-processed-meat" TargetMode="External"/><Relationship Id="rId41" Type="http://schemas.openxmlformats.org/officeDocument/2006/relationships/hyperlink" Target="https://doi.org/10.1186/s12937-023-00877-2" TargetMode="External"/><Relationship Id="rId44" Type="http://schemas.openxmlformats.org/officeDocument/2006/relationships/hyperlink" Target="https://www.who.int/news-room/questions-and-answers/item/cancer-carcinogenicity-of-the-consumption-of-red-meat-and-processed-meat" TargetMode="External"/><Relationship Id="rId43" Type="http://schemas.openxmlformats.org/officeDocument/2006/relationships/hyperlink" Target="https://www.who.int/news-room/questions-and-answers/item/cancer-carcinogenicity-of-the-consumption-of-red-meat-and-processed-meat" TargetMode="External"/><Relationship Id="rId46" Type="http://schemas.openxmlformats.org/officeDocument/2006/relationships/hyperlink" Target="https://doi.org/10.1073/pnas.1523119113" TargetMode="External"/><Relationship Id="rId45" Type="http://schemas.openxmlformats.org/officeDocument/2006/relationships/hyperlink" Target="https://doi.org/10.1016/j.ajcnut.2023.08.02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rworldindata.org/drivers-of-deforestation" TargetMode="External"/><Relationship Id="rId48" Type="http://schemas.openxmlformats.org/officeDocument/2006/relationships/hyperlink" Target="https://www.woah.org/en/what-we-do/global-initiatives/antimicrobial-resistance/" TargetMode="External"/><Relationship Id="rId47" Type="http://schemas.openxmlformats.org/officeDocument/2006/relationships/hyperlink" Target="https://www.who.int/news-room/fact-sheets/detail/antimicrobial-resistance" TargetMode="External"/><Relationship Id="rId49" Type="http://schemas.openxmlformats.org/officeDocument/2006/relationships/hyperlink" Target="https://www.who.int/news-room/fact-sheets/detail/antimicrobial-resistance" TargetMode="External"/><Relationship Id="rId5" Type="http://schemas.openxmlformats.org/officeDocument/2006/relationships/styles" Target="styles.xml"/><Relationship Id="rId6" Type="http://schemas.openxmlformats.org/officeDocument/2006/relationships/hyperlink" Target="https://ourworldindata.org/land-use" TargetMode="External"/><Relationship Id="rId7" Type="http://schemas.openxmlformats.org/officeDocument/2006/relationships/hyperlink" Target="https://doi.org/10.1126/science.aaq0216" TargetMode="External"/><Relationship Id="rId8" Type="http://schemas.openxmlformats.org/officeDocument/2006/relationships/hyperlink" Target="https://doi.org/10.1126/science.aaq0216" TargetMode="External"/><Relationship Id="rId73" Type="http://schemas.openxmlformats.org/officeDocument/2006/relationships/hyperlink" Target="https://doi.org/10.1016/S2542-5196(21)00251-5" TargetMode="External"/><Relationship Id="rId72" Type="http://schemas.openxmlformats.org/officeDocument/2006/relationships/hyperlink" Target="https://pmc.ncbi.nlm.nih.gov/articles/PMC11482329/" TargetMode="External"/><Relationship Id="rId31" Type="http://schemas.openxmlformats.org/officeDocument/2006/relationships/hyperlink" Target="https://doi.org/10.3390/nu11112661" TargetMode="External"/><Relationship Id="rId75" Type="http://schemas.openxmlformats.org/officeDocument/2006/relationships/hyperlink" Target="https://doi.org/10.1073/pnas.1523119113" TargetMode="External"/><Relationship Id="rId30" Type="http://schemas.openxmlformats.org/officeDocument/2006/relationships/hyperlink" Target="https://doi.org/10.1016/j.jand.2025.02.002" TargetMode="External"/><Relationship Id="rId74" Type="http://schemas.openxmlformats.org/officeDocument/2006/relationships/hyperlink" Target="https://doi.org/10.1016/S2542-5196(21)00251-5" TargetMode="External"/><Relationship Id="rId33" Type="http://schemas.openxmlformats.org/officeDocument/2006/relationships/hyperlink" Target="https://medlineplus.gov/dietaryfiber.html" TargetMode="External"/><Relationship Id="rId77" Type="http://schemas.openxmlformats.org/officeDocument/2006/relationships/footer" Target="footer1.xml"/><Relationship Id="rId32" Type="http://schemas.openxmlformats.org/officeDocument/2006/relationships/hyperlink" Target="https://doi.org/10.3390/nu11112661" TargetMode="External"/><Relationship Id="rId76" Type="http://schemas.openxmlformats.org/officeDocument/2006/relationships/hyperlink" Target="https://doi.org/10.1038/s43016-021-00265-1" TargetMode="External"/><Relationship Id="rId35" Type="http://schemas.openxmlformats.org/officeDocument/2006/relationships/hyperlink" Target="https://fdc.nal.usda.gov/" TargetMode="External"/><Relationship Id="rId34" Type="http://schemas.openxmlformats.org/officeDocument/2006/relationships/hyperlink" Target="https://fdc.nal.usda.gov/" TargetMode="External"/><Relationship Id="rId71" Type="http://schemas.openxmlformats.org/officeDocument/2006/relationships/hyperlink" Target="https://pmc.ncbi.nlm.nih.gov/articles/PMC11482329/" TargetMode="External"/><Relationship Id="rId70" Type="http://schemas.openxmlformats.org/officeDocument/2006/relationships/hyperlink" Target="https://www.fisheries.noaa.gov/national/bycatch/understanding-bycatch" TargetMode="External"/><Relationship Id="rId37" Type="http://schemas.openxmlformats.org/officeDocument/2006/relationships/hyperlink" Target="https://doi.org/10.1001/jamanetworkopen.2023.44457" TargetMode="External"/><Relationship Id="rId36" Type="http://schemas.openxmlformats.org/officeDocument/2006/relationships/hyperlink" Target="https://fdc.nal.usda.gov/" TargetMode="External"/><Relationship Id="rId39" Type="http://schemas.openxmlformats.org/officeDocument/2006/relationships/hyperlink" Target="https://doi.org/10.1136/bmj.m2412" TargetMode="External"/><Relationship Id="rId38" Type="http://schemas.openxmlformats.org/officeDocument/2006/relationships/hyperlink" Target="https://doi.org/10.1136/bmj.m2412" TargetMode="External"/><Relationship Id="rId62" Type="http://schemas.openxmlformats.org/officeDocument/2006/relationships/hyperlink" Target="https://escholarship.org/uc/item/8sx4s79c" TargetMode="External"/><Relationship Id="rId61" Type="http://schemas.openxmlformats.org/officeDocument/2006/relationships/hyperlink" Target="https://doi.org/10.1093/ilar.52.2.185" TargetMode="External"/><Relationship Id="rId20" Type="http://schemas.openxmlformats.org/officeDocument/2006/relationships/hyperlink" Target="https://www.epa.gov/npdes/animal-feeding-operations-afos" TargetMode="External"/><Relationship Id="rId64" Type="http://schemas.openxmlformats.org/officeDocument/2006/relationships/hyperlink" Target="https://doi.org/10.26451/abc.04.01.06.2017" TargetMode="External"/><Relationship Id="rId63" Type="http://schemas.openxmlformats.org/officeDocument/2006/relationships/hyperlink" Target="https://doi.org/10.1007/s10071-016-1064-4" TargetMode="External"/><Relationship Id="rId22" Type="http://schemas.openxmlformats.org/officeDocument/2006/relationships/hyperlink" Target="https://doi.org/10.1073/pnas.2013637118" TargetMode="External"/><Relationship Id="rId66" Type="http://schemas.openxmlformats.org/officeDocument/2006/relationships/hyperlink" Target="https://www.efsa.europa.eu/en/topics/topic/animal-welfare" TargetMode="External"/><Relationship Id="rId21" Type="http://schemas.openxmlformats.org/officeDocument/2006/relationships/hyperlink" Target="https://doi.org/10.1073/pnas.2013637118" TargetMode="External"/><Relationship Id="rId65" Type="http://schemas.openxmlformats.org/officeDocument/2006/relationships/hyperlink" Target="https://www.efsa.europa.eu/en/topics/topic/animal-welfare" TargetMode="External"/><Relationship Id="rId24" Type="http://schemas.openxmlformats.org/officeDocument/2006/relationships/hyperlink" Target="https://doi.org/10.1038/s43016-021-00358-x" TargetMode="External"/><Relationship Id="rId68" Type="http://schemas.openxmlformats.org/officeDocument/2006/relationships/hyperlink" Target="https://www.efsa.europa.eu/en/topics/topic/animal-welfare" TargetMode="External"/><Relationship Id="rId23" Type="http://schemas.openxmlformats.org/officeDocument/2006/relationships/hyperlink" Target="https://doi.org/10.1038/s43016-021-00225-9" TargetMode="External"/><Relationship Id="rId67" Type="http://schemas.openxmlformats.org/officeDocument/2006/relationships/hyperlink" Target="https://www.efsa.europa.eu/en/topics/topic/animal-welfare" TargetMode="External"/><Relationship Id="rId60" Type="http://schemas.openxmlformats.org/officeDocument/2006/relationships/hyperlink" Target="https://research.wur.nl/en/publications/welfare-of-bivalves-in-aquaculture-a-first-literature-scan-and-pl/" TargetMode="External"/><Relationship Id="rId26" Type="http://schemas.openxmlformats.org/officeDocument/2006/relationships/hyperlink" Target="https://doi.org/10.1126/science.aaq0216" TargetMode="External"/><Relationship Id="rId25" Type="http://schemas.openxmlformats.org/officeDocument/2006/relationships/hyperlink" Target="https://doi.org/10.1038/s43016-021-00358-x" TargetMode="External"/><Relationship Id="rId69" Type="http://schemas.openxmlformats.org/officeDocument/2006/relationships/hyperlink" Target="https://www.fisheries.noaa.gov/national/bycatch/understanding-bycatch" TargetMode="External"/><Relationship Id="rId28" Type="http://schemas.openxmlformats.org/officeDocument/2006/relationships/hyperlink" Target="https://doi.org/10.1038/s41467-023-40899-2" TargetMode="External"/><Relationship Id="rId27" Type="http://schemas.openxmlformats.org/officeDocument/2006/relationships/hyperlink" Target="https://www.ipbes.net/global-assessment" TargetMode="External"/><Relationship Id="rId29" Type="http://schemas.openxmlformats.org/officeDocument/2006/relationships/hyperlink" Target="https://doi.org/10.1016/j.jand.2025.02.002" TargetMode="External"/><Relationship Id="rId51" Type="http://schemas.openxmlformats.org/officeDocument/2006/relationships/hyperlink" Target="https://doi.org/10.1016/j.animal.2020.100123" TargetMode="External"/><Relationship Id="rId50" Type="http://schemas.openxmlformats.org/officeDocument/2006/relationships/hyperlink" Target="https://doi.org/10.1038/nature06536" TargetMode="External"/><Relationship Id="rId53" Type="http://schemas.openxmlformats.org/officeDocument/2006/relationships/hyperlink" Target="https://doi.org/10.3390/ani12091182" TargetMode="External"/><Relationship Id="rId52" Type="http://schemas.openxmlformats.org/officeDocument/2006/relationships/hyperlink" Target="https://doi.org/10.3390/ani12091182" TargetMode="External"/><Relationship Id="rId11" Type="http://schemas.openxmlformats.org/officeDocument/2006/relationships/hyperlink" Target="https://ourworldindata.org/land-use-diets" TargetMode="External"/><Relationship Id="rId55" Type="http://schemas.openxmlformats.org/officeDocument/2006/relationships/hyperlink" Target="https://doi.org/10.1007/s10071-014-0761-0" TargetMode="External"/><Relationship Id="rId10" Type="http://schemas.openxmlformats.org/officeDocument/2006/relationships/hyperlink" Target="https://animalequality.org.uk/blog/soy-and-deforestation/" TargetMode="External"/><Relationship Id="rId54" Type="http://schemas.openxmlformats.org/officeDocument/2006/relationships/hyperlink" Target="https://doi.org/10.3390/ani12091182" TargetMode="External"/><Relationship Id="rId13" Type="http://schemas.openxmlformats.org/officeDocument/2006/relationships/hyperlink" Target="https://doi.org/10.1088/1748-9326/8/3/034015" TargetMode="External"/><Relationship Id="rId57" Type="http://schemas.openxmlformats.org/officeDocument/2006/relationships/hyperlink" Target="https://www.lse.ac.uk/business/consulting/reports/review-of-the-evidence-of-sentiences-in-cephalopod-molluscs-and-decapod-crustaceans" TargetMode="External"/><Relationship Id="rId12" Type="http://schemas.openxmlformats.org/officeDocument/2006/relationships/hyperlink" Target="https://www.ers.usda.gov/topics/crops/corn-and-other-feed-grains/" TargetMode="External"/><Relationship Id="rId56" Type="http://schemas.openxmlformats.org/officeDocument/2006/relationships/hyperlink" Target="https://www.lse.ac.uk/business/consulting/reports/review-of-the-evidence-of-sentiences-in-cephalopod-molluscs-and-decapod-crustaceans" TargetMode="External"/><Relationship Id="rId15" Type="http://schemas.openxmlformats.org/officeDocument/2006/relationships/hyperlink" Target="https://www.fao.org/forest-resources-assessment/remote-sensing/remote-sensing-survey/en" TargetMode="External"/><Relationship Id="rId59" Type="http://schemas.openxmlformats.org/officeDocument/2006/relationships/hyperlink" Target="https://journals.biologists.com/jeb/article/218/7/967/14518/Pain-in-aquatic-animals" TargetMode="External"/><Relationship Id="rId14" Type="http://schemas.openxmlformats.org/officeDocument/2006/relationships/hyperlink" Target="https://doi.org/10.1088/1748-9326/8/3/034015" TargetMode="External"/><Relationship Id="rId58" Type="http://schemas.openxmlformats.org/officeDocument/2006/relationships/hyperlink" Target="https://pmc.ncbi.nlm.nih.gov/articles/PMC5896133/" TargetMode="External"/><Relationship Id="rId17" Type="http://schemas.openxmlformats.org/officeDocument/2006/relationships/hyperlink" Target="https://www.fao.org/land-water/water/water-scarcity/en/" TargetMode="External"/><Relationship Id="rId16" Type="http://schemas.openxmlformats.org/officeDocument/2006/relationships/hyperlink" Target="https://www.fao.org/forest-resources-assessment/remote-sensing/remote-sensing-survey/en" TargetMode="External"/><Relationship Id="rId19" Type="http://schemas.openxmlformats.org/officeDocument/2006/relationships/hyperlink" Target="https://www.epa.gov/nutrientpollution" TargetMode="External"/><Relationship Id="rId18" Type="http://schemas.openxmlformats.org/officeDocument/2006/relationships/hyperlink" Target="https://www.fao.org/land-water/water/water-pollution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