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THE EVIDENCE FOR VEGANISM</w:t>
      </w:r>
    </w:p>
    <w:p w:rsidR="00000000" w:rsidDel="00000000" w:rsidP="00000000" w:rsidRDefault="00000000" w:rsidRPr="00000000" w14:paraId="00000002">
      <w:pPr>
        <w:pStyle w:val="Subtitle"/>
        <w:jc w:val="center"/>
        <w:rPr/>
      </w:pPr>
      <w:r w:rsidDel="00000000" w:rsidR="00000000" w:rsidRPr="00000000">
        <w:rPr>
          <w:rtl w:val="0"/>
        </w:rPr>
        <w:t xml:space="preserve">Scientific Evidence on Animals, Health, Agriculture, and the Environment</w:t>
      </w:r>
    </w:p>
    <w:p w:rsidR="00000000" w:rsidDel="00000000" w:rsidP="00000000" w:rsidRDefault="00000000" w:rsidRPr="00000000" w14:paraId="00000003">
      <w:pPr>
        <w:jc w:val="left"/>
        <w:rPr/>
      </w:pPr>
      <w:r w:rsidDel="00000000" w:rsidR="00000000" w:rsidRPr="00000000">
        <w:rPr>
          <w:rtl w:val="0"/>
        </w:rPr>
        <w:t xml:space="preserve">A collection of findings from peer-reviewed research, scientific institutions, and major international datasets examining vegan diets and the broader impacts of animal agriculture.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This library covers human health, nutrition, land use, water, climate, biodiversity, food production, economics, public health, animal cognition, sentience, welfare, fishing, and aquaculture.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Each statement is kept concise and paired with its source and URL so the evidence can be independently examined.</w:t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tl w:val="0"/>
        </w:rPr>
        <w:t xml:space="preserve">The purpose is simple:</w:t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Present the evidence clearly and let the data speak for itself.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rPr/>
      </w:pPr>
      <w:r w:rsidDel="00000000" w:rsidR="00000000" w:rsidRPr="00000000">
        <w:rPr>
          <w:rtl w:val="0"/>
        </w:rPr>
        <w:t xml:space="preserve">1. LAND, CROPS &amp; FOOD EFFICIENCY</w:t>
      </w:r>
    </w:p>
    <w:p w:rsidR="00000000" w:rsidDel="00000000" w:rsidP="00000000" w:rsidRDefault="00000000" w:rsidRPr="00000000" w14:paraId="00000009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🌎 Agriculture: ~50% of Earth's habitable land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FAO data / Our World in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">
        <w:r w:rsidDel="00000000" w:rsidR="00000000" w:rsidRPr="00000000">
          <w:rPr>
            <w:color w:val="0563c1"/>
            <w:u w:val="single"/>
            <w:rtl w:val="0"/>
          </w:rPr>
          <w:t xml:space="preserve">https://ourworldindata.org/land-use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🐄 Meat + dairy: ~83% farmland | ~18% calories | ~37% protein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Poore &amp; Nemecek, Science (2018)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">
        <w:r w:rsidDel="00000000" w:rsidR="00000000" w:rsidRPr="00000000">
          <w:rPr>
            <w:color w:val="0563c1"/>
            <w:u w:val="single"/>
            <w:rtl w:val="0"/>
          </w:rPr>
          <w:t xml:space="preserve">https://doi.org/10.1126/science.aaq0216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No animal products: ~76% less agricultural land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Poore &amp; Nemecek, Science (2018)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8">
        <w:r w:rsidDel="00000000" w:rsidR="00000000" w:rsidRPr="00000000">
          <w:rPr>
            <w:color w:val="0563c1"/>
            <w:u w:val="single"/>
            <w:rtl w:val="0"/>
          </w:rPr>
          <w:t xml:space="preserve">https://doi.org/10.1126/science.aaq0216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Global soy: ~77% animal feed | ~7% human food | ~16% industry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FCRN / USDA PSD via Our World in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Animal Equality summary of FCRN / USDA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9">
        <w:r w:rsidDel="00000000" w:rsidR="00000000" w:rsidRPr="00000000">
          <w:rPr>
            <w:color w:val="0563c1"/>
            <w:u w:val="single"/>
            <w:rtl w:val="0"/>
          </w:rPr>
          <w:t xml:space="preserve">https://ourworldindata.org/drivers-of-deforestation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0">
        <w:r w:rsidDel="00000000" w:rsidR="00000000" w:rsidRPr="00000000">
          <w:rPr>
            <w:color w:val="0563c1"/>
            <w:u w:val="single"/>
            <w:rtl w:val="0"/>
          </w:rPr>
          <w:t xml:space="preserve">https://animalequality.org.uk/blog/soy-and-deforestation/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🌾 Global cereals: ~48% human food | ~41% animal feed | ~11% industrial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FAO data / Our World in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1">
        <w:r w:rsidDel="00000000" w:rsidR="00000000" w:rsidRPr="00000000">
          <w:rPr>
            <w:color w:val="0563c1"/>
            <w:u w:val="single"/>
            <w:rtl w:val="0"/>
          </w:rPr>
          <w:t xml:space="preserve">https://ourworldindata.org/land-use-diets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🇺🇸 Corn: &gt;95% of U.S. feed-grain production + use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USDA Economic Research Service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2">
        <w:r w:rsidDel="00000000" w:rsidR="00000000" w:rsidRPr="00000000">
          <w:rPr>
            <w:color w:val="0563c1"/>
            <w:u w:val="single"/>
            <w:rtl w:val="0"/>
          </w:rPr>
          <w:t xml:space="preserve">https://www.ers.usda.gov/topics/crops/corn-and-other-feed-grains/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🌾 Human-edible crops → animal feed: substantial calorie loss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Cassidy et al., Environmental Research Letters (2013)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3">
        <w:r w:rsidDel="00000000" w:rsidR="00000000" w:rsidRPr="00000000">
          <w:rPr>
            <w:color w:val="0563c1"/>
            <w:u w:val="single"/>
            <w:rtl w:val="0"/>
          </w:rPr>
          <w:t xml:space="preserve">https://doi.org/10.1088/1748-9326/8/3/034015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Direct crop consumption: more people fed from the same land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Cassidy et al., Environmental Research Letters (2013)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4">
        <w:r w:rsidDel="00000000" w:rsidR="00000000" w:rsidRPr="00000000">
          <w:rPr>
            <w:color w:val="0563c1"/>
            <w:u w:val="single"/>
            <w:rtl w:val="0"/>
          </w:rPr>
          <w:t xml:space="preserve">https://doi.org/10.1088/1748-9326/8/3/034015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🌳 Global deforestation: ~90% driven by agriculture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UN FAO, Global Remote Sensing Survey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5">
        <w:r w:rsidDel="00000000" w:rsidR="00000000" w:rsidRPr="00000000">
          <w:rPr>
            <w:color w:val="0563c1"/>
            <w:u w:val="single"/>
            <w:rtl w:val="0"/>
          </w:rPr>
          <w:t xml:space="preserve">https://www.fao.org/forest-resources-assessment/remote-sensing/remote-sensing-survey/en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🌳 Agricultural deforestation: ~50% cropland | ~38.5% grazing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UN FAO, Global Remote Sensing Survey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6">
        <w:r w:rsidDel="00000000" w:rsidR="00000000" w:rsidRPr="00000000">
          <w:rPr>
            <w:color w:val="0563c1"/>
            <w:u w:val="single"/>
            <w:rtl w:val="0"/>
          </w:rPr>
          <w:t xml:space="preserve">https://www.fao.org/forest-resources-assessment/remote-sensing/remote-sensing-survey/en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rPr/>
      </w:pPr>
      <w:r w:rsidDel="00000000" w:rsidR="00000000" w:rsidRPr="00000000">
        <w:rPr>
          <w:rtl w:val="0"/>
        </w:rPr>
        <w:t xml:space="preserve">2. WATER &amp; POLLUTION</w:t>
      </w:r>
    </w:p>
    <w:p w:rsidR="00000000" w:rsidDel="00000000" w:rsidP="00000000" w:rsidRDefault="00000000" w:rsidRPr="00000000" w14:paraId="0000002A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💧 Global freshwater use: Agriculture 72% | Industry 15% | Human 13%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UN FAO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7">
        <w:r w:rsidDel="00000000" w:rsidR="00000000" w:rsidRPr="00000000">
          <w:rPr>
            <w:color w:val="0563c1"/>
            <w:u w:val="single"/>
            <w:rtl w:val="0"/>
          </w:rPr>
          <w:t xml:space="preserve">https://www.fao.org/land-water/water/water-scarcity/en/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🌾 Farm pollution: nitrogen + phosphorus → waterways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UN FAO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8">
        <w:r w:rsidDel="00000000" w:rsidR="00000000" w:rsidRPr="00000000">
          <w:rPr>
            <w:color w:val="0563c1"/>
            <w:u w:val="single"/>
            <w:rtl w:val="0"/>
          </w:rPr>
          <w:t xml:space="preserve">https://www.fao.org/land-water/water/water-pollution/en/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🌊 Nutrient pollution: eutrophication | algal blooms | dead zones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U.S. Environmental Protection Agency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19">
        <w:r w:rsidDel="00000000" w:rsidR="00000000" w:rsidRPr="00000000">
          <w:rPr>
            <w:color w:val="0563c1"/>
            <w:u w:val="single"/>
            <w:rtl w:val="0"/>
          </w:rPr>
          <w:t xml:space="preserve">https://www.epa.gov/nutrientpollution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💩 Animal manure: nitrogen + phosphorus | runoff → waterways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U.S. Environmental Protection Agency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0">
        <w:r w:rsidDel="00000000" w:rsidR="00000000" w:rsidRPr="00000000">
          <w:rPr>
            <w:color w:val="0563c1"/>
            <w:u w:val="single"/>
            <w:rtl w:val="0"/>
          </w:rPr>
          <w:t xml:space="preserve">https://www.epa.gov/npdes/animal-feeding-operations-afos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💨 Livestock ammonia: contributes to harmful PM2.5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Domingo et al., PNAS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1">
        <w:r w:rsidDel="00000000" w:rsidR="00000000" w:rsidRPr="00000000">
          <w:rPr>
            <w:color w:val="0563c1"/>
            <w:u w:val="single"/>
            <w:rtl w:val="0"/>
          </w:rPr>
          <w:t xml:space="preserve">https://doi.org/10.1073/pnas.2013637118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💨 U.S. food air pollution: animal foods cause most health damage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Domingo et al., PNAS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2">
        <w:r w:rsidDel="00000000" w:rsidR="00000000" w:rsidRPr="00000000">
          <w:rPr>
            <w:color w:val="0563c1"/>
            <w:u w:val="single"/>
            <w:rtl w:val="0"/>
          </w:rPr>
          <w:t xml:space="preserve">https://doi.org/10.1073/pnas.2013637118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1"/>
        <w:rPr/>
      </w:pPr>
      <w:r w:rsidDel="00000000" w:rsidR="00000000" w:rsidRPr="00000000">
        <w:rPr>
          <w:rtl w:val="0"/>
        </w:rPr>
        <w:t xml:space="preserve">3. CLIMATE &amp; BIODIVERSITY</w:t>
      </w:r>
    </w:p>
    <w:p w:rsidR="00000000" w:rsidDel="00000000" w:rsidP="00000000" w:rsidRDefault="00000000" w:rsidRPr="00000000" w14:paraId="0000003D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🌡️ Food systems: ~1/3 of human-caused GHG emissions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Crippa et al., Nature Food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3">
        <w:r w:rsidDel="00000000" w:rsidR="00000000" w:rsidRPr="00000000">
          <w:rPr>
            <w:color w:val="0563c1"/>
            <w:u w:val="single"/>
            <w:rtl w:val="0"/>
          </w:rPr>
          <w:t xml:space="preserve">https://doi.org/10.1038/s43016-021-00225-9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🌡️ Food GHGs: ~57% animal foods | ~29% plant foods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Xu et al., Nature Food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4">
        <w:r w:rsidDel="00000000" w:rsidR="00000000" w:rsidRPr="00000000">
          <w:rPr>
            <w:color w:val="0563c1"/>
            <w:u w:val="single"/>
            <w:rtl w:val="0"/>
          </w:rPr>
          <w:t xml:space="preserve">https://doi.org/10.1038/s43016-021-00358-x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🥩 Beef: ~25% of food-production GHGs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Xu et al., Nature Food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5">
        <w:r w:rsidDel="00000000" w:rsidR="00000000" w:rsidRPr="00000000">
          <w:rPr>
            <w:color w:val="0563c1"/>
            <w:u w:val="single"/>
            <w:rtl w:val="0"/>
          </w:rPr>
          <w:t xml:space="preserve">https://doi.org/10.1038/s43016-021-00358-x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No animal products: ~49% lower GHGs | ~50% less acidification | ~49% less eutrophication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Poore &amp; Nemecek, Science (2018)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6">
        <w:r w:rsidDel="00000000" w:rsidR="00000000" w:rsidRPr="00000000">
          <w:rPr>
            <w:color w:val="0563c1"/>
            <w:u w:val="single"/>
            <w:rtl w:val="0"/>
          </w:rPr>
          <w:t xml:space="preserve">https://doi.org/10.1126/science.aaq0216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🌳 Agricultural expansion: habitat destruction + fragmentation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IPBES Global Assessment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7">
        <w:r w:rsidDel="00000000" w:rsidR="00000000" w:rsidRPr="00000000">
          <w:rPr>
            <w:color w:val="0563c1"/>
            <w:u w:val="single"/>
            <w:rtl w:val="0"/>
          </w:rPr>
          <w:t xml:space="preserve">https://www.ipbes.net/global-assessment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50% animal-food replacement: ~31% lower farm GHGs | near-halt net forest loss by 2050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Kozicka et al., Nature Communications (2023)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8">
        <w:r w:rsidDel="00000000" w:rsidR="00000000" w:rsidRPr="00000000">
          <w:rPr>
            <w:color w:val="0563c1"/>
            <w:u w:val="single"/>
            <w:rtl w:val="0"/>
          </w:rPr>
          <w:t xml:space="preserve">https://doi.org/10.1038/s41467-023-40899-2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1"/>
        <w:rPr/>
      </w:pPr>
      <w:r w:rsidDel="00000000" w:rsidR="00000000" w:rsidRPr="00000000">
        <w:rPr>
          <w:rtl w:val="0"/>
        </w:rPr>
        <w:t xml:space="preserve">4. HUMAN HEALTH &amp; NUTRITION</w:t>
      </w:r>
    </w:p>
    <w:p w:rsidR="00000000" w:rsidDel="00000000" w:rsidP="00000000" w:rsidRDefault="00000000" w:rsidRPr="00000000" w14:paraId="0000005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Well-planned vegan diets: nutritionally adequate for adults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Academy of Nutrition and Dietetics (2025)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29">
        <w:r w:rsidDel="00000000" w:rsidR="00000000" w:rsidRPr="00000000">
          <w:rPr>
            <w:color w:val="0563c1"/>
            <w:u w:val="single"/>
            <w:rtl w:val="0"/>
          </w:rPr>
          <w:t xml:space="preserve">https://doi.org/10.1016/j.jand.2025.02.002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Vegan diets: can support long-term cardiometabolic health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Academy of Nutrition and Dietetics (2025)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0">
        <w:r w:rsidDel="00000000" w:rsidR="00000000" w:rsidRPr="00000000">
          <w:rPr>
            <w:color w:val="0563c1"/>
            <w:u w:val="single"/>
            <w:rtl w:val="0"/>
          </w:rPr>
          <w:t xml:space="preserve">https://doi.org/10.1016/j.jand.2025.02.002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rPr/>
      </w:pPr>
      <w:r w:rsidDel="00000000" w:rsidR="00000000" w:rsidRPr="00000000">
        <w:rPr>
          <w:rtl w:val="0"/>
        </w:rPr>
        <w:t xml:space="preserve">Protein</w:t>
      </w:r>
    </w:p>
    <w:p w:rsidR="00000000" w:rsidDel="00000000" w:rsidP="00000000" w:rsidRDefault="00000000" w:rsidRPr="00000000" w14:paraId="00000057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Plant foods: all essential amino acids | vegan diets can meet protein needs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Mariotti &amp; Gardner, Nutrients (2019)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1">
        <w:r w:rsidDel="00000000" w:rsidR="00000000" w:rsidRPr="00000000">
          <w:rPr>
            <w:color w:val="0563c1"/>
            <w:u w:val="single"/>
            <w:rtl w:val="0"/>
          </w:rPr>
          <w:t xml:space="preserve">https://doi.org/10.3390/nu11112661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Protein combining every meal: unnecessary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Mariotti &amp; Gardner, Nutrients (2019)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2">
        <w:r w:rsidDel="00000000" w:rsidR="00000000" w:rsidRPr="00000000">
          <w:rPr>
            <w:color w:val="0563c1"/>
            <w:u w:val="single"/>
            <w:rtl w:val="0"/>
          </w:rPr>
          <w:t xml:space="preserve">https://doi.org/10.3390/nu11112661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rPr/>
      </w:pPr>
      <w:r w:rsidDel="00000000" w:rsidR="00000000" w:rsidRPr="00000000">
        <w:rPr>
          <w:rtl w:val="0"/>
        </w:rPr>
        <w:t xml:space="preserve">Fiber</w:t>
      </w:r>
    </w:p>
    <w:p w:rsidR="00000000" w:rsidDel="00000000" w:rsidP="00000000" w:rsidRDefault="00000000" w:rsidRPr="00000000" w14:paraId="0000005E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🌾 Fiber: plant foods ✓ | meat 0g | eggs 0g | milk 0g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NIH MedlinePlus / USDA FoodData Central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3">
        <w:r w:rsidDel="00000000" w:rsidR="00000000" w:rsidRPr="00000000">
          <w:rPr>
            <w:color w:val="0563c1"/>
            <w:u w:val="single"/>
            <w:rtl w:val="0"/>
          </w:rPr>
          <w:t xml:space="preserve">https://medlineplus.gov/dietaryfiber.html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4">
        <w:r w:rsidDel="00000000" w:rsidR="00000000" w:rsidRPr="00000000">
          <w:rPr>
            <w:color w:val="0563c1"/>
            <w:u w:val="single"/>
            <w:rtl w:val="0"/>
          </w:rPr>
          <w:t xml:space="preserve">https://fdc.nal.usda.gov/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rPr/>
      </w:pPr>
      <w:r w:rsidDel="00000000" w:rsidR="00000000" w:rsidRPr="00000000">
        <w:rPr>
          <w:rtl w:val="0"/>
        </w:rPr>
        <w:t xml:space="preserve">Cholesterol</w:t>
      </w:r>
    </w:p>
    <w:p w:rsidR="00000000" w:rsidDel="00000000" w:rsidP="00000000" w:rsidRDefault="00000000" w:rsidRPr="00000000" w14:paraId="0000006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Whole plant foods: essentially cholesterol-free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USDA FoodData Central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5">
        <w:r w:rsidDel="00000000" w:rsidR="00000000" w:rsidRPr="00000000">
          <w:rPr>
            <w:color w:val="0563c1"/>
            <w:u w:val="single"/>
            <w:rtl w:val="0"/>
          </w:rPr>
          <w:t xml:space="preserve">https://fdc.nal.usda.gov/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🥩 Animal foods: can contain dietary cholesterol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USDA FoodData Central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6">
        <w:r w:rsidDel="00000000" w:rsidR="00000000" w:rsidRPr="00000000">
          <w:rPr>
            <w:color w:val="0563c1"/>
            <w:u w:val="single"/>
            <w:rtl w:val="0"/>
          </w:rPr>
          <w:t xml:space="preserve">https://fdc.nal.usda.gov/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rPr/>
      </w:pPr>
      <w:r w:rsidDel="00000000" w:rsidR="00000000" w:rsidRPr="00000000">
        <w:rPr>
          <w:rtl w:val="0"/>
        </w:rPr>
        <w:t xml:space="preserve">Randomized Vegan Trial</w:t>
      </w:r>
    </w:p>
    <w:p w:rsidR="00000000" w:rsidDel="00000000" w:rsidP="00000000" w:rsidRDefault="00000000" w:rsidRPr="00000000" w14:paraId="0000006A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❤️ Vegan RCT, 8 weeks: LDL −14 mg/dL | weight −1.9 kg | fasting insulin −2.9 μIU/mL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Landry et al., JAMA Network Open (2023)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7">
        <w:r w:rsidDel="00000000" w:rsidR="00000000" w:rsidRPr="00000000">
          <w:rPr>
            <w:color w:val="0563c1"/>
            <w:u w:val="single"/>
            <w:rtl w:val="0"/>
          </w:rPr>
          <w:t xml:space="preserve">https://doi.org/10.1001/jamanetworkopen.2023.44457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2"/>
        <w:rPr/>
      </w:pPr>
      <w:r w:rsidDel="00000000" w:rsidR="00000000" w:rsidRPr="00000000">
        <w:rPr>
          <w:rtl w:val="0"/>
        </w:rPr>
        <w:t xml:space="preserve">Plant Protein &amp; Longevity</w:t>
      </w:r>
    </w:p>
    <w:p w:rsidR="00000000" w:rsidDel="00000000" w:rsidP="00000000" w:rsidRDefault="00000000" w:rsidRPr="00000000" w14:paraId="0000006E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Plant protein: associated with ~8% lower mortality | ~12% lower CVD mortality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Naghshi et al., BMJ (2020)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8">
        <w:r w:rsidDel="00000000" w:rsidR="00000000" w:rsidRPr="00000000">
          <w:rPr>
            <w:color w:val="0563c1"/>
            <w:u w:val="single"/>
            <w:rtl w:val="0"/>
          </w:rPr>
          <w:t xml:space="preserve">https://doi.org/10.1136/bmj.m2412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+3% energy from plant protein: associated with ~5% lower mortality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Naghshi et al., BMJ (2020)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39">
        <w:r w:rsidDel="00000000" w:rsidR="00000000" w:rsidRPr="00000000">
          <w:rPr>
            <w:color w:val="0563c1"/>
            <w:u w:val="single"/>
            <w:rtl w:val="0"/>
          </w:rPr>
          <w:t xml:space="preserve">https://doi.org/10.1136/bmj.m2412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rPr/>
      </w:pPr>
      <w:r w:rsidDel="00000000" w:rsidR="00000000" w:rsidRPr="00000000">
        <w:rPr>
          <w:rtl w:val="0"/>
        </w:rPr>
        <w:t xml:space="preserve">Plant-Based Dietary Patterns</w:t>
      </w:r>
    </w:p>
    <w:p w:rsidR="00000000" w:rsidDel="00000000" w:rsidP="00000000" w:rsidRDefault="00000000" w:rsidRPr="00000000" w14:paraId="00000075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Plant-based diets: associated with ~16% lower all-cause mortality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Wang et al., Nutrition Journal (2023)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0">
        <w:r w:rsidDel="00000000" w:rsidR="00000000" w:rsidRPr="00000000">
          <w:rPr>
            <w:color w:val="0563c1"/>
            <w:u w:val="single"/>
            <w:rtl w:val="0"/>
          </w:rPr>
          <w:t xml:space="preserve">https://doi.org/10.1186/s12937-023-00877-2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❤️ Healthy plant-based diets: ~15% lower CVD | ~21% lower Type 2 diabetes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Wang et al., Nutrition Journal (2023)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1">
        <w:r w:rsidDel="00000000" w:rsidR="00000000" w:rsidRPr="00000000">
          <w:rPr>
            <w:color w:val="0563c1"/>
            <w:u w:val="single"/>
            <w:rtl w:val="0"/>
          </w:rPr>
          <w:t xml:space="preserve">https://doi.org/10.1186/s12937-023-00877-2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rPr/>
      </w:pPr>
      <w:r w:rsidDel="00000000" w:rsidR="00000000" w:rsidRPr="00000000">
        <w:rPr>
          <w:rtl w:val="0"/>
        </w:rPr>
        <w:t xml:space="preserve">Cancer</w:t>
      </w:r>
    </w:p>
    <w:p w:rsidR="00000000" w:rsidDel="00000000" w:rsidP="00000000" w:rsidRDefault="00000000" w:rsidRPr="00000000" w14:paraId="0000007C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🥓 Processed meat: Group 1 carcinogen | 50g/day → ~18% higher colorectal cancer risk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WHO / International Agency for Research on Cancer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2">
        <w:r w:rsidDel="00000000" w:rsidR="00000000" w:rsidRPr="00000000">
          <w:rPr>
            <w:color w:val="0563c1"/>
            <w:u w:val="single"/>
            <w:rtl w:val="0"/>
          </w:rPr>
          <w:t xml:space="preserve">https://www.who.int/news-room/questions-and-answers/item/cancer-carcinogenicity-of-the-consumption-of-red-meat-and-processed-meat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🥩 Red meat: Group 2A probable carcinogen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WHO / International Agency for Research on Cancer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3">
        <w:r w:rsidDel="00000000" w:rsidR="00000000" w:rsidRPr="00000000">
          <w:rPr>
            <w:color w:val="0563c1"/>
            <w:u w:val="single"/>
            <w:rtl w:val="0"/>
          </w:rPr>
          <w:t xml:space="preserve">https://www.who.int/news-room/questions-and-answers/item/cancer-carcinogenicity-of-the-consumption-of-red-meat-and-processed-meat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⚠️ Group 1: evidence strength | does not mean equal danger to tobacco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WHO / International Agency for Research on Cancer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4">
        <w:r w:rsidDel="00000000" w:rsidR="00000000" w:rsidRPr="00000000">
          <w:rPr>
            <w:color w:val="0563c1"/>
            <w:u w:val="single"/>
            <w:rtl w:val="0"/>
          </w:rPr>
          <w:t xml:space="preserve">https://www.who.int/news-room/questions-and-answers/item/cancer-carcinogenicity-of-the-consumption-of-red-meat-and-processed-meat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rPr/>
      </w:pPr>
      <w:r w:rsidDel="00000000" w:rsidR="00000000" w:rsidRPr="00000000">
        <w:rPr>
          <w:rtl w:val="0"/>
        </w:rPr>
        <w:t xml:space="preserve">Type 2 Diabetes</w:t>
      </w:r>
    </w:p>
    <w:p w:rsidR="00000000" w:rsidDel="00000000" w:rsidP="00000000" w:rsidRDefault="00000000" w:rsidRPr="00000000" w14:paraId="0000008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🥩 Higher red-meat intake: associated with higher Type 2 diabetes risk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Gu et al., American Journal of Clinical Nutrition (2023)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5">
        <w:r w:rsidDel="00000000" w:rsidR="00000000" w:rsidRPr="00000000">
          <w:rPr>
            <w:color w:val="0563c1"/>
            <w:u w:val="single"/>
            <w:rtl w:val="0"/>
          </w:rPr>
          <w:t xml:space="preserve">https://doi.org/10.1016/j.ajcnut.2023.08.021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rPr/>
      </w:pPr>
      <w:r w:rsidDel="00000000" w:rsidR="00000000" w:rsidRPr="00000000">
        <w:rPr>
          <w:rtl w:val="0"/>
        </w:rPr>
        <w:t xml:space="preserve">Modeled Global Health Effects</w:t>
      </w:r>
    </w:p>
    <w:p w:rsidR="00000000" w:rsidDel="00000000" w:rsidP="00000000" w:rsidRDefault="00000000" w:rsidRPr="00000000" w14:paraId="0000008A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Global vegan scenario: modeled ~8.1M fewer deaths/year by 2050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Springmann et al., PNAS (2016)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6">
        <w:r w:rsidDel="00000000" w:rsidR="00000000" w:rsidRPr="00000000">
          <w:rPr>
            <w:color w:val="0563c1"/>
            <w:u w:val="single"/>
            <w:rtl w:val="0"/>
          </w:rPr>
          <w:t xml:space="preserve">https://doi.org/10.1073/pnas.1523119113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1"/>
        <w:rPr/>
      </w:pPr>
      <w:r w:rsidDel="00000000" w:rsidR="00000000" w:rsidRPr="00000000">
        <w:rPr>
          <w:rtl w:val="0"/>
        </w:rPr>
        <w:t xml:space="preserve">5. PUBLIC HEALTH</w:t>
      </w:r>
    </w:p>
    <w:p w:rsidR="00000000" w:rsidDel="00000000" w:rsidP="00000000" w:rsidRDefault="00000000" w:rsidRPr="00000000" w14:paraId="0000008E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🦠 Antibiotic misuse + overuse: accelerates antimicrobial resistance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World Health Organization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7">
        <w:r w:rsidDel="00000000" w:rsidR="00000000" w:rsidRPr="00000000">
          <w:rPr>
            <w:color w:val="0563c1"/>
            <w:u w:val="single"/>
            <w:rtl w:val="0"/>
          </w:rPr>
          <w:t xml:space="preserve">https://www.who.int/news-room/fact-sheets/detail/antimicrobial-resistance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🐄 Livestock antibiotics: can select for resistant microbes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World Organisation for Animal Health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8">
        <w:r w:rsidDel="00000000" w:rsidR="00000000" w:rsidRPr="00000000">
          <w:rPr>
            <w:color w:val="0563c1"/>
            <w:u w:val="single"/>
            <w:rtl w:val="0"/>
          </w:rPr>
          <w:t xml:space="preserve">https://www.woah.org/en/what-we-do/global-initiatives/antimicrobial-resistance/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🦠 Resistant microbes: animals ↔ humans ↔ ecosystems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World Health Organization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49">
        <w:r w:rsidDel="00000000" w:rsidR="00000000" w:rsidRPr="00000000">
          <w:rPr>
            <w:color w:val="0563c1"/>
            <w:u w:val="single"/>
            <w:rtl w:val="0"/>
          </w:rPr>
          <w:t xml:space="preserve">https://www.who.int/news-room/fact-sheets/detail/antimicrobial-resistance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🦠 Emerging infectious diseases: majority in major study originated in animals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Jones et al., Nature (2008)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0">
        <w:r w:rsidDel="00000000" w:rsidR="00000000" w:rsidRPr="00000000">
          <w:rPr>
            <w:color w:val="0563c1"/>
            <w:u w:val="single"/>
            <w:rtl w:val="0"/>
          </w:rPr>
          <w:t xml:space="preserve">https://doi.org/10.1038/nature06536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🐄 Livestock intensification: can affect zoonotic-disease risk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Gilbert et al., Animal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1">
        <w:r w:rsidDel="00000000" w:rsidR="00000000" w:rsidRPr="00000000">
          <w:rPr>
            <w:color w:val="0563c1"/>
            <w:u w:val="single"/>
            <w:rtl w:val="0"/>
          </w:rPr>
          <w:t xml:space="preserve">https://doi.org/10.1016/j.animal.2020.100123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1"/>
        <w:rPr/>
      </w:pPr>
      <w:r w:rsidDel="00000000" w:rsidR="00000000" w:rsidRPr="00000000">
        <w:rPr>
          <w:rtl w:val="0"/>
        </w:rPr>
        <w:t xml:space="preserve">6. SENTIENCE &amp; COGNITION</w:t>
      </w:r>
    </w:p>
    <w:p w:rsidR="00000000" w:rsidDel="00000000" w:rsidP="00000000" w:rsidRDefault="00000000" w:rsidRPr="00000000" w14:paraId="0000009E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🧠 Sentience: capacity to experience feelings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Lambert et al., Animals (2022)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2">
        <w:r w:rsidDel="00000000" w:rsidR="00000000" w:rsidRPr="00000000">
          <w:rPr>
            <w:color w:val="0563c1"/>
            <w:u w:val="single"/>
            <w:rtl w:val="0"/>
          </w:rPr>
          <w:t xml:space="preserve">https://doi.org/10.3390/ani12091182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🐟 Fish sentience: 349 articles | 470 results | 142 species + subspecies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Lambert et al., Animals (2022)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3">
        <w:r w:rsidDel="00000000" w:rsidR="00000000" w:rsidRPr="00000000">
          <w:rPr>
            <w:color w:val="0563c1"/>
            <w:u w:val="single"/>
            <w:rtl w:val="0"/>
          </w:rPr>
          <w:t xml:space="preserve">https://doi.org/10.3390/ani12091182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🐟 Fish: pain | fear | anxiety | learning | memory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Lambert et al., Animals (2022)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Brown, Animal Cognition (2015)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4">
        <w:r w:rsidDel="00000000" w:rsidR="00000000" w:rsidRPr="00000000">
          <w:rPr>
            <w:color w:val="0563c1"/>
            <w:u w:val="single"/>
            <w:rtl w:val="0"/>
          </w:rPr>
          <w:t xml:space="preserve">https://doi.org/10.3390/ani12091182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5">
        <w:r w:rsidDel="00000000" w:rsidR="00000000" w:rsidRPr="00000000">
          <w:rPr>
            <w:color w:val="0563c1"/>
            <w:u w:val="single"/>
            <w:rtl w:val="0"/>
          </w:rPr>
          <w:t xml:space="preserve">https://doi.org/10.1007/s10071-014-0761-0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🐙 Cephalopods: octopuses | squid | cuttlefish → sentience evidence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Birch et al., LSE Scientific Evidence Review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6">
        <w:r w:rsidDel="00000000" w:rsidR="00000000" w:rsidRPr="00000000">
          <w:rPr>
            <w:color w:val="0563c1"/>
            <w:u w:val="single"/>
            <w:rtl w:val="0"/>
          </w:rPr>
          <w:t xml:space="preserve">https://www.lse.ac.uk/business/consulting/reports/review-of-the-evidence-of-sentiences-in-cephalopod-molluscs-and-decapod-crustaceans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🦀 Decapods: crabs | lobsters | crayfish → sentience evidence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Birch et al., LSE Scientific Evidence Review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7">
        <w:r w:rsidDel="00000000" w:rsidR="00000000" w:rsidRPr="00000000">
          <w:rPr>
            <w:color w:val="0563c1"/>
            <w:u w:val="single"/>
            <w:rtl w:val="0"/>
          </w:rPr>
          <w:t xml:space="preserve">https://www.lse.ac.uk/business/consulting/reports/review-of-the-evidence-of-sentiences-in-cephalopod-molluscs-and-decapod-crustaceans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🦪 Bivalves: nervous systems | nociception evidence | learning evidence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Yurchenko et al., Frontiers in Zoology (2018)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Sneddon, Journal of Experimental Biology (2015)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Wageningen University &amp; Research (2022)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8">
        <w:r w:rsidDel="00000000" w:rsidR="00000000" w:rsidRPr="00000000">
          <w:rPr>
            <w:color w:val="0563c1"/>
            <w:u w:val="single"/>
            <w:rtl w:val="0"/>
          </w:rPr>
          <w:t xml:space="preserve">https://pmc.ncbi.nlm.nih.gov/articles/PMC5896133/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59">
        <w:r w:rsidDel="00000000" w:rsidR="00000000" w:rsidRPr="00000000">
          <w:rPr>
            <w:color w:val="0563c1"/>
            <w:u w:val="single"/>
            <w:rtl w:val="0"/>
          </w:rPr>
          <w:t xml:space="preserve">https://journals.biologists.com/jeb/article/218/7/967/14518/Pain-in-aquatic-animals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0">
        <w:r w:rsidDel="00000000" w:rsidR="00000000" w:rsidRPr="00000000">
          <w:rPr>
            <w:color w:val="0563c1"/>
            <w:u w:val="single"/>
            <w:rtl w:val="0"/>
          </w:rPr>
          <w:t xml:space="preserve">https://research.wur.nl/en/publications/welfare-of-bivalves-in-aquaculture-a-first-literature-scan-and-pl/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🐚 Clams + scallops: predator detection + escape behavior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Crook &amp; Walters, ILAR Journal (2011)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1">
        <w:r w:rsidDel="00000000" w:rsidR="00000000" w:rsidRPr="00000000">
          <w:rPr>
            <w:color w:val="0563c1"/>
            <w:u w:val="single"/>
            <w:rtl w:val="0"/>
          </w:rPr>
          <w:t xml:space="preserve">https://doi.org/10.1093/ilar.52.2.185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🐷 Pigs: learning | memory | complex social behavior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Marino &amp; Colvin (2015)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2">
        <w:r w:rsidDel="00000000" w:rsidR="00000000" w:rsidRPr="00000000">
          <w:rPr>
            <w:color w:val="0563c1"/>
            <w:u w:val="single"/>
            <w:rtl w:val="0"/>
          </w:rPr>
          <w:t xml:space="preserve">https://escholarship.org/uc/item/8sx4s79c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🐔 Chickens: learning | memory | social cognition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Marino, Animal Cognition (2017)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3">
        <w:r w:rsidDel="00000000" w:rsidR="00000000" w:rsidRPr="00000000">
          <w:rPr>
            <w:color w:val="0563c1"/>
            <w:u w:val="single"/>
            <w:rtl w:val="0"/>
          </w:rPr>
          <w:t xml:space="preserve">https://doi.org/10.1007/s10071-016-1064-4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🐄 Cattle: learning | memory | emotions | social relationships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Marino &amp; Allen (2017)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4">
        <w:r w:rsidDel="00000000" w:rsidR="00000000" w:rsidRPr="00000000">
          <w:rPr>
            <w:color w:val="0563c1"/>
            <w:u w:val="single"/>
            <w:rtl w:val="0"/>
          </w:rPr>
          <w:t xml:space="preserve">https://doi.org/10.26451/abc.04.01.06.2017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1"/>
        <w:rPr/>
      </w:pPr>
      <w:r w:rsidDel="00000000" w:rsidR="00000000" w:rsidRPr="00000000">
        <w:rPr>
          <w:rtl w:val="0"/>
        </w:rPr>
        <w:t xml:space="preserve">7. ANIMAL WELFARE &amp; FARMING</w:t>
      </w:r>
    </w:p>
    <w:p w:rsidR="00000000" w:rsidDel="00000000" w:rsidP="00000000" w:rsidRDefault="00000000" w:rsidRPr="00000000" w14:paraId="000000C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🐄 Farm animals: pain | fear | distress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European Food Safety Authority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5">
        <w:r w:rsidDel="00000000" w:rsidR="00000000" w:rsidRPr="00000000">
          <w:rPr>
            <w:color w:val="0563c1"/>
            <w:u w:val="single"/>
            <w:rtl w:val="0"/>
          </w:rPr>
          <w:t xml:space="preserve">https://www.efsa.europa.eu/en/topics/topic/animal-welfare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🚚 Animal transport: heat stress | thirst | fatigue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European Food Safety Authority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6">
        <w:r w:rsidDel="00000000" w:rsidR="00000000" w:rsidRPr="00000000">
          <w:rPr>
            <w:color w:val="0563c1"/>
            <w:u w:val="single"/>
            <w:rtl w:val="0"/>
          </w:rPr>
          <w:t xml:space="preserve">https://www.efsa.europa.eu/en/topics/topic/animal-welfare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🐔 Some farming systems: restrict highly motivated natural behaviors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European Food Safety Authority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7">
        <w:r w:rsidDel="00000000" w:rsidR="00000000" w:rsidRPr="00000000">
          <w:rPr>
            <w:color w:val="0563c1"/>
            <w:u w:val="single"/>
            <w:rtl w:val="0"/>
          </w:rPr>
          <w:t xml:space="preserve">https://www.efsa.europa.eu/en/topics/topic/animal-welfare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🐷 Commercial farming: can involve painful procedures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European Food Safety Authority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8">
        <w:r w:rsidDel="00000000" w:rsidR="00000000" w:rsidRPr="00000000">
          <w:rPr>
            <w:color w:val="0563c1"/>
            <w:u w:val="single"/>
            <w:rtl w:val="0"/>
          </w:rPr>
          <w:t xml:space="preserve">https://www.efsa.europa.eu/en/topics/topic/animal-welfare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1"/>
        <w:rPr/>
      </w:pPr>
      <w:r w:rsidDel="00000000" w:rsidR="00000000" w:rsidRPr="00000000">
        <w:rPr>
          <w:rtl w:val="0"/>
        </w:rPr>
        <w:t xml:space="preserve">8. FISHING &amp; AQUACULTURE</w:t>
      </w:r>
    </w:p>
    <w:p w:rsidR="00000000" w:rsidDel="00000000" w:rsidP="00000000" w:rsidRDefault="00000000" w:rsidRPr="00000000" w14:paraId="000000D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🎣 Bycatch: unintended non-target animals | injury + death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NOAA Fisheries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69">
        <w:r w:rsidDel="00000000" w:rsidR="00000000" w:rsidRPr="00000000">
          <w:rPr>
            <w:color w:val="0563c1"/>
            <w:u w:val="single"/>
            <w:rtl w:val="0"/>
          </w:rPr>
          <w:t xml:space="preserve">https://www.fisheries.noaa.gov/national/bycatch/understanding-bycatch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🐢 Bycatch: turtles | marine mammals | seabirds | non-target fish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NOAA Fisheries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0">
        <w:r w:rsidDel="00000000" w:rsidR="00000000" w:rsidRPr="00000000">
          <w:rPr>
            <w:color w:val="0563c1"/>
            <w:u w:val="single"/>
            <w:rtl w:val="0"/>
          </w:rPr>
          <w:t xml:space="preserve">https://www.fisheries.noaa.gov/national/bycatch/understanding-bycatch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🐟 Aquaculture feed: wild fish | fishmeal | fish oil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Global aquaculture-feed review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1">
        <w:r w:rsidDel="00000000" w:rsidR="00000000" w:rsidRPr="00000000">
          <w:rPr>
            <w:color w:val="0563c1"/>
            <w:u w:val="single"/>
            <w:rtl w:val="0"/>
          </w:rPr>
          <w:t xml:space="preserve">https://pmc.ncbi.nlm.nih.gov/articles/PMC11482329/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🐟 Feed fisheries: can produce bycatch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Global aquaculture-feed review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2">
        <w:r w:rsidDel="00000000" w:rsidR="00000000" w:rsidRPr="00000000">
          <w:rPr>
            <w:color w:val="0563c1"/>
            <w:u w:val="single"/>
            <w:rtl w:val="0"/>
          </w:rPr>
          <w:t xml:space="preserve">https://pmc.ncbi.nlm.nih.gov/articles/PMC11482329/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1"/>
        <w:rPr/>
      </w:pPr>
      <w:r w:rsidDel="00000000" w:rsidR="00000000" w:rsidRPr="00000000">
        <w:rPr>
          <w:rtl w:val="0"/>
        </w:rPr>
        <w:t xml:space="preserve">9. ECONOMICS &amp; RESOURCE USE</w:t>
      </w:r>
    </w:p>
    <w:p w:rsidR="00000000" w:rsidDel="00000000" w:rsidP="00000000" w:rsidRDefault="00000000" w:rsidRPr="00000000" w14:paraId="000000DD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💰 Plant-based diets: can cost less in high-income countries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Springmann et al., Lancet Planetary Health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3">
        <w:r w:rsidDel="00000000" w:rsidR="00000000" w:rsidRPr="00000000">
          <w:rPr>
            <w:color w:val="0563c1"/>
            <w:u w:val="single"/>
            <w:rtl w:val="0"/>
          </w:rPr>
          <w:t xml:space="preserve">https://doi.org/10.1016/S2542-5196(21)00251-5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🌱 Vegan diets: among cheapest modeled healthy diets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Springmann et al., Lancet Planetary Health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4">
        <w:r w:rsidDel="00000000" w:rsidR="00000000" w:rsidRPr="00000000">
          <w:rPr>
            <w:color w:val="0563c1"/>
            <w:u w:val="single"/>
            <w:rtl w:val="0"/>
          </w:rPr>
          <w:t xml:space="preserve">https://doi.org/10.1016/S2542-5196(21)00251-5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💰 Global vegan scenario: modeled ~$1.07T/year health savings by 2050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Springmann et al., PNAS (2016)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5">
        <w:r w:rsidDel="00000000" w:rsidR="00000000" w:rsidRPr="00000000">
          <w:rPr>
            <w:color w:val="0563c1"/>
            <w:u w:val="single"/>
            <w:rtl w:val="0"/>
          </w:rPr>
          <w:t xml:space="preserve">https://doi.org/10.1073/pnas.1523119113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20" w:before="100" w:lineRule="auto"/>
        <w:rPr/>
      </w:pPr>
      <w:r w:rsidDel="00000000" w:rsidR="00000000" w:rsidRPr="00000000">
        <w:rPr>
          <w:b w:val="1"/>
          <w:bCs w:val="1"/>
          <w:sz w:val="19"/>
          <w:szCs w:val="19"/>
          <w:rtl w:val="0"/>
        </w:rPr>
        <w:t xml:space="preserve">🌡️ Food-related climate damage: measurable economic costs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Source: Errickson et al., Nature Food (2021)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20" w:lineRule="auto"/>
        <w:ind w:left="173" w:firstLine="0"/>
        <w:rPr/>
      </w:pPr>
      <w:r w:rsidDel="00000000" w:rsidR="00000000" w:rsidRPr="00000000">
        <w:rPr>
          <w:sz w:val="16"/>
          <w:szCs w:val="16"/>
          <w:rtl w:val="0"/>
        </w:rPr>
        <w:t xml:space="preserve">URL: </w:t>
      </w:r>
      <w:hyperlink r:id="rId76">
        <w:r w:rsidDel="00000000" w:rsidR="00000000" w:rsidRPr="00000000">
          <w:rPr>
            <w:color w:val="0563c1"/>
            <w:u w:val="single"/>
            <w:rtl w:val="0"/>
          </w:rPr>
          <w:t xml:space="preserve">https://doi.org/10.1038/s43016-021-00265-1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1"/>
        <w:rPr/>
      </w:pPr>
      <w:r w:rsidDel="00000000" w:rsidR="00000000" w:rsidRPr="00000000">
        <w:rPr>
          <w:rtl w:val="0"/>
        </w:rPr>
        <w:t xml:space="preserve">10. EVIDENCE KEY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~ = approximately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Associated = observational relationship, not automatic proof of causation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Modeled / scenario = estimated outcome under specified assumptions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RCT = randomized controlled trial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GHG = greenhouse gas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PM2.5 = fine particulate air pollution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CVD = cardiovascular disease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Group 1 carcinogen = sufficient evidence that an agent can cause cancer; it does not mean all Group 1 agents carry equal risk</w:t>
      </w:r>
    </w:p>
    <w:p w:rsidR="00000000" w:rsidDel="00000000" w:rsidP="00000000" w:rsidRDefault="00000000" w:rsidRPr="00000000" w14:paraId="000000F2">
      <w:pPr>
        <w:pStyle w:val="Heading1"/>
        <w:spacing w:after="20" w:before="0" w:line="240" w:lineRule="auto"/>
        <w:rPr/>
      </w:pPr>
      <w:r w:rsidDel="00000000" w:rsidR="00000000" w:rsidRPr="00000000">
        <w:rPr>
          <w:rtl w:val="0"/>
        </w:rPr>
        <w:t xml:space="preserve">EVIDENCE STANDARD</w:t>
      </w:r>
    </w:p>
    <w:p w:rsidR="00000000" w:rsidDel="00000000" w:rsidP="00000000" w:rsidRDefault="00000000" w:rsidRPr="00000000" w14:paraId="000000F3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No claim enters this collection simply because it supports veganism.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Every factual claim has a source directly underneath 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Every URL must lead to evidence supporting the claim.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Each fact appears once in the most appropriate category.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Related statistics are combined when they describe the same subject and can remain short without losing scientific meaning.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Complete distributions are kept on one line whenever the evidence supports the categories.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Additional supporting sources belong underneath the existing claim rather than creating a duplicate claim.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Numbers remain attached to their original population, comparison, timeframe, or model.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Associations remain associations.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Models remain models.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Claims stay short without changing their meaning.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Primary research, systematic reviews, major datasets, and authoritative scientific institutions are preferred.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Stronger evidence is used when available.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20" w:before="0" w:line="240" w:lineRule="auto"/>
        <w:rPr/>
      </w:pPr>
      <w:r w:rsidDel="00000000" w:rsidR="00000000" w:rsidRPr="00000000">
        <w:rPr>
          <w:sz w:val="18"/>
          <w:szCs w:val="18"/>
          <w:rtl w:val="0"/>
        </w:rPr>
        <w:t xml:space="preserve">Unsupported claims are excluded.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20" w:before="0" w:line="240" w:lineRule="auto"/>
        <w:rPr/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Present the evidence clearly and let the data speak for itself.</w:t>
      </w:r>
      <w:r w:rsidDel="00000000" w:rsidR="00000000" w:rsidRPr="00000000">
        <w:rPr>
          <w:rtl w:val="0"/>
        </w:rPr>
      </w:r>
    </w:p>
    <w:sectPr>
      <w:footerReference r:id="rId77" w:type="default"/>
      <w:pgSz w:h="15840" w:w="12240" w:orient="portrait"/>
      <w:pgMar w:bottom="936" w:top="936" w:left="1037" w:right="103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5"/>
        <w:szCs w:val="15"/>
        <w:u w:val="none"/>
        <w:shd w:fill="auto" w:val="clear"/>
        <w:vertAlign w:val="baseline"/>
        <w:rtl w:val="0"/>
      </w:rPr>
      <w:t xml:space="preserve">The Evidence for Veganism — Scientific Evidence Library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9"/>
        <w:szCs w:val="19"/>
        <w:lang w:val="en"/>
      </w:rPr>
    </w:rPrDefault>
    <w:pPrDefault>
      <w:pPr>
        <w:spacing w:after="6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rial" w:cs="Arial" w:eastAsia="Arial" w:hAnsi="Arial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4f81bd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Arial" w:cs="Arial" w:eastAsia="Arial" w:hAnsi="Arial"/>
      <w:b w:val="1"/>
      <w:bCs w:val="1"/>
      <w:color w:val="17365d"/>
      <w:sz w:val="40"/>
      <w:szCs w:val="40"/>
    </w:rPr>
  </w:style>
  <w:style w:type="paragraph" w:styleId="Subtitle">
    <w:name w:val="Subtitle"/>
    <w:basedOn w:val="Normal"/>
    <w:next w:val="Normal"/>
    <w:pPr/>
    <w:rPr>
      <w:rFonts w:ascii="Arial" w:cs="Arial" w:eastAsia="Arial" w:hAnsi="Arial"/>
      <w:b w:val="0"/>
      <w:bCs w:val="0"/>
      <w:i w:val="1"/>
      <w:iCs w:val="1"/>
      <w:color w:val="4f81bd"/>
      <w:sz w:val="22"/>
      <w:szCs w:val="22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doi.org/10.1186/s12937-023-00877-2" TargetMode="External"/><Relationship Id="rId42" Type="http://schemas.openxmlformats.org/officeDocument/2006/relationships/hyperlink" Target="https://www.who.int/news-room/questions-and-answers/item/cancer-carcinogenicity-of-the-consumption-of-red-meat-and-processed-meat" TargetMode="External"/><Relationship Id="rId41" Type="http://schemas.openxmlformats.org/officeDocument/2006/relationships/hyperlink" Target="https://doi.org/10.1186/s12937-023-00877-2" TargetMode="External"/><Relationship Id="rId44" Type="http://schemas.openxmlformats.org/officeDocument/2006/relationships/hyperlink" Target="https://www.who.int/news-room/questions-and-answers/item/cancer-carcinogenicity-of-the-consumption-of-red-meat-and-processed-meat" TargetMode="External"/><Relationship Id="rId43" Type="http://schemas.openxmlformats.org/officeDocument/2006/relationships/hyperlink" Target="https://www.who.int/news-room/questions-and-answers/item/cancer-carcinogenicity-of-the-consumption-of-red-meat-and-processed-meat" TargetMode="External"/><Relationship Id="rId46" Type="http://schemas.openxmlformats.org/officeDocument/2006/relationships/hyperlink" Target="https://doi.org/10.1073/pnas.1523119113" TargetMode="External"/><Relationship Id="rId45" Type="http://schemas.openxmlformats.org/officeDocument/2006/relationships/hyperlink" Target="https://doi.org/10.1016/j.ajcnut.2023.08.021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ourworldindata.org/drivers-of-deforestation" TargetMode="External"/><Relationship Id="rId48" Type="http://schemas.openxmlformats.org/officeDocument/2006/relationships/hyperlink" Target="https://www.woah.org/en/what-we-do/global-initiatives/antimicrobial-resistance/" TargetMode="External"/><Relationship Id="rId47" Type="http://schemas.openxmlformats.org/officeDocument/2006/relationships/hyperlink" Target="https://www.who.int/news-room/fact-sheets/detail/antimicrobial-resistance" TargetMode="External"/><Relationship Id="rId49" Type="http://schemas.openxmlformats.org/officeDocument/2006/relationships/hyperlink" Target="https://www.who.int/news-room/fact-sheets/detail/antimicrobial-resistance" TargetMode="External"/><Relationship Id="rId5" Type="http://schemas.openxmlformats.org/officeDocument/2006/relationships/styles" Target="styles.xml"/><Relationship Id="rId6" Type="http://schemas.openxmlformats.org/officeDocument/2006/relationships/hyperlink" Target="https://ourworldindata.org/land-use" TargetMode="External"/><Relationship Id="rId7" Type="http://schemas.openxmlformats.org/officeDocument/2006/relationships/hyperlink" Target="https://doi.org/10.1126/science.aaq0216" TargetMode="External"/><Relationship Id="rId8" Type="http://schemas.openxmlformats.org/officeDocument/2006/relationships/hyperlink" Target="https://doi.org/10.1126/science.aaq0216" TargetMode="External"/><Relationship Id="rId73" Type="http://schemas.openxmlformats.org/officeDocument/2006/relationships/hyperlink" Target="https://doi.org/10.1016/S2542-5196(21)00251-5" TargetMode="External"/><Relationship Id="rId72" Type="http://schemas.openxmlformats.org/officeDocument/2006/relationships/hyperlink" Target="https://pmc.ncbi.nlm.nih.gov/articles/PMC11482329/" TargetMode="External"/><Relationship Id="rId31" Type="http://schemas.openxmlformats.org/officeDocument/2006/relationships/hyperlink" Target="https://doi.org/10.3390/nu11112661" TargetMode="External"/><Relationship Id="rId75" Type="http://schemas.openxmlformats.org/officeDocument/2006/relationships/hyperlink" Target="https://doi.org/10.1073/pnas.1523119113" TargetMode="External"/><Relationship Id="rId30" Type="http://schemas.openxmlformats.org/officeDocument/2006/relationships/hyperlink" Target="https://doi.org/10.1016/j.jand.2025.02.002" TargetMode="External"/><Relationship Id="rId74" Type="http://schemas.openxmlformats.org/officeDocument/2006/relationships/hyperlink" Target="https://doi.org/10.1016/S2542-5196(21)00251-5" TargetMode="External"/><Relationship Id="rId33" Type="http://schemas.openxmlformats.org/officeDocument/2006/relationships/hyperlink" Target="https://medlineplus.gov/dietaryfiber.html" TargetMode="External"/><Relationship Id="rId77" Type="http://schemas.openxmlformats.org/officeDocument/2006/relationships/footer" Target="footer1.xml"/><Relationship Id="rId32" Type="http://schemas.openxmlformats.org/officeDocument/2006/relationships/hyperlink" Target="https://doi.org/10.3390/nu11112661" TargetMode="External"/><Relationship Id="rId76" Type="http://schemas.openxmlformats.org/officeDocument/2006/relationships/hyperlink" Target="https://doi.org/10.1038/s43016-021-00265-1" TargetMode="External"/><Relationship Id="rId35" Type="http://schemas.openxmlformats.org/officeDocument/2006/relationships/hyperlink" Target="https://fdc.nal.usda.gov/" TargetMode="External"/><Relationship Id="rId34" Type="http://schemas.openxmlformats.org/officeDocument/2006/relationships/hyperlink" Target="https://fdc.nal.usda.gov/" TargetMode="External"/><Relationship Id="rId71" Type="http://schemas.openxmlformats.org/officeDocument/2006/relationships/hyperlink" Target="https://pmc.ncbi.nlm.nih.gov/articles/PMC11482329/" TargetMode="External"/><Relationship Id="rId70" Type="http://schemas.openxmlformats.org/officeDocument/2006/relationships/hyperlink" Target="https://www.fisheries.noaa.gov/national/bycatch/understanding-bycatch" TargetMode="External"/><Relationship Id="rId37" Type="http://schemas.openxmlformats.org/officeDocument/2006/relationships/hyperlink" Target="https://doi.org/10.1001/jamanetworkopen.2023.44457" TargetMode="External"/><Relationship Id="rId36" Type="http://schemas.openxmlformats.org/officeDocument/2006/relationships/hyperlink" Target="https://fdc.nal.usda.gov/" TargetMode="External"/><Relationship Id="rId39" Type="http://schemas.openxmlformats.org/officeDocument/2006/relationships/hyperlink" Target="https://doi.org/10.1136/bmj.m2412" TargetMode="External"/><Relationship Id="rId38" Type="http://schemas.openxmlformats.org/officeDocument/2006/relationships/hyperlink" Target="https://doi.org/10.1136/bmj.m2412" TargetMode="External"/><Relationship Id="rId62" Type="http://schemas.openxmlformats.org/officeDocument/2006/relationships/hyperlink" Target="https://escholarship.org/uc/item/8sx4s79c" TargetMode="External"/><Relationship Id="rId61" Type="http://schemas.openxmlformats.org/officeDocument/2006/relationships/hyperlink" Target="https://doi.org/10.1093/ilar.52.2.185" TargetMode="External"/><Relationship Id="rId20" Type="http://schemas.openxmlformats.org/officeDocument/2006/relationships/hyperlink" Target="https://www.epa.gov/npdes/animal-feeding-operations-afos" TargetMode="External"/><Relationship Id="rId64" Type="http://schemas.openxmlformats.org/officeDocument/2006/relationships/hyperlink" Target="https://doi.org/10.26451/abc.04.01.06.2017" TargetMode="External"/><Relationship Id="rId63" Type="http://schemas.openxmlformats.org/officeDocument/2006/relationships/hyperlink" Target="https://doi.org/10.1007/s10071-016-1064-4" TargetMode="External"/><Relationship Id="rId22" Type="http://schemas.openxmlformats.org/officeDocument/2006/relationships/hyperlink" Target="https://doi.org/10.1073/pnas.2013637118" TargetMode="External"/><Relationship Id="rId66" Type="http://schemas.openxmlformats.org/officeDocument/2006/relationships/hyperlink" Target="https://www.efsa.europa.eu/en/topics/topic/animal-welfare" TargetMode="External"/><Relationship Id="rId21" Type="http://schemas.openxmlformats.org/officeDocument/2006/relationships/hyperlink" Target="https://doi.org/10.1073/pnas.2013637118" TargetMode="External"/><Relationship Id="rId65" Type="http://schemas.openxmlformats.org/officeDocument/2006/relationships/hyperlink" Target="https://www.efsa.europa.eu/en/topics/topic/animal-welfare" TargetMode="External"/><Relationship Id="rId24" Type="http://schemas.openxmlformats.org/officeDocument/2006/relationships/hyperlink" Target="https://doi.org/10.1038/s43016-021-00358-x" TargetMode="External"/><Relationship Id="rId68" Type="http://schemas.openxmlformats.org/officeDocument/2006/relationships/hyperlink" Target="https://www.efsa.europa.eu/en/topics/topic/animal-welfare" TargetMode="External"/><Relationship Id="rId23" Type="http://schemas.openxmlformats.org/officeDocument/2006/relationships/hyperlink" Target="https://doi.org/10.1038/s43016-021-00225-9" TargetMode="External"/><Relationship Id="rId67" Type="http://schemas.openxmlformats.org/officeDocument/2006/relationships/hyperlink" Target="https://www.efsa.europa.eu/en/topics/topic/animal-welfare" TargetMode="External"/><Relationship Id="rId60" Type="http://schemas.openxmlformats.org/officeDocument/2006/relationships/hyperlink" Target="https://research.wur.nl/en/publications/welfare-of-bivalves-in-aquaculture-a-first-literature-scan-and-pl/" TargetMode="External"/><Relationship Id="rId26" Type="http://schemas.openxmlformats.org/officeDocument/2006/relationships/hyperlink" Target="https://doi.org/10.1126/science.aaq0216" TargetMode="External"/><Relationship Id="rId25" Type="http://schemas.openxmlformats.org/officeDocument/2006/relationships/hyperlink" Target="https://doi.org/10.1038/s43016-021-00358-x" TargetMode="External"/><Relationship Id="rId69" Type="http://schemas.openxmlformats.org/officeDocument/2006/relationships/hyperlink" Target="https://www.fisheries.noaa.gov/national/bycatch/understanding-bycatch" TargetMode="External"/><Relationship Id="rId28" Type="http://schemas.openxmlformats.org/officeDocument/2006/relationships/hyperlink" Target="https://doi.org/10.1038/s41467-023-40899-2" TargetMode="External"/><Relationship Id="rId27" Type="http://schemas.openxmlformats.org/officeDocument/2006/relationships/hyperlink" Target="https://www.ipbes.net/global-assessment" TargetMode="External"/><Relationship Id="rId29" Type="http://schemas.openxmlformats.org/officeDocument/2006/relationships/hyperlink" Target="https://doi.org/10.1016/j.jand.2025.02.002" TargetMode="External"/><Relationship Id="rId51" Type="http://schemas.openxmlformats.org/officeDocument/2006/relationships/hyperlink" Target="https://doi.org/10.1016/j.animal.2020.100123" TargetMode="External"/><Relationship Id="rId50" Type="http://schemas.openxmlformats.org/officeDocument/2006/relationships/hyperlink" Target="https://doi.org/10.1038/nature06536" TargetMode="External"/><Relationship Id="rId53" Type="http://schemas.openxmlformats.org/officeDocument/2006/relationships/hyperlink" Target="https://doi.org/10.3390/ani12091182" TargetMode="External"/><Relationship Id="rId52" Type="http://schemas.openxmlformats.org/officeDocument/2006/relationships/hyperlink" Target="https://doi.org/10.3390/ani12091182" TargetMode="External"/><Relationship Id="rId11" Type="http://schemas.openxmlformats.org/officeDocument/2006/relationships/hyperlink" Target="https://ourworldindata.org/land-use-diets" TargetMode="External"/><Relationship Id="rId55" Type="http://schemas.openxmlformats.org/officeDocument/2006/relationships/hyperlink" Target="https://doi.org/10.1007/s10071-014-0761-0" TargetMode="External"/><Relationship Id="rId10" Type="http://schemas.openxmlformats.org/officeDocument/2006/relationships/hyperlink" Target="https://animalequality.org.uk/blog/soy-and-deforestation/" TargetMode="External"/><Relationship Id="rId54" Type="http://schemas.openxmlformats.org/officeDocument/2006/relationships/hyperlink" Target="https://doi.org/10.3390/ani12091182" TargetMode="External"/><Relationship Id="rId13" Type="http://schemas.openxmlformats.org/officeDocument/2006/relationships/hyperlink" Target="https://doi.org/10.1088/1748-9326/8/3/034015" TargetMode="External"/><Relationship Id="rId57" Type="http://schemas.openxmlformats.org/officeDocument/2006/relationships/hyperlink" Target="https://www.lse.ac.uk/business/consulting/reports/review-of-the-evidence-of-sentiences-in-cephalopod-molluscs-and-decapod-crustaceans" TargetMode="External"/><Relationship Id="rId12" Type="http://schemas.openxmlformats.org/officeDocument/2006/relationships/hyperlink" Target="https://www.ers.usda.gov/topics/crops/corn-and-other-feed-grains/" TargetMode="External"/><Relationship Id="rId56" Type="http://schemas.openxmlformats.org/officeDocument/2006/relationships/hyperlink" Target="https://www.lse.ac.uk/business/consulting/reports/review-of-the-evidence-of-sentiences-in-cephalopod-molluscs-and-decapod-crustaceans" TargetMode="External"/><Relationship Id="rId15" Type="http://schemas.openxmlformats.org/officeDocument/2006/relationships/hyperlink" Target="https://www.fao.org/forest-resources-assessment/remote-sensing/remote-sensing-survey/en" TargetMode="External"/><Relationship Id="rId59" Type="http://schemas.openxmlformats.org/officeDocument/2006/relationships/hyperlink" Target="https://journals.biologists.com/jeb/article/218/7/967/14518/Pain-in-aquatic-animals" TargetMode="External"/><Relationship Id="rId14" Type="http://schemas.openxmlformats.org/officeDocument/2006/relationships/hyperlink" Target="https://doi.org/10.1088/1748-9326/8/3/034015" TargetMode="External"/><Relationship Id="rId58" Type="http://schemas.openxmlformats.org/officeDocument/2006/relationships/hyperlink" Target="https://pmc.ncbi.nlm.nih.gov/articles/PMC5896133/" TargetMode="External"/><Relationship Id="rId17" Type="http://schemas.openxmlformats.org/officeDocument/2006/relationships/hyperlink" Target="https://www.fao.org/land-water/water/water-scarcity/en/" TargetMode="External"/><Relationship Id="rId16" Type="http://schemas.openxmlformats.org/officeDocument/2006/relationships/hyperlink" Target="https://www.fao.org/forest-resources-assessment/remote-sensing/remote-sensing-survey/en" TargetMode="External"/><Relationship Id="rId19" Type="http://schemas.openxmlformats.org/officeDocument/2006/relationships/hyperlink" Target="https://www.epa.gov/nutrientpollution" TargetMode="External"/><Relationship Id="rId18" Type="http://schemas.openxmlformats.org/officeDocument/2006/relationships/hyperlink" Target="https://www.fao.org/land-water/water/water-pollution/e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