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76"/>
        <w:pBdr/>
        <w:spacing/>
        <w:ind/>
        <w:rPr/>
      </w:pPr>
      <w:r>
        <w:t xml:space="preserve">Homework 3A Rubric</w:t>
      </w:r>
      <w:r/>
    </w:p>
    <w:p>
      <w:pPr>
        <w:pBdr/>
        <w:spacing/>
        <w:ind/>
        <w:rPr/>
      </w:pPr>
      <w:r>
        <w:t xml:space="preserve">Graded by: Michael Serdar</w:t>
        <w:br/>
        <w:t xml:space="preserve">Total Score (out of 38):  36.5/38 = 96%</w:t>
        <w:br/>
      </w:r>
      <w:r/>
    </w:p>
    <w:p>
      <w:pPr>
        <w:pBdr/>
        <w:spacing/>
        <w:ind/>
        <w:rPr/>
      </w:pPr>
      <w:r>
        <w:t xml:space="preserve">Each row is graded 0–2 points (halve the normal 0–4 correctness/attempt scale).</w:t>
      </w:r>
      <w:r/>
    </w:p>
    <w:p>
      <w:pPr>
        <w:pBdr/>
        <w:spacing/>
        <w:ind/>
        <w:rPr/>
      </w:pPr>
      <w:r>
        <w:t xml:space="preserve">Performance Levels (per row)</w:t>
        <w:br/>
        <w:t xml:space="preserve">2 – Fully correct / complete logical attempt</w:t>
        <w:br/>
        <w:t xml:space="preserve">1 – Partial correctness or reasonable attempt</w:t>
        <w:br/>
        <w:t xml:space="preserve">0 – Incorrect or no attempt</w:t>
        <w:br/>
      </w:r>
      <w:r/>
    </w:p>
    <w:p>
      <w:pPr>
        <w:pStyle w:val="877"/>
        <w:pBdr/>
        <w:spacing/>
        <w:ind/>
        <w:rPr/>
      </w:pPr>
      <w:r>
        <w:t xml:space="preserve">Brute Force &amp; Sorting</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1</w:t>
            </w:r>
            <w:r/>
          </w:p>
        </w:tc>
        <w:tc>
          <w:tcPr>
            <w:tcBorders/>
            <w:tcW w:w="2880" w:type="dxa"/>
          </w:tcPr>
          <w:p>
            <w:pPr>
              <w:pBdr/>
              <w:spacing/>
              <w:ind/>
              <w:rPr/>
            </w:pPr>
            <w:r>
              <w:t xml:space="preserve">Brute-force algorithm examples</w:t>
            </w:r>
            <w:r/>
          </w:p>
        </w:tc>
        <w:tc>
          <w:tcPr>
            <w:tcBorders/>
            <w:tcW w:w="2880" w:type="dxa"/>
          </w:tcPr>
          <w:p>
            <w:pPr>
              <w:pBdr/>
              <w:spacing/>
              <w:ind/>
              <w:rPr>
                <w:highlight w:val="none"/>
              </w:rPr>
            </w:pPr>
            <w:r>
              <w:rPr>
                <w:highlight w:val="none"/>
              </w:rPr>
              <w:t xml:space="preserve">2</w:t>
            </w:r>
            <w:r>
              <w:rPr>
                <w:highlight w:val="none"/>
              </w:rPr>
            </w:r>
          </w:p>
        </w:tc>
      </w:tr>
      <w:tr>
        <w:trPr/>
        <w:tc>
          <w:tcPr>
            <w:tcBorders/>
            <w:tcW w:w="2880" w:type="dxa"/>
          </w:tcPr>
          <w:p>
            <w:pPr>
              <w:pBdr/>
              <w:spacing/>
              <w:ind/>
              <w:rPr/>
            </w:pPr>
            <w:r>
              <w:t xml:space="preserve">2a</w:t>
            </w:r>
            <w:r/>
          </w:p>
        </w:tc>
        <w:tc>
          <w:tcPr>
            <w:tcBorders/>
            <w:tcW w:w="2880" w:type="dxa"/>
          </w:tcPr>
          <w:p>
            <w:pPr>
              <w:pBdr/>
              <w:spacing/>
              <w:ind/>
              <w:rPr/>
            </w:pPr>
            <w:r>
              <w:t xml:space="preserve">Selection sort iterations</w:t>
            </w:r>
            <w:r/>
          </w:p>
        </w:tc>
        <w:tc>
          <w:tcPr>
            <w:tcBorders/>
            <w:tcW w:w="2880" w:type="dxa"/>
          </w:tcPr>
          <w:p>
            <w:pPr>
              <w:pBdr/>
              <w:spacing/>
              <w:ind/>
              <w:rPr/>
            </w:pPr>
            <w:r>
              <w:t xml:space="preserve">2</w:t>
            </w:r>
            <w:r/>
          </w:p>
        </w:tc>
      </w:tr>
      <w:tr>
        <w:trPr/>
        <w:tc>
          <w:tcPr>
            <w:tcBorders/>
            <w:tcW w:w="2880" w:type="dxa"/>
          </w:tcPr>
          <w:p>
            <w:pPr>
              <w:pBdr/>
              <w:spacing/>
              <w:ind/>
              <w:rPr/>
            </w:pPr>
            <w:r>
              <w:t xml:space="preserve">2b</w:t>
            </w:r>
            <w:r/>
          </w:p>
        </w:tc>
        <w:tc>
          <w:tcPr>
            <w:tcBorders/>
            <w:tcW w:w="2880" w:type="dxa"/>
          </w:tcPr>
          <w:p>
            <w:pPr>
              <w:pBdr/>
              <w:spacing/>
              <w:ind/>
              <w:rPr/>
            </w:pPr>
            <w:r>
              <w:t xml:space="preserve">Bubble sort iterations</w:t>
            </w:r>
            <w:r/>
          </w:p>
        </w:tc>
        <w:tc>
          <w:tcPr>
            <w:tcBorders/>
            <w:tcW w:w="2880" w:type="dxa"/>
          </w:tcPr>
          <w:p>
            <w:pPr>
              <w:pBdr/>
              <w:spacing/>
              <w:ind/>
              <w:rPr/>
            </w:pPr>
            <w:r>
              <w:t xml:space="preserve">2</w:t>
            </w:r>
            <w:r/>
          </w:p>
        </w:tc>
      </w:tr>
    </w:tbl>
    <w:p>
      <w:pPr>
        <w:pStyle w:val="877"/>
        <w:pBdr/>
        <w:spacing/>
        <w:ind/>
        <w:rPr/>
      </w:pPr>
      <w:r>
        <w:t xml:space="preserve">Sequential Search Analysis</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3a</w:t>
            </w:r>
            <w:r/>
          </w:p>
        </w:tc>
        <w:tc>
          <w:tcPr>
            <w:tcBorders/>
            <w:tcW w:w="2880" w:type="dxa"/>
          </w:tcPr>
          <w:p>
            <w:pPr>
              <w:pBdr/>
              <w:spacing/>
              <w:ind/>
              <w:rPr/>
            </w:pPr>
            <w:r>
              <w:t xml:space="preserve">Problem size (n+1)</w:t>
            </w:r>
            <w:r/>
          </w:p>
        </w:tc>
        <w:tc>
          <w:tcPr>
            <w:tcBorders/>
            <w:tcW w:w="2880" w:type="dxa"/>
          </w:tcPr>
          <w:p>
            <w:pPr>
              <w:pBdr/>
              <w:spacing/>
              <w:ind/>
              <w:rPr/>
            </w:pPr>
            <w:r>
              <w:t xml:space="preserve">2</w:t>
            </w:r>
            <w:r/>
          </w:p>
        </w:tc>
      </w:tr>
      <w:tr>
        <w:trPr/>
        <w:tc>
          <w:tcPr>
            <w:tcBorders/>
            <w:tcW w:w="2880" w:type="dxa"/>
          </w:tcPr>
          <w:p>
            <w:pPr>
              <w:pBdr/>
              <w:spacing/>
              <w:ind/>
              <w:rPr/>
            </w:pPr>
            <w:r>
              <w:t xml:space="preserve">3b</w:t>
            </w:r>
            <w:r/>
          </w:p>
        </w:tc>
        <w:tc>
          <w:tcPr>
            <w:tcBorders/>
            <w:tcW w:w="2880" w:type="dxa"/>
          </w:tcPr>
          <w:p>
            <w:pPr>
              <w:pBdr/>
              <w:spacing/>
              <w:ind/>
              <w:rPr/>
            </w:pPr>
            <w:r>
              <w:t xml:space="preserve">Basic operation identification</w:t>
            </w:r>
            <w:r/>
          </w:p>
        </w:tc>
        <w:tc>
          <w:tcPr>
            <w:tcBorders/>
            <w:tcW w:w="2880" w:type="dxa"/>
          </w:tcPr>
          <w:p>
            <w:pPr>
              <w:pBdr/>
              <w:spacing/>
              <w:ind/>
              <w:rPr/>
            </w:pPr>
            <w:r>
              <w:t xml:space="preserve">2</w:t>
            </w:r>
            <w:r/>
          </w:p>
        </w:tc>
      </w:tr>
      <w:tr>
        <w:trPr/>
        <w:tc>
          <w:tcPr>
            <w:tcBorders/>
            <w:tcW w:w="2880" w:type="dxa"/>
          </w:tcPr>
          <w:p>
            <w:pPr>
              <w:pBdr/>
              <w:spacing/>
              <w:ind/>
              <w:rPr/>
            </w:pPr>
            <w:r>
              <w:t xml:space="preserve">3c</w:t>
            </w:r>
            <w:r/>
          </w:p>
        </w:tc>
        <w:tc>
          <w:tcPr>
            <w:tcBorders/>
            <w:tcW w:w="2880" w:type="dxa"/>
          </w:tcPr>
          <w:p>
            <w:pPr>
              <w:pBdr/>
              <w:spacing/>
              <w:ind/>
              <w:rPr/>
            </w:pPr>
            <w:r>
              <w:t xml:space="preserve">Worst-case operation count</w:t>
            </w:r>
            <w:r/>
          </w:p>
        </w:tc>
        <w:tc>
          <w:tcPr>
            <w:tcBorders/>
            <w:tcW w:w="2880" w:type="dxa"/>
          </w:tcPr>
          <w:p>
            <w:pPr>
              <w:pBdr/>
              <w:spacing/>
              <w:ind/>
              <w:rPr/>
            </w:pPr>
            <w:r>
              <w:t xml:space="preserve">2</w:t>
            </w:r>
            <w:r/>
          </w:p>
        </w:tc>
      </w:tr>
    </w:tbl>
    <w:p>
      <w:pPr>
        <w:pStyle w:val="877"/>
        <w:pBdr/>
        <w:spacing/>
        <w:ind/>
        <w:rPr/>
      </w:pPr>
      <w:r>
        <w:t xml:space="preserve">String Matching</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4a</w:t>
            </w:r>
            <w:r/>
          </w:p>
        </w:tc>
        <w:tc>
          <w:tcPr>
            <w:tcBorders/>
            <w:tcW w:w="2880" w:type="dxa"/>
          </w:tcPr>
          <w:p>
            <w:pPr>
              <w:pBdr/>
              <w:spacing/>
              <w:ind/>
              <w:rPr/>
            </w:pPr>
            <w:r>
              <w:t xml:space="preserve">Worst-case input example</w:t>
            </w:r>
            <w:r/>
          </w:p>
        </w:tc>
        <w:tc>
          <w:tcPr>
            <w:tcBorders/>
            <w:tcW w:w="2880" w:type="dxa"/>
          </w:tcPr>
          <w:p>
            <w:pPr>
              <w:pBdr/>
              <w:spacing/>
              <w:ind/>
              <w:rPr/>
            </w:pPr>
            <w:r>
              <w:t xml:space="preserve">2</w:t>
            </w:r>
            <w:r/>
          </w:p>
        </w:tc>
      </w:tr>
      <w:tr>
        <w:trPr/>
        <w:tc>
          <w:tcPr>
            <w:tcBorders/>
            <w:tcW w:w="2880" w:type="dxa"/>
          </w:tcPr>
          <w:p>
            <w:pPr>
              <w:pBdr/>
              <w:spacing/>
              <w:ind/>
              <w:rPr/>
            </w:pPr>
            <w:r>
              <w:t xml:space="preserve">4b</w:t>
            </w:r>
            <w:r/>
          </w:p>
        </w:tc>
        <w:tc>
          <w:tcPr>
            <w:tcBorders/>
            <w:tcW w:w="2880" w:type="dxa"/>
          </w:tcPr>
          <w:p>
            <w:pPr>
              <w:pBdr/>
              <w:spacing/>
              <w:ind/>
              <w:rPr/>
            </w:pPr>
            <w:r>
              <w:t xml:space="preserve">Comparison formula &amp; calculation</w:t>
            </w:r>
            <w:r/>
          </w:p>
        </w:tc>
        <w:tc>
          <w:tcPr>
            <w:tcBorders/>
            <w:tcW w:w="2880" w:type="dxa"/>
          </w:tcPr>
          <w:p>
            <w:pPr>
              <w:pBdr/>
              <w:spacing/>
              <w:ind/>
              <w:rPr/>
            </w:pPr>
            <w:r>
              <w:t xml:space="preserve">1.5</w:t>
            </w:r>
            <w:r/>
          </w:p>
        </w:tc>
      </w:tr>
    </w:tbl>
    <w:p>
      <w:pPr>
        <w:pStyle w:val="877"/>
        <w:pBdr/>
        <w:spacing/>
        <w:ind/>
        <w:rPr/>
      </w:pPr>
      <w:r>
        <w:t xml:space="preserve">Geometry Concepts</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5a</w:t>
            </w:r>
            <w:r/>
          </w:p>
        </w:tc>
        <w:tc>
          <w:tcPr>
            <w:tcBorders/>
            <w:tcW w:w="2880" w:type="dxa"/>
          </w:tcPr>
          <w:p>
            <w:pPr>
              <w:pBdr/>
              <w:spacing/>
              <w:ind/>
              <w:rPr/>
            </w:pPr>
            <w:r>
              <w:t xml:space="preserve">Convex hull (line segment)</w:t>
            </w:r>
            <w:r/>
          </w:p>
        </w:tc>
        <w:tc>
          <w:tcPr>
            <w:tcBorders/>
            <w:tcW w:w="2880" w:type="dxa"/>
          </w:tcPr>
          <w:p>
            <w:pPr>
              <w:pBdr/>
              <w:spacing/>
              <w:ind/>
              <w:rPr/>
            </w:pPr>
            <w:r>
              <w:t xml:space="preserve">2</w:t>
            </w:r>
            <w:r/>
          </w:p>
        </w:tc>
      </w:tr>
      <w:tr>
        <w:trPr/>
        <w:tc>
          <w:tcPr>
            <w:tcBorders/>
            <w:tcW w:w="2880" w:type="dxa"/>
          </w:tcPr>
          <w:p>
            <w:pPr>
              <w:pBdr/>
              <w:spacing/>
              <w:ind/>
              <w:rPr/>
            </w:pPr>
            <w:r>
              <w:t xml:space="preserve">5b</w:t>
            </w:r>
            <w:r/>
          </w:p>
        </w:tc>
        <w:tc>
          <w:tcPr>
            <w:tcBorders/>
            <w:tcW w:w="2880" w:type="dxa"/>
          </w:tcPr>
          <w:p>
            <w:pPr>
              <w:pBdr/>
              <w:spacing/>
              <w:ind/>
              <w:rPr/>
            </w:pPr>
            <w:r>
              <w:t xml:space="preserve">Convex hull (square)</w:t>
            </w:r>
            <w:r/>
          </w:p>
        </w:tc>
        <w:tc>
          <w:tcPr>
            <w:tcBorders/>
            <w:tcW w:w="2880" w:type="dxa"/>
          </w:tcPr>
          <w:p>
            <w:pPr>
              <w:pBdr/>
              <w:spacing/>
              <w:ind/>
              <w:rPr/>
            </w:pPr>
            <w:r>
              <w:t xml:space="preserve">2</w:t>
            </w:r>
            <w:r/>
          </w:p>
        </w:tc>
      </w:tr>
    </w:tbl>
    <w:p>
      <w:pPr>
        <w:pStyle w:val="877"/>
        <w:pBdr/>
        <w:spacing/>
        <w:ind/>
        <w:rPr/>
      </w:pPr>
      <w:r>
        <w:t xml:space="preserve">Graph Representation</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6a</w:t>
            </w:r>
            <w:r/>
          </w:p>
        </w:tc>
        <w:tc>
          <w:tcPr>
            <w:tcBorders/>
            <w:tcW w:w="2880" w:type="dxa"/>
          </w:tcPr>
          <w:p>
            <w:pPr>
              <w:pBdr/>
              <w:spacing/>
              <w:ind/>
              <w:rPr/>
            </w:pPr>
            <w:r>
              <w:t xml:space="preserve">Adjacency matrix correctness</w:t>
            </w:r>
            <w:r/>
          </w:p>
        </w:tc>
        <w:tc>
          <w:tcPr>
            <w:tcBorders/>
            <w:tcW w:w="2880" w:type="dxa"/>
          </w:tcPr>
          <w:p>
            <w:pPr>
              <w:pBdr/>
              <w:spacing/>
              <w:ind/>
              <w:rPr/>
            </w:pPr>
            <w:r>
              <w:t xml:space="preserve">2</w:t>
            </w:r>
            <w:r/>
          </w:p>
        </w:tc>
      </w:tr>
      <w:tr>
        <w:trPr/>
        <w:tc>
          <w:tcPr>
            <w:tcBorders/>
            <w:tcW w:w="2880" w:type="dxa"/>
          </w:tcPr>
          <w:p>
            <w:pPr>
              <w:pBdr/>
              <w:spacing/>
              <w:ind/>
              <w:rPr/>
            </w:pPr>
            <w:r>
              <w:t xml:space="preserve">6b</w:t>
            </w:r>
            <w:r/>
          </w:p>
        </w:tc>
        <w:tc>
          <w:tcPr>
            <w:tcBorders/>
            <w:tcW w:w="2880" w:type="dxa"/>
          </w:tcPr>
          <w:p>
            <w:pPr>
              <w:pBdr/>
              <w:spacing/>
              <w:ind/>
              <w:rPr/>
            </w:pPr>
            <w:r>
              <w:t xml:space="preserve">Adjacency list correctness</w:t>
            </w:r>
            <w:r/>
          </w:p>
        </w:tc>
        <w:tc>
          <w:tcPr>
            <w:tcBorders/>
            <w:tcW w:w="2880" w:type="dxa"/>
          </w:tcPr>
          <w:p>
            <w:pPr>
              <w:pBdr/>
              <w:spacing/>
              <w:ind/>
              <w:rPr/>
            </w:pPr>
            <w:r>
              <w:t xml:space="preserve">2</w:t>
            </w:r>
            <w:r/>
          </w:p>
        </w:tc>
      </w:tr>
    </w:tbl>
    <w:p>
      <w:pPr>
        <w:pStyle w:val="877"/>
        <w:pBdr/>
        <w:spacing/>
        <w:ind/>
        <w:rPr/>
      </w:pPr>
      <w:r>
        <w:t xml:space="preserve">Graph Traversals</w:t>
      </w:r>
      <w:r/>
    </w:p>
    <w:tbl>
      <w:tblPr>
        <w:tblW w:w="0" w:type="auto"/>
        <w:tblBorders/>
        <w:tblLook w:val="04A0" w:firstRow="1" w:lastRow="0" w:firstColumn="1" w:lastColumn="0" w:noHBand="0" w:noVBand="1"/>
      </w:tblPr>
      <w:tblGrid>
        <w:gridCol w:w="2880"/>
        <w:gridCol w:w="2880"/>
        <w:gridCol w:w="2880"/>
      </w:tblGrid>
      <w:tr>
        <w:trPr>
          <w:trHeight w:val="592"/>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7</w:t>
            </w:r>
            <w:r/>
          </w:p>
        </w:tc>
        <w:tc>
          <w:tcPr>
            <w:tcBorders/>
            <w:tcW w:w="2880" w:type="dxa"/>
          </w:tcPr>
          <w:p>
            <w:pPr>
              <w:pBdr/>
              <w:spacing/>
              <w:ind/>
              <w:rPr/>
            </w:pPr>
            <w:r>
              <w:t xml:space="preserve">DFS traversal &amp; edge classification</w:t>
            </w:r>
            <w:r/>
          </w:p>
        </w:tc>
        <w:tc>
          <w:tcPr>
            <w:tcBorders/>
            <w:tcW w:w="2880" w:type="dxa"/>
          </w:tcPr>
          <w:p>
            <w:pPr>
              <w:pBdr/>
              <w:spacing/>
              <w:ind/>
              <w:rPr/>
            </w:pPr>
            <w:r>
              <w:t xml:space="preserve">1.5</w:t>
            </w:r>
            <w:r/>
          </w:p>
        </w:tc>
      </w:tr>
      <w:tr>
        <w:trPr/>
        <w:tc>
          <w:tcPr>
            <w:tcBorders/>
            <w:tcW w:w="2880" w:type="dxa"/>
          </w:tcPr>
          <w:p>
            <w:pPr>
              <w:pBdr/>
              <w:spacing/>
              <w:ind/>
              <w:rPr/>
            </w:pPr>
            <w:r>
              <w:t xml:space="preserve">8</w:t>
            </w:r>
            <w:r/>
          </w:p>
        </w:tc>
        <w:tc>
          <w:tcPr>
            <w:tcBorders/>
            <w:tcW w:w="2880" w:type="dxa"/>
          </w:tcPr>
          <w:p>
            <w:pPr>
              <w:pBdr/>
              <w:spacing/>
              <w:ind/>
              <w:rPr/>
            </w:pPr>
            <w:r>
              <w:t xml:space="preserve">BFS traversal</w:t>
            </w:r>
            <w:r/>
          </w:p>
        </w:tc>
        <w:tc>
          <w:tcPr>
            <w:tcBorders/>
            <w:tcW w:w="2880" w:type="dxa"/>
          </w:tcPr>
          <w:p>
            <w:pPr>
              <w:pBdr/>
              <w:spacing/>
              <w:ind/>
              <w:rPr/>
            </w:pPr>
            <w:r>
              <w:t xml:space="preserve">1.5</w:t>
            </w:r>
            <w:r/>
          </w:p>
        </w:tc>
      </w:tr>
    </w:tbl>
    <w:p>
      <w:pPr>
        <w:pStyle w:val="877"/>
        <w:pBdr/>
        <w:spacing/>
        <w:ind/>
        <w:rPr/>
      </w:pPr>
      <w:r>
        <w:t xml:space="preserve">Graph Concepts</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9</w:t>
            </w:r>
            <w:r/>
          </w:p>
        </w:tc>
        <w:tc>
          <w:tcPr>
            <w:tcBorders/>
            <w:tcW w:w="2880" w:type="dxa"/>
          </w:tcPr>
          <w:p>
            <w:pPr>
              <w:pBdr/>
              <w:spacing/>
              <w:ind/>
              <w:rPr/>
            </w:pPr>
            <w:r>
              <w:t xml:space="preserve">DFS efficiency (sparse graphs)</w:t>
            </w:r>
            <w:r/>
          </w:p>
        </w:tc>
        <w:tc>
          <w:tcPr>
            <w:tcBorders/>
            <w:tcW w:w="2880" w:type="dxa"/>
          </w:tcPr>
          <w:p>
            <w:pPr>
              <w:pBdr/>
              <w:spacing/>
              <w:ind/>
              <w:rPr/>
            </w:pPr>
            <w:r>
              <w:t xml:space="preserve">2</w:t>
            </w:r>
            <w:r/>
          </w:p>
        </w:tc>
      </w:tr>
      <w:tr>
        <w:trPr/>
        <w:tc>
          <w:tcPr>
            <w:tcBorders/>
            <w:tcW w:w="2880" w:type="dxa"/>
          </w:tcPr>
          <w:p>
            <w:pPr>
              <w:pBdr/>
              <w:spacing/>
              <w:ind/>
              <w:rPr/>
            </w:pPr>
            <w:r>
              <w:t xml:space="preserve">10a</w:t>
            </w:r>
            <w:r/>
          </w:p>
        </w:tc>
        <w:tc>
          <w:tcPr>
            <w:tcBorders/>
            <w:tcW w:w="2880" w:type="dxa"/>
          </w:tcPr>
          <w:p>
            <w:pPr>
              <w:pBdr/>
              <w:spacing/>
              <w:ind/>
              <w:rPr/>
            </w:pPr>
            <w:r>
              <w:t xml:space="preserve">T or F</w:t>
            </w:r>
            <w:r/>
          </w:p>
        </w:tc>
        <w:tc>
          <w:tcPr>
            <w:tcBorders/>
            <w:tcW w:w="2880" w:type="dxa"/>
          </w:tcPr>
          <w:p>
            <w:pPr>
              <w:pBdr/>
              <w:spacing/>
              <w:ind/>
              <w:rPr/>
            </w:pPr>
            <w:r>
              <w:t xml:space="preserve">2</w:t>
            </w:r>
            <w:r/>
          </w:p>
        </w:tc>
      </w:tr>
    </w:tbl>
    <w:tbl>
      <w:tblPr>
        <w:tblW w:w="0" w:type="auto"/>
        <w:tblBorders/>
        <w:tblLook w:val="04A0" w:firstRow="1" w:lastRow="0" w:firstColumn="1" w:lastColumn="0" w:noHBand="0" w:noVBand="1"/>
      </w:tblPr>
      <w:tblGrid>
        <w:gridCol w:w="2880"/>
        <w:gridCol w:w="2880"/>
        <w:gridCol w:w="2880"/>
      </w:tblGrid>
      <w:tr>
        <w:trPr/>
        <w:tc>
          <w:tcPr>
            <w:tcBorders/>
            <w:tcW w:w="2880" w:type="dxa"/>
          </w:tcPr>
          <w:p w14:paraId="0016440F">
            <w:pPr>
              <w:pBdr/>
              <w:spacing/>
              <w:ind/>
              <w:rPr/>
            </w:pPr>
            <w:r>
              <w:t xml:space="preserve">10b</w:t>
            </w:r>
            <w:r/>
          </w:p>
        </w:tc>
        <w:tc>
          <w:tcPr>
            <w:tcBorders/>
            <w:tcW w:w="2880" w:type="dxa"/>
          </w:tcPr>
          <w:p w14:paraId="4CAF68E8">
            <w:pPr>
              <w:pBdr/>
              <w:spacing/>
              <w:ind/>
              <w:rPr/>
            </w:pPr>
            <w:r>
              <w:t xml:space="preserve">T or F</w:t>
            </w:r>
            <w:r/>
          </w:p>
        </w:tc>
        <w:tc>
          <w:tcPr>
            <w:tcBorders/>
            <w:tcW w:w="2880" w:type="dxa"/>
          </w:tcPr>
          <w:p w14:paraId="1C733BC0">
            <w:pPr>
              <w:pBdr/>
              <w:spacing/>
              <w:ind/>
              <w:rPr/>
            </w:pPr>
            <w:r>
              <w:t xml:space="preserve">2</w:t>
            </w:r>
            <w:r/>
          </w:p>
        </w:tc>
      </w:tr>
    </w:tbl>
    <w:tbl>
      <w:tblPr>
        <w:tblW w:w="0" w:type="auto"/>
        <w:tblBorders/>
        <w:tblLook w:val="04A0" w:firstRow="1" w:lastRow="0" w:firstColumn="1" w:lastColumn="0" w:noHBand="0" w:noVBand="1"/>
      </w:tblPr>
      <w:tblGrid>
        <w:gridCol w:w="2880"/>
        <w:gridCol w:w="2880"/>
        <w:gridCol w:w="2880"/>
      </w:tblGrid>
      <w:tr>
        <w:trPr/>
        <w:tc>
          <w:tcPr>
            <w:tcBorders/>
            <w:tcW w:w="2880" w:type="dxa"/>
          </w:tcPr>
          <w:p w14:paraId="17BB595D">
            <w:pPr>
              <w:pBdr/>
              <w:spacing/>
              <w:ind/>
              <w:rPr/>
            </w:pPr>
            <w:r>
              <w:t xml:space="preserve">11a</w:t>
            </w:r>
            <w:r/>
          </w:p>
        </w:tc>
        <w:tc>
          <w:tcPr>
            <w:tcBorders/>
            <w:tcW w:w="2880" w:type="dxa"/>
          </w:tcPr>
          <w:p w14:paraId="28A54A38">
            <w:pPr>
              <w:pBdr/>
              <w:spacing/>
              <w:ind/>
              <w:rPr/>
            </w:pPr>
            <w:r>
              <w:t xml:space="preserve">bipartite</w:t>
            </w:r>
            <w:r/>
          </w:p>
        </w:tc>
        <w:tc>
          <w:tcPr>
            <w:tcBorders/>
            <w:tcW w:w="2880" w:type="dxa"/>
          </w:tcPr>
          <w:p w14:paraId="7CE33214">
            <w:pPr>
              <w:pBdr/>
              <w:spacing/>
              <w:ind/>
              <w:rPr/>
            </w:pPr>
            <w:r>
              <w:t xml:space="preserve">2</w:t>
            </w:r>
            <w:r/>
          </w:p>
        </w:tc>
      </w:tr>
    </w:tbl>
    <w:tbl>
      <w:tblPr>
        <w:tblW w:w="0" w:type="auto"/>
        <w:tblBorders/>
        <w:tblLook w:val="04A0" w:firstRow="1" w:lastRow="0" w:firstColumn="1" w:lastColumn="0" w:noHBand="0" w:noVBand="1"/>
      </w:tblPr>
      <w:tblGrid>
        <w:gridCol w:w="2880"/>
        <w:gridCol w:w="2880"/>
        <w:gridCol w:w="2880"/>
      </w:tblGrid>
      <w:tr>
        <w:trPr/>
        <w:tc>
          <w:tcPr>
            <w:tcBorders/>
            <w:tcW w:w="2880" w:type="dxa"/>
          </w:tcPr>
          <w:p w14:paraId="556D334A">
            <w:pPr>
              <w:pBdr/>
              <w:spacing/>
              <w:ind/>
              <w:rPr/>
            </w:pPr>
            <w:r>
              <w:t xml:space="preserve">11b</w:t>
            </w:r>
            <w:r/>
          </w:p>
        </w:tc>
        <w:tc>
          <w:tcPr>
            <w:tcBorders/>
            <w:tcW w:w="2880" w:type="dxa"/>
          </w:tcPr>
          <w:p w14:paraId="3AF26CAE">
            <w:pPr>
              <w:pBdr/>
              <w:spacing/>
              <w:ind/>
              <w:rPr/>
            </w:pPr>
            <w:r>
              <w:t xml:space="preserve">bipartite</w:t>
            </w:r>
            <w:r/>
          </w:p>
        </w:tc>
        <w:tc>
          <w:tcPr>
            <w:tcBorders/>
            <w:tcW w:w="2880" w:type="dxa"/>
          </w:tcPr>
          <w:p w14:paraId="44A32DDD">
            <w:pPr>
              <w:pBdr/>
              <w:spacing/>
              <w:ind/>
              <w:rPr/>
            </w:pPr>
            <w:r>
              <w:t xml:space="preserve">2</w:t>
            </w:r>
            <w:r/>
          </w:p>
        </w:tc>
      </w:tr>
    </w:tbl>
    <w:p w14:paraId="1A9B63EA">
      <w:pPr>
        <w:pStyle w:val="877"/>
        <w:pBdr/>
        <w:spacing/>
        <w:ind/>
        <w:rPr/>
      </w:pPr>
      <w:r>
        <w:rPr>
          <w:highlight w:val="none"/>
        </w:rPr>
      </w:r>
      <w:r>
        <w:rPr>
          <w:highlight w:val="none"/>
        </w:rPr>
      </w:r>
      <w:r/>
    </w:p>
    <w:p>
      <w:pPr>
        <w:pStyle w:val="877"/>
        <w:pBdr/>
        <w:spacing/>
        <w:ind/>
        <w:rPr>
          <w:highlight w:val="none"/>
        </w:rPr>
      </w:pPr>
      <w:r>
        <w:t xml:space="preserve">Instructor Comments</w:t>
      </w:r>
      <w:r>
        <w:rPr>
          <w:highlight w:val="none"/>
        </w:rPr>
      </w:r>
    </w:p>
    <w:p w14:paraId="4B8DDE6C">
      <w:pPr>
        <w:pStyle w:val="896"/>
        <w:numPr>
          <w:ilvl w:val="0"/>
          <w:numId w:val="12"/>
        </w:numPr>
        <w:pBdr/>
        <w:spacing/>
        <w:ind/>
        <w:rPr/>
      </w:pPr>
      <w:r>
        <w:rPr>
          <w:highlight w:val="none"/>
        </w:rPr>
        <w:t xml:space="preserve">Algorithm is correct but you really just needed to show the order of letters swapping with each iteration. See answer key </w:t>
      </w:r>
      <w:r/>
    </w:p>
    <w:p w14:paraId="4D9397D6">
      <w:pPr>
        <w:pStyle w:val="896"/>
        <w:numPr>
          <w:ilvl w:val="0"/>
          <w:numId w:val="12"/>
        </w:numPr>
        <w:pBdr/>
        <w:spacing/>
        <w:ind/>
        <w:rPr/>
      </w:pPr>
      <w:r>
        <w:rPr>
          <w:highlight w:val="none"/>
        </w:rPr>
        <w:t xml:space="preserve">Same as question 1. You made this a lot more difficult than it needed to be on yourselves. See answer key. </w:t>
      </w:r>
      <w:r>
        <w:rPr>
          <w:highlight w:val="none"/>
        </w:rPr>
      </w:r>
      <w:r/>
    </w:p>
    <w:p w14:paraId="4B61F8D7">
      <w:pPr>
        <w:pBdr/>
        <w:spacing/>
        <w:ind w:firstLine="0" w:left="0"/>
        <w:rPr>
          <w:highlight w:val="none"/>
        </w:rPr>
      </w:pPr>
      <w:r>
        <w:rPr>
          <w:highlight w:val="none"/>
        </w:rPr>
        <w:t xml:space="preserve">4a.  -0.5pt General idea is correct but you have some issues. Your message and text are the same size so you will only be performing one iteration in both the best and worst case so this does not make for a good example. </w:t>
      </w:r>
      <w:r>
        <w:rPr>
          <w:highlight w:val="none"/>
        </w:rPr>
      </w:r>
    </w:p>
    <w:p w14:paraId="0A9FF1CF">
      <w:pPr>
        <w:pBdr/>
        <w:spacing/>
        <w:ind w:firstLine="0" w:left="0"/>
        <w:rPr>
          <w:highlight w:val="none"/>
        </w:rPr>
      </w:pPr>
      <w:r>
        <w:rPr>
          <w:highlight w:val="none"/>
        </w:rPr>
        <w:t xml:space="preserve">6b. Your answer is correct but I am not sure what is going on with the format of your answer with the ‘</w:t>
      </w:r>
      <w:r>
        <w:rPr>
          <w:highlight w:val="none"/>
        </w:rPr>
        <w:t xml:space="preserve">à’ character. I am assuming it is some kind of UTF-8 parsing error or corruption but it is strange.</w:t>
      </w:r>
      <w:r>
        <w:rPr>
          <w:highlight w:val="none"/>
        </w:rPr>
      </w:r>
    </w:p>
    <w:p w14:paraId="3EA3CDB8">
      <w:pPr>
        <w:pBdr/>
        <w:spacing/>
        <w:ind w:firstLine="0" w:left="0"/>
        <w:rPr>
          <w:highlight w:val="none"/>
        </w:rPr>
      </w:pPr>
      <w:r>
        <w:rPr>
          <w:highlight w:val="none"/>
        </w:rPr>
        <w:t xml:space="preserve">7. -0.5pts Missing the back edges in the DFS forest and  same error with the character symbol making it difficult to read your answer. Did you copy and paste this text into the document? </w:t>
      </w:r>
      <w:r>
        <w:rPr>
          <w:highlight w:val="none"/>
        </w:rPr>
      </w:r>
    </w:p>
    <w:p w14:paraId="20195DEE">
      <w:pPr>
        <w:pBdr/>
        <w:spacing/>
        <w:ind w:firstLine="0" w:left="0"/>
        <w:rPr>
          <w:highlight w:val="none"/>
        </w:rPr>
      </w:pPr>
      <w:r>
        <w:rPr>
          <w:highlight w:val="none"/>
        </w:rPr>
        <w:t xml:space="preserve">8. -0.5pts Missing the cross edges in the BFS forest. See answer key </w:t>
      </w: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1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1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288EFA3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nsid w:val="1B121AD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nsid w:val="6D62EE4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name w:val="Table Grid Light"/>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1"/>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2"/>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3"/>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4"/>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5"/>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w:basedOn w:val="8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w:basedOn w:val="8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1"/>
    <w:basedOn w:val="8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2"/>
    <w:basedOn w:val="8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3"/>
    <w:basedOn w:val="8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4"/>
    <w:basedOn w:val="8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5"/>
    <w:basedOn w:val="8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6"/>
    <w:basedOn w:val="8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1"/>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2"/>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3"/>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Accent 4"/>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5"/>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6"/>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9">
    <w:name w:val="Grid Table 6 Colorful - Accent 1"/>
    <w:basedOn w:val="8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0">
    <w:name w:val="Grid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1">
    <w:name w:val="Grid Table 6 Colorful - Accent 3"/>
    <w:basedOn w:val="8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2">
    <w:name w:val="Grid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3">
    <w:name w:val="Grid Table 6 Colorful - Accent 5"/>
    <w:basedOn w:val="8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6 Colorful - Accent 6"/>
    <w:basedOn w:val="8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7 Colorful"/>
    <w:basedOn w:val="8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1"/>
    <w:basedOn w:val="8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5"/>
    <w:basedOn w:val="8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6"/>
    <w:basedOn w:val="8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1"/>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2"/>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3"/>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4"/>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5"/>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6"/>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w:basedOn w:val="8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1"/>
    <w:basedOn w:val="8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2"/>
    <w:basedOn w:val="8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3"/>
    <w:basedOn w:val="8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4"/>
    <w:basedOn w:val="8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5"/>
    <w:basedOn w:val="8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6"/>
    <w:basedOn w:val="8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1"/>
    <w:basedOn w:val="8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3"/>
    <w:basedOn w:val="8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5"/>
    <w:basedOn w:val="8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6"/>
    <w:basedOn w:val="8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1"/>
    <w:basedOn w:val="8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2"/>
    <w:basedOn w:val="8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3"/>
    <w:basedOn w:val="8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4"/>
    <w:basedOn w:val="8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5"/>
    <w:basedOn w:val="8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6"/>
    <w:basedOn w:val="8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5 Dark"/>
    <w:basedOn w:val="8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1"/>
    <w:basedOn w:val="8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2"/>
    <w:basedOn w:val="8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3"/>
    <w:basedOn w:val="8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4"/>
    <w:basedOn w:val="8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5"/>
    <w:basedOn w:val="8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6"/>
    <w:basedOn w:val="8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1"/>
    <w:basedOn w:val="8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3"/>
    <w:basedOn w:val="8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5"/>
    <w:basedOn w:val="8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6"/>
    <w:basedOn w:val="8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7 Colorful"/>
    <w:basedOn w:val="8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5">
    <w:name w:val="List Table 7 Colorful - Accent 1"/>
    <w:basedOn w:val="8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6">
    <w:name w:val="List Table 7 Colorful - Accent 2"/>
    <w:basedOn w:val="8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7">
    <w:name w:val="List Table 7 Colorful - Accent 3"/>
    <w:basedOn w:val="8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8">
    <w:name w:val="List Table 7 Colorful - Accent 4"/>
    <w:basedOn w:val="8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9">
    <w:name w:val="List Table 7 Colorful - Accent 5"/>
    <w:basedOn w:val="8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0">
    <w:name w:val="List Table 7 Colorful - Accent 6"/>
    <w:basedOn w:val="8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1">
    <w:name w:val="Lined - Accent"/>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1"/>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2"/>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3"/>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4"/>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5"/>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6"/>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w:basedOn w:val="8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1"/>
    <w:basedOn w:val="8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2"/>
    <w:basedOn w:val="8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3"/>
    <w:basedOn w:val="8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4"/>
    <w:basedOn w:val="8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5"/>
    <w:basedOn w:val="8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6"/>
    <w:basedOn w:val="8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w:basedOn w:val="8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2">
    <w:name w:val="footnote text"/>
    <w:basedOn w:val="871"/>
    <w:link w:val="853"/>
    <w:uiPriority w:val="99"/>
    <w:semiHidden/>
    <w:unhideWhenUsed/>
    <w:pPr>
      <w:pBdr/>
      <w:spacing w:after="0" w:line="240" w:lineRule="auto"/>
      <w:ind/>
    </w:pPr>
    <w:rPr>
      <w:sz w:val="20"/>
      <w:szCs w:val="20"/>
    </w:rPr>
  </w:style>
  <w:style w:type="character" w:styleId="853">
    <w:name w:val="Footnote Text Char"/>
    <w:basedOn w:val="885"/>
    <w:link w:val="852"/>
    <w:uiPriority w:val="99"/>
    <w:semiHidden/>
    <w:pPr>
      <w:pBdr/>
      <w:spacing/>
      <w:ind/>
    </w:pPr>
    <w:rPr>
      <w:sz w:val="20"/>
      <w:szCs w:val="20"/>
    </w:rPr>
  </w:style>
  <w:style w:type="character" w:styleId="854">
    <w:name w:val="footnote reference"/>
    <w:basedOn w:val="885"/>
    <w:uiPriority w:val="99"/>
    <w:semiHidden/>
    <w:unhideWhenUsed/>
    <w:pPr>
      <w:pBdr/>
      <w:spacing/>
      <w:ind/>
    </w:pPr>
    <w:rPr>
      <w:vertAlign w:val="superscript"/>
    </w:rPr>
  </w:style>
  <w:style w:type="paragraph" w:styleId="855">
    <w:name w:val="endnote text"/>
    <w:basedOn w:val="871"/>
    <w:link w:val="856"/>
    <w:uiPriority w:val="99"/>
    <w:semiHidden/>
    <w:unhideWhenUsed/>
    <w:pPr>
      <w:pBdr/>
      <w:spacing w:after="0" w:line="240" w:lineRule="auto"/>
      <w:ind/>
    </w:pPr>
    <w:rPr>
      <w:sz w:val="20"/>
      <w:szCs w:val="20"/>
    </w:rPr>
  </w:style>
  <w:style w:type="character" w:styleId="856">
    <w:name w:val="Endnote Text Char"/>
    <w:basedOn w:val="885"/>
    <w:link w:val="855"/>
    <w:uiPriority w:val="99"/>
    <w:semiHidden/>
    <w:pPr>
      <w:pBdr/>
      <w:spacing/>
      <w:ind/>
    </w:pPr>
    <w:rPr>
      <w:sz w:val="20"/>
      <w:szCs w:val="20"/>
    </w:rPr>
  </w:style>
  <w:style w:type="character" w:styleId="857">
    <w:name w:val="endnote reference"/>
    <w:basedOn w:val="885"/>
    <w:uiPriority w:val="99"/>
    <w:semiHidden/>
    <w:unhideWhenUsed/>
    <w:pPr>
      <w:pBdr/>
      <w:spacing/>
      <w:ind/>
    </w:pPr>
    <w:rPr>
      <w:vertAlign w:val="superscript"/>
    </w:rPr>
  </w:style>
  <w:style w:type="character" w:styleId="858">
    <w:name w:val="Hyperlink"/>
    <w:basedOn w:val="885"/>
    <w:uiPriority w:val="99"/>
    <w:unhideWhenUsed/>
    <w:pPr>
      <w:pBdr/>
      <w:spacing/>
      <w:ind/>
    </w:pPr>
    <w:rPr>
      <w:color w:val="0563c1" w:themeColor="hyperlink"/>
      <w:u w:val="single"/>
    </w:rPr>
  </w:style>
  <w:style w:type="character" w:styleId="859">
    <w:name w:val="FollowedHyperlink"/>
    <w:basedOn w:val="885"/>
    <w:uiPriority w:val="99"/>
    <w:semiHidden/>
    <w:unhideWhenUsed/>
    <w:pPr>
      <w:pBdr/>
      <w:spacing/>
      <w:ind/>
    </w:pPr>
    <w:rPr>
      <w:color w:val="954f72" w:themeColor="followedHyperlink"/>
      <w:u w:val="single"/>
    </w:rPr>
  </w:style>
  <w:style w:type="paragraph" w:styleId="860">
    <w:name w:val="toc 1"/>
    <w:basedOn w:val="871"/>
    <w:next w:val="871"/>
    <w:uiPriority w:val="39"/>
    <w:unhideWhenUsed/>
    <w:pPr>
      <w:pBdr/>
      <w:spacing w:after="100"/>
      <w:ind/>
    </w:pPr>
  </w:style>
  <w:style w:type="paragraph" w:styleId="861">
    <w:name w:val="toc 2"/>
    <w:basedOn w:val="871"/>
    <w:next w:val="871"/>
    <w:uiPriority w:val="39"/>
    <w:unhideWhenUsed/>
    <w:pPr>
      <w:pBdr/>
      <w:spacing w:after="100"/>
      <w:ind w:left="220"/>
    </w:pPr>
  </w:style>
  <w:style w:type="paragraph" w:styleId="862">
    <w:name w:val="toc 3"/>
    <w:basedOn w:val="871"/>
    <w:next w:val="871"/>
    <w:uiPriority w:val="39"/>
    <w:unhideWhenUsed/>
    <w:pPr>
      <w:pBdr/>
      <w:spacing w:after="100"/>
      <w:ind w:left="440"/>
    </w:pPr>
  </w:style>
  <w:style w:type="paragraph" w:styleId="863">
    <w:name w:val="toc 4"/>
    <w:basedOn w:val="871"/>
    <w:next w:val="871"/>
    <w:uiPriority w:val="39"/>
    <w:unhideWhenUsed/>
    <w:pPr>
      <w:pBdr/>
      <w:spacing w:after="100"/>
      <w:ind w:left="660"/>
    </w:pPr>
  </w:style>
  <w:style w:type="paragraph" w:styleId="864">
    <w:name w:val="toc 5"/>
    <w:basedOn w:val="871"/>
    <w:next w:val="871"/>
    <w:uiPriority w:val="39"/>
    <w:unhideWhenUsed/>
    <w:pPr>
      <w:pBdr/>
      <w:spacing w:after="100"/>
      <w:ind w:left="880"/>
    </w:pPr>
  </w:style>
  <w:style w:type="paragraph" w:styleId="865">
    <w:name w:val="toc 6"/>
    <w:basedOn w:val="871"/>
    <w:next w:val="871"/>
    <w:uiPriority w:val="39"/>
    <w:unhideWhenUsed/>
    <w:pPr>
      <w:pBdr/>
      <w:spacing w:after="100"/>
      <w:ind w:left="1100"/>
    </w:pPr>
  </w:style>
  <w:style w:type="paragraph" w:styleId="866">
    <w:name w:val="toc 7"/>
    <w:basedOn w:val="871"/>
    <w:next w:val="871"/>
    <w:uiPriority w:val="39"/>
    <w:unhideWhenUsed/>
    <w:pPr>
      <w:pBdr/>
      <w:spacing w:after="100"/>
      <w:ind w:left="1320"/>
    </w:pPr>
  </w:style>
  <w:style w:type="paragraph" w:styleId="867">
    <w:name w:val="toc 8"/>
    <w:basedOn w:val="871"/>
    <w:next w:val="871"/>
    <w:uiPriority w:val="39"/>
    <w:unhideWhenUsed/>
    <w:pPr>
      <w:pBdr/>
      <w:spacing w:after="100"/>
      <w:ind w:left="1540"/>
    </w:pPr>
  </w:style>
  <w:style w:type="paragraph" w:styleId="868">
    <w:name w:val="toc 9"/>
    <w:basedOn w:val="871"/>
    <w:next w:val="871"/>
    <w:uiPriority w:val="39"/>
    <w:unhideWhenUsed/>
    <w:pPr>
      <w:pBdr/>
      <w:spacing w:after="100"/>
      <w:ind w:left="1760"/>
    </w:pPr>
  </w:style>
  <w:style w:type="character" w:styleId="869">
    <w:name w:val="Placeholder Text"/>
    <w:basedOn w:val="885"/>
    <w:uiPriority w:val="99"/>
    <w:semiHidden/>
    <w:pPr>
      <w:pBdr/>
      <w:spacing/>
      <w:ind/>
    </w:pPr>
    <w:rPr>
      <w:color w:val="666666"/>
    </w:rPr>
  </w:style>
  <w:style w:type="paragraph" w:styleId="870">
    <w:name w:val="table of figures"/>
    <w:basedOn w:val="871"/>
    <w:next w:val="871"/>
    <w:uiPriority w:val="99"/>
    <w:unhideWhenUsed/>
    <w:pPr>
      <w:pBdr/>
      <w:spacing w:after="0" w:afterAutospacing="0"/>
      <w:ind/>
    </w:pPr>
  </w:style>
  <w:style w:type="paragraph" w:styleId="871" w:default="1">
    <w:name w:val="Normal"/>
    <w:qFormat/>
    <w:pPr>
      <w:pBdr/>
      <w:spacing/>
      <w:ind/>
    </w:pPr>
  </w:style>
  <w:style w:type="paragraph" w:styleId="872">
    <w:name w:val="Header"/>
    <w:basedOn w:val="871"/>
    <w:link w:val="873"/>
    <w:uiPriority w:val="99"/>
    <w:unhideWhenUsed/>
    <w:pPr>
      <w:pBdr/>
      <w:tabs>
        <w:tab w:val="center" w:leader="none" w:pos="4680"/>
        <w:tab w:val="right" w:leader="none" w:pos="9360"/>
      </w:tabs>
      <w:spacing w:after="0" w:line="240" w:lineRule="auto"/>
      <w:ind/>
    </w:pPr>
  </w:style>
  <w:style w:type="character" w:styleId="873" w:customStyle="1">
    <w:name w:val="Header Char"/>
    <w:basedOn w:val="885"/>
    <w:link w:val="872"/>
    <w:uiPriority w:val="99"/>
    <w:pPr>
      <w:pBdr/>
      <w:spacing/>
      <w:ind/>
    </w:pPr>
  </w:style>
  <w:style w:type="paragraph" w:styleId="874">
    <w:name w:val="Footer"/>
    <w:basedOn w:val="871"/>
    <w:link w:val="875"/>
    <w:uiPriority w:val="99"/>
    <w:unhideWhenUsed/>
    <w:pPr>
      <w:pBdr/>
      <w:tabs>
        <w:tab w:val="center" w:leader="none" w:pos="4680"/>
        <w:tab w:val="right" w:leader="none" w:pos="9360"/>
      </w:tabs>
      <w:spacing w:after="0" w:line="240" w:lineRule="auto"/>
      <w:ind/>
    </w:pPr>
  </w:style>
  <w:style w:type="character" w:styleId="875" w:customStyle="1">
    <w:name w:val="Footer Char"/>
    <w:basedOn w:val="885"/>
    <w:link w:val="874"/>
    <w:uiPriority w:val="99"/>
    <w:pPr>
      <w:pBdr/>
      <w:spacing/>
      <w:ind/>
    </w:pPr>
  </w:style>
  <w:style w:type="paragraph" w:styleId="876">
    <w:name w:val="Heading 1"/>
    <w:basedOn w:val="871"/>
    <w:next w:val="871"/>
    <w:link w:val="889"/>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7">
    <w:name w:val="Heading 2"/>
    <w:basedOn w:val="871"/>
    <w:next w:val="871"/>
    <w:link w:val="890"/>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8">
    <w:name w:val="Heading 3"/>
    <w:basedOn w:val="871"/>
    <w:next w:val="871"/>
    <w:link w:val="891"/>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9">
    <w:name w:val="Heading 4"/>
    <w:basedOn w:val="871"/>
    <w:next w:val="871"/>
    <w:link w:val="919"/>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80">
    <w:name w:val="Heading 5"/>
    <w:basedOn w:val="871"/>
    <w:next w:val="871"/>
    <w:link w:val="920"/>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81">
    <w:name w:val="Heading 6"/>
    <w:basedOn w:val="871"/>
    <w:next w:val="871"/>
    <w:link w:val="921"/>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2">
    <w:name w:val="Heading 7"/>
    <w:basedOn w:val="871"/>
    <w:next w:val="871"/>
    <w:link w:val="922"/>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3">
    <w:name w:val="Heading 8"/>
    <w:basedOn w:val="871"/>
    <w:next w:val="871"/>
    <w:link w:val="923"/>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4">
    <w:name w:val="Heading 9"/>
    <w:basedOn w:val="871"/>
    <w:next w:val="871"/>
    <w:link w:val="924"/>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5" w:default="1">
    <w:name w:val="Default Paragraph Font"/>
    <w:uiPriority w:val="1"/>
    <w:semiHidden/>
    <w:unhideWhenUsed/>
    <w:pPr>
      <w:pBdr/>
      <w:spacing/>
      <w:ind/>
    </w:pPr>
  </w:style>
  <w:style w:type="table" w:styleId="88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7" w:default="1">
    <w:name w:val="No List"/>
    <w:uiPriority w:val="99"/>
    <w:semiHidden/>
    <w:unhideWhenUsed/>
    <w:pPr>
      <w:pBdr/>
      <w:spacing/>
      <w:ind/>
    </w:pPr>
  </w:style>
  <w:style w:type="paragraph" w:styleId="888">
    <w:name w:val="No Spacing"/>
    <w:uiPriority w:val="1"/>
    <w:qFormat/>
    <w:pPr>
      <w:pBdr/>
      <w:spacing w:after="0" w:line="240" w:lineRule="auto"/>
      <w:ind/>
    </w:pPr>
  </w:style>
  <w:style w:type="character" w:styleId="889" w:customStyle="1">
    <w:name w:val="Heading 1 Char"/>
    <w:basedOn w:val="885"/>
    <w:link w:val="876"/>
    <w:uiPriority w:val="9"/>
    <w:pPr>
      <w:pBdr/>
      <w:spacing/>
      <w:ind/>
    </w:pPr>
    <w:rPr>
      <w:rFonts w:asciiTheme="majorHAnsi" w:hAnsiTheme="majorHAnsi" w:eastAsiaTheme="majorEastAsia" w:cstheme="majorBidi"/>
      <w:b/>
      <w:bCs/>
      <w:color w:val="365f91" w:themeColor="accent1" w:themeShade="BF"/>
      <w:sz w:val="28"/>
      <w:szCs w:val="28"/>
    </w:rPr>
  </w:style>
  <w:style w:type="character" w:styleId="890" w:customStyle="1">
    <w:name w:val="Heading 2 Char"/>
    <w:basedOn w:val="885"/>
    <w:link w:val="877"/>
    <w:uiPriority w:val="9"/>
    <w:pPr>
      <w:pBdr/>
      <w:spacing/>
      <w:ind/>
    </w:pPr>
    <w:rPr>
      <w:rFonts w:asciiTheme="majorHAnsi" w:hAnsiTheme="majorHAnsi" w:eastAsiaTheme="majorEastAsia" w:cstheme="majorBidi"/>
      <w:b/>
      <w:bCs/>
      <w:color w:val="4f81bd" w:themeColor="accent1"/>
      <w:sz w:val="26"/>
      <w:szCs w:val="26"/>
    </w:rPr>
  </w:style>
  <w:style w:type="character" w:styleId="891" w:customStyle="1">
    <w:name w:val="Heading 3 Char"/>
    <w:basedOn w:val="885"/>
    <w:link w:val="878"/>
    <w:uiPriority w:val="9"/>
    <w:pPr>
      <w:pBdr/>
      <w:spacing/>
      <w:ind/>
    </w:pPr>
    <w:rPr>
      <w:rFonts w:asciiTheme="majorHAnsi" w:hAnsiTheme="majorHAnsi" w:eastAsiaTheme="majorEastAsia" w:cstheme="majorBidi"/>
      <w:b/>
      <w:bCs/>
      <w:color w:val="4f81bd" w:themeColor="accent1"/>
    </w:rPr>
  </w:style>
  <w:style w:type="paragraph" w:styleId="892">
    <w:name w:val="Title"/>
    <w:basedOn w:val="871"/>
    <w:next w:val="871"/>
    <w:link w:val="893"/>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3" w:customStyle="1">
    <w:name w:val="Title Char"/>
    <w:basedOn w:val="885"/>
    <w:link w:val="892"/>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4">
    <w:name w:val="Subtitle"/>
    <w:basedOn w:val="871"/>
    <w:next w:val="871"/>
    <w:link w:val="895"/>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5" w:customStyle="1">
    <w:name w:val="Subtitle Char"/>
    <w:basedOn w:val="885"/>
    <w:link w:val="894"/>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6">
    <w:name w:val="List Paragraph"/>
    <w:basedOn w:val="871"/>
    <w:uiPriority w:val="34"/>
    <w:qFormat/>
    <w:pPr>
      <w:pBdr/>
      <w:spacing/>
      <w:ind w:left="720"/>
      <w:contextualSpacing w:val="true"/>
    </w:pPr>
  </w:style>
  <w:style w:type="paragraph" w:styleId="897">
    <w:name w:val="Body Text"/>
    <w:basedOn w:val="871"/>
    <w:link w:val="898"/>
    <w:uiPriority w:val="99"/>
    <w:unhideWhenUsed/>
    <w:pPr>
      <w:pBdr/>
      <w:spacing w:after="120"/>
      <w:ind/>
    </w:pPr>
  </w:style>
  <w:style w:type="character" w:styleId="898" w:customStyle="1">
    <w:name w:val="Body Text Char"/>
    <w:basedOn w:val="885"/>
    <w:link w:val="897"/>
    <w:uiPriority w:val="99"/>
    <w:pPr>
      <w:pBdr/>
      <w:spacing/>
      <w:ind/>
    </w:pPr>
  </w:style>
  <w:style w:type="paragraph" w:styleId="899">
    <w:name w:val="Body Text 2"/>
    <w:basedOn w:val="871"/>
    <w:link w:val="900"/>
    <w:uiPriority w:val="99"/>
    <w:unhideWhenUsed/>
    <w:pPr>
      <w:pBdr/>
      <w:spacing w:after="120" w:line="480" w:lineRule="auto"/>
      <w:ind/>
    </w:pPr>
  </w:style>
  <w:style w:type="character" w:styleId="900" w:customStyle="1">
    <w:name w:val="Body Text 2 Char"/>
    <w:basedOn w:val="885"/>
    <w:link w:val="899"/>
    <w:uiPriority w:val="99"/>
    <w:pPr>
      <w:pBdr/>
      <w:spacing/>
      <w:ind/>
    </w:pPr>
  </w:style>
  <w:style w:type="paragraph" w:styleId="901">
    <w:name w:val="Body Text 3"/>
    <w:basedOn w:val="871"/>
    <w:link w:val="902"/>
    <w:uiPriority w:val="99"/>
    <w:unhideWhenUsed/>
    <w:pPr>
      <w:pBdr/>
      <w:spacing w:after="120"/>
      <w:ind/>
    </w:pPr>
    <w:rPr>
      <w:sz w:val="16"/>
      <w:szCs w:val="16"/>
    </w:rPr>
  </w:style>
  <w:style w:type="character" w:styleId="902" w:customStyle="1">
    <w:name w:val="Body Text 3 Char"/>
    <w:basedOn w:val="885"/>
    <w:link w:val="901"/>
    <w:uiPriority w:val="99"/>
    <w:pPr>
      <w:pBdr/>
      <w:spacing/>
      <w:ind/>
    </w:pPr>
    <w:rPr>
      <w:sz w:val="16"/>
      <w:szCs w:val="16"/>
    </w:rPr>
  </w:style>
  <w:style w:type="paragraph" w:styleId="903">
    <w:name w:val="List"/>
    <w:basedOn w:val="871"/>
    <w:uiPriority w:val="99"/>
    <w:unhideWhenUsed/>
    <w:pPr>
      <w:pBdr/>
      <w:spacing/>
      <w:ind w:hanging="360" w:left="360"/>
      <w:contextualSpacing w:val="true"/>
    </w:pPr>
  </w:style>
  <w:style w:type="paragraph" w:styleId="904">
    <w:name w:val="List 2"/>
    <w:basedOn w:val="871"/>
    <w:uiPriority w:val="99"/>
    <w:unhideWhenUsed/>
    <w:pPr>
      <w:pBdr/>
      <w:spacing/>
      <w:ind w:hanging="360" w:left="720"/>
      <w:contextualSpacing w:val="true"/>
    </w:pPr>
  </w:style>
  <w:style w:type="paragraph" w:styleId="905">
    <w:name w:val="List 3"/>
    <w:basedOn w:val="871"/>
    <w:uiPriority w:val="99"/>
    <w:unhideWhenUsed/>
    <w:pPr>
      <w:pBdr/>
      <w:spacing/>
      <w:ind w:hanging="360" w:left="1080"/>
      <w:contextualSpacing w:val="true"/>
    </w:pPr>
  </w:style>
  <w:style w:type="paragraph" w:styleId="906">
    <w:name w:val="List Bullet"/>
    <w:basedOn w:val="871"/>
    <w:uiPriority w:val="99"/>
    <w:unhideWhenUsed/>
    <w:pPr>
      <w:numPr>
        <w:numId w:val="1"/>
      </w:numPr>
      <w:pBdr/>
      <w:spacing/>
      <w:ind/>
      <w:contextualSpacing w:val="true"/>
    </w:pPr>
  </w:style>
  <w:style w:type="paragraph" w:styleId="907">
    <w:name w:val="List Bullet 2"/>
    <w:basedOn w:val="871"/>
    <w:uiPriority w:val="99"/>
    <w:unhideWhenUsed/>
    <w:pPr>
      <w:numPr>
        <w:numId w:val="2"/>
      </w:numPr>
      <w:pBdr/>
      <w:spacing/>
      <w:ind/>
      <w:contextualSpacing w:val="true"/>
    </w:pPr>
  </w:style>
  <w:style w:type="paragraph" w:styleId="908">
    <w:name w:val="List Bullet 3"/>
    <w:basedOn w:val="871"/>
    <w:uiPriority w:val="99"/>
    <w:unhideWhenUsed/>
    <w:pPr>
      <w:numPr>
        <w:numId w:val="3"/>
      </w:numPr>
      <w:pBdr/>
      <w:spacing/>
      <w:ind/>
      <w:contextualSpacing w:val="true"/>
    </w:pPr>
  </w:style>
  <w:style w:type="paragraph" w:styleId="909">
    <w:name w:val="List Number"/>
    <w:basedOn w:val="871"/>
    <w:uiPriority w:val="99"/>
    <w:unhideWhenUsed/>
    <w:pPr>
      <w:numPr>
        <w:numId w:val="5"/>
      </w:numPr>
      <w:pBdr/>
      <w:spacing/>
      <w:ind/>
      <w:contextualSpacing w:val="true"/>
    </w:pPr>
  </w:style>
  <w:style w:type="paragraph" w:styleId="910">
    <w:name w:val="List Number 2"/>
    <w:basedOn w:val="871"/>
    <w:uiPriority w:val="99"/>
    <w:unhideWhenUsed/>
    <w:pPr>
      <w:numPr>
        <w:numId w:val="6"/>
      </w:numPr>
      <w:pBdr/>
      <w:spacing/>
      <w:ind/>
      <w:contextualSpacing w:val="true"/>
    </w:pPr>
  </w:style>
  <w:style w:type="paragraph" w:styleId="911">
    <w:name w:val="List Number 3"/>
    <w:basedOn w:val="871"/>
    <w:uiPriority w:val="99"/>
    <w:unhideWhenUsed/>
    <w:pPr>
      <w:numPr>
        <w:numId w:val="7"/>
      </w:numPr>
      <w:pBdr/>
      <w:spacing/>
      <w:ind/>
      <w:contextualSpacing w:val="true"/>
    </w:pPr>
  </w:style>
  <w:style w:type="paragraph" w:styleId="912">
    <w:name w:val="List Continue"/>
    <w:basedOn w:val="871"/>
    <w:uiPriority w:val="99"/>
    <w:unhideWhenUsed/>
    <w:pPr>
      <w:pBdr/>
      <w:spacing w:after="120"/>
      <w:ind w:left="360"/>
      <w:contextualSpacing w:val="true"/>
    </w:pPr>
  </w:style>
  <w:style w:type="paragraph" w:styleId="913">
    <w:name w:val="List Continue 2"/>
    <w:basedOn w:val="871"/>
    <w:uiPriority w:val="99"/>
    <w:unhideWhenUsed/>
    <w:pPr>
      <w:pBdr/>
      <w:spacing w:after="120"/>
      <w:ind w:left="720"/>
      <w:contextualSpacing w:val="true"/>
    </w:pPr>
  </w:style>
  <w:style w:type="paragraph" w:styleId="914">
    <w:name w:val="List Continue 3"/>
    <w:basedOn w:val="871"/>
    <w:uiPriority w:val="99"/>
    <w:unhideWhenUsed/>
    <w:pPr>
      <w:pBdr/>
      <w:spacing w:after="120"/>
      <w:ind w:left="1080"/>
      <w:contextualSpacing w:val="true"/>
    </w:pPr>
  </w:style>
  <w:style w:type="paragraph" w:styleId="915">
    <w:name w:val="macro"/>
    <w:link w:val="916"/>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6" w:customStyle="1">
    <w:name w:val="Macro Text Char"/>
    <w:basedOn w:val="885"/>
    <w:link w:val="915"/>
    <w:uiPriority w:val="99"/>
    <w:pPr>
      <w:pBdr/>
      <w:spacing/>
      <w:ind/>
    </w:pPr>
    <w:rPr>
      <w:rFonts w:ascii="Courier" w:hAnsi="Courier"/>
      <w:sz w:val="20"/>
      <w:szCs w:val="20"/>
    </w:rPr>
  </w:style>
  <w:style w:type="paragraph" w:styleId="917">
    <w:name w:val="Quote"/>
    <w:basedOn w:val="871"/>
    <w:next w:val="871"/>
    <w:link w:val="918"/>
    <w:uiPriority w:val="29"/>
    <w:qFormat/>
    <w:pPr>
      <w:pBdr/>
      <w:spacing/>
      <w:ind/>
    </w:pPr>
    <w:rPr>
      <w:i/>
      <w:iCs/>
      <w:color w:val="000000" w:themeColor="text1"/>
    </w:rPr>
  </w:style>
  <w:style w:type="character" w:styleId="918" w:customStyle="1">
    <w:name w:val="Quote Char"/>
    <w:basedOn w:val="885"/>
    <w:link w:val="917"/>
    <w:uiPriority w:val="29"/>
    <w:pPr>
      <w:pBdr/>
      <w:spacing/>
      <w:ind/>
    </w:pPr>
    <w:rPr>
      <w:i/>
      <w:iCs/>
      <w:color w:val="000000" w:themeColor="text1"/>
    </w:rPr>
  </w:style>
  <w:style w:type="character" w:styleId="919" w:customStyle="1">
    <w:name w:val="Heading 4 Char"/>
    <w:basedOn w:val="885"/>
    <w:link w:val="879"/>
    <w:uiPriority w:val="9"/>
    <w:semiHidden/>
    <w:pPr>
      <w:pBdr/>
      <w:spacing/>
      <w:ind/>
    </w:pPr>
    <w:rPr>
      <w:rFonts w:asciiTheme="majorHAnsi" w:hAnsiTheme="majorHAnsi" w:eastAsiaTheme="majorEastAsia" w:cstheme="majorBidi"/>
      <w:b/>
      <w:bCs/>
      <w:i/>
      <w:iCs/>
      <w:color w:val="4f81bd" w:themeColor="accent1"/>
    </w:rPr>
  </w:style>
  <w:style w:type="character" w:styleId="920" w:customStyle="1">
    <w:name w:val="Heading 5 Char"/>
    <w:basedOn w:val="885"/>
    <w:link w:val="880"/>
    <w:uiPriority w:val="9"/>
    <w:semiHidden/>
    <w:pPr>
      <w:pBdr/>
      <w:spacing/>
      <w:ind/>
    </w:pPr>
    <w:rPr>
      <w:rFonts w:asciiTheme="majorHAnsi" w:hAnsiTheme="majorHAnsi" w:eastAsiaTheme="majorEastAsia" w:cstheme="majorBidi"/>
      <w:color w:val="243f60" w:themeColor="accent1" w:themeShade="7F"/>
    </w:rPr>
  </w:style>
  <w:style w:type="character" w:styleId="921" w:customStyle="1">
    <w:name w:val="Heading 6 Char"/>
    <w:basedOn w:val="885"/>
    <w:link w:val="881"/>
    <w:uiPriority w:val="9"/>
    <w:semiHidden/>
    <w:pPr>
      <w:pBdr/>
      <w:spacing/>
      <w:ind/>
    </w:pPr>
    <w:rPr>
      <w:rFonts w:asciiTheme="majorHAnsi" w:hAnsiTheme="majorHAnsi" w:eastAsiaTheme="majorEastAsia" w:cstheme="majorBidi"/>
      <w:i/>
      <w:iCs/>
      <w:color w:val="243f60" w:themeColor="accent1" w:themeShade="7F"/>
    </w:rPr>
  </w:style>
  <w:style w:type="character" w:styleId="922" w:customStyle="1">
    <w:name w:val="Heading 7 Char"/>
    <w:basedOn w:val="885"/>
    <w:link w:val="882"/>
    <w:uiPriority w:val="9"/>
    <w:semiHidden/>
    <w:pPr>
      <w:pBdr/>
      <w:spacing/>
      <w:ind/>
    </w:pPr>
    <w:rPr>
      <w:rFonts w:asciiTheme="majorHAnsi" w:hAnsiTheme="majorHAnsi" w:eastAsiaTheme="majorEastAsia" w:cstheme="majorBidi"/>
      <w:i/>
      <w:iCs/>
      <w:color w:val="404040" w:themeColor="text1" w:themeTint="BF"/>
    </w:rPr>
  </w:style>
  <w:style w:type="character" w:styleId="923" w:customStyle="1">
    <w:name w:val="Heading 8 Char"/>
    <w:basedOn w:val="885"/>
    <w:link w:val="883"/>
    <w:uiPriority w:val="9"/>
    <w:semiHidden/>
    <w:pPr>
      <w:pBdr/>
      <w:spacing/>
      <w:ind/>
    </w:pPr>
    <w:rPr>
      <w:rFonts w:asciiTheme="majorHAnsi" w:hAnsiTheme="majorHAnsi" w:eastAsiaTheme="majorEastAsia" w:cstheme="majorBidi"/>
      <w:color w:val="4f81bd" w:themeColor="accent1"/>
      <w:sz w:val="20"/>
      <w:szCs w:val="20"/>
    </w:rPr>
  </w:style>
  <w:style w:type="character" w:styleId="924" w:customStyle="1">
    <w:name w:val="Heading 9 Char"/>
    <w:basedOn w:val="885"/>
    <w:link w:val="884"/>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5">
    <w:name w:val="Caption"/>
    <w:basedOn w:val="871"/>
    <w:next w:val="871"/>
    <w:uiPriority w:val="35"/>
    <w:semiHidden/>
    <w:unhideWhenUsed/>
    <w:qFormat/>
    <w:pPr>
      <w:pBdr/>
      <w:spacing w:line="240" w:lineRule="auto"/>
      <w:ind/>
    </w:pPr>
    <w:rPr>
      <w:b/>
      <w:bCs/>
      <w:color w:val="4f81bd" w:themeColor="accent1"/>
      <w:sz w:val="18"/>
      <w:szCs w:val="18"/>
    </w:rPr>
  </w:style>
  <w:style w:type="character" w:styleId="926">
    <w:name w:val="Strong"/>
    <w:basedOn w:val="885"/>
    <w:uiPriority w:val="22"/>
    <w:qFormat/>
    <w:pPr>
      <w:pBdr/>
      <w:spacing/>
      <w:ind/>
    </w:pPr>
    <w:rPr>
      <w:b/>
      <w:bCs/>
    </w:rPr>
  </w:style>
  <w:style w:type="character" w:styleId="927">
    <w:name w:val="Emphasis"/>
    <w:basedOn w:val="885"/>
    <w:uiPriority w:val="20"/>
    <w:qFormat/>
    <w:pPr>
      <w:pBdr/>
      <w:spacing/>
      <w:ind/>
    </w:pPr>
    <w:rPr>
      <w:i/>
      <w:iCs/>
    </w:rPr>
  </w:style>
  <w:style w:type="paragraph" w:styleId="928">
    <w:name w:val="Intense Quote"/>
    <w:basedOn w:val="871"/>
    <w:next w:val="871"/>
    <w:link w:val="929"/>
    <w:uiPriority w:val="30"/>
    <w:qFormat/>
    <w:pPr>
      <w:pBdr>
        <w:bottom w:val="single" w:color="4f81bd" w:themeColor="accent1" w:sz="4" w:space="4"/>
      </w:pBdr>
      <w:spacing w:after="280" w:before="200"/>
      <w:ind w:right="936" w:left="936"/>
    </w:pPr>
    <w:rPr>
      <w:b/>
      <w:bCs/>
      <w:i/>
      <w:iCs/>
      <w:color w:val="4f81bd" w:themeColor="accent1"/>
    </w:rPr>
  </w:style>
  <w:style w:type="character" w:styleId="929" w:customStyle="1">
    <w:name w:val="Intense Quote Char"/>
    <w:basedOn w:val="885"/>
    <w:link w:val="928"/>
    <w:uiPriority w:val="30"/>
    <w:pPr>
      <w:pBdr/>
      <w:spacing/>
      <w:ind/>
    </w:pPr>
    <w:rPr>
      <w:b/>
      <w:bCs/>
      <w:i/>
      <w:iCs/>
      <w:color w:val="4f81bd" w:themeColor="accent1"/>
    </w:rPr>
  </w:style>
  <w:style w:type="character" w:styleId="930">
    <w:name w:val="Subtle Emphasis"/>
    <w:basedOn w:val="885"/>
    <w:uiPriority w:val="19"/>
    <w:qFormat/>
    <w:pPr>
      <w:pBdr/>
      <w:spacing/>
      <w:ind/>
    </w:pPr>
    <w:rPr>
      <w:i/>
      <w:iCs/>
      <w:color w:val="808080" w:themeColor="text1" w:themeTint="7F"/>
    </w:rPr>
  </w:style>
  <w:style w:type="character" w:styleId="931">
    <w:name w:val="Intense Emphasis"/>
    <w:basedOn w:val="885"/>
    <w:uiPriority w:val="21"/>
    <w:qFormat/>
    <w:pPr>
      <w:pBdr/>
      <w:spacing/>
      <w:ind/>
    </w:pPr>
    <w:rPr>
      <w:b/>
      <w:bCs/>
      <w:i/>
      <w:iCs/>
      <w:color w:val="4f81bd" w:themeColor="accent1"/>
    </w:rPr>
  </w:style>
  <w:style w:type="character" w:styleId="932">
    <w:name w:val="Subtle Reference"/>
    <w:basedOn w:val="885"/>
    <w:uiPriority w:val="31"/>
    <w:qFormat/>
    <w:pPr>
      <w:pBdr/>
      <w:spacing/>
      <w:ind/>
    </w:pPr>
    <w:rPr>
      <w:smallCaps/>
      <w:color w:val="c0504d" w:themeColor="accent2"/>
      <w:u w:val="single"/>
    </w:rPr>
  </w:style>
  <w:style w:type="character" w:styleId="933">
    <w:name w:val="Intense Reference"/>
    <w:basedOn w:val="885"/>
    <w:uiPriority w:val="32"/>
    <w:qFormat/>
    <w:pPr>
      <w:pBdr/>
      <w:spacing/>
      <w:ind/>
    </w:pPr>
    <w:rPr>
      <w:b/>
      <w:bCs/>
      <w:smallCaps/>
      <w:color w:val="c0504d" w:themeColor="accent2"/>
      <w:spacing w:val="5"/>
      <w:u w:val="single"/>
    </w:rPr>
  </w:style>
  <w:style w:type="character" w:styleId="934">
    <w:name w:val="Book Title"/>
    <w:basedOn w:val="885"/>
    <w:uiPriority w:val="33"/>
    <w:qFormat/>
    <w:pPr>
      <w:pBdr/>
      <w:spacing/>
      <w:ind/>
    </w:pPr>
    <w:rPr>
      <w:b/>
      <w:bCs/>
      <w:smallCaps/>
      <w:spacing w:val="5"/>
    </w:rPr>
  </w:style>
  <w:style w:type="paragraph" w:styleId="935">
    <w:name w:val="TOC Heading"/>
    <w:basedOn w:val="876"/>
    <w:next w:val="871"/>
    <w:uiPriority w:val="39"/>
    <w:semiHidden/>
    <w:unhideWhenUsed/>
    <w:qFormat/>
    <w:pPr>
      <w:pBdr/>
      <w:spacing/>
      <w:ind/>
      <w:outlineLvl w:val="9"/>
    </w:pPr>
  </w:style>
  <w:style w:type="table" w:styleId="936">
    <w:name w:val="Table Grid"/>
    <w:basedOn w:val="88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w:basedOn w:val="886"/>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1"/>
    <w:basedOn w:val="886"/>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2"/>
    <w:basedOn w:val="886"/>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3"/>
    <w:basedOn w:val="886"/>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4"/>
    <w:basedOn w:val="886"/>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Shading Accent 5"/>
    <w:basedOn w:val="886"/>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Shading Accent 6"/>
    <w:basedOn w:val="886"/>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1"/>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2"/>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3"/>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4"/>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List Accent 5"/>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List Accent 6"/>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1"/>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2"/>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3"/>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4"/>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Grid Accent 5"/>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Grid Accent 6"/>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1"/>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2"/>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3"/>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4"/>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1 Accent 5"/>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1 Accent 6"/>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1"/>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2"/>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3"/>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4"/>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2 Accent 5"/>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2 Accent 6"/>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1"/>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2"/>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3"/>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4"/>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1 Accent 5"/>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1 Accent 6"/>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1"/>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2"/>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3"/>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4"/>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2 Accent 5"/>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2 Accent 6"/>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1"/>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2"/>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3"/>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4"/>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1 Accent 5"/>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1 Accent 6"/>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1"/>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2"/>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3"/>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4"/>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2 Accent 5"/>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2 Accent 6"/>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1"/>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2"/>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3"/>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4"/>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3 Accent 5"/>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3 Accent 6"/>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1"/>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2"/>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3"/>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4"/>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Dark List Accent 5"/>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Dark List Accent 6"/>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1"/>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2"/>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3"/>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4"/>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Shading Accent 5"/>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Shading Accent 6"/>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1"/>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2"/>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3"/>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4"/>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List Accent 5"/>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List Accent 6"/>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1"/>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2"/>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3"/>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4"/>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Grid Accent 5"/>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Grid Accent 6"/>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5</cp:revision>
  <dcterms:created xsi:type="dcterms:W3CDTF">2013-12-23T23:15:00Z</dcterms:created>
  <dcterms:modified xsi:type="dcterms:W3CDTF">2026-04-02T20:52:55Z</dcterms:modified>
  <cp:category/>
</cp:coreProperties>
</file>