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38A51">
      <w:pPr>
        <w:pStyle w:val="827"/>
        <w:pBdr/>
        <w:spacing/>
        <w:ind/>
        <w:rPr/>
      </w:pPr>
      <w:r>
        <w:t xml:space="preserve">Homework 3B Rubric</w:t>
      </w:r>
      <w:r/>
    </w:p>
    <w:p w14:paraId="4E707D6D">
      <w:pPr>
        <w:pBdr/>
        <w:spacing/>
        <w:ind/>
        <w:rPr/>
      </w:pPr>
      <w:r>
        <w:t xml:space="preserve">Graded by: Michael Serdar</w:t>
        <w:br/>
        <w:t xml:space="preserve">Total Score (out of 24): /24 = %</w:t>
        <w:br/>
      </w:r>
      <w:r/>
    </w:p>
    <w:p w14:paraId="451E2F7F"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 w14:paraId="154D653C"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 w14:paraId="1B774A96">
      <w:pPr>
        <w:pStyle w:val="828"/>
        <w:pBdr/>
        <w:spacing/>
        <w:ind/>
        <w:rPr/>
      </w:pPr>
      <w:r>
        <w:t xml:space="preserve">Conceptual Questions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62950B04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08E653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3C1EA4F8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7EB8B83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 w14:paraId="039B7D6A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3E0382E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 w14:paraId="3D094AAB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 w14:paraId="3DB354AE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FBBBBA2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 w14:paraId="795C9FB2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 w14:paraId="0ABA7005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23BFAB1">
            <w:pPr>
              <w:pBdr/>
              <w:spacing/>
              <w:ind/>
              <w:rPr/>
            </w:pPr>
            <w:r/>
            <w:r/>
          </w:p>
        </w:tc>
      </w:tr>
    </w:tbl>
    <w:p w14:paraId="53BDC903">
      <w:pPr>
        <w:pStyle w:val="828"/>
        <w:pBdr/>
        <w:spacing/>
        <w:ind/>
        <w:rPr/>
      </w:pPr>
      <w:r>
        <w:t xml:space="preserve">Graph Traversal Setup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9B7540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7AC9F6C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43847D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398D402C"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 w14:paraId="515A6735">
            <w:pPr>
              <w:pBdr/>
              <w:spacing/>
              <w:ind/>
              <w:rPr/>
            </w:pPr>
            <w:r>
              <w:t xml:space="preserve">Graph interpretation from adjacency table</w:t>
            </w:r>
            <w:r/>
          </w:p>
        </w:tc>
        <w:tc>
          <w:tcPr>
            <w:tcBorders/>
            <w:tcW w:w="2880" w:type="dxa"/>
          </w:tcPr>
          <w:p w14:paraId="2D2717A0"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4b</w:t>
            </w:r>
            <w:r/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DFS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4c</w:t>
            </w:r>
            <w:r/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BFS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/>
            <w:r/>
          </w:p>
        </w:tc>
      </w:tr>
    </w:tbl>
    <w:p w14:paraId="27A9F66A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4A8874">
      <w:pPr>
        <w:pStyle w:val="828"/>
        <w:pBdr/>
        <w:spacing/>
        <w:ind/>
        <w:rPr>
          <w:highlight w:val="none"/>
        </w:rPr>
      </w:pPr>
      <w:r>
        <w:t xml:space="preserve">Graph Representations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44C6E1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2366256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7A414A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7462F73"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 w14:paraId="117CDD5E">
            <w:pPr>
              <w:pBdr/>
              <w:spacing/>
              <w:ind/>
              <w:rPr/>
            </w:pPr>
            <w:r>
              <w:t xml:space="preserve">Sparse graph → adjacency list</w:t>
            </w:r>
            <w:r/>
          </w:p>
        </w:tc>
        <w:tc>
          <w:tcPr>
            <w:tcBorders/>
            <w:tcW w:w="2880" w:type="dxa"/>
          </w:tcPr>
          <w:p w14:paraId="5352DE18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 w14:paraId="60F9BEAC"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 w14:paraId="00A1BEAB">
            <w:pPr>
              <w:pBdr/>
              <w:spacing/>
              <w:ind/>
              <w:rPr/>
            </w:pPr>
            <w:r>
              <w:t xml:space="preserve">Dense graph → structure choice</w:t>
            </w:r>
            <w:r/>
          </w:p>
        </w:tc>
        <w:tc>
          <w:tcPr>
            <w:tcBorders/>
            <w:tcW w:w="2880" w:type="dxa"/>
          </w:tcPr>
          <w:p w14:paraId="7C978C04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</w:tcPr>
          <w:p w14:paraId="03562C62">
            <w:pPr>
              <w:pBdr/>
              <w:spacing/>
              <w:ind/>
              <w:rPr/>
            </w:pPr>
            <w:r>
              <w:t xml:space="preserve">5c</w:t>
            </w:r>
            <w:r/>
          </w:p>
        </w:tc>
        <w:tc>
          <w:tcPr>
            <w:tcBorders/>
            <w:tcW w:w="2880" w:type="dxa"/>
          </w:tcPr>
          <w:p w14:paraId="0F21AD2B">
            <w:pPr>
              <w:pBdr/>
              <w:spacing/>
              <w:ind/>
              <w:rPr/>
            </w:pPr>
            <w:r>
              <w:t xml:space="preserve">Fast adjacency query → matrix</w:t>
            </w:r>
            <w:r/>
          </w:p>
        </w:tc>
        <w:tc>
          <w:tcPr>
            <w:tcBorders/>
            <w:tcW w:w="2880" w:type="dxa"/>
          </w:tcPr>
          <w:p w14:paraId="20E80D9F">
            <w:pPr>
              <w:pBdr/>
              <w:spacing/>
              <w:ind/>
              <w:rPr/>
            </w:pPr>
            <w:r/>
            <w:r/>
          </w:p>
        </w:tc>
      </w:tr>
    </w:tbl>
    <w:p w14:paraId="55D3682A">
      <w:pPr>
        <w:pStyle w:val="828"/>
        <w:pBdr/>
        <w:spacing/>
        <w:ind/>
        <w:rPr/>
      </w:pPr>
      <w:r>
        <w:t xml:space="preserve">DFS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B322D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380B836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7F7B14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402F9AD9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 w14:paraId="5A30ED48">
            <w:pPr>
              <w:pBdr/>
              <w:spacing/>
              <w:ind/>
              <w:rPr/>
            </w:pPr>
            <w:r>
              <w:t xml:space="preserve">DFS edge labeling order</w:t>
            </w:r>
            <w:r/>
          </w:p>
        </w:tc>
        <w:tc>
          <w:tcPr>
            <w:tcBorders/>
            <w:tcW w:w="2880" w:type="dxa"/>
          </w:tcPr>
          <w:p w14:paraId="47BD29C5">
            <w:pPr>
              <w:pBdr/>
              <w:spacing/>
              <w:ind/>
              <w:rPr/>
            </w:pPr>
            <w:r/>
            <w:r/>
          </w:p>
        </w:tc>
      </w:tr>
    </w:tbl>
    <w:p w14:paraId="53A03FD6">
      <w:pPr>
        <w:pStyle w:val="828"/>
        <w:pBdr/>
        <w:spacing/>
        <w:ind/>
        <w:rPr/>
      </w:pPr>
      <w:r>
        <w:t xml:space="preserve">BFS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0C24172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A75E2A2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57043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05782A55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 w14:paraId="4D8A1BA7">
            <w:pPr>
              <w:pBdr/>
              <w:spacing/>
              <w:ind/>
              <w:rPr/>
            </w:pPr>
            <w:r>
              <w:t xml:space="preserve">BFS traversal order</w:t>
            </w:r>
            <w:r/>
          </w:p>
        </w:tc>
        <w:tc>
          <w:tcPr>
            <w:tcBorders/>
            <w:tcW w:w="2880" w:type="dxa"/>
          </w:tcPr>
          <w:p w14:paraId="5A53961A">
            <w:pPr>
              <w:pBdr/>
              <w:spacing/>
              <w:ind/>
              <w:rPr/>
            </w:pPr>
            <w:r/>
            <w:r/>
          </w:p>
        </w:tc>
      </w:tr>
    </w:tbl>
    <w:p w14:paraId="59830232">
      <w:pPr>
        <w:pStyle w:val="828"/>
        <w:pBdr/>
        <w:spacing/>
        <w:ind/>
        <w:rPr/>
      </w:pPr>
      <w:r>
        <w:t xml:space="preserve">DFS (Second Graph)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F7477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834090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5866983B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3096899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 w14:paraId="5DECEB02">
            <w:pPr>
              <w:pBdr/>
              <w:spacing/>
              <w:ind/>
              <w:rPr/>
            </w:pPr>
            <w:r>
              <w:t xml:space="preserve">DFS labeling (second graph)</w:t>
            </w:r>
            <w:r/>
          </w:p>
        </w:tc>
        <w:tc>
          <w:tcPr>
            <w:tcBorders/>
            <w:tcW w:w="2880" w:type="dxa"/>
          </w:tcPr>
          <w:p w14:paraId="27AA80BE">
            <w:pPr>
              <w:pBdr/>
              <w:spacing/>
              <w:ind/>
              <w:rPr/>
            </w:pPr>
            <w:r/>
            <w:r/>
          </w:p>
        </w:tc>
      </w:tr>
    </w:tbl>
    <w:p w14:paraId="1C41220A">
      <w:pPr>
        <w:pStyle w:val="828"/>
        <w:pBdr/>
        <w:spacing/>
        <w:ind/>
        <w:rPr/>
      </w:pPr>
      <w:r>
        <w:t xml:space="preserve">Instructor Comments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2026-03-29T14:53:18Z</dcterms:modified>
</cp:coreProperties>
</file>