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rPr/>
      </w:pPr>
      <w:r>
        <w:t xml:space="preserve">CSC 2400 — Homework 2 Rubric </w:t>
      </w:r>
      <w:r/>
    </w:p>
    <w:p>
      <w:pPr>
        <w:pBdr/>
        <w:spacing/>
        <w:ind/>
        <w:rPr/>
      </w:pPr>
      <w:r>
        <w:t xml:space="preserve">Graded by: Michael Serdar</w:t>
      </w:r>
      <w:r/>
    </w:p>
    <w:p>
      <w:pPr>
        <w:pBdr/>
        <w:spacing/>
        <w:ind/>
        <w:rPr/>
      </w:pPr>
      <w:r>
        <w:t xml:space="preserve">Total Score: 44 /46 = 96.5%</w:t>
      </w:r>
      <w:r/>
    </w:p>
    <w:p>
      <w:pPr>
        <w:pBdr/>
        <w:spacing/>
        <w:ind/>
        <w:rPr/>
      </w:pPr>
      <w:r>
        <w:br/>
        <w:t xml:space="preserve">Performance Levels (per row):</w:t>
      </w:r>
      <w:r/>
    </w:p>
    <w:p>
      <w:pPr>
        <w:pBdr/>
        <w:spacing/>
        <w:ind/>
        <w:rPr/>
      </w:pPr>
      <w:r>
        <w:t xml:space="preserve">2 – Fully correct / complete logical solution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875"/>
        <w:pBdr/>
        <w:spacing/>
        <w:ind/>
        <w:rPr/>
      </w:pPr>
      <w:r>
        <w:t xml:space="preserve">Algorithm Comparison &amp; Growth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 Growth comparison (10n log n vs n√n)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 Identification of n₀ and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 Log base handling / reasoning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Recurrence Relations</w:t>
      </w:r>
      <w:r/>
    </w:p>
    <w:tbl>
      <w:tblPr>
        <w:tblInd w:w="-13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53"/>
        <w:gridCol w:w="4320"/>
      </w:tblGrid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4. Induction base case correctness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11. Solve x(n) = x(n−1) + 5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12a. Correct recurrence setup for S(n)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45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12b. Correct closed-form solution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C2ECFE4">
      <w:pPr>
        <w:pBdr/>
        <w:spacing/>
        <w:ind/>
        <w:rPr/>
      </w:pPr>
      <w:r/>
      <w:r/>
    </w:p>
    <w:p w14:paraId="550D0909">
      <w:pPr>
        <w:pBdr/>
        <w:spacing/>
        <w:ind/>
        <w:rPr/>
      </w:pPr>
      <w:r/>
      <w:r/>
      <w:r/>
    </w:p>
    <w:p w14:paraId="09DB4058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Quadratic Growth &amp; Scaling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5a. Solving for constant c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5b. Correct computation of T(5000)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Big-O, Big-Theta, Big-Omega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6a. O(n³)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6b. O(n²)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6c. Θ(n³)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6d. Ω(n) classification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7a. Dominant term identification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7b. O(g(n))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7c. )</w:t>
            </w:r>
            <w:r>
              <w:t xml:space="preserve">Ω(g(n</w:t>
            </w:r>
            <w:r>
              <w:t xml:space="preserve">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7d. Θ(g(n)) justification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8a. Growth comparison n log n vs n²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8b. O(g(n))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8c. Ω(g(n))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8d. Θ(g(n)) reasoning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Order of Growth of Sums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9. Θ-notation for linear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10. Θ-notation for polynomial sum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t xml:space="preserve">Instructor Comments</w:t>
      </w:r>
      <w:r/>
    </w:p>
    <w:p w14:paraId="50190FA2">
      <w:pPr>
        <w:pBdr/>
        <w:spacing/>
        <w:ind/>
        <w:rPr/>
      </w:pPr>
      <w:r>
        <w:t xml:space="preserve">7c. The function is not in </w:t>
      </w:r>
      <w:r>
        <w:t xml:space="preserve">Ω(g(n</w:t>
      </w:r>
      <w:r>
        <w:t xml:space="preserve">)</w:t>
      </w:r>
      <w:r/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2026-03-01T20:08:46Z</dcterms:modified>
  <cp:category/>
</cp:coreProperties>
</file>