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2EC4C8" w14:textId="77777777">
      <w:pPr>
        <w:pBdr/>
        <w:spacing/>
        <w:ind/>
        <w:jc w:val="center"/>
        <w:rPr/>
      </w:pPr>
      <w:r>
        <w:rPr>
          <w:b/>
          <w:sz w:val="32"/>
        </w:rPr>
        <w:t xml:space="preserve">Homework 4A Rubric (Uniform 4 Point Version)</w:t>
      </w:r>
      <w:r/>
    </w:p>
    <w:p w14:paraId="6740201E" w14:textId="77777777">
      <w:pPr>
        <w:pBdr/>
        <w:spacing/>
        <w:ind/>
        <w:rPr/>
      </w:pPr>
      <w:r/>
      <w:r/>
    </w:p>
    <w:p w14:paraId="221D1B95" w14:textId="77777777">
      <w:pPr>
        <w:pBdr/>
        <w:spacing/>
        <w:ind/>
        <w:rPr/>
      </w:pPr>
      <w:r>
        <w:rPr>
          <w:b/>
        </w:rPr>
        <w:t xml:space="preserve">Graded by: </w:t>
      </w:r>
      <w:r>
        <w:t xml:space="preserve">Michael Serdar    </w:t>
      </w:r>
      <w:r>
        <w:rPr>
          <w:b/>
        </w:rPr>
        <w:t xml:space="preserve">Total Score (out of 48): </w:t>
      </w:r>
      <w:r>
        <w:t xml:space="preserve">44 /48= 91.6%</w:t>
      </w:r>
      <w:r/>
    </w:p>
    <w:p w14:paraId="51B7E032" w14:textId="77777777">
      <w:pPr>
        <w:pBdr/>
        <w:spacing/>
        <w:ind/>
        <w:rPr/>
      </w:pPr>
      <w:r/>
      <w:r/>
    </w:p>
    <w:p w14:paraId="1620B96E" w14:textId="77777777">
      <w:pPr>
        <w:pBdr/>
        <w:spacing/>
        <w:ind/>
        <w:rPr/>
      </w:pPr>
      <w:r>
        <w:rPr>
          <w:b/>
        </w:rPr>
        <w:t xml:space="preserve">Each question (including subparts) is worth 4 points</w:t>
      </w:r>
      <w:r>
        <w:t xml:space="preserve">. Unless noted, items are graded for </w:t>
      </w:r>
      <w:r>
        <w:rPr>
          <w:b/>
        </w:rPr>
        <w:t xml:space="preserve">Correctness</w:t>
      </w:r>
      <w:r>
        <w:t xml:space="preserve">. Use the same point meanings as 3A:</w:t>
      </w:r>
      <w:r/>
    </w:p>
    <w:p w14:paraId="00766D95" w14:textId="77777777">
      <w:pPr>
        <w:pBdr/>
        <w:spacing/>
        <w:ind/>
        <w:rPr/>
      </w:pPr>
      <w:r>
        <w:t xml:space="preserve">Graded for Correctness – 4: fully correct with clear logic; 3: mostly correct with minor slips; 2: partial with key gaps; 1: attempt with major issues; 0: no meaningful attempt.</w:t>
      </w:r>
      <w:r/>
    </w:p>
    <w:p w14:paraId="5A569E95" w14:textId="77777777">
      <w:pPr>
        <w:pBdr/>
        <w:spacing/>
        <w:ind/>
        <w:rPr/>
      </w:pPr>
      <w:r>
        <w:t xml:space="preserve">Graded for Attempt – 4: fully attempted with reasonable structure; 2: partial attempt; 0: no attempt.</w:t>
      </w:r>
      <w:r/>
    </w:p>
    <w:p w14:paraId="480E8F79" w14:textId="77777777">
      <w:pPr>
        <w:pBdr/>
        <w:spacing/>
        <w:ind/>
        <w:rPr/>
      </w:pPr>
      <w:r/>
      <w:r/>
    </w:p>
    <w:tbl>
      <w:tblPr>
        <w:tblW w:w="0" w:type="auto"/>
        <w:tblBorders/>
        <w:tblLook w:val="04A0" w:firstRow="1" w:lastRow="0" w:firstColumn="1" w:lastColumn="0" w:noHBand="0" w:noVBand="1"/>
      </w:tblPr>
      <w:tblGrid>
        <w:gridCol w:w="2160"/>
        <w:gridCol w:w="2160"/>
        <w:gridCol w:w="2160"/>
        <w:gridCol w:w="2160"/>
      </w:tblGrid>
      <w:tr>
        <w:trPr/>
        <w:tc>
          <w:tcPr>
            <w:tcBorders/>
            <w:tcW w:w="2160" w:type="dxa"/>
          </w:tcPr>
          <w:p w14:paraId="71A2F5FD" w14:textId="77777777">
            <w:pPr>
              <w:pBdr/>
              <w:spacing/>
              <w:ind/>
              <w:rPr/>
            </w:pPr>
            <w:r>
              <w:t xml:space="preserve">Item #</w:t>
            </w:r>
            <w:r/>
          </w:p>
        </w:tc>
        <w:tc>
          <w:tcPr>
            <w:tcBorders/>
            <w:tcW w:w="2160" w:type="dxa"/>
          </w:tcPr>
          <w:p w14:paraId="13C3CD5E" w14:textId="77777777">
            <w:pPr>
              <w:pBdr/>
              <w:spacing/>
              <w:ind/>
              <w:rPr/>
            </w:pPr>
            <w:r>
              <w:t xml:space="preserve">Exercise (matches 4A topics)</w:t>
            </w:r>
            <w:r/>
          </w:p>
        </w:tc>
        <w:tc>
          <w:tcPr>
            <w:tcBorders/>
            <w:tcW w:w="2160" w:type="dxa"/>
          </w:tcPr>
          <w:p w14:paraId="59AA5CB3" w14:textId="77777777">
            <w:pPr>
              <w:pBdr/>
              <w:spacing/>
              <w:ind/>
              <w:rPr/>
            </w:pPr>
            <w:r>
              <w:t xml:space="preserve">Grading Type</w:t>
            </w:r>
            <w:r/>
          </w:p>
        </w:tc>
        <w:tc>
          <w:tcPr>
            <w:tcBorders/>
            <w:tcW w:w="2160" w:type="dxa"/>
          </w:tcPr>
          <w:p w14:paraId="77B318CA" w14:textId="77777777">
            <w:pPr>
              <w:pBdr/>
              <w:spacing/>
              <w:ind/>
              <w:rPr/>
            </w:pPr>
            <w:r>
              <w:t xml:space="preserve">Points</w:t>
            </w:r>
            <w:r/>
          </w:p>
        </w:tc>
      </w:tr>
      <w:tr>
        <w:trPr/>
        <w:tc>
          <w:tcPr>
            <w:tcBorders/>
            <w:tcW w:w="2160" w:type="dxa"/>
          </w:tcPr>
          <w:p w14:paraId="002A8F5E" w14:textId="77777777">
            <w:pPr>
              <w:pBdr/>
              <w:spacing/>
              <w:ind/>
              <w:rPr/>
            </w:pPr>
            <w:r>
              <w:t xml:space="preserve">1</w:t>
            </w:r>
            <w:r/>
          </w:p>
        </w:tc>
        <w:tc>
          <w:tcPr>
            <w:tcBorders/>
            <w:tcW w:w="2160" w:type="dxa"/>
          </w:tcPr>
          <w:p w14:paraId="7BCAB79A" w14:textId="77777777">
            <w:pPr>
              <w:pBdr/>
              <w:spacing/>
              <w:ind/>
              <w:rPr/>
            </w:pPr>
            <w:r>
              <w:t xml:space="preserve">Three major variations of decrease &amp; conquer (constant, constant factor, variable size)</w:t>
            </w:r>
            <w:r/>
          </w:p>
        </w:tc>
        <w:tc>
          <w:tcPr>
            <w:tcBorders/>
            <w:tcW w:w="2160" w:type="dxa"/>
          </w:tcPr>
          <w:p w14:paraId="2AF28077" w14:textId="77777777">
            <w:pPr>
              <w:pBdr/>
              <w:spacing/>
              <w:ind/>
              <w:rPr/>
            </w:pPr>
            <w:r>
              <w:t xml:space="preserve">Correctness</w:t>
            </w:r>
            <w:r/>
          </w:p>
        </w:tc>
        <w:tc>
          <w:tcPr>
            <w:tcBorders/>
            <w:tcW w:w="2160" w:type="dxa"/>
          </w:tcPr>
          <w:p w14:paraId="34371E49" w14:textId="77777777">
            <w:pPr>
              <w:pBdr/>
              <w:spacing/>
              <w:ind/>
              <w:rPr/>
            </w:pPr>
            <w:r>
              <w:t xml:space="preserve">4/4</w:t>
            </w:r>
            <w:r/>
          </w:p>
        </w:tc>
      </w:tr>
      <w:tr>
        <w:trPr/>
        <w:tc>
          <w:tcPr>
            <w:tcBorders/>
            <w:tcW w:w="2160" w:type="dxa"/>
          </w:tcPr>
          <w:p w14:paraId="0DBA2480" w14:textId="77777777">
            <w:pPr>
              <w:pBdr/>
              <w:spacing/>
              <w:ind/>
              <w:rPr/>
            </w:pPr>
            <w:r>
              <w:t xml:space="preserve">2</w:t>
            </w:r>
            <w:r/>
          </w:p>
        </w:tc>
        <w:tc>
          <w:tcPr>
            <w:tcBorders/>
            <w:tcW w:w="2160" w:type="dxa"/>
          </w:tcPr>
          <w:p w14:paraId="39170988" w14:textId="77777777">
            <w:pPr>
              <w:pBdr/>
              <w:spacing/>
              <w:ind/>
              <w:rPr/>
            </w:pPr>
            <w:r>
              <w:t xml:space="preserve">Bubble vs. insertion sort: which is better and why (practice‑oriented justification)</w:t>
            </w:r>
            <w:r/>
          </w:p>
        </w:tc>
        <w:tc>
          <w:tcPr>
            <w:tcBorders/>
            <w:tcW w:w="2160" w:type="dxa"/>
          </w:tcPr>
          <w:p w14:paraId="43D587BD" w14:textId="77777777">
            <w:pPr>
              <w:pBdr/>
              <w:spacing/>
              <w:ind/>
              <w:rPr/>
            </w:pPr>
            <w:r>
              <w:t xml:space="preserve">Correctness</w:t>
            </w:r>
            <w:r/>
          </w:p>
        </w:tc>
        <w:tc>
          <w:tcPr>
            <w:tcBorders/>
            <w:tcW w:w="2160" w:type="dxa"/>
          </w:tcPr>
          <w:p w14:paraId="71C535A0" w14:textId="77777777">
            <w:pPr>
              <w:pBdr/>
              <w:spacing/>
              <w:ind/>
              <w:rPr/>
            </w:pPr>
            <w:r>
              <w:t xml:space="preserve">4/4</w:t>
            </w:r>
            <w:r/>
          </w:p>
        </w:tc>
      </w:tr>
      <w:tr>
        <w:trPr/>
        <w:tc>
          <w:tcPr>
            <w:tcBorders/>
            <w:tcW w:w="2160" w:type="dxa"/>
          </w:tcPr>
          <w:p w14:paraId="6746492E" w14:textId="77777777">
            <w:pPr>
              <w:pBdr/>
              <w:spacing/>
              <w:ind/>
              <w:rPr/>
            </w:pPr>
            <w:r>
              <w:t xml:space="preserve">3</w:t>
            </w:r>
            <w:r/>
          </w:p>
        </w:tc>
        <w:tc>
          <w:tcPr>
            <w:tcBorders/>
            <w:tcW w:w="2160" w:type="dxa"/>
          </w:tcPr>
          <w:p w14:paraId="0E725BE8" w14:textId="77777777">
            <w:pPr>
              <w:pBdr/>
              <w:spacing/>
              <w:ind/>
              <w:rPr/>
            </w:pPr>
            <w:r>
              <w:t xml:space="preserve">Insertion sort time efficiency (Θ‑notation) in worst &amp; average cases</w:t>
            </w:r>
            <w:r/>
          </w:p>
        </w:tc>
        <w:tc>
          <w:tcPr>
            <w:tcBorders/>
            <w:tcW w:w="2160" w:type="dxa"/>
          </w:tcPr>
          <w:p w14:paraId="543C7FDD" w14:textId="77777777">
            <w:pPr>
              <w:pBdr/>
              <w:spacing/>
              <w:ind/>
              <w:rPr/>
            </w:pPr>
            <w:r>
              <w:t xml:space="preserve">Correctness</w:t>
            </w:r>
            <w:r/>
          </w:p>
        </w:tc>
        <w:tc>
          <w:tcPr>
            <w:tcBorders/>
            <w:tcW w:w="2160" w:type="dxa"/>
          </w:tcPr>
          <w:p w14:paraId="30021E0C" w14:textId="77777777">
            <w:pPr>
              <w:pBdr/>
              <w:spacing/>
              <w:ind/>
              <w:rPr/>
            </w:pPr>
            <w:r>
              <w:t xml:space="preserve">4/4</w:t>
            </w:r>
            <w:r/>
          </w:p>
        </w:tc>
      </w:tr>
      <w:tr>
        <w:trPr/>
        <w:tc>
          <w:tcPr>
            <w:tcBorders/>
            <w:tcW w:w="2160" w:type="dxa"/>
          </w:tcPr>
          <w:p w14:paraId="3F1C9ABC" w14:textId="77777777">
            <w:pPr>
              <w:pBdr/>
              <w:spacing/>
              <w:ind/>
              <w:rPr/>
            </w:pPr>
            <w:r>
              <w:t xml:space="preserve">4</w:t>
            </w:r>
            <w:r/>
          </w:p>
        </w:tc>
        <w:tc>
          <w:tcPr>
            <w:tcBorders/>
            <w:tcW w:w="2160" w:type="dxa"/>
          </w:tcPr>
          <w:p w14:paraId="4768FB22" w14:textId="77777777">
            <w:pPr>
              <w:pBdr/>
              <w:spacing/>
              <w:ind/>
              <w:rPr/>
            </w:pPr>
            <w:r>
              <w:t xml:space="preserve">Draw a DAG with ≥6 vertices (acyclic, directed edges, vertices labeled)</w:t>
            </w:r>
            <w:r/>
          </w:p>
        </w:tc>
        <w:tc>
          <w:tcPr>
            <w:tcBorders/>
            <w:tcW w:w="2160" w:type="dxa"/>
          </w:tcPr>
          <w:p w14:paraId="21772337" w14:textId="77777777">
            <w:pPr>
              <w:pBdr/>
              <w:spacing/>
              <w:ind/>
              <w:rPr/>
            </w:pPr>
            <w:r>
              <w:t xml:space="preserve">Correctness</w:t>
            </w:r>
            <w:r/>
          </w:p>
        </w:tc>
        <w:tc>
          <w:tcPr>
            <w:tcBorders/>
            <w:tcW w:w="2160" w:type="dxa"/>
          </w:tcPr>
          <w:p w14:paraId="728EC2FA" w14:textId="77777777">
            <w:pPr>
              <w:pBdr/>
              <w:spacing/>
              <w:ind/>
              <w:rPr/>
            </w:pPr>
            <w:r>
              <w:t xml:space="preserve">4 /4</w:t>
            </w:r>
            <w:r/>
          </w:p>
        </w:tc>
      </w:tr>
      <w:tr>
        <w:trPr/>
        <w:tc>
          <w:tcPr>
            <w:tcBorders/>
            <w:tcW w:w="2160" w:type="dxa"/>
          </w:tcPr>
          <w:p w14:paraId="0FDE9F09" w14:textId="77777777">
            <w:pPr>
              <w:pBdr/>
              <w:spacing/>
              <w:ind/>
              <w:rPr/>
            </w:pPr>
            <w:r>
              <w:t xml:space="preserve">5</w:t>
            </w:r>
            <w:r/>
          </w:p>
        </w:tc>
        <w:tc>
          <w:tcPr>
            <w:tcBorders/>
            <w:tcW w:w="2160" w:type="dxa"/>
          </w:tcPr>
          <w:p w14:paraId="6A87D5AA" w14:textId="77777777">
            <w:pPr>
              <w:pBdr/>
              <w:spacing/>
              <w:ind/>
              <w:rPr/>
            </w:pPr>
            <w:r>
              <w:t xml:space="preserve">Draw a digraph with ≥6 vertices that </w:t>
            </w:r>
            <w:r>
              <w:t xml:space="preserve">prevents topological sort (must include a cycle)</w:t>
            </w:r>
            <w:r/>
          </w:p>
        </w:tc>
        <w:tc>
          <w:tcPr>
            <w:tcBorders/>
            <w:tcW w:w="2160" w:type="dxa"/>
          </w:tcPr>
          <w:p w14:paraId="781CB9D7" w14:textId="0ACD0C5B">
            <w:pPr>
              <w:pBdr/>
              <w:spacing/>
              <w:ind/>
              <w:rPr/>
            </w:pPr>
            <w:r>
              <w:t xml:space="preserve">Attempt</w:t>
            </w:r>
            <w:r/>
          </w:p>
        </w:tc>
        <w:tc>
          <w:tcPr>
            <w:tcBorders/>
            <w:tcW w:w="2160" w:type="dxa"/>
          </w:tcPr>
          <w:p w14:paraId="01125A35" w14:textId="77777777">
            <w:pPr>
              <w:pBdr/>
              <w:spacing/>
              <w:ind/>
              <w:rPr/>
            </w:pPr>
            <w:r>
              <w:t xml:space="preserve">4/4</w:t>
            </w:r>
            <w:r/>
          </w:p>
        </w:tc>
      </w:tr>
      <w:tr>
        <w:trPr/>
        <w:tc>
          <w:tcPr>
            <w:tcBorders/>
            <w:tcW w:w="2160" w:type="dxa"/>
          </w:tcPr>
          <w:p w14:paraId="08CD38C9" w14:textId="77777777">
            <w:pPr>
              <w:pBdr/>
              <w:spacing/>
              <w:ind/>
              <w:rPr/>
            </w:pPr>
            <w:r>
              <w:t xml:space="preserve">6</w:t>
            </w:r>
            <w:r/>
          </w:p>
        </w:tc>
        <w:tc>
          <w:tcPr>
            <w:tcBorders/>
            <w:tcW w:w="2160" w:type="dxa"/>
          </w:tcPr>
          <w:p w14:paraId="44083DE7" w14:textId="77777777">
            <w:pPr>
              <w:pBdr/>
              <w:spacing/>
              <w:ind/>
              <w:rPr/>
            </w:pPr>
            <w:r>
              <w:t xml:space="preserve">Name two topological sorting algorithms (e.g., DFS‑based; source removal)</w:t>
            </w:r>
            <w:r/>
          </w:p>
        </w:tc>
        <w:tc>
          <w:tcPr>
            <w:tcBorders/>
            <w:tcW w:w="2160" w:type="dxa"/>
          </w:tcPr>
          <w:p w14:paraId="0B3B9A51" w14:textId="77777777">
            <w:pPr>
              <w:pBdr/>
              <w:spacing/>
              <w:ind/>
              <w:rPr/>
            </w:pPr>
            <w:r>
              <w:t xml:space="preserve">Correctness</w:t>
            </w:r>
            <w:r/>
          </w:p>
        </w:tc>
        <w:tc>
          <w:tcPr>
            <w:tcBorders/>
            <w:tcW w:w="2160" w:type="dxa"/>
          </w:tcPr>
          <w:p w14:paraId="089BCF46" w14:textId="77777777">
            <w:pPr>
              <w:pBdr/>
              <w:spacing/>
              <w:ind/>
              <w:rPr/>
            </w:pPr>
            <w:r>
              <w:t xml:space="preserve">4 /4</w:t>
            </w:r>
            <w:r/>
          </w:p>
        </w:tc>
      </w:tr>
      <w:tr>
        <w:trPr/>
        <w:tc>
          <w:tcPr>
            <w:tcBorders/>
            <w:tcW w:w="2160" w:type="dxa"/>
          </w:tcPr>
          <w:p w14:paraId="2031FDF4" w14:textId="77777777">
            <w:pPr>
              <w:pBdr/>
              <w:spacing/>
              <w:ind/>
              <w:rPr/>
            </w:pPr>
            <w:r>
              <w:t xml:space="preserve">7</w:t>
            </w:r>
            <w:r/>
          </w:p>
        </w:tc>
        <w:tc>
          <w:tcPr>
            <w:tcBorders/>
            <w:tcW w:w="2160" w:type="dxa"/>
          </w:tcPr>
          <w:p w14:paraId="38E84159" w14:textId="77777777">
            <w:pPr>
              <w:pBdr/>
              <w:spacing/>
              <w:ind/>
              <w:rPr/>
            </w:pPr>
            <w:r>
              <w:t xml:space="preserve">Apply insertion sort to E, X, A, M, P, L, E and show each iteration</w:t>
            </w:r>
            <w:r/>
          </w:p>
        </w:tc>
        <w:tc>
          <w:tcPr>
            <w:tcBorders/>
            <w:tcW w:w="2160" w:type="dxa"/>
          </w:tcPr>
          <w:p w14:paraId="411FC6A7" w14:textId="4829573F">
            <w:pPr>
              <w:pBdr/>
              <w:spacing/>
              <w:ind/>
              <w:rPr/>
            </w:pPr>
            <w:r>
              <w:t xml:space="preserve">Attempt</w:t>
            </w:r>
            <w:r/>
          </w:p>
        </w:tc>
        <w:tc>
          <w:tcPr>
            <w:tcBorders/>
            <w:tcW w:w="2160" w:type="dxa"/>
          </w:tcPr>
          <w:p w14:paraId="7B14CDE7" w14:textId="77777777">
            <w:pPr>
              <w:pBdr/>
              <w:spacing/>
              <w:ind/>
              <w:rPr/>
            </w:pPr>
            <w:r>
              <w:t xml:space="preserve">4/4</w:t>
            </w:r>
            <w:r/>
          </w:p>
        </w:tc>
      </w:tr>
      <w:tr>
        <w:trPr/>
        <w:tc>
          <w:tcPr>
            <w:tcBorders/>
            <w:tcW w:w="2160" w:type="dxa"/>
          </w:tcPr>
          <w:p w14:paraId="006B5BF9" w14:textId="77777777">
            <w:pPr>
              <w:pBdr/>
              <w:spacing/>
              <w:ind/>
              <w:rPr/>
            </w:pPr>
            <w:r>
              <w:t xml:space="preserve">8a</w:t>
            </w:r>
            <w:r/>
          </w:p>
        </w:tc>
        <w:tc>
          <w:tcPr>
            <w:tcBorders/>
            <w:tcW w:w="2160" w:type="dxa"/>
          </w:tcPr>
          <w:p w14:paraId="31B41242" w14:textId="77777777">
            <w:pPr>
              <w:pBdr/>
              <w:spacing/>
              <w:ind/>
              <w:rPr/>
            </w:pPr>
            <w:r>
              <w:t xml:space="preserve">InsertSort2 variant: analyze time efficiency (loop bounds, swaps/shifts explained)</w:t>
            </w:r>
            <w:r/>
          </w:p>
        </w:tc>
        <w:tc>
          <w:tcPr>
            <w:tcBorders/>
            <w:tcW w:w="2160" w:type="dxa"/>
          </w:tcPr>
          <w:p w14:paraId="642D4DA9" w14:textId="77777777">
            <w:pPr>
              <w:pBdr/>
              <w:spacing/>
              <w:ind/>
              <w:rPr/>
            </w:pPr>
            <w:r>
              <w:t xml:space="preserve">Correctness</w:t>
            </w:r>
            <w:r/>
          </w:p>
        </w:tc>
        <w:tc>
          <w:tcPr>
            <w:tcBorders/>
            <w:tcW w:w="2160" w:type="dxa"/>
          </w:tcPr>
          <w:p w14:paraId="39093003" w14:textId="77777777">
            <w:pPr>
              <w:pBdr/>
              <w:spacing/>
              <w:ind/>
              <w:rPr/>
            </w:pPr>
            <w:r>
              <w:t xml:space="preserve">2/4</w:t>
            </w:r>
            <w:r/>
          </w:p>
        </w:tc>
      </w:tr>
      <w:tr>
        <w:trPr/>
        <w:tc>
          <w:tcPr>
            <w:tcBorders/>
            <w:tcW w:w="2160" w:type="dxa"/>
          </w:tcPr>
          <w:p w14:paraId="48E568C7" w14:textId="77777777">
            <w:pPr>
              <w:pBdr/>
              <w:spacing/>
              <w:ind/>
              <w:rPr/>
            </w:pPr>
            <w:r>
              <w:t xml:space="preserve">8b</w:t>
            </w:r>
            <w:r/>
          </w:p>
        </w:tc>
        <w:tc>
          <w:tcPr>
            <w:tcBorders/>
            <w:tcW w:w="2160" w:type="dxa"/>
          </w:tcPr>
          <w:p w14:paraId="23F1884A" w14:textId="77777777">
            <w:pPr>
              <w:pBdr/>
              <w:spacing/>
              <w:ind/>
              <w:rPr/>
            </w:pPr>
            <w:r>
              <w:t xml:space="preserve">Compare InsertSort2 vs. text’s version (same Θ(n²); constants differ: swaps vs. shifts)</w:t>
            </w:r>
            <w:r/>
          </w:p>
        </w:tc>
        <w:tc>
          <w:tcPr>
            <w:tcBorders/>
            <w:tcW w:w="2160" w:type="dxa"/>
          </w:tcPr>
          <w:p w14:paraId="04064B3D" w14:textId="42F99943">
            <w:pPr>
              <w:pBdr/>
              <w:spacing/>
              <w:ind/>
              <w:rPr/>
            </w:pPr>
            <w:r>
              <w:t xml:space="preserve">Attempt</w:t>
            </w:r>
            <w:r/>
          </w:p>
        </w:tc>
        <w:tc>
          <w:tcPr>
            <w:tcBorders/>
            <w:tcW w:w="2160" w:type="dxa"/>
          </w:tcPr>
          <w:p w14:paraId="00811A29" w14:textId="77777777">
            <w:pPr>
              <w:pBdr/>
              <w:spacing/>
              <w:ind/>
              <w:rPr/>
            </w:pPr>
            <w:r>
              <w:t xml:space="preserve">2/4</w:t>
            </w:r>
            <w:r/>
          </w:p>
        </w:tc>
      </w:tr>
      <w:tr>
        <w:trPr/>
        <w:tc>
          <w:tcPr>
            <w:tcBorders/>
            <w:tcW w:w="2160" w:type="dxa"/>
          </w:tcPr>
          <w:p w14:paraId="5A701AB7" w14:textId="77777777">
            <w:pPr>
              <w:pBdr/>
              <w:spacing/>
              <w:ind/>
              <w:rPr/>
            </w:pPr>
            <w:r>
              <w:t xml:space="preserve">9a</w:t>
            </w:r>
            <w:r/>
          </w:p>
        </w:tc>
        <w:tc>
          <w:tcPr>
            <w:tcBorders/>
            <w:tcW w:w="2160" w:type="dxa"/>
          </w:tcPr>
          <w:p w14:paraId="19BDC9DB" w14:textId="77777777">
            <w:pPr>
              <w:pBdr/>
              <w:spacing/>
              <w:ind/>
              <w:rPr/>
            </w:pPr>
            <w:r>
              <w:t xml:space="preserve">Topological sort (DFS‑based) on the provided digraph(s); show one valid ordering</w:t>
            </w:r>
            <w:r/>
          </w:p>
        </w:tc>
        <w:tc>
          <w:tcPr>
            <w:tcBorders/>
            <w:tcW w:w="2160" w:type="dxa"/>
          </w:tcPr>
          <w:p w14:paraId="20F59533" w14:textId="77777777">
            <w:pPr>
              <w:pBdr/>
              <w:spacing/>
              <w:ind/>
              <w:rPr/>
            </w:pPr>
            <w:r>
              <w:t xml:space="preserve">Correctness</w:t>
            </w:r>
            <w:r/>
          </w:p>
        </w:tc>
        <w:tc>
          <w:tcPr>
            <w:tcBorders/>
            <w:tcW w:w="2160" w:type="dxa"/>
          </w:tcPr>
          <w:p w14:paraId="086999AD" w14:textId="77777777">
            <w:pPr>
              <w:pBdr/>
              <w:spacing/>
              <w:ind/>
              <w:rPr/>
            </w:pPr>
            <w:r>
              <w:t xml:space="preserve">4/4</w:t>
            </w:r>
            <w:r/>
          </w:p>
        </w:tc>
      </w:tr>
      <w:tr>
        <w:trPr/>
        <w:tc>
          <w:tcPr>
            <w:tcBorders/>
            <w:tcW w:w="2160" w:type="dxa"/>
          </w:tcPr>
          <w:p w14:paraId="6BA5A3FC" w14:textId="77777777">
            <w:pPr>
              <w:pBdr/>
              <w:spacing/>
              <w:ind/>
              <w:rPr/>
            </w:pPr>
            <w:r>
              <w:t xml:space="preserve">9b</w:t>
            </w:r>
            <w:r/>
          </w:p>
        </w:tc>
        <w:tc>
          <w:tcPr>
            <w:tcBorders/>
            <w:tcW w:w="2160" w:type="dxa"/>
          </w:tcPr>
          <w:p w14:paraId="4C90F906" w14:textId="77777777">
            <w:pPr>
              <w:pBdr/>
              <w:spacing/>
              <w:ind/>
              <w:rPr/>
            </w:pPr>
            <w:r>
              <w:t xml:space="preserve">Topological sort (source elimination) on the same digraph(s); show removal order</w:t>
            </w:r>
            <w:r/>
          </w:p>
        </w:tc>
        <w:tc>
          <w:tcPr>
            <w:tcBorders/>
            <w:tcW w:w="2160" w:type="dxa"/>
          </w:tcPr>
          <w:p w14:paraId="70AE4C65" w14:textId="5D62FBDC">
            <w:pPr>
              <w:pBdr/>
              <w:spacing/>
              <w:ind/>
              <w:rPr/>
            </w:pPr>
            <w:r>
              <w:t xml:space="preserve">Attempt</w:t>
            </w:r>
            <w:r/>
          </w:p>
        </w:tc>
        <w:tc>
          <w:tcPr>
            <w:tcBorders/>
            <w:tcW w:w="2160" w:type="dxa"/>
          </w:tcPr>
          <w:p w14:paraId="69B5AA23" w14:textId="77777777">
            <w:pPr>
              <w:pBdr/>
              <w:spacing/>
              <w:ind/>
              <w:rPr/>
            </w:pPr>
            <w:r>
              <w:t xml:space="preserve">4 /4</w:t>
            </w:r>
            <w:r/>
          </w:p>
        </w:tc>
      </w:tr>
      <w:tr>
        <w:trPr/>
        <w:tc>
          <w:tcPr>
            <w:tcBorders/>
            <w:tcW w:w="2160" w:type="dxa"/>
          </w:tcPr>
          <w:p w14:paraId="1726ABB5" w14:textId="77777777">
            <w:pPr>
              <w:pBdr/>
              <w:spacing/>
              <w:ind/>
              <w:rPr/>
            </w:pPr>
            <w:r>
              <w:t xml:space="preserve">10</w:t>
            </w:r>
            <w:r/>
          </w:p>
        </w:tc>
        <w:tc>
          <w:tcPr>
            <w:tcBorders/>
            <w:tcW w:w="2160" w:type="dxa"/>
          </w:tcPr>
          <w:p w14:paraId="4195E9D7" w14:textId="77777777">
            <w:pPr>
              <w:pBdr/>
              <w:spacing/>
              <w:ind/>
              <w:rPr/>
            </w:pPr>
            <w:r>
              <w:t xml:space="preserve">Russian peasant multiplication: compute 26 × 47 with working shown</w:t>
            </w:r>
            <w:r/>
          </w:p>
        </w:tc>
        <w:tc>
          <w:tcPr>
            <w:tcBorders/>
            <w:tcW w:w="2160" w:type="dxa"/>
          </w:tcPr>
          <w:p w14:paraId="2F38A197" w14:textId="77777777">
            <w:pPr>
              <w:pBdr/>
              <w:spacing/>
              <w:ind/>
              <w:rPr/>
            </w:pPr>
            <w:r>
              <w:t xml:space="preserve">Correctness</w:t>
            </w:r>
            <w:r/>
          </w:p>
        </w:tc>
        <w:tc>
          <w:tcPr>
            <w:tcBorders/>
            <w:tcW w:w="2160" w:type="dxa"/>
          </w:tcPr>
          <w:p w14:paraId="2A9BF872" w14:textId="77777777">
            <w:pPr>
              <w:pBdr/>
              <w:spacing/>
              <w:ind/>
              <w:rPr/>
            </w:pPr>
            <w:r>
              <w:t xml:space="preserve">4/4</w:t>
            </w:r>
            <w:r/>
          </w:p>
        </w:tc>
      </w:tr>
      <w:tr>
        <w:trPr/>
        <w:tc>
          <w:tcPr>
            <w:tcBorders/>
            <w:tcW w:w="2160" w:type="dxa"/>
          </w:tcPr>
          <w:p w14:paraId="06B6948B" w14:textId="77777777">
            <w:pPr>
              <w:pBdr/>
              <w:spacing/>
              <w:ind/>
              <w:rPr/>
            </w:pPr>
            <w:r>
              <w:t xml:space="preserve">11</w:t>
            </w:r>
            <w:r/>
          </w:p>
        </w:tc>
        <w:tc>
          <w:tcPr>
            <w:tcBorders/>
            <w:tcW w:w="2160" w:type="dxa"/>
          </w:tcPr>
          <w:p w14:paraId="256D441B" w14:textId="77777777">
            <w:pPr>
              <w:pBdr/>
              <w:spacing/>
              <w:ind/>
              <w:rPr/>
            </w:pPr>
            <w:r>
              <w:t xml:space="preserve">Johnson–Trotter permutations for {1,2,3,4} with mobile directions/arrows shown</w:t>
            </w:r>
            <w:r/>
          </w:p>
        </w:tc>
        <w:tc>
          <w:tcPr>
            <w:tcBorders/>
            <w:tcW w:w="2160" w:type="dxa"/>
          </w:tcPr>
          <w:p w14:paraId="6BDA8EB5" w14:textId="6C3AD029">
            <w:pPr>
              <w:pBdr/>
              <w:spacing/>
              <w:ind/>
              <w:rPr/>
            </w:pPr>
            <w:r>
              <w:t xml:space="preserve">Attempt</w:t>
            </w:r>
            <w:r/>
          </w:p>
        </w:tc>
        <w:tc>
          <w:tcPr>
            <w:tcBorders/>
            <w:tcW w:w="2160" w:type="dxa"/>
          </w:tcPr>
          <w:p w14:paraId="3AA199DC" w14:textId="77777777">
            <w:pPr>
              <w:pBdr/>
              <w:spacing/>
              <w:ind/>
              <w:rPr/>
            </w:pPr>
            <w:r>
              <w:t xml:space="preserve">4 /4</w:t>
            </w:r>
            <w:r/>
          </w:p>
        </w:tc>
      </w:tr>
    </w:tbl>
    <w:p w14:paraId="43C82E3D" w14:textId="77777777">
      <w:pPr>
        <w:pBdr/>
        <w:spacing/>
        <w:ind/>
        <w:rPr/>
      </w:pPr>
      <w:r/>
      <w:r/>
    </w:p>
    <w:p w14:paraId="71A2B558" w14:textId="77777777">
      <w:pPr>
        <w:pBdr/>
        <w:spacing/>
        <w:ind/>
        <w:rPr>
          <w:highlight w:val="none"/>
        </w:rPr>
      </w:pPr>
      <w:r>
        <w:t xml:space="preserve">Instructor Comments:</w:t>
      </w:r>
      <w:r/>
    </w:p>
    <w:p w14:paraId="4DEF9BF5">
      <w:pPr>
        <w:pBdr/>
        <w:spacing/>
        <w:ind/>
        <w:rPr>
          <w:highlight w:val="none"/>
        </w:rPr>
      </w:pPr>
      <w:r>
        <w:rPr>
          <w:highlight w:val="none"/>
        </w:rPr>
        <w:t xml:space="preserve">8a) (-2) Time complexity is correct but there is no justification or explanation given for how you arrived at the answer. See answer key </w:t>
      </w:r>
      <w:r/>
    </w:p>
    <w:p w14:paraId="717FE545">
      <w:pPr>
        <w:pBdr/>
        <w:spacing/>
        <w:ind/>
        <w:rPr/>
      </w:pPr>
      <w:r>
        <w:rPr>
          <w:highlight w:val="none"/>
        </w:rPr>
        <w:t xml:space="preserve">8b) (-2) While the time complexity does not change you did not give any explanation for why the two algorithms that are performing different operations share the same time complexity. See answer key.</w:t>
      </w:r>
      <w:r>
        <w:rPr>
          <w:highlight w:val="none"/>
        </w:rPr>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698"/>
    <w:link w:val="181"/>
    <w:uiPriority w:val="99"/>
    <w:semiHidden/>
    <w:pPr>
      <w:pBdr/>
      <w:spacing/>
      <w:ind/>
    </w:pPr>
    <w:rPr>
      <w:sz w:val="20"/>
      <w:szCs w:val="20"/>
    </w:rPr>
  </w:style>
  <w:style w:type="character" w:styleId="183">
    <w:name w:val="footnote reference"/>
    <w:basedOn w:val="698"/>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698"/>
    <w:link w:val="184"/>
    <w:uiPriority w:val="99"/>
    <w:semiHidden/>
    <w:pPr>
      <w:pBdr/>
      <w:spacing/>
      <w:ind/>
    </w:pPr>
    <w:rPr>
      <w:sz w:val="20"/>
      <w:szCs w:val="20"/>
    </w:rPr>
  </w:style>
  <w:style w:type="character" w:styleId="186">
    <w:name w:val="endnote reference"/>
    <w:basedOn w:val="698"/>
    <w:uiPriority w:val="99"/>
    <w:semiHidden/>
    <w:unhideWhenUsed/>
    <w:pPr>
      <w:pBdr/>
      <w:spacing/>
      <w:ind/>
    </w:pPr>
    <w:rPr>
      <w:vertAlign w:val="superscript"/>
    </w:rPr>
  </w:style>
  <w:style w:type="character" w:styleId="187">
    <w:name w:val="Hyperlink"/>
    <w:basedOn w:val="698"/>
    <w:uiPriority w:val="99"/>
    <w:unhideWhenUsed/>
    <w:pPr>
      <w:pBdr/>
      <w:spacing/>
      <w:ind/>
    </w:pPr>
    <w:rPr>
      <w:color w:val="0563c1" w:themeColor="hyperlink"/>
      <w:u w:val="single"/>
    </w:rPr>
  </w:style>
  <w:style w:type="character" w:styleId="188">
    <w:name w:val="FollowedHyperlink"/>
    <w:basedOn w:val="698"/>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698"/>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0">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1">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2">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3">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4">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5">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6">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7">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698" w:default="1">
    <w:name w:val="Default Paragraph Font"/>
    <w:uiPriority w:val="1"/>
    <w:semiHidden/>
    <w:unhideWhenUsed/>
    <w:pPr>
      <w:pBdr/>
      <w:spacing/>
      <w:ind/>
    </w:pPr>
  </w:style>
  <w:style w:type="table" w:styleId="6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0" w:default="1">
    <w:name w:val="No List"/>
    <w:uiPriority w:val="99"/>
    <w:semiHidden/>
    <w:unhideWhenUsed/>
    <w:pPr>
      <w:pBdr/>
      <w:spacing/>
      <w:ind/>
    </w:pPr>
  </w:style>
  <w:style w:type="paragraph" w:styleId="701">
    <w:name w:val="Header"/>
    <w:basedOn w:val="688"/>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698"/>
    <w:link w:val="701"/>
    <w:uiPriority w:val="99"/>
    <w:pPr>
      <w:pBdr/>
      <w:spacing/>
      <w:ind/>
    </w:pPr>
  </w:style>
  <w:style w:type="paragraph" w:styleId="703">
    <w:name w:val="Footer"/>
    <w:basedOn w:val="688"/>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698"/>
    <w:link w:val="703"/>
    <w:uiPriority w:val="99"/>
    <w:pPr>
      <w:pBdr/>
      <w:spacing/>
      <w:ind/>
    </w:pPr>
  </w:style>
  <w:style w:type="paragraph" w:styleId="705">
    <w:name w:val="No Spacing"/>
    <w:uiPriority w:val="1"/>
    <w:qFormat/>
    <w:pPr>
      <w:pBdr/>
      <w:spacing w:after="0" w:line="240" w:lineRule="auto"/>
      <w:ind/>
    </w:pPr>
  </w:style>
  <w:style w:type="character" w:styleId="706" w:customStyle="1">
    <w:name w:val="Heading 1 Char"/>
    <w:basedOn w:val="698"/>
    <w:link w:val="689"/>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698"/>
    <w:link w:val="690"/>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698"/>
    <w:link w:val="691"/>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698"/>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698"/>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698"/>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698"/>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698"/>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698"/>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698"/>
    <w:link w:val="734"/>
    <w:uiPriority w:val="29"/>
    <w:pPr>
      <w:pBdr/>
      <w:spacing/>
      <w:ind/>
    </w:pPr>
    <w:rPr>
      <w:i/>
      <w:iCs/>
      <w:color w:val="000000" w:themeColor="text1"/>
    </w:rPr>
  </w:style>
  <w:style w:type="character" w:styleId="736" w:customStyle="1">
    <w:name w:val="Heading 4 Char"/>
    <w:basedOn w:val="698"/>
    <w:link w:val="692"/>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698"/>
    <w:link w:val="693"/>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698"/>
    <w:link w:val="694"/>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698"/>
    <w:link w:val="695"/>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698"/>
    <w:link w:val="696"/>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698"/>
    <w:link w:val="6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698"/>
    <w:uiPriority w:val="22"/>
    <w:qFormat/>
    <w:pPr>
      <w:pBdr/>
      <w:spacing/>
      <w:ind/>
    </w:pPr>
    <w:rPr>
      <w:b/>
      <w:bCs/>
    </w:rPr>
  </w:style>
  <w:style w:type="character" w:styleId="744">
    <w:name w:val="Emphasis"/>
    <w:basedOn w:val="698"/>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698"/>
    <w:link w:val="745"/>
    <w:uiPriority w:val="30"/>
    <w:pPr>
      <w:pBdr/>
      <w:spacing/>
      <w:ind/>
    </w:pPr>
    <w:rPr>
      <w:b/>
      <w:bCs/>
      <w:i/>
      <w:iCs/>
      <w:color w:val="4f81bd" w:themeColor="accent1"/>
    </w:rPr>
  </w:style>
  <w:style w:type="character" w:styleId="747">
    <w:name w:val="Subtle Emphasis"/>
    <w:basedOn w:val="698"/>
    <w:uiPriority w:val="19"/>
    <w:qFormat/>
    <w:pPr>
      <w:pBdr/>
      <w:spacing/>
      <w:ind/>
    </w:pPr>
    <w:rPr>
      <w:i/>
      <w:iCs/>
      <w:color w:val="808080" w:themeColor="text1" w:themeTint="7F"/>
    </w:rPr>
  </w:style>
  <w:style w:type="character" w:styleId="748">
    <w:name w:val="Intense Emphasis"/>
    <w:basedOn w:val="698"/>
    <w:uiPriority w:val="21"/>
    <w:qFormat/>
    <w:pPr>
      <w:pBdr/>
      <w:spacing/>
      <w:ind/>
    </w:pPr>
    <w:rPr>
      <w:b/>
      <w:bCs/>
      <w:i/>
      <w:iCs/>
      <w:color w:val="4f81bd" w:themeColor="accent1"/>
    </w:rPr>
  </w:style>
  <w:style w:type="character" w:styleId="749">
    <w:name w:val="Subtle Reference"/>
    <w:basedOn w:val="698"/>
    <w:uiPriority w:val="31"/>
    <w:qFormat/>
    <w:pPr>
      <w:pBdr/>
      <w:spacing/>
      <w:ind/>
    </w:pPr>
    <w:rPr>
      <w:smallCaps/>
      <w:color w:val="c0504d" w:themeColor="accent2"/>
      <w:u w:val="single"/>
    </w:rPr>
  </w:style>
  <w:style w:type="character" w:styleId="750">
    <w:name w:val="Intense Reference"/>
    <w:basedOn w:val="698"/>
    <w:uiPriority w:val="32"/>
    <w:qFormat/>
    <w:pPr>
      <w:pBdr/>
      <w:spacing/>
      <w:ind/>
    </w:pPr>
    <w:rPr>
      <w:b/>
      <w:bCs/>
      <w:smallCaps/>
      <w:color w:val="c0504d" w:themeColor="accent2"/>
      <w:spacing w:val="5"/>
      <w:u w:val="single"/>
    </w:rPr>
  </w:style>
  <w:style w:type="character" w:styleId="751">
    <w:name w:val="Book Title"/>
    <w:basedOn w:val="698"/>
    <w:uiPriority w:val="33"/>
    <w:qFormat/>
    <w:pPr>
      <w:pBdr/>
      <w:spacing/>
      <w:ind/>
    </w:pPr>
    <w:rPr>
      <w:b/>
      <w:bCs/>
      <w:smallCaps/>
      <w:spacing w:val="5"/>
    </w:rPr>
  </w:style>
  <w:style w:type="paragraph" w:styleId="752">
    <w:name w:val="TOC Heading"/>
    <w:basedOn w:val="689"/>
    <w:next w:val="688"/>
    <w:uiPriority w:val="39"/>
    <w:semiHidden/>
    <w:unhideWhenUsed/>
    <w:qFormat/>
    <w:pPr>
      <w:pBdr/>
      <w:spacing/>
      <w:ind/>
      <w:outlineLvl w:val="9"/>
    </w:pPr>
  </w:style>
  <w:style w:type="table" w:styleId="753">
    <w:name w:val="Table Grid"/>
    <w:basedOn w:val="69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69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69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69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69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69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69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69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69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69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69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69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69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69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69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69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69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69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69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69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69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69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69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69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69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69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69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69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69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69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69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69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69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69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69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69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69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69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69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69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69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69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69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69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69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69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69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69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69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69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69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69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69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69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69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69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69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69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69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69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69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2026-04-12T15:19:31Z</dcterms:modified>
  <cp:category/>
</cp:coreProperties>
</file>