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C1FCFA" w14:textId="4FEACDAD" w:rsidR="003B520A" w:rsidRDefault="005347DA" w:rsidP="00383F46">
      <w:pPr>
        <w:pStyle w:val="Nzev"/>
        <w:jc w:val="center"/>
      </w:pPr>
      <w:r>
        <w:t xml:space="preserve"> </w:t>
      </w:r>
      <w:r w:rsidR="00FB2E42">
        <w:t>DBS</w:t>
      </w:r>
    </w:p>
    <w:p w14:paraId="4F92DCCB" w14:textId="5FB6600B" w:rsidR="00041543" w:rsidRDefault="008501C6" w:rsidP="00383F46">
      <w:pPr>
        <w:pStyle w:val="Podnadpis"/>
        <w:jc w:val="center"/>
      </w:pPr>
      <w:r>
        <w:rPr>
          <w:shd w:val="clear" w:color="auto" w:fill="FFFFFF"/>
        </w:rPr>
        <w:t>Tvorba datového modelu, ER diagramy, relační databáze, normální formy, dotazovací jazyk SQL, transakce, objektově-relační mapování, replikace, vysoká dostupnost. (DBS)</w:t>
      </w:r>
    </w:p>
    <w:p w14:paraId="6DCC1E1D" w14:textId="570A55FB" w:rsidR="00065050" w:rsidRDefault="005A0CE0" w:rsidP="00065050">
      <w:pPr>
        <w:pStyle w:val="Nadpis1"/>
      </w:pPr>
      <w:r>
        <w:t>Tvorba datového modelu</w:t>
      </w:r>
    </w:p>
    <w:p w14:paraId="019FD7A4" w14:textId="4B17C2CB" w:rsidR="00C75C02" w:rsidRPr="00C65D3B" w:rsidRDefault="00FD435F" w:rsidP="00103897">
      <w:pPr>
        <w:pStyle w:val="paragraph"/>
        <w:numPr>
          <w:ilvl w:val="0"/>
          <w:numId w:val="7"/>
        </w:numPr>
        <w:tabs>
          <w:tab w:val="clear" w:pos="720"/>
          <w:tab w:val="num" w:pos="360"/>
        </w:tabs>
        <w:spacing w:before="0" w:beforeAutospacing="0" w:after="0" w:afterAutospacing="0"/>
        <w:ind w:left="0" w:firstLine="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P</w:t>
      </w:r>
      <w:r w:rsidR="00C75C02" w:rsidRPr="00C65D3B">
        <w:rPr>
          <w:rStyle w:val="normaltextrun"/>
          <w:rFonts w:asciiTheme="minorHAnsi" w:hAnsiTheme="minorHAnsi" w:cstheme="minorHAnsi"/>
          <w:sz w:val="22"/>
          <w:szCs w:val="22"/>
        </w:rPr>
        <w:t>roces vytváření konceptu (návrhu) databázového modelu dané aplikace</w:t>
      </w:r>
      <w:r w:rsidR="00C75C02" w:rsidRPr="00C65D3B">
        <w:rPr>
          <w:rStyle w:val="eop"/>
          <w:rFonts w:asciiTheme="minorHAnsi" w:hAnsiTheme="minorHAnsi" w:cstheme="minorHAnsi"/>
          <w:sz w:val="22"/>
          <w:szCs w:val="22"/>
        </w:rPr>
        <w:t> </w:t>
      </w:r>
    </w:p>
    <w:p w14:paraId="6C20522B" w14:textId="44611DCA" w:rsidR="00C75C02" w:rsidRPr="00C65D3B" w:rsidRDefault="00385248" w:rsidP="00103897">
      <w:pPr>
        <w:pStyle w:val="paragraph"/>
        <w:numPr>
          <w:ilvl w:val="0"/>
          <w:numId w:val="7"/>
        </w:numPr>
        <w:tabs>
          <w:tab w:val="clear" w:pos="720"/>
          <w:tab w:val="num" w:pos="360"/>
        </w:tabs>
        <w:spacing w:before="0" w:beforeAutospacing="0" w:after="0" w:afterAutospacing="0"/>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R</w:t>
      </w:r>
      <w:r w:rsidR="00C75C02" w:rsidRPr="00C65D3B">
        <w:rPr>
          <w:rStyle w:val="normaltextrun"/>
          <w:rFonts w:asciiTheme="minorHAnsi" w:hAnsiTheme="minorHAnsi" w:cstheme="minorHAnsi"/>
          <w:sz w:val="22"/>
          <w:szCs w:val="22"/>
        </w:rPr>
        <w:t>ozděluje se do 3 vrstev</w:t>
      </w:r>
      <w:r>
        <w:rPr>
          <w:rStyle w:val="normaltextrun"/>
          <w:rFonts w:asciiTheme="minorHAnsi" w:hAnsiTheme="minorHAnsi" w:cstheme="minorHAnsi"/>
          <w:sz w:val="22"/>
          <w:szCs w:val="22"/>
        </w:rPr>
        <w:t>:</w:t>
      </w:r>
    </w:p>
    <w:p w14:paraId="2EFD202D" w14:textId="620E3AFE" w:rsidR="00C75C02" w:rsidRPr="00C65D3B" w:rsidRDefault="00C75C02" w:rsidP="00103897">
      <w:pPr>
        <w:pStyle w:val="paragraph"/>
        <w:numPr>
          <w:ilvl w:val="0"/>
          <w:numId w:val="14"/>
        </w:numPr>
        <w:tabs>
          <w:tab w:val="clear" w:pos="720"/>
        </w:tabs>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konceptuální </w:t>
      </w:r>
      <w:r w:rsidR="00FD435F" w:rsidRPr="00C65D3B">
        <w:rPr>
          <w:rStyle w:val="contextualspellingandgrammarerror"/>
          <w:rFonts w:asciiTheme="minorHAnsi" w:hAnsiTheme="minorHAnsi" w:cstheme="minorHAnsi"/>
          <w:b/>
          <w:bCs/>
          <w:sz w:val="22"/>
          <w:szCs w:val="22"/>
        </w:rPr>
        <w:t xml:space="preserve">– </w:t>
      </w:r>
      <w:r w:rsidR="00FD435F" w:rsidRPr="009B6BBB">
        <w:rPr>
          <w:rStyle w:val="contextualspellingandgrammarerror"/>
          <w:rFonts w:asciiTheme="minorHAnsi" w:hAnsiTheme="minorHAnsi" w:cstheme="minorHAnsi"/>
          <w:sz w:val="22"/>
          <w:szCs w:val="22"/>
        </w:rPr>
        <w:t>návrh</w:t>
      </w:r>
      <w:r w:rsidRPr="00C65D3B">
        <w:rPr>
          <w:rStyle w:val="normaltextrun"/>
          <w:rFonts w:asciiTheme="minorHAnsi" w:hAnsiTheme="minorHAnsi" w:cstheme="minorHAnsi"/>
          <w:sz w:val="22"/>
          <w:szCs w:val="22"/>
        </w:rPr>
        <w:t> entit, popisujících reálný problém, a vazeb mezi nimi. ER diagram, UML diagram.</w:t>
      </w:r>
      <w:r w:rsidRPr="00C65D3B">
        <w:rPr>
          <w:rStyle w:val="eop"/>
          <w:rFonts w:asciiTheme="minorHAnsi" w:hAnsiTheme="minorHAnsi" w:cstheme="minorHAnsi"/>
          <w:sz w:val="22"/>
          <w:szCs w:val="22"/>
        </w:rPr>
        <w:t> </w:t>
      </w:r>
    </w:p>
    <w:p w14:paraId="3FC83A96" w14:textId="3748FB31" w:rsidR="00C75C02" w:rsidRPr="00C65D3B" w:rsidRDefault="00D10044" w:rsidP="00103897">
      <w:pPr>
        <w:pStyle w:val="paragraph"/>
        <w:numPr>
          <w:ilvl w:val="0"/>
          <w:numId w:val="14"/>
        </w:numPr>
        <w:tabs>
          <w:tab w:val="clear" w:pos="720"/>
        </w:tabs>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L</w:t>
      </w:r>
      <w:r w:rsidR="00C75C02" w:rsidRPr="00C65D3B">
        <w:rPr>
          <w:rStyle w:val="normaltextrun"/>
          <w:rFonts w:asciiTheme="minorHAnsi" w:hAnsiTheme="minorHAnsi" w:cstheme="minorHAnsi"/>
          <w:b/>
          <w:bCs/>
          <w:sz w:val="22"/>
          <w:szCs w:val="22"/>
        </w:rPr>
        <w:t>ogická</w:t>
      </w:r>
      <w:r>
        <w:rPr>
          <w:rStyle w:val="normaltextrun"/>
          <w:rFonts w:asciiTheme="minorHAnsi" w:hAnsiTheme="minorHAnsi" w:cstheme="minorHAnsi"/>
          <w:b/>
          <w:bCs/>
          <w:sz w:val="22"/>
          <w:szCs w:val="22"/>
        </w:rPr>
        <w:t xml:space="preserve"> </w:t>
      </w:r>
      <w:r w:rsidR="00FD435F" w:rsidRPr="00C65D3B">
        <w:rPr>
          <w:rStyle w:val="normaltextrun"/>
          <w:rFonts w:asciiTheme="minorHAnsi" w:hAnsiTheme="minorHAnsi" w:cstheme="minorHAnsi"/>
          <w:b/>
          <w:bCs/>
          <w:sz w:val="22"/>
          <w:szCs w:val="22"/>
        </w:rPr>
        <w:t xml:space="preserve">– </w:t>
      </w:r>
      <w:r w:rsidR="00FD435F" w:rsidRPr="009B6BBB">
        <w:rPr>
          <w:rStyle w:val="normaltextrun"/>
          <w:rFonts w:asciiTheme="minorHAnsi" w:hAnsiTheme="minorHAnsi" w:cstheme="minorHAnsi"/>
          <w:sz w:val="22"/>
          <w:szCs w:val="22"/>
        </w:rPr>
        <w:t>definice</w:t>
      </w:r>
      <w:r w:rsidR="00FD435F" w:rsidRPr="00C65D3B">
        <w:rPr>
          <w:rStyle w:val="contextualspellingandgrammarerror"/>
          <w:rFonts w:asciiTheme="minorHAnsi" w:hAnsiTheme="minorHAnsi" w:cstheme="minorHAnsi"/>
          <w:sz w:val="22"/>
          <w:szCs w:val="22"/>
        </w:rPr>
        <w:t>,</w:t>
      </w:r>
      <w:r w:rsidR="00C75C02" w:rsidRPr="00C65D3B">
        <w:rPr>
          <w:rStyle w:val="normaltextrun"/>
          <w:rFonts w:asciiTheme="minorHAnsi" w:hAnsiTheme="minorHAnsi" w:cstheme="minorHAnsi"/>
          <w:sz w:val="22"/>
          <w:szCs w:val="22"/>
        </w:rPr>
        <w:t> jak bude samotná databáze vypadat. Objekty a jejich atributy, datové typy, vazby mezi objekty.</w:t>
      </w:r>
      <w:r w:rsidR="00C75C02" w:rsidRPr="00C65D3B">
        <w:rPr>
          <w:rStyle w:val="eop"/>
          <w:rFonts w:asciiTheme="minorHAnsi" w:hAnsiTheme="minorHAnsi" w:cstheme="minorHAnsi"/>
          <w:sz w:val="22"/>
          <w:szCs w:val="22"/>
        </w:rPr>
        <w:t> </w:t>
      </w:r>
    </w:p>
    <w:p w14:paraId="6EFFA5DC" w14:textId="4E25495E" w:rsidR="00DB533D" w:rsidRPr="00C65D3B" w:rsidRDefault="00D10044" w:rsidP="00103897">
      <w:pPr>
        <w:pStyle w:val="paragraph"/>
        <w:numPr>
          <w:ilvl w:val="0"/>
          <w:numId w:val="14"/>
        </w:numPr>
        <w:tabs>
          <w:tab w:val="clear" w:pos="720"/>
        </w:tabs>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F</w:t>
      </w:r>
      <w:r w:rsidR="00C75C02" w:rsidRPr="00C65D3B">
        <w:rPr>
          <w:rStyle w:val="normaltextrun"/>
          <w:rFonts w:asciiTheme="minorHAnsi" w:hAnsiTheme="minorHAnsi" w:cstheme="minorHAnsi"/>
          <w:b/>
          <w:bCs/>
          <w:sz w:val="22"/>
          <w:szCs w:val="22"/>
        </w:rPr>
        <w:t>yzická</w:t>
      </w:r>
      <w:r>
        <w:rPr>
          <w:rStyle w:val="normaltextrun"/>
          <w:rFonts w:asciiTheme="minorHAnsi" w:hAnsiTheme="minorHAnsi" w:cstheme="minorHAnsi"/>
          <w:b/>
          <w:bCs/>
          <w:sz w:val="22"/>
          <w:szCs w:val="22"/>
        </w:rPr>
        <w:t xml:space="preserve"> </w:t>
      </w:r>
      <w:r w:rsidR="00FD435F" w:rsidRPr="00C65D3B">
        <w:rPr>
          <w:rStyle w:val="normaltextrun"/>
          <w:rFonts w:asciiTheme="minorHAnsi" w:hAnsiTheme="minorHAnsi" w:cstheme="minorHAnsi"/>
          <w:b/>
          <w:bCs/>
          <w:sz w:val="22"/>
          <w:szCs w:val="22"/>
        </w:rPr>
        <w:t xml:space="preserve">– </w:t>
      </w:r>
      <w:r w:rsidR="00FD435F" w:rsidRPr="009B6BBB">
        <w:rPr>
          <w:rStyle w:val="normaltextrun"/>
          <w:rFonts w:asciiTheme="minorHAnsi" w:hAnsiTheme="minorHAnsi" w:cstheme="minorHAnsi"/>
          <w:sz w:val="22"/>
          <w:szCs w:val="22"/>
        </w:rPr>
        <w:t>specifikace</w:t>
      </w:r>
      <w:r w:rsidR="00FD435F" w:rsidRPr="00C65D3B">
        <w:rPr>
          <w:rStyle w:val="contextualspellingandgrammarerror"/>
          <w:rFonts w:asciiTheme="minorHAnsi" w:hAnsiTheme="minorHAnsi" w:cstheme="minorHAnsi"/>
          <w:sz w:val="22"/>
          <w:szCs w:val="22"/>
        </w:rPr>
        <w:t>,</w:t>
      </w:r>
      <w:r w:rsidR="00C75C02" w:rsidRPr="00C65D3B">
        <w:rPr>
          <w:rStyle w:val="normaltextrun"/>
          <w:rFonts w:asciiTheme="minorHAnsi" w:hAnsiTheme="minorHAnsi" w:cstheme="minorHAnsi"/>
          <w:sz w:val="22"/>
          <w:szCs w:val="22"/>
        </w:rPr>
        <w:t> jak bude databáze implementována, jakou strukturu budou mít uložená data. Tabulky, b-stromy, JSON stromy, …</w:t>
      </w:r>
      <w:r w:rsidR="00C75C02" w:rsidRPr="00C65D3B">
        <w:rPr>
          <w:rStyle w:val="eop"/>
          <w:rFonts w:asciiTheme="minorHAnsi" w:hAnsiTheme="minorHAnsi" w:cstheme="minorHAnsi"/>
          <w:sz w:val="22"/>
          <w:szCs w:val="22"/>
        </w:rPr>
        <w:t> </w:t>
      </w:r>
    </w:p>
    <w:p w14:paraId="60215710" w14:textId="18A7C723" w:rsidR="00C75C02" w:rsidRPr="00C65D3B" w:rsidRDefault="00EE6612" w:rsidP="00103897">
      <w:pPr>
        <w:pStyle w:val="paragraph"/>
        <w:numPr>
          <w:ilvl w:val="0"/>
          <w:numId w:val="15"/>
        </w:numPr>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T</w:t>
      </w:r>
      <w:r w:rsidR="00C75C02" w:rsidRPr="00C65D3B">
        <w:rPr>
          <w:rStyle w:val="normaltextrun"/>
          <w:rFonts w:asciiTheme="minorHAnsi" w:hAnsiTheme="minorHAnsi" w:cstheme="minorHAnsi"/>
          <w:sz w:val="22"/>
          <w:szCs w:val="22"/>
        </w:rPr>
        <w:t>erminologie</w:t>
      </w:r>
      <w:r>
        <w:rPr>
          <w:rStyle w:val="eop"/>
          <w:rFonts w:asciiTheme="minorHAnsi" w:hAnsiTheme="minorHAnsi" w:cstheme="minorHAnsi"/>
          <w:sz w:val="22"/>
          <w:szCs w:val="22"/>
        </w:rPr>
        <w:t>:</w:t>
      </w:r>
    </w:p>
    <w:p w14:paraId="7A15DB19" w14:textId="77777777" w:rsidR="00C75C02" w:rsidRPr="00C65D3B" w:rsidRDefault="00C75C02" w:rsidP="00103897">
      <w:pPr>
        <w:pStyle w:val="paragraph"/>
        <w:numPr>
          <w:ilvl w:val="0"/>
          <w:numId w:val="8"/>
        </w:numPr>
        <w:tabs>
          <w:tab w:val="clear" w:pos="720"/>
          <w:tab w:val="num" w:pos="0"/>
        </w:tabs>
        <w:spacing w:before="0" w:beforeAutospacing="0" w:after="0" w:afterAutospacing="0"/>
        <w:ind w:left="360" w:firstLine="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Model </w:t>
      </w:r>
      <w:r w:rsidRPr="00C65D3B">
        <w:rPr>
          <w:rStyle w:val="normaltextrun"/>
          <w:rFonts w:asciiTheme="minorHAnsi" w:hAnsiTheme="minorHAnsi" w:cstheme="minorHAnsi"/>
          <w:sz w:val="22"/>
          <w:szCs w:val="22"/>
        </w:rPr>
        <w:t>= modelovací jazyk</w:t>
      </w:r>
      <w:r w:rsidRPr="00C65D3B">
        <w:rPr>
          <w:rStyle w:val="eop"/>
          <w:rFonts w:asciiTheme="minorHAnsi" w:hAnsiTheme="minorHAnsi" w:cstheme="minorHAnsi"/>
          <w:sz w:val="22"/>
          <w:szCs w:val="22"/>
        </w:rPr>
        <w:t> </w:t>
      </w:r>
    </w:p>
    <w:p w14:paraId="33834991" w14:textId="0FE94366" w:rsidR="00C75C02" w:rsidRPr="00C65D3B" w:rsidRDefault="00C75C02" w:rsidP="00103897">
      <w:pPr>
        <w:pStyle w:val="paragraph"/>
        <w:numPr>
          <w:ilvl w:val="0"/>
          <w:numId w:val="9"/>
        </w:numPr>
        <w:tabs>
          <w:tab w:val="clear" w:pos="720"/>
          <w:tab w:val="num" w:pos="0"/>
        </w:tabs>
        <w:spacing w:before="0" w:beforeAutospacing="0" w:after="0" w:afterAutospacing="0"/>
        <w:ind w:left="1080" w:firstLine="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 xml:space="preserve">sada pravidel které se používají k vyjádření </w:t>
      </w:r>
      <w:r w:rsidR="008A09CE" w:rsidRPr="00C65D3B">
        <w:rPr>
          <w:rStyle w:val="normaltextrun"/>
          <w:rFonts w:asciiTheme="minorHAnsi" w:hAnsiTheme="minorHAnsi" w:cstheme="minorHAnsi"/>
          <w:sz w:val="22"/>
          <w:szCs w:val="22"/>
        </w:rPr>
        <w:t>vzájemných návazností</w:t>
      </w:r>
      <w:r w:rsidRPr="00C65D3B">
        <w:rPr>
          <w:rStyle w:val="eop"/>
          <w:rFonts w:asciiTheme="minorHAnsi" w:hAnsiTheme="minorHAnsi" w:cstheme="minorHAnsi"/>
          <w:sz w:val="22"/>
          <w:szCs w:val="22"/>
        </w:rPr>
        <w:t> </w:t>
      </w:r>
    </w:p>
    <w:p w14:paraId="4EAA0057" w14:textId="77777777" w:rsidR="00C75C02" w:rsidRPr="00C65D3B" w:rsidRDefault="00C75C02" w:rsidP="00103897">
      <w:pPr>
        <w:pStyle w:val="paragraph"/>
        <w:numPr>
          <w:ilvl w:val="0"/>
          <w:numId w:val="9"/>
        </w:numPr>
        <w:tabs>
          <w:tab w:val="clear" w:pos="720"/>
          <w:tab w:val="num" w:pos="0"/>
        </w:tabs>
        <w:spacing w:before="0" w:beforeAutospacing="0" w:after="0" w:afterAutospacing="0"/>
        <w:ind w:left="1080" w:firstLine="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UML model = {třídy, atributy, asociace}</w:t>
      </w:r>
      <w:r w:rsidRPr="00C65D3B">
        <w:rPr>
          <w:rStyle w:val="eop"/>
          <w:rFonts w:asciiTheme="minorHAnsi" w:hAnsiTheme="minorHAnsi" w:cstheme="minorHAnsi"/>
          <w:sz w:val="22"/>
          <w:szCs w:val="22"/>
        </w:rPr>
        <w:t> </w:t>
      </w:r>
    </w:p>
    <w:p w14:paraId="6ADBDA13" w14:textId="77777777" w:rsidR="00C75C02" w:rsidRPr="00C65D3B" w:rsidRDefault="00C75C02" w:rsidP="00103897">
      <w:pPr>
        <w:pStyle w:val="paragraph"/>
        <w:numPr>
          <w:ilvl w:val="0"/>
          <w:numId w:val="9"/>
        </w:numPr>
        <w:tabs>
          <w:tab w:val="clear" w:pos="720"/>
          <w:tab w:val="num" w:pos="0"/>
        </w:tabs>
        <w:spacing w:before="0" w:beforeAutospacing="0" w:after="0" w:afterAutospacing="0"/>
        <w:ind w:left="1080" w:firstLine="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Relační model = {relační schéma, asociace}</w:t>
      </w:r>
      <w:r w:rsidRPr="00C65D3B">
        <w:rPr>
          <w:rStyle w:val="eop"/>
          <w:rFonts w:asciiTheme="minorHAnsi" w:hAnsiTheme="minorHAnsi" w:cstheme="minorHAnsi"/>
          <w:sz w:val="22"/>
          <w:szCs w:val="22"/>
        </w:rPr>
        <w:t> </w:t>
      </w:r>
    </w:p>
    <w:p w14:paraId="0F4A0E41" w14:textId="77777777" w:rsidR="00C75C02" w:rsidRPr="00C65D3B" w:rsidRDefault="00C75C02" w:rsidP="00103897">
      <w:pPr>
        <w:pStyle w:val="paragraph"/>
        <w:numPr>
          <w:ilvl w:val="0"/>
          <w:numId w:val="10"/>
        </w:numPr>
        <w:tabs>
          <w:tab w:val="clear" w:pos="720"/>
          <w:tab w:val="num" w:pos="0"/>
        </w:tabs>
        <w:spacing w:before="0" w:beforeAutospacing="0" w:after="0" w:afterAutospacing="0"/>
        <w:ind w:left="360" w:firstLine="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Schéma </w:t>
      </w:r>
      <w:r w:rsidRPr="00C65D3B">
        <w:rPr>
          <w:rStyle w:val="normaltextrun"/>
          <w:rFonts w:asciiTheme="minorHAnsi" w:hAnsiTheme="minorHAnsi" w:cstheme="minorHAnsi"/>
          <w:sz w:val="22"/>
          <w:szCs w:val="22"/>
        </w:rPr>
        <w:t>= vyjadřování významů</w:t>
      </w:r>
      <w:r w:rsidRPr="00C65D3B">
        <w:rPr>
          <w:rStyle w:val="eop"/>
          <w:rFonts w:asciiTheme="minorHAnsi" w:hAnsiTheme="minorHAnsi" w:cstheme="minorHAnsi"/>
          <w:sz w:val="22"/>
          <w:szCs w:val="22"/>
        </w:rPr>
        <w:t> </w:t>
      </w:r>
    </w:p>
    <w:p w14:paraId="27119720" w14:textId="77777777" w:rsidR="00C75C02" w:rsidRPr="00C65D3B" w:rsidRDefault="00C75C02" w:rsidP="00103897">
      <w:pPr>
        <w:pStyle w:val="paragraph"/>
        <w:numPr>
          <w:ilvl w:val="0"/>
          <w:numId w:val="11"/>
        </w:numPr>
        <w:tabs>
          <w:tab w:val="clear" w:pos="720"/>
          <w:tab w:val="num" w:pos="0"/>
        </w:tabs>
        <w:spacing w:before="0" w:beforeAutospacing="0" w:after="0" w:afterAutospacing="0"/>
        <w:ind w:left="1080" w:firstLine="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Relační schéma = </w:t>
      </w:r>
      <w:r w:rsidRPr="00C65D3B">
        <w:rPr>
          <w:rStyle w:val="contextualspellingandgrammarerror"/>
          <w:rFonts w:asciiTheme="minorHAnsi" w:hAnsiTheme="minorHAnsi" w:cstheme="minorHAnsi"/>
          <w:sz w:val="22"/>
          <w:szCs w:val="22"/>
        </w:rPr>
        <w:t>{ Osoba</w:t>
      </w:r>
      <w:r w:rsidRPr="00C65D3B">
        <w:rPr>
          <w:rStyle w:val="normaltextrun"/>
          <w:rFonts w:asciiTheme="minorHAnsi" w:hAnsiTheme="minorHAnsi" w:cstheme="minorHAnsi"/>
          <w:sz w:val="22"/>
          <w:szCs w:val="22"/>
        </w:rPr>
        <w:t>(jméno, věk) }</w:t>
      </w:r>
      <w:r w:rsidRPr="00C65D3B">
        <w:rPr>
          <w:rStyle w:val="eop"/>
          <w:rFonts w:asciiTheme="minorHAnsi" w:hAnsiTheme="minorHAnsi" w:cstheme="minorHAnsi"/>
          <w:sz w:val="22"/>
          <w:szCs w:val="22"/>
        </w:rPr>
        <w:t> </w:t>
      </w:r>
    </w:p>
    <w:p w14:paraId="5F591D88" w14:textId="1EEF38EC" w:rsidR="00C75C02" w:rsidRPr="00C65D3B" w:rsidRDefault="00C75C02" w:rsidP="00103897">
      <w:pPr>
        <w:pStyle w:val="paragraph"/>
        <w:numPr>
          <w:ilvl w:val="0"/>
          <w:numId w:val="12"/>
        </w:numPr>
        <w:tabs>
          <w:tab w:val="clear" w:pos="720"/>
          <w:tab w:val="num" w:pos="0"/>
        </w:tabs>
        <w:spacing w:before="0" w:beforeAutospacing="0" w:after="0" w:afterAutospacing="0"/>
        <w:ind w:left="360" w:firstLine="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Diagram </w:t>
      </w:r>
      <w:r w:rsidRPr="00C65D3B">
        <w:rPr>
          <w:rStyle w:val="normaltextrun"/>
          <w:rFonts w:asciiTheme="minorHAnsi" w:hAnsiTheme="minorHAnsi" w:cstheme="minorHAnsi"/>
          <w:sz w:val="22"/>
          <w:szCs w:val="22"/>
        </w:rPr>
        <w:t>= vizualizace schématu</w:t>
      </w:r>
      <w:r w:rsidRPr="00C65D3B">
        <w:rPr>
          <w:rStyle w:val="eop"/>
          <w:rFonts w:asciiTheme="minorHAnsi" w:hAnsiTheme="minorHAnsi" w:cstheme="minorHAnsi"/>
          <w:sz w:val="22"/>
          <w:szCs w:val="22"/>
        </w:rPr>
        <w:t> </w:t>
      </w:r>
    </w:p>
    <w:p w14:paraId="78CEE270" w14:textId="49C6C603" w:rsidR="00C75C02" w:rsidRPr="00D32CF4" w:rsidRDefault="00C75C02" w:rsidP="00103897">
      <w:pPr>
        <w:pStyle w:val="paragraph"/>
        <w:numPr>
          <w:ilvl w:val="0"/>
          <w:numId w:val="13"/>
        </w:numPr>
        <w:tabs>
          <w:tab w:val="clear" w:pos="720"/>
          <w:tab w:val="num" w:pos="360"/>
        </w:tabs>
        <w:spacing w:before="0" w:beforeAutospacing="0" w:after="0" w:afterAutospacing="0"/>
        <w:ind w:left="0" w:firstLine="0"/>
        <w:textAlignment w:val="baseline"/>
        <w:rPr>
          <w:rFonts w:asciiTheme="minorHAnsi" w:hAnsiTheme="minorHAnsi" w:cstheme="minorHAnsi"/>
          <w:sz w:val="22"/>
          <w:szCs w:val="22"/>
        </w:rPr>
      </w:pPr>
      <w:r w:rsidRPr="00D32CF4">
        <w:rPr>
          <w:rStyle w:val="normaltextrun"/>
          <w:rFonts w:asciiTheme="minorHAnsi" w:hAnsiTheme="minorHAnsi" w:cstheme="minorHAnsi"/>
          <w:sz w:val="22"/>
          <w:szCs w:val="22"/>
        </w:rPr>
        <w:t>Proces tvorby konceptuálního modelu</w:t>
      </w:r>
      <w:r w:rsidRPr="00D32CF4">
        <w:rPr>
          <w:rStyle w:val="eop"/>
          <w:rFonts w:asciiTheme="minorHAnsi" w:hAnsiTheme="minorHAnsi" w:cstheme="minorHAnsi"/>
          <w:sz w:val="22"/>
          <w:szCs w:val="22"/>
        </w:rPr>
        <w:t> </w:t>
      </w:r>
      <w:r w:rsidR="00D32CF4">
        <w:rPr>
          <w:rStyle w:val="eop"/>
          <w:rFonts w:asciiTheme="minorHAnsi" w:hAnsiTheme="minorHAnsi" w:cstheme="minorHAnsi"/>
          <w:sz w:val="22"/>
          <w:szCs w:val="22"/>
        </w:rPr>
        <w:t>:</w:t>
      </w:r>
    </w:p>
    <w:p w14:paraId="15E8D75B" w14:textId="04ACB59A" w:rsidR="00C75C02" w:rsidRPr="00C65D3B" w:rsidRDefault="00C75C02" w:rsidP="0010389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 xml:space="preserve">Analýza </w:t>
      </w:r>
      <w:r w:rsidR="00EF50AD" w:rsidRPr="00C65D3B">
        <w:rPr>
          <w:rStyle w:val="normaltextrun"/>
          <w:rFonts w:asciiTheme="minorHAnsi" w:hAnsiTheme="minorHAnsi" w:cstheme="minorHAnsi"/>
          <w:b/>
          <w:bCs/>
          <w:sz w:val="22"/>
          <w:szCs w:val="22"/>
        </w:rPr>
        <w:t>požadavků</w:t>
      </w:r>
      <w:r w:rsidR="00EF50AD" w:rsidRPr="00C65D3B">
        <w:rPr>
          <w:rStyle w:val="eop"/>
          <w:rFonts w:asciiTheme="minorHAnsi" w:hAnsiTheme="minorHAnsi" w:cstheme="minorHAnsi"/>
          <w:sz w:val="22"/>
          <w:szCs w:val="22"/>
        </w:rPr>
        <w:t xml:space="preserve"> – identifikování</w:t>
      </w:r>
      <w:r w:rsidRPr="00C65D3B">
        <w:rPr>
          <w:rStyle w:val="normaltextrun"/>
          <w:rFonts w:asciiTheme="minorHAnsi" w:hAnsiTheme="minorHAnsi" w:cstheme="minorHAnsi"/>
          <w:sz w:val="22"/>
          <w:szCs w:val="22"/>
        </w:rPr>
        <w:t xml:space="preserve"> typů entit, jejich vazeb mezi sebou a vlastností</w:t>
      </w:r>
      <w:r w:rsidRPr="00C65D3B">
        <w:rPr>
          <w:rStyle w:val="eop"/>
          <w:rFonts w:asciiTheme="minorHAnsi" w:hAnsiTheme="minorHAnsi" w:cstheme="minorHAnsi"/>
          <w:sz w:val="22"/>
          <w:szCs w:val="22"/>
        </w:rPr>
        <w:t> </w:t>
      </w:r>
    </w:p>
    <w:p w14:paraId="5EF152BA" w14:textId="365F67DF" w:rsidR="00C75C02" w:rsidRPr="00C65D3B" w:rsidRDefault="00C75C02" w:rsidP="0010389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 xml:space="preserve">Modelování identifikovaných </w:t>
      </w:r>
      <w:r w:rsidR="00EF50AD" w:rsidRPr="00C65D3B">
        <w:rPr>
          <w:rStyle w:val="normaltextrun"/>
          <w:rFonts w:asciiTheme="minorHAnsi" w:hAnsiTheme="minorHAnsi" w:cstheme="minorHAnsi"/>
          <w:b/>
          <w:bCs/>
          <w:sz w:val="22"/>
          <w:szCs w:val="22"/>
        </w:rPr>
        <w:t>typů</w:t>
      </w:r>
      <w:r w:rsidR="00EF50AD" w:rsidRPr="00C65D3B">
        <w:rPr>
          <w:rStyle w:val="eop"/>
          <w:rFonts w:asciiTheme="minorHAnsi" w:hAnsiTheme="minorHAnsi" w:cstheme="minorHAnsi"/>
          <w:sz w:val="22"/>
          <w:szCs w:val="22"/>
        </w:rPr>
        <w:t xml:space="preserve"> – výběr</w:t>
      </w:r>
      <w:r w:rsidRPr="00C65D3B">
        <w:rPr>
          <w:rStyle w:val="normaltextrun"/>
          <w:rFonts w:asciiTheme="minorHAnsi" w:hAnsiTheme="minorHAnsi" w:cstheme="minorHAnsi"/>
          <w:sz w:val="22"/>
          <w:szCs w:val="22"/>
        </w:rPr>
        <w:t xml:space="preserve"> jazyka pro modelování, tvorba koncepčního modelu, tvorba datového schématu</w:t>
      </w:r>
      <w:r w:rsidRPr="00C65D3B">
        <w:rPr>
          <w:rStyle w:val="eop"/>
          <w:rFonts w:asciiTheme="minorHAnsi" w:hAnsiTheme="minorHAnsi" w:cstheme="minorHAnsi"/>
          <w:sz w:val="22"/>
          <w:szCs w:val="22"/>
        </w:rPr>
        <w:t> </w:t>
      </w:r>
    </w:p>
    <w:p w14:paraId="6AFF8AD3" w14:textId="2F47259B" w:rsidR="00C75C02" w:rsidRPr="00C65D3B" w:rsidRDefault="00C75C02" w:rsidP="00103897">
      <w:pPr>
        <w:pStyle w:val="paragraph"/>
        <w:numPr>
          <w:ilvl w:val="0"/>
          <w:numId w:val="16"/>
        </w:numPr>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b/>
          <w:bCs/>
          <w:sz w:val="22"/>
          <w:szCs w:val="22"/>
        </w:rPr>
        <w:t>Iterativní přizpůsobování datového modelu na základě měnících se požadavků</w:t>
      </w:r>
      <w:r w:rsidRPr="00C65D3B">
        <w:rPr>
          <w:rStyle w:val="eop"/>
          <w:rFonts w:asciiTheme="minorHAnsi" w:hAnsiTheme="minorHAnsi" w:cstheme="minorHAnsi"/>
          <w:sz w:val="22"/>
          <w:szCs w:val="22"/>
        </w:rPr>
        <w:t> </w:t>
      </w:r>
    </w:p>
    <w:p w14:paraId="687DB803" w14:textId="77777777" w:rsidR="00C75C02" w:rsidRPr="00C65D3B" w:rsidRDefault="00C75C02" w:rsidP="00C75C02">
      <w:pPr>
        <w:pStyle w:val="paragraph"/>
        <w:spacing w:before="0" w:beforeAutospacing="0" w:after="0" w:afterAutospacing="0"/>
        <w:textAlignment w:val="baseline"/>
        <w:rPr>
          <w:rFonts w:asciiTheme="minorHAnsi" w:hAnsiTheme="minorHAnsi" w:cstheme="minorHAnsi"/>
          <w:sz w:val="22"/>
          <w:szCs w:val="22"/>
        </w:rPr>
      </w:pPr>
      <w:r w:rsidRPr="00C65D3B">
        <w:rPr>
          <w:rStyle w:val="eop"/>
          <w:rFonts w:asciiTheme="minorHAnsi" w:hAnsiTheme="minorHAnsi" w:cstheme="minorHAnsi"/>
          <w:sz w:val="22"/>
          <w:szCs w:val="22"/>
        </w:rPr>
        <w:t> </w:t>
      </w:r>
    </w:p>
    <w:p w14:paraId="3A093291" w14:textId="26B94F5E" w:rsidR="00C75C02" w:rsidRPr="00C65D3B" w:rsidRDefault="00EF50AD" w:rsidP="00103897">
      <w:pPr>
        <w:pStyle w:val="paragraph"/>
        <w:numPr>
          <w:ilvl w:val="0"/>
          <w:numId w:val="15"/>
        </w:numPr>
        <w:spacing w:before="0" w:beforeAutospacing="0" w:after="0" w:afterAutospacing="0"/>
        <w:textAlignment w:val="baseline"/>
        <w:rPr>
          <w:rFonts w:asciiTheme="minorHAnsi" w:hAnsiTheme="minorHAnsi" w:cstheme="minorHAnsi"/>
          <w:sz w:val="22"/>
          <w:szCs w:val="22"/>
        </w:rPr>
      </w:pPr>
      <w:r w:rsidRPr="00C65D3B">
        <w:rPr>
          <w:rStyle w:val="normaltextrun"/>
          <w:rFonts w:asciiTheme="minorHAnsi" w:hAnsiTheme="minorHAnsi" w:cstheme="minorHAnsi"/>
          <w:sz w:val="22"/>
          <w:szCs w:val="22"/>
        </w:rPr>
        <w:t xml:space="preserve">Možnosti </w:t>
      </w:r>
      <w:r w:rsidR="00E70678" w:rsidRPr="00C65D3B">
        <w:rPr>
          <w:rStyle w:val="normaltextrun"/>
          <w:rFonts w:asciiTheme="minorHAnsi" w:hAnsiTheme="minorHAnsi" w:cstheme="minorHAnsi"/>
          <w:sz w:val="22"/>
          <w:szCs w:val="22"/>
        </w:rPr>
        <w:t>zápisu závislostí</w:t>
      </w:r>
    </w:p>
    <w:p w14:paraId="0DE5B899" w14:textId="77777777" w:rsidR="00C75C02" w:rsidRPr="00C65D3B" w:rsidRDefault="00C75C02" w:rsidP="00103897">
      <w:pPr>
        <w:pStyle w:val="Odstavecseseznamem"/>
        <w:numPr>
          <w:ilvl w:val="0"/>
          <w:numId w:val="24"/>
        </w:numPr>
      </w:pPr>
      <w:r w:rsidRPr="00C65D3B">
        <w:rPr>
          <w:rStyle w:val="spellingerror"/>
          <w:rFonts w:cstheme="minorHAnsi"/>
          <w:b/>
          <w:bCs/>
        </w:rPr>
        <w:t>Unified</w:t>
      </w:r>
      <w:r w:rsidRPr="00C65D3B">
        <w:rPr>
          <w:rStyle w:val="normaltextrun"/>
          <w:rFonts w:cstheme="minorHAnsi"/>
          <w:b/>
          <w:bCs/>
        </w:rPr>
        <w:t> Modeling </w:t>
      </w:r>
      <w:r w:rsidRPr="00C65D3B">
        <w:rPr>
          <w:rStyle w:val="spellingerror"/>
          <w:rFonts w:cstheme="minorHAnsi"/>
          <w:b/>
          <w:bCs/>
        </w:rPr>
        <w:t>Language</w:t>
      </w:r>
      <w:r w:rsidRPr="00C65D3B">
        <w:rPr>
          <w:rStyle w:val="normaltextrun"/>
          <w:rFonts w:cstheme="minorHAnsi"/>
        </w:rPr>
        <w:t> (UML) </w:t>
      </w:r>
      <w:r w:rsidRPr="00C65D3B">
        <w:rPr>
          <w:rStyle w:val="spellingerror"/>
          <w:rFonts w:cstheme="minorHAnsi"/>
        </w:rPr>
        <w:t>class</w:t>
      </w:r>
      <w:r w:rsidRPr="00C65D3B">
        <w:rPr>
          <w:rStyle w:val="normaltextrun"/>
          <w:rFonts w:cstheme="minorHAnsi"/>
        </w:rPr>
        <w:t> diagram</w:t>
      </w:r>
      <w:r w:rsidRPr="00C65D3B">
        <w:rPr>
          <w:rStyle w:val="eop"/>
          <w:rFonts w:cstheme="minorHAnsi"/>
        </w:rPr>
        <w:t> </w:t>
      </w:r>
    </w:p>
    <w:p w14:paraId="40E789D8" w14:textId="77777777" w:rsidR="00C75C02" w:rsidRPr="00C65D3B" w:rsidRDefault="00C75C02" w:rsidP="00103897">
      <w:pPr>
        <w:pStyle w:val="Odstavecseseznamem"/>
        <w:numPr>
          <w:ilvl w:val="0"/>
          <w:numId w:val="24"/>
        </w:numPr>
      </w:pPr>
      <w:r w:rsidRPr="00C65D3B">
        <w:rPr>
          <w:rStyle w:val="normaltextrun"/>
          <w:rFonts w:cstheme="minorHAnsi"/>
          <w:b/>
          <w:bCs/>
        </w:rPr>
        <w:t>Entity-</w:t>
      </w:r>
      <w:r w:rsidRPr="00C65D3B">
        <w:rPr>
          <w:rStyle w:val="spellingerror"/>
          <w:rFonts w:cstheme="minorHAnsi"/>
          <w:b/>
          <w:bCs/>
        </w:rPr>
        <w:t>Relationship</w:t>
      </w:r>
      <w:r w:rsidRPr="00C65D3B">
        <w:rPr>
          <w:rStyle w:val="normaltextrun"/>
          <w:rFonts w:cstheme="minorHAnsi"/>
        </w:rPr>
        <w:t> (ER) diagram</w:t>
      </w:r>
      <w:r w:rsidRPr="00C65D3B">
        <w:rPr>
          <w:rStyle w:val="eop"/>
          <w:rFonts w:cstheme="minorHAnsi"/>
        </w:rPr>
        <w:t> </w:t>
      </w:r>
    </w:p>
    <w:p w14:paraId="0D9FE928" w14:textId="77777777" w:rsidR="00C75C02" w:rsidRPr="00C65D3B" w:rsidRDefault="00C75C02" w:rsidP="00103897">
      <w:pPr>
        <w:pStyle w:val="Odstavecseseznamem"/>
        <w:numPr>
          <w:ilvl w:val="0"/>
          <w:numId w:val="24"/>
        </w:numPr>
      </w:pPr>
      <w:r w:rsidRPr="00C65D3B">
        <w:rPr>
          <w:rStyle w:val="spellingerror"/>
          <w:rFonts w:cstheme="minorHAnsi"/>
        </w:rPr>
        <w:t>Object</w:t>
      </w:r>
      <w:r w:rsidRPr="00C65D3B">
        <w:rPr>
          <w:rStyle w:val="normaltextrun"/>
          <w:rFonts w:cstheme="minorHAnsi"/>
        </w:rPr>
        <w:t> </w:t>
      </w:r>
      <w:r w:rsidRPr="00C65D3B">
        <w:rPr>
          <w:rStyle w:val="spellingerror"/>
          <w:rFonts w:cstheme="minorHAnsi"/>
        </w:rPr>
        <w:t>Constraints</w:t>
      </w:r>
      <w:r w:rsidRPr="00C65D3B">
        <w:rPr>
          <w:rStyle w:val="normaltextrun"/>
          <w:rFonts w:cstheme="minorHAnsi"/>
        </w:rPr>
        <w:t> </w:t>
      </w:r>
      <w:r w:rsidRPr="00C65D3B">
        <w:rPr>
          <w:rStyle w:val="spellingerror"/>
          <w:rFonts w:cstheme="minorHAnsi"/>
        </w:rPr>
        <w:t>Language</w:t>
      </w:r>
      <w:r w:rsidRPr="00C65D3B">
        <w:rPr>
          <w:rStyle w:val="normaltextrun"/>
          <w:rFonts w:cstheme="minorHAnsi"/>
        </w:rPr>
        <w:t> (OCL)</w:t>
      </w:r>
      <w:r w:rsidRPr="00C65D3B">
        <w:rPr>
          <w:rStyle w:val="eop"/>
          <w:rFonts w:cstheme="minorHAnsi"/>
        </w:rPr>
        <w:t> </w:t>
      </w:r>
    </w:p>
    <w:p w14:paraId="4AC05429" w14:textId="77777777" w:rsidR="00C75C02" w:rsidRPr="00C65D3B" w:rsidRDefault="00C75C02" w:rsidP="00103897">
      <w:pPr>
        <w:pStyle w:val="Odstavecseseznamem"/>
        <w:numPr>
          <w:ilvl w:val="0"/>
          <w:numId w:val="24"/>
        </w:numPr>
      </w:pPr>
      <w:r w:rsidRPr="00C65D3B">
        <w:rPr>
          <w:rStyle w:val="spellingerror"/>
          <w:rFonts w:cstheme="minorHAnsi"/>
        </w:rPr>
        <w:t>Object</w:t>
      </w:r>
      <w:r w:rsidRPr="00C65D3B">
        <w:rPr>
          <w:rStyle w:val="normaltextrun"/>
          <w:rFonts w:cstheme="minorHAnsi"/>
        </w:rPr>
        <w:t>-Role Model (ORM)</w:t>
      </w:r>
      <w:r w:rsidRPr="00C65D3B">
        <w:rPr>
          <w:rStyle w:val="eop"/>
          <w:rFonts w:cstheme="minorHAnsi"/>
        </w:rPr>
        <w:t> </w:t>
      </w:r>
    </w:p>
    <w:p w14:paraId="4F697E50" w14:textId="77777777" w:rsidR="00C75C02" w:rsidRPr="00C65D3B" w:rsidRDefault="00C75C02" w:rsidP="00103897">
      <w:pPr>
        <w:pStyle w:val="Odstavecseseznamem"/>
        <w:numPr>
          <w:ilvl w:val="0"/>
          <w:numId w:val="24"/>
        </w:numPr>
      </w:pPr>
      <w:r w:rsidRPr="00C65D3B">
        <w:rPr>
          <w:rStyle w:val="normaltextrun"/>
          <w:rFonts w:cstheme="minorHAnsi"/>
        </w:rPr>
        <w:t>Web Ontology </w:t>
      </w:r>
      <w:r w:rsidRPr="00C65D3B">
        <w:rPr>
          <w:rStyle w:val="spellingerror"/>
          <w:rFonts w:cstheme="minorHAnsi"/>
        </w:rPr>
        <w:t>Language</w:t>
      </w:r>
      <w:r w:rsidRPr="00C65D3B">
        <w:rPr>
          <w:rStyle w:val="normaltextrun"/>
          <w:rFonts w:cstheme="minorHAnsi"/>
        </w:rPr>
        <w:t> (OWL)</w:t>
      </w:r>
      <w:r w:rsidRPr="00C65D3B">
        <w:rPr>
          <w:rStyle w:val="eop"/>
          <w:rFonts w:cstheme="minorHAnsi"/>
        </w:rPr>
        <w:t> </w:t>
      </w:r>
    </w:p>
    <w:p w14:paraId="1D1F9F9A" w14:textId="41A93938" w:rsidR="007471B3" w:rsidRPr="00C65D3B" w:rsidRDefault="00C75C02" w:rsidP="00103897">
      <w:pPr>
        <w:pStyle w:val="Odstavecseseznamem"/>
        <w:numPr>
          <w:ilvl w:val="0"/>
          <w:numId w:val="24"/>
        </w:numPr>
        <w:rPr>
          <w:rStyle w:val="eop"/>
          <w:rFonts w:cstheme="minorHAnsi"/>
        </w:rPr>
      </w:pPr>
      <w:r w:rsidRPr="00C65D3B">
        <w:rPr>
          <w:rStyle w:val="spellingerror"/>
          <w:rFonts w:cstheme="minorHAnsi"/>
        </w:rPr>
        <w:t>Predicate</w:t>
      </w:r>
      <w:r w:rsidRPr="00C65D3B">
        <w:rPr>
          <w:rStyle w:val="normaltextrun"/>
          <w:rFonts w:cstheme="minorHAnsi"/>
        </w:rPr>
        <w:t> </w:t>
      </w:r>
      <w:r w:rsidRPr="00C65D3B">
        <w:rPr>
          <w:rStyle w:val="spellingerror"/>
          <w:rFonts w:cstheme="minorHAnsi"/>
        </w:rPr>
        <w:t>Logic</w:t>
      </w:r>
      <w:r w:rsidRPr="00C65D3B">
        <w:rPr>
          <w:rStyle w:val="normaltextrun"/>
          <w:rFonts w:cstheme="minorHAnsi"/>
        </w:rPr>
        <w:t>, </w:t>
      </w:r>
      <w:r w:rsidRPr="00C65D3B">
        <w:rPr>
          <w:rStyle w:val="spellingerror"/>
          <w:rFonts w:cstheme="minorHAnsi"/>
        </w:rPr>
        <w:t>Description</w:t>
      </w:r>
      <w:r w:rsidRPr="00C65D3B">
        <w:rPr>
          <w:rStyle w:val="normaltextrun"/>
          <w:rFonts w:cstheme="minorHAnsi"/>
        </w:rPr>
        <w:t> </w:t>
      </w:r>
      <w:r w:rsidRPr="00C65D3B">
        <w:rPr>
          <w:rStyle w:val="spellingerror"/>
          <w:rFonts w:cstheme="minorHAnsi"/>
        </w:rPr>
        <w:t>Logic</w:t>
      </w:r>
      <w:r w:rsidRPr="00C65D3B">
        <w:rPr>
          <w:rStyle w:val="normaltextrun"/>
          <w:rFonts w:cstheme="minorHAnsi"/>
        </w:rPr>
        <w:t> (DL)</w:t>
      </w:r>
      <w:r w:rsidRPr="00C65D3B">
        <w:rPr>
          <w:rStyle w:val="eop"/>
          <w:rFonts w:cstheme="minorHAnsi"/>
        </w:rPr>
        <w:t> </w:t>
      </w:r>
    </w:p>
    <w:p w14:paraId="6E53D447" w14:textId="77777777" w:rsidR="00DD09E7" w:rsidRDefault="007471B3" w:rsidP="00DD09E7">
      <w:pPr>
        <w:pStyle w:val="Nadpis1"/>
      </w:pPr>
      <w:r w:rsidRPr="00C65D3B">
        <w:rPr>
          <w:rStyle w:val="eop"/>
          <w:rFonts w:cstheme="minorHAnsi"/>
        </w:rPr>
        <w:br w:type="page"/>
      </w:r>
      <w:bookmarkStart w:id="0" w:name="_Toc517359271"/>
      <w:r w:rsidR="00DD09E7">
        <w:lastRenderedPageBreak/>
        <w:t>ER diagram</w:t>
      </w:r>
      <w:bookmarkEnd w:id="0"/>
      <w:r w:rsidR="00DD09E7">
        <w:t>y</w:t>
      </w:r>
    </w:p>
    <w:p w14:paraId="7784076A" w14:textId="01F1E2FA" w:rsidR="00B91A22" w:rsidRDefault="00B91A22" w:rsidP="00DF0DF3">
      <w:pPr>
        <w:pStyle w:val="Odstavecseseznamem"/>
        <w:numPr>
          <w:ilvl w:val="0"/>
          <w:numId w:val="29"/>
        </w:numPr>
      </w:pPr>
      <w:r>
        <w:t>Enti</w:t>
      </w:r>
      <w:r w:rsidR="00414EF3">
        <w:t>ty-relationship model (ERM) – používá se pro abstrakci a konceptuální znázornění dat</w:t>
      </w:r>
    </w:p>
    <w:p w14:paraId="5671A17C" w14:textId="7B1F36BE" w:rsidR="00DF0DF3" w:rsidRDefault="00DF0DF3" w:rsidP="00DF0DF3">
      <w:pPr>
        <w:pStyle w:val="Odstavecseseznamem"/>
        <w:numPr>
          <w:ilvl w:val="0"/>
          <w:numId w:val="29"/>
        </w:numPr>
      </w:pPr>
      <w:r>
        <w:t>Oproti UML nejsou standardizovány, mají různé notace a způsoby vyjádření problematiky</w:t>
      </w:r>
    </w:p>
    <w:p w14:paraId="4A7C3A84" w14:textId="3759A5A4" w:rsidR="00DF0DF3" w:rsidRDefault="00DF0DF3" w:rsidP="00DF0DF3">
      <w:pPr>
        <w:pStyle w:val="Odstavecseseznamem"/>
        <w:numPr>
          <w:ilvl w:val="0"/>
          <w:numId w:val="29"/>
        </w:numPr>
      </w:pPr>
      <w:r>
        <w:t>ER diagramy se skládají z:</w:t>
      </w:r>
    </w:p>
    <w:p w14:paraId="05345A60" w14:textId="5E2C2A70" w:rsidR="00DF0DF3" w:rsidRDefault="0094078B" w:rsidP="00DF0DF3">
      <w:pPr>
        <w:pStyle w:val="Odstavecseseznamem"/>
        <w:numPr>
          <w:ilvl w:val="1"/>
          <w:numId w:val="29"/>
        </w:numPr>
      </w:pPr>
      <w:r w:rsidRPr="00527824">
        <w:rPr>
          <w:b/>
          <w:bCs/>
        </w:rPr>
        <w:t>Entit</w:t>
      </w:r>
      <w:r>
        <w:t xml:space="preserve"> </w:t>
      </w:r>
      <w:r w:rsidR="00851C4D">
        <w:t>(Account, Creep…)</w:t>
      </w:r>
    </w:p>
    <w:p w14:paraId="74606C3C" w14:textId="748B3E65" w:rsidR="0094078B" w:rsidRDefault="0094078B" w:rsidP="00DF0DF3">
      <w:pPr>
        <w:pStyle w:val="Odstavecseseznamem"/>
        <w:numPr>
          <w:ilvl w:val="1"/>
          <w:numId w:val="29"/>
        </w:numPr>
      </w:pPr>
      <w:r w:rsidRPr="00527824">
        <w:rPr>
          <w:b/>
          <w:bCs/>
        </w:rPr>
        <w:t>Atributů</w:t>
      </w:r>
      <w:r w:rsidR="00851C4D">
        <w:t xml:space="preserve"> (AcctName, Password…)</w:t>
      </w:r>
    </w:p>
    <w:p w14:paraId="1909EE8A" w14:textId="6E97B688" w:rsidR="0094078B" w:rsidRDefault="0094078B" w:rsidP="00DF0DF3">
      <w:pPr>
        <w:pStyle w:val="Odstavecseseznamem"/>
        <w:numPr>
          <w:ilvl w:val="1"/>
          <w:numId w:val="29"/>
        </w:numPr>
      </w:pPr>
      <w:r w:rsidRPr="00527824">
        <w:rPr>
          <w:b/>
          <w:bCs/>
        </w:rPr>
        <w:t>Akcí</w:t>
      </w:r>
      <w:r w:rsidR="00E052EC">
        <w:t xml:space="preserve"> (Has, Contains, RanInto…)</w:t>
      </w:r>
    </w:p>
    <w:p w14:paraId="22422EAB" w14:textId="128C61BC" w:rsidR="0094078B" w:rsidRPr="008501C6" w:rsidRDefault="007B4604" w:rsidP="00DF0DF3">
      <w:pPr>
        <w:pStyle w:val="Odstavecseseznamem"/>
        <w:numPr>
          <w:ilvl w:val="1"/>
          <w:numId w:val="29"/>
        </w:numPr>
      </w:pPr>
      <w:r w:rsidRPr="00527824">
        <w:rPr>
          <w:b/>
          <w:bCs/>
        </w:rPr>
        <w:t>Vazeb</w:t>
      </w:r>
      <w:r>
        <w:t xml:space="preserve"> – kardinalita</w:t>
      </w:r>
    </w:p>
    <w:p w14:paraId="254420C0" w14:textId="224E2A76" w:rsidR="00C75C02" w:rsidRPr="00041543" w:rsidRDefault="00DD09E7" w:rsidP="00DD09E7">
      <w:pPr>
        <w:rPr>
          <w:rFonts w:eastAsia="Times New Roman" w:cstheme="minorHAnsi"/>
          <w:lang w:eastAsia="cs-CZ"/>
        </w:rPr>
      </w:pPr>
      <w:r>
        <w:rPr>
          <w:noProof/>
        </w:rPr>
        <w:drawing>
          <wp:inline distT="0" distB="0" distL="0" distR="0" wp14:anchorId="2BBFACA9" wp14:editId="734FA748">
            <wp:extent cx="5760720" cy="5130799"/>
            <wp:effectExtent l="0" t="0" r="0" b="0"/>
            <wp:docPr id="28272394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pic:nvPicPr>
                  <pic:blipFill>
                    <a:blip r:embed="rId8">
                      <a:extLst>
                        <a:ext uri="{28A0092B-C50C-407E-A947-70E740481C1C}">
                          <a14:useLocalDpi xmlns:a14="http://schemas.microsoft.com/office/drawing/2010/main" val="0"/>
                        </a:ext>
                      </a:extLst>
                    </a:blip>
                    <a:stretch>
                      <a:fillRect/>
                    </a:stretch>
                  </pic:blipFill>
                  <pic:spPr>
                    <a:xfrm>
                      <a:off x="0" y="0"/>
                      <a:ext cx="5760720" cy="5130799"/>
                    </a:xfrm>
                    <a:prstGeom prst="rect">
                      <a:avLst/>
                    </a:prstGeom>
                  </pic:spPr>
                </pic:pic>
              </a:graphicData>
            </a:graphic>
          </wp:inline>
        </w:drawing>
      </w:r>
    </w:p>
    <w:p w14:paraId="70CFADA5" w14:textId="77777777" w:rsidR="007471B3" w:rsidRPr="007471B3" w:rsidRDefault="007471B3" w:rsidP="007471B3">
      <w:pPr>
        <w:pStyle w:val="Nadpis1"/>
        <w:rPr>
          <w:rFonts w:ascii="Segoe UI" w:eastAsia="Times New Roman" w:hAnsi="Segoe UI" w:cs="Segoe UI"/>
          <w:sz w:val="18"/>
          <w:szCs w:val="18"/>
          <w:lang w:eastAsia="cs-CZ"/>
        </w:rPr>
      </w:pPr>
      <w:r w:rsidRPr="007471B3">
        <w:rPr>
          <w:rFonts w:eastAsia="Times New Roman"/>
          <w:lang w:eastAsia="cs-CZ"/>
        </w:rPr>
        <w:t>Relační databáze </w:t>
      </w:r>
    </w:p>
    <w:p w14:paraId="6A458C8C" w14:textId="3855C862" w:rsidR="007471B3" w:rsidRPr="007471B3" w:rsidRDefault="007471B3" w:rsidP="00103897">
      <w:pPr>
        <w:numPr>
          <w:ilvl w:val="0"/>
          <w:numId w:val="17"/>
        </w:numPr>
        <w:spacing w:after="0" w:line="240" w:lineRule="auto"/>
        <w:textAlignment w:val="baseline"/>
        <w:rPr>
          <w:rFonts w:eastAsia="Times New Roman" w:cstheme="minorHAnsi"/>
          <w:sz w:val="24"/>
          <w:szCs w:val="24"/>
          <w:lang w:eastAsia="cs-CZ"/>
        </w:rPr>
      </w:pPr>
      <w:r w:rsidRPr="007471B3">
        <w:rPr>
          <w:rFonts w:eastAsia="Times New Roman" w:cstheme="minorHAnsi"/>
          <w:sz w:val="24"/>
          <w:szCs w:val="24"/>
          <w:lang w:eastAsia="cs-CZ"/>
        </w:rPr>
        <w:t>Relační databáze využívají jako základu tabulek, které jsou propojeny předem</w:t>
      </w:r>
      <w:r>
        <w:rPr>
          <w:rFonts w:eastAsia="Times New Roman" w:cstheme="minorHAnsi"/>
          <w:sz w:val="24"/>
          <w:szCs w:val="24"/>
          <w:lang w:eastAsia="cs-CZ"/>
        </w:rPr>
        <w:t xml:space="preserve"> </w:t>
      </w:r>
      <w:r w:rsidRPr="007471B3">
        <w:rPr>
          <w:rFonts w:eastAsia="Times New Roman" w:cstheme="minorHAnsi"/>
          <w:sz w:val="24"/>
          <w:szCs w:val="24"/>
          <w:lang w:eastAsia="cs-CZ"/>
        </w:rPr>
        <w:t>nastavenými vztahy.  </w:t>
      </w:r>
    </w:p>
    <w:p w14:paraId="092DCF93" w14:textId="599BDE6D" w:rsidR="007471B3" w:rsidRPr="007471B3" w:rsidRDefault="5BCCF4EB" w:rsidP="5BCCF4EB">
      <w:pPr>
        <w:numPr>
          <w:ilvl w:val="0"/>
          <w:numId w:val="17"/>
        </w:numPr>
        <w:spacing w:after="0" w:line="240" w:lineRule="auto"/>
        <w:textAlignment w:val="baseline"/>
        <w:rPr>
          <w:rFonts w:eastAsia="Times New Roman"/>
          <w:sz w:val="24"/>
          <w:szCs w:val="24"/>
          <w:lang w:eastAsia="cs-CZ"/>
        </w:rPr>
      </w:pPr>
      <w:r w:rsidRPr="5BCCF4EB">
        <w:rPr>
          <w:rFonts w:eastAsia="Times New Roman"/>
          <w:sz w:val="24"/>
          <w:szCs w:val="24"/>
          <w:lang w:eastAsia="cs-CZ"/>
        </w:rPr>
        <w:t>Tabulka obsahuje jednotlivé </w:t>
      </w:r>
      <w:r w:rsidRPr="5BCCF4EB">
        <w:rPr>
          <w:rFonts w:eastAsia="Times New Roman"/>
          <w:b/>
          <w:bCs/>
          <w:sz w:val="24"/>
          <w:szCs w:val="24"/>
          <w:lang w:eastAsia="cs-CZ"/>
        </w:rPr>
        <w:t>sloupce – atributy </w:t>
      </w:r>
      <w:r w:rsidRPr="5BCCF4EB">
        <w:rPr>
          <w:rFonts w:eastAsia="Times New Roman"/>
          <w:sz w:val="24"/>
          <w:szCs w:val="24"/>
          <w:lang w:eastAsia="cs-CZ"/>
        </w:rPr>
        <w:t>a </w:t>
      </w:r>
      <w:r w:rsidRPr="5BCCF4EB">
        <w:rPr>
          <w:rFonts w:eastAsia="Times New Roman"/>
          <w:b/>
          <w:bCs/>
          <w:sz w:val="24"/>
          <w:szCs w:val="24"/>
          <w:lang w:eastAsia="cs-CZ"/>
        </w:rPr>
        <w:t>řádky – záznamy</w:t>
      </w:r>
      <w:r w:rsidRPr="5BCCF4EB">
        <w:rPr>
          <w:rFonts w:eastAsia="Times New Roman"/>
          <w:sz w:val="24"/>
          <w:szCs w:val="24"/>
          <w:lang w:eastAsia="cs-CZ"/>
        </w:rPr>
        <w:t>.  </w:t>
      </w:r>
    </w:p>
    <w:p w14:paraId="3D80DF6B" w14:textId="42964480" w:rsidR="007471B3" w:rsidRPr="007471B3" w:rsidRDefault="007471B3" w:rsidP="00103897">
      <w:pPr>
        <w:numPr>
          <w:ilvl w:val="0"/>
          <w:numId w:val="17"/>
        </w:numPr>
        <w:spacing w:after="0" w:line="240" w:lineRule="auto"/>
        <w:textAlignment w:val="baseline"/>
        <w:rPr>
          <w:rFonts w:eastAsia="Times New Roman" w:cstheme="minorHAnsi"/>
          <w:sz w:val="24"/>
          <w:szCs w:val="24"/>
          <w:lang w:eastAsia="cs-CZ"/>
        </w:rPr>
      </w:pPr>
      <w:r w:rsidRPr="007471B3">
        <w:rPr>
          <w:rFonts w:eastAsia="Times New Roman" w:cstheme="minorHAnsi"/>
          <w:b/>
          <w:bCs/>
          <w:sz w:val="24"/>
          <w:szCs w:val="24"/>
          <w:lang w:eastAsia="cs-CZ"/>
        </w:rPr>
        <w:t>Atributy </w:t>
      </w:r>
      <w:r w:rsidRPr="007471B3">
        <w:rPr>
          <w:rFonts w:eastAsia="Times New Roman" w:cstheme="minorHAnsi"/>
          <w:sz w:val="24"/>
          <w:szCs w:val="24"/>
          <w:lang w:eastAsia="cs-CZ"/>
        </w:rPr>
        <w:t>tabulky </w:t>
      </w:r>
      <w:r w:rsidRPr="007471B3">
        <w:rPr>
          <w:rFonts w:eastAsia="Times New Roman" w:cstheme="minorHAnsi"/>
          <w:b/>
          <w:bCs/>
          <w:sz w:val="24"/>
          <w:szCs w:val="24"/>
          <w:lang w:eastAsia="cs-CZ"/>
        </w:rPr>
        <w:t>určují vlastnosti objektů</w:t>
      </w:r>
      <w:r w:rsidRPr="007471B3">
        <w:rPr>
          <w:rFonts w:eastAsia="Times New Roman" w:cstheme="minorHAnsi"/>
          <w:sz w:val="24"/>
          <w:szCs w:val="24"/>
          <w:lang w:eastAsia="cs-CZ"/>
        </w:rPr>
        <w:t>, které se do tabulky budou vkládat Atributy při návrhu tabulky však rozhodně neobsahují samotné hodnoty (!) </w:t>
      </w:r>
    </w:p>
    <w:p w14:paraId="1407DB5F" w14:textId="77777777" w:rsidR="007471B3" w:rsidRPr="007471B3" w:rsidRDefault="007471B3" w:rsidP="00103897">
      <w:pPr>
        <w:numPr>
          <w:ilvl w:val="0"/>
          <w:numId w:val="17"/>
        </w:numPr>
        <w:spacing w:after="0" w:line="240" w:lineRule="auto"/>
        <w:textAlignment w:val="baseline"/>
        <w:rPr>
          <w:rFonts w:eastAsia="Times New Roman" w:cstheme="minorHAnsi"/>
          <w:sz w:val="24"/>
          <w:szCs w:val="24"/>
          <w:lang w:eastAsia="cs-CZ"/>
        </w:rPr>
      </w:pPr>
      <w:r w:rsidRPr="007471B3">
        <w:rPr>
          <w:rFonts w:eastAsia="Times New Roman" w:cstheme="minorHAnsi"/>
          <w:b/>
          <w:bCs/>
          <w:sz w:val="24"/>
          <w:szCs w:val="24"/>
          <w:lang w:eastAsia="cs-CZ"/>
        </w:rPr>
        <w:t>Atribut </w:t>
      </w:r>
      <w:r w:rsidRPr="007471B3">
        <w:rPr>
          <w:rFonts w:eastAsia="Times New Roman" w:cstheme="minorHAnsi"/>
          <w:sz w:val="24"/>
          <w:szCs w:val="24"/>
          <w:lang w:eastAsia="cs-CZ"/>
        </w:rPr>
        <w:t>je sloupec v tabulce, vlastnost záznamů v tabulce. U atributu určujeme při návrhu tabulky jeho doménu – rozsah hodnot, kterých může nabývat </w:t>
      </w:r>
    </w:p>
    <w:p w14:paraId="0C779AA4" w14:textId="77777777" w:rsidR="007471B3" w:rsidRPr="007471B3" w:rsidRDefault="007471B3" w:rsidP="00103897">
      <w:pPr>
        <w:numPr>
          <w:ilvl w:val="0"/>
          <w:numId w:val="17"/>
        </w:numPr>
        <w:spacing w:after="0" w:line="240" w:lineRule="auto"/>
        <w:textAlignment w:val="baseline"/>
        <w:rPr>
          <w:rFonts w:eastAsia="Times New Roman" w:cstheme="minorHAnsi"/>
          <w:sz w:val="24"/>
          <w:szCs w:val="24"/>
          <w:lang w:eastAsia="cs-CZ"/>
        </w:rPr>
      </w:pPr>
      <w:r w:rsidRPr="007471B3">
        <w:rPr>
          <w:rFonts w:eastAsia="Times New Roman" w:cstheme="minorHAnsi"/>
          <w:b/>
          <w:bCs/>
          <w:sz w:val="24"/>
          <w:szCs w:val="24"/>
          <w:lang w:eastAsia="cs-CZ"/>
        </w:rPr>
        <w:lastRenderedPageBreak/>
        <w:t>Atomicita atributu</w:t>
      </w:r>
      <w:r w:rsidRPr="007471B3">
        <w:rPr>
          <w:rFonts w:eastAsia="Times New Roman" w:cstheme="minorHAnsi"/>
          <w:sz w:val="24"/>
          <w:szCs w:val="24"/>
          <w:lang w:eastAsia="cs-CZ"/>
        </w:rPr>
        <w:t> – atribut je atomický, pokud jej již nelze rozložit na dílčí atributy (jméno na jméno, příjmení a titul například). </w:t>
      </w:r>
    </w:p>
    <w:p w14:paraId="637431DC" w14:textId="77777777" w:rsidR="007471B3" w:rsidRPr="007471B3" w:rsidRDefault="007471B3" w:rsidP="00103897">
      <w:pPr>
        <w:numPr>
          <w:ilvl w:val="0"/>
          <w:numId w:val="17"/>
        </w:numPr>
        <w:spacing w:after="0" w:line="240" w:lineRule="auto"/>
        <w:textAlignment w:val="baseline"/>
        <w:rPr>
          <w:rFonts w:eastAsia="Times New Roman" w:cstheme="minorHAnsi"/>
          <w:sz w:val="24"/>
          <w:szCs w:val="24"/>
          <w:lang w:eastAsia="cs-CZ"/>
        </w:rPr>
      </w:pPr>
      <w:r w:rsidRPr="007471B3">
        <w:rPr>
          <w:rFonts w:eastAsia="Times New Roman" w:cstheme="minorHAnsi"/>
          <w:b/>
          <w:bCs/>
          <w:sz w:val="24"/>
          <w:szCs w:val="24"/>
          <w:lang w:eastAsia="cs-CZ"/>
        </w:rPr>
        <w:t>Primární klíč</w:t>
      </w:r>
      <w:r w:rsidRPr="007471B3">
        <w:rPr>
          <w:rFonts w:eastAsia="Times New Roman" w:cstheme="minorHAnsi"/>
          <w:sz w:val="24"/>
          <w:szCs w:val="24"/>
          <w:lang w:eastAsia="cs-CZ"/>
        </w:rPr>
        <w:t> – tabulky nemají nijak pevně zafixováno pořadí záznamů (řádků), aby se tedy dalo jednoznačně ukázat na jeden záznam (pro editaci, nebo jeho vybrání), je nutné zvolit jeden atribut tabulky jako unikátní. Takovému atributu říkáme primární klíč – každý záznam v tabulce musí mít hodnotu tohoto atributu unikátní pro celou tabulku (nesmí se vyskytnout dva lidé se stejným RČ). </w:t>
      </w:r>
      <w:r w:rsidRPr="007471B3">
        <w:rPr>
          <w:rFonts w:eastAsia="Times New Roman" w:cstheme="minorHAnsi"/>
          <w:b/>
          <w:bCs/>
          <w:sz w:val="24"/>
          <w:szCs w:val="24"/>
          <w:lang w:eastAsia="cs-CZ"/>
        </w:rPr>
        <w:t>Každá tabulka musí mít vytvořen primární klíč.</w:t>
      </w:r>
      <w:r w:rsidRPr="007471B3">
        <w:rPr>
          <w:rFonts w:eastAsia="Times New Roman" w:cstheme="minorHAnsi"/>
          <w:sz w:val="24"/>
          <w:szCs w:val="24"/>
          <w:lang w:eastAsia="cs-CZ"/>
        </w:rPr>
        <w:t> </w:t>
      </w:r>
    </w:p>
    <w:p w14:paraId="7BA9AC2B" w14:textId="73F0A0EB" w:rsidR="007471B3" w:rsidRPr="007471B3" w:rsidRDefault="6A068A2A" w:rsidP="6A068A2A">
      <w:pPr>
        <w:numPr>
          <w:ilvl w:val="0"/>
          <w:numId w:val="17"/>
        </w:numPr>
        <w:spacing w:after="0" w:line="240" w:lineRule="auto"/>
        <w:textAlignment w:val="baseline"/>
        <w:rPr>
          <w:rFonts w:eastAsia="Times New Roman"/>
          <w:sz w:val="24"/>
          <w:szCs w:val="24"/>
          <w:lang w:eastAsia="cs-CZ"/>
        </w:rPr>
      </w:pPr>
      <w:r w:rsidRPr="6A068A2A">
        <w:rPr>
          <w:rFonts w:eastAsia="Times New Roman"/>
          <w:b/>
          <w:bCs/>
          <w:sz w:val="24"/>
          <w:szCs w:val="24"/>
          <w:lang w:eastAsia="cs-CZ"/>
        </w:rPr>
        <w:t>Cizí klíč</w:t>
      </w:r>
      <w:r w:rsidRPr="6A068A2A">
        <w:rPr>
          <w:rFonts w:eastAsia="Times New Roman"/>
          <w:sz w:val="24"/>
          <w:szCs w:val="24"/>
          <w:lang w:eastAsia="cs-CZ"/>
        </w:rPr>
        <w:t xml:space="preserve"> – záznamy v tabulkách, které jsou propojeny vztahy musí být nějakým způsobem provázány. Provázání se docílí vytvořením speciálního atributu – tzv. cizího klíče – v jedné z tabulek. Do tohoto atributu se pak bude u jednotlivých záznamů kopírovat hodnota </w:t>
      </w:r>
      <w:r w:rsidR="009C438C">
        <w:rPr>
          <w:rFonts w:eastAsia="Times New Roman"/>
          <w:sz w:val="24"/>
          <w:szCs w:val="24"/>
          <w:lang w:eastAsia="cs-CZ"/>
        </w:rPr>
        <w:t xml:space="preserve">primárního </w:t>
      </w:r>
      <w:r w:rsidRPr="6A068A2A">
        <w:rPr>
          <w:rFonts w:eastAsia="Times New Roman"/>
          <w:sz w:val="24"/>
          <w:szCs w:val="24"/>
          <w:lang w:eastAsia="cs-CZ"/>
        </w:rPr>
        <w:t>cizího klíče navázaného záznamu z druhé tabulky. </w:t>
      </w:r>
    </w:p>
    <w:p w14:paraId="373EF95D" w14:textId="030C0F4D" w:rsidR="007471B3" w:rsidRPr="00B045E6" w:rsidRDefault="007471B3" w:rsidP="00103897">
      <w:pPr>
        <w:numPr>
          <w:ilvl w:val="0"/>
          <w:numId w:val="17"/>
        </w:numPr>
        <w:spacing w:after="0" w:line="240" w:lineRule="auto"/>
        <w:textAlignment w:val="baseline"/>
        <w:rPr>
          <w:rFonts w:ascii="Times New Roman" w:eastAsia="Times New Roman" w:hAnsi="Times New Roman" w:cs="Times New Roman"/>
          <w:sz w:val="24"/>
          <w:szCs w:val="24"/>
          <w:lang w:eastAsia="cs-CZ"/>
        </w:rPr>
      </w:pPr>
      <w:r w:rsidRPr="007471B3">
        <w:rPr>
          <w:rFonts w:eastAsia="Times New Roman" w:cstheme="minorHAnsi"/>
          <w:b/>
          <w:bCs/>
          <w:sz w:val="24"/>
          <w:szCs w:val="24"/>
          <w:lang w:eastAsia="cs-CZ"/>
        </w:rPr>
        <w:t>vztahy mezi tabulkami - </w:t>
      </w:r>
      <w:r w:rsidRPr="007471B3">
        <w:rPr>
          <w:rFonts w:eastAsia="Times New Roman" w:cstheme="minorHAnsi"/>
          <w:sz w:val="24"/>
          <w:szCs w:val="24"/>
          <w:lang w:eastAsia="cs-CZ"/>
        </w:rPr>
        <w:t xml:space="preserve">1:1, n:m, </w:t>
      </w:r>
      <w:r w:rsidR="00DD53DA">
        <w:rPr>
          <w:rFonts w:eastAsia="Times New Roman" w:cstheme="minorHAnsi"/>
          <w:sz w:val="24"/>
          <w:szCs w:val="24"/>
          <w:lang w:eastAsia="cs-CZ"/>
        </w:rPr>
        <w:t>1:n</w:t>
      </w:r>
      <w:r w:rsidRPr="007471B3">
        <w:rPr>
          <w:rFonts w:eastAsia="Times New Roman" w:cstheme="minorHAnsi"/>
          <w:sz w:val="24"/>
          <w:szCs w:val="24"/>
          <w:lang w:eastAsia="cs-CZ"/>
        </w:rPr>
        <w:t>… </w:t>
      </w:r>
    </w:p>
    <w:p w14:paraId="27429D7A" w14:textId="6959FBF9" w:rsidR="00B045E6" w:rsidRDefault="00722CCD" w:rsidP="004D3FC3">
      <w:pPr>
        <w:pStyle w:val="Nadpis2"/>
        <w:rPr>
          <w:rFonts w:ascii="Times New Roman" w:eastAsia="Times New Roman" w:hAnsi="Times New Roman" w:cs="Times New Roman"/>
          <w:lang w:eastAsia="cs-CZ"/>
        </w:rPr>
      </w:pPr>
      <w:r>
        <w:rPr>
          <w:rFonts w:eastAsia="Times New Roman"/>
          <w:lang w:eastAsia="cs-CZ"/>
        </w:rPr>
        <w:t>Integritní omezení:</w:t>
      </w:r>
      <w:r>
        <w:rPr>
          <w:rFonts w:ascii="Times New Roman" w:eastAsia="Times New Roman" w:hAnsi="Times New Roman" w:cs="Times New Roman"/>
          <w:lang w:eastAsia="cs-CZ"/>
        </w:rPr>
        <w:t xml:space="preserve"> </w:t>
      </w:r>
    </w:p>
    <w:p w14:paraId="3C247013" w14:textId="635DB727" w:rsidR="008446D4" w:rsidRPr="008446D4" w:rsidRDefault="008446D4" w:rsidP="00103897">
      <w:pPr>
        <w:numPr>
          <w:ilvl w:val="0"/>
          <w:numId w:val="26"/>
        </w:numPr>
        <w:spacing w:after="0" w:line="240" w:lineRule="auto"/>
        <w:textAlignment w:val="baseline"/>
        <w:rPr>
          <w:rFonts w:eastAsia="Times New Roman" w:cstheme="minorHAnsi"/>
          <w:sz w:val="24"/>
          <w:szCs w:val="24"/>
          <w:lang w:eastAsia="cs-CZ"/>
        </w:rPr>
      </w:pPr>
      <w:r w:rsidRPr="008446D4">
        <w:rPr>
          <w:rFonts w:eastAsia="Times New Roman" w:cstheme="minorHAnsi"/>
          <w:sz w:val="24"/>
          <w:szCs w:val="24"/>
          <w:lang w:eastAsia="cs-CZ"/>
        </w:rPr>
        <w:t>zajištění unikátnosti skutečných identifikátorů reálných objektů</w:t>
      </w:r>
    </w:p>
    <w:p w14:paraId="0BCB5B9C" w14:textId="40AA8CB0" w:rsidR="00886B9D" w:rsidRPr="008446D4" w:rsidRDefault="00886B9D" w:rsidP="00103897">
      <w:pPr>
        <w:numPr>
          <w:ilvl w:val="0"/>
          <w:numId w:val="26"/>
        </w:numPr>
        <w:spacing w:after="0" w:line="240" w:lineRule="auto"/>
        <w:textAlignment w:val="baseline"/>
        <w:rPr>
          <w:rFonts w:eastAsia="Times New Roman" w:cstheme="minorHAnsi"/>
          <w:sz w:val="24"/>
          <w:szCs w:val="24"/>
          <w:lang w:eastAsia="cs-CZ"/>
        </w:rPr>
      </w:pPr>
      <w:r w:rsidRPr="008446D4">
        <w:rPr>
          <w:rFonts w:eastAsia="Times New Roman" w:cstheme="minorHAnsi"/>
          <w:sz w:val="24"/>
          <w:szCs w:val="24"/>
          <w:lang w:eastAsia="cs-CZ"/>
        </w:rPr>
        <w:t>zajišťují dodržování datových typů/domén definovaných sloupcům databázové tabulky.</w:t>
      </w:r>
    </w:p>
    <w:p w14:paraId="69E41BFE" w14:textId="36CF03C8" w:rsidR="007C0E7F" w:rsidRPr="008446D4" w:rsidRDefault="007C0E7F" w:rsidP="00103897">
      <w:pPr>
        <w:numPr>
          <w:ilvl w:val="0"/>
          <w:numId w:val="26"/>
        </w:numPr>
        <w:spacing w:after="0" w:line="240" w:lineRule="auto"/>
        <w:textAlignment w:val="baseline"/>
        <w:rPr>
          <w:rFonts w:eastAsia="Times New Roman" w:cstheme="minorHAnsi"/>
          <w:sz w:val="24"/>
          <w:szCs w:val="24"/>
          <w:lang w:eastAsia="cs-CZ"/>
        </w:rPr>
      </w:pPr>
      <w:r w:rsidRPr="008446D4">
        <w:rPr>
          <w:rFonts w:eastAsia="Times New Roman" w:cstheme="minorHAnsi"/>
          <w:sz w:val="24"/>
          <w:szCs w:val="24"/>
          <w:lang w:eastAsia="cs-CZ"/>
        </w:rPr>
        <w:t>zabývají se vztahy dvou tabulek, kde jejich relace je určena vazbou primárního a cizího klíče.</w:t>
      </w:r>
    </w:p>
    <w:p w14:paraId="3D54B426" w14:textId="03AC4628" w:rsidR="004D3FC3" w:rsidRDefault="007C0E7F" w:rsidP="00103897">
      <w:pPr>
        <w:numPr>
          <w:ilvl w:val="0"/>
          <w:numId w:val="26"/>
        </w:numPr>
        <w:spacing w:after="0" w:line="240" w:lineRule="auto"/>
        <w:textAlignment w:val="baseline"/>
        <w:rPr>
          <w:rFonts w:eastAsia="Times New Roman" w:cstheme="minorHAnsi"/>
          <w:sz w:val="24"/>
          <w:szCs w:val="24"/>
          <w:lang w:eastAsia="cs-CZ"/>
        </w:rPr>
      </w:pPr>
      <w:r w:rsidRPr="008446D4">
        <w:rPr>
          <w:rFonts w:eastAsia="Times New Roman" w:cstheme="minorHAnsi"/>
          <w:sz w:val="24"/>
          <w:szCs w:val="24"/>
          <w:lang w:eastAsia="cs-CZ"/>
        </w:rPr>
        <w:t>definují činnosti, které databázový systém provede, pokud jsou porušena některá pravidla.</w:t>
      </w:r>
    </w:p>
    <w:p w14:paraId="1C8EEC27" w14:textId="3A9AF68C" w:rsidR="00871FE7" w:rsidRDefault="00871FE7" w:rsidP="00871FE7">
      <w:pPr>
        <w:pStyle w:val="Nadpis2"/>
        <w:rPr>
          <w:rFonts w:eastAsia="Times New Roman"/>
          <w:lang w:eastAsia="cs-CZ"/>
        </w:rPr>
      </w:pPr>
      <w:r>
        <w:rPr>
          <w:rFonts w:eastAsia="Times New Roman"/>
          <w:lang w:eastAsia="cs-CZ"/>
        </w:rPr>
        <w:t>Referenční</w:t>
      </w:r>
      <w:r w:rsidR="00BB068B">
        <w:rPr>
          <w:rFonts w:eastAsia="Times New Roman"/>
          <w:lang w:eastAsia="cs-CZ"/>
        </w:rPr>
        <w:t xml:space="preserve"> omezení</w:t>
      </w:r>
      <w:r>
        <w:rPr>
          <w:rFonts w:eastAsia="Times New Roman"/>
          <w:lang w:eastAsia="cs-CZ"/>
        </w:rPr>
        <w:t>:</w:t>
      </w:r>
    </w:p>
    <w:p w14:paraId="09B760E3" w14:textId="2AD3E77B" w:rsidR="00871FE7" w:rsidRPr="00DF35D5" w:rsidRDefault="00871FE7" w:rsidP="00717835">
      <w:pPr>
        <w:pStyle w:val="Odstavecseseznamem"/>
        <w:numPr>
          <w:ilvl w:val="0"/>
          <w:numId w:val="28"/>
        </w:numPr>
        <w:ind w:left="284" w:hanging="284"/>
        <w:rPr>
          <w:sz w:val="24"/>
          <w:szCs w:val="24"/>
          <w:lang w:eastAsia="cs-CZ"/>
        </w:rPr>
      </w:pPr>
      <w:r w:rsidRPr="00BF4822">
        <w:rPr>
          <w:sz w:val="24"/>
          <w:szCs w:val="24"/>
          <w:lang w:eastAsia="cs-CZ"/>
        </w:rPr>
        <w:t>Neodkazujeme</w:t>
      </w:r>
      <w:r>
        <w:rPr>
          <w:lang w:eastAsia="cs-CZ"/>
        </w:rPr>
        <w:t xml:space="preserve"> </w:t>
      </w:r>
      <w:r w:rsidRPr="00DF35D5">
        <w:rPr>
          <w:sz w:val="24"/>
          <w:szCs w:val="24"/>
          <w:lang w:eastAsia="cs-CZ"/>
        </w:rPr>
        <w:t xml:space="preserve">se na </w:t>
      </w:r>
      <w:r w:rsidR="00966CB1" w:rsidRPr="00DF35D5">
        <w:rPr>
          <w:sz w:val="24"/>
          <w:szCs w:val="24"/>
          <w:lang w:eastAsia="cs-CZ"/>
        </w:rPr>
        <w:t>kraviny</w:t>
      </w:r>
      <w:r w:rsidR="00567FAD">
        <w:rPr>
          <w:sz w:val="24"/>
          <w:szCs w:val="24"/>
          <w:lang w:eastAsia="cs-CZ"/>
        </w:rPr>
        <w:t xml:space="preserve"> (smazané záznamy – neexistující id</w:t>
      </w:r>
      <w:r w:rsidRPr="00DF35D5">
        <w:rPr>
          <w:sz w:val="24"/>
          <w:szCs w:val="24"/>
          <w:lang w:eastAsia="cs-CZ"/>
        </w:rPr>
        <w:t xml:space="preserve"> atd</w:t>
      </w:r>
      <w:r w:rsidR="00774FDC">
        <w:rPr>
          <w:sz w:val="24"/>
          <w:szCs w:val="24"/>
          <w:lang w:eastAsia="cs-CZ"/>
        </w:rPr>
        <w:t>…</w:t>
      </w:r>
      <w:r w:rsidR="001C578C">
        <w:rPr>
          <w:sz w:val="24"/>
          <w:szCs w:val="24"/>
          <w:lang w:eastAsia="cs-CZ"/>
        </w:rPr>
        <w:t>)</w:t>
      </w:r>
    </w:p>
    <w:p w14:paraId="7DEE9660" w14:textId="41D7EDB3" w:rsidR="004D3FC3" w:rsidRPr="004D3FC3" w:rsidRDefault="004D3FC3" w:rsidP="004D3FC3">
      <w:pPr>
        <w:pStyle w:val="Nadpis2"/>
        <w:rPr>
          <w:rFonts w:eastAsia="Times New Roman"/>
          <w:lang w:eastAsia="cs-CZ"/>
        </w:rPr>
      </w:pPr>
      <w:r w:rsidRPr="004D3FC3">
        <w:rPr>
          <w:rFonts w:eastAsia="Times New Roman"/>
          <w:lang w:eastAsia="cs-CZ"/>
        </w:rPr>
        <w:t>Indexování</w:t>
      </w:r>
    </w:p>
    <w:p w14:paraId="450BD53D" w14:textId="0B552C50" w:rsidR="004D3FC3" w:rsidRPr="004D3FC3" w:rsidRDefault="004D3FC3" w:rsidP="00103897">
      <w:pPr>
        <w:pStyle w:val="Odstavecseseznamem"/>
        <w:numPr>
          <w:ilvl w:val="0"/>
          <w:numId w:val="25"/>
        </w:numPr>
        <w:spacing w:after="0" w:line="240" w:lineRule="auto"/>
        <w:textAlignment w:val="baseline"/>
        <w:rPr>
          <w:rFonts w:eastAsia="Times New Roman" w:cstheme="minorHAnsi"/>
          <w:sz w:val="24"/>
          <w:szCs w:val="24"/>
          <w:lang w:eastAsia="cs-CZ"/>
        </w:rPr>
      </w:pPr>
      <w:r w:rsidRPr="004D3FC3">
        <w:rPr>
          <w:rFonts w:eastAsia="Times New Roman" w:cstheme="minorHAnsi"/>
          <w:sz w:val="24"/>
          <w:szCs w:val="24"/>
          <w:lang w:eastAsia="cs-CZ"/>
        </w:rPr>
        <w:t>Záznamy na stránce seřazeny dle “vyhledávacího klíče” (jeden nebo více atributů)</w:t>
      </w:r>
    </w:p>
    <w:p w14:paraId="72006271" w14:textId="31F59F3A" w:rsidR="004D3FC3" w:rsidRPr="004D3FC3" w:rsidRDefault="004D3FC3" w:rsidP="00103897">
      <w:pPr>
        <w:pStyle w:val="Odstavecseseznamem"/>
        <w:numPr>
          <w:ilvl w:val="0"/>
          <w:numId w:val="25"/>
        </w:numPr>
        <w:spacing w:after="0" w:line="240" w:lineRule="auto"/>
        <w:textAlignment w:val="baseline"/>
        <w:rPr>
          <w:rFonts w:eastAsia="Times New Roman" w:cstheme="minorHAnsi"/>
          <w:sz w:val="24"/>
          <w:szCs w:val="24"/>
          <w:lang w:eastAsia="cs-CZ"/>
        </w:rPr>
      </w:pPr>
      <w:r w:rsidRPr="004D3FC3">
        <w:rPr>
          <w:rFonts w:eastAsia="Times New Roman" w:cstheme="minorHAnsi"/>
          <w:sz w:val="24"/>
          <w:szCs w:val="24"/>
          <w:lang w:eastAsia="cs-CZ"/>
        </w:rPr>
        <w:t>Stránky jsou udržované v souvislé podobě (data jsou uloženy bez mezer)</w:t>
      </w:r>
    </w:p>
    <w:p w14:paraId="13CD8EBA" w14:textId="286D4EA9" w:rsidR="004D3FC3" w:rsidRPr="004D3FC3" w:rsidRDefault="004D3FC3" w:rsidP="00103897">
      <w:pPr>
        <w:pStyle w:val="Odstavecseseznamem"/>
        <w:numPr>
          <w:ilvl w:val="0"/>
          <w:numId w:val="25"/>
        </w:numPr>
        <w:spacing w:after="0" w:line="240" w:lineRule="auto"/>
        <w:textAlignment w:val="baseline"/>
        <w:rPr>
          <w:rFonts w:eastAsia="Times New Roman" w:cstheme="minorHAnsi"/>
          <w:sz w:val="24"/>
          <w:szCs w:val="24"/>
          <w:lang w:eastAsia="cs-CZ"/>
        </w:rPr>
      </w:pPr>
      <w:r w:rsidRPr="004D3FC3">
        <w:rPr>
          <w:rFonts w:eastAsia="Times New Roman" w:cstheme="minorHAnsi"/>
          <w:sz w:val="24"/>
          <w:szCs w:val="24"/>
          <w:lang w:eastAsia="cs-CZ"/>
        </w:rPr>
        <w:t>Vyhledávání, rovnosti a (nebo) rozmezí jsou velmi rychlé, protože sekvenční procházení dat je bez problémů.</w:t>
      </w:r>
    </w:p>
    <w:p w14:paraId="4FE92AD8" w14:textId="47007829" w:rsidR="004D3FC3" w:rsidRPr="004D3FC3" w:rsidRDefault="004D3FC3" w:rsidP="00103897">
      <w:pPr>
        <w:pStyle w:val="Odstavecseseznamem"/>
        <w:numPr>
          <w:ilvl w:val="0"/>
          <w:numId w:val="25"/>
        </w:numPr>
        <w:spacing w:after="0" w:line="240" w:lineRule="auto"/>
        <w:textAlignment w:val="baseline"/>
        <w:rPr>
          <w:rFonts w:eastAsia="Times New Roman" w:cstheme="minorHAnsi"/>
          <w:sz w:val="24"/>
          <w:szCs w:val="24"/>
          <w:lang w:eastAsia="cs-CZ"/>
        </w:rPr>
      </w:pPr>
      <w:r w:rsidRPr="004D3FC3">
        <w:rPr>
          <w:rFonts w:eastAsia="Times New Roman" w:cstheme="minorHAnsi"/>
          <w:sz w:val="24"/>
          <w:szCs w:val="24"/>
          <w:lang w:eastAsia="cs-CZ"/>
        </w:rPr>
        <w:t>Na druhou stranu je ale velmi pomalé vkládání a mazání záznamů, protože data se musí opět urovnat po každé manipulaci.</w:t>
      </w:r>
    </w:p>
    <w:p w14:paraId="2AB79372" w14:textId="3A400593" w:rsidR="004D3FC3" w:rsidRPr="004D3FC3" w:rsidRDefault="004D3FC3" w:rsidP="00103897">
      <w:pPr>
        <w:pStyle w:val="Odstavecseseznamem"/>
        <w:numPr>
          <w:ilvl w:val="0"/>
          <w:numId w:val="25"/>
        </w:numPr>
        <w:spacing w:after="0" w:line="240" w:lineRule="auto"/>
        <w:textAlignment w:val="baseline"/>
        <w:rPr>
          <w:rFonts w:eastAsia="Times New Roman" w:cstheme="minorHAnsi"/>
          <w:sz w:val="24"/>
          <w:szCs w:val="24"/>
          <w:lang w:eastAsia="cs-CZ"/>
        </w:rPr>
      </w:pPr>
      <w:r w:rsidRPr="004D3FC3">
        <w:rPr>
          <w:rFonts w:eastAsia="Times New Roman" w:cstheme="minorHAnsi"/>
          <w:sz w:val="24"/>
          <w:szCs w:val="24"/>
          <w:lang w:eastAsia="cs-CZ"/>
        </w:rPr>
        <w:t>v praxi jsou data srovnaná jen na začátku stránky a na konci je volný prostor pro vkládání dalších záznamů. Data se opět seřadí až po určité době)</w:t>
      </w:r>
    </w:p>
    <w:p w14:paraId="64444847" w14:textId="77777777" w:rsidR="004D3FC3" w:rsidRPr="008446D4" w:rsidRDefault="004D3FC3" w:rsidP="004D3FC3">
      <w:pPr>
        <w:spacing w:after="0" w:line="240" w:lineRule="auto"/>
        <w:textAlignment w:val="baseline"/>
        <w:rPr>
          <w:rFonts w:eastAsia="Times New Roman" w:cstheme="minorHAnsi"/>
          <w:sz w:val="24"/>
          <w:szCs w:val="24"/>
          <w:lang w:eastAsia="cs-CZ"/>
        </w:rPr>
      </w:pPr>
    </w:p>
    <w:p w14:paraId="29753E6A" w14:textId="68659E1D" w:rsidR="00BC4930" w:rsidRDefault="00BC4930" w:rsidP="00BC4930">
      <w:pPr>
        <w:spacing w:after="0" w:line="240" w:lineRule="auto"/>
        <w:ind w:left="360"/>
        <w:textAlignment w:val="baseline"/>
        <w:rPr>
          <w:rFonts w:ascii="Times New Roman" w:eastAsia="Times New Roman" w:hAnsi="Times New Roman" w:cs="Times New Roman"/>
          <w:sz w:val="24"/>
          <w:szCs w:val="24"/>
          <w:lang w:eastAsia="cs-CZ"/>
        </w:rPr>
      </w:pPr>
    </w:p>
    <w:p w14:paraId="554A9E94" w14:textId="77777777" w:rsidR="00980B93" w:rsidRDefault="00980B93">
      <w:pPr>
        <w:rPr>
          <w:rFonts w:asciiTheme="majorHAnsi" w:eastAsia="Times New Roman" w:hAnsiTheme="majorHAnsi" w:cstheme="majorBidi"/>
          <w:color w:val="2E74B5" w:themeColor="accent1" w:themeShade="BF"/>
          <w:sz w:val="26"/>
          <w:szCs w:val="26"/>
          <w:lang w:eastAsia="cs-CZ"/>
        </w:rPr>
      </w:pPr>
      <w:r>
        <w:rPr>
          <w:rFonts w:eastAsia="Times New Roman"/>
          <w:lang w:eastAsia="cs-CZ"/>
        </w:rPr>
        <w:br w:type="page"/>
      </w:r>
    </w:p>
    <w:p w14:paraId="3FC5853E" w14:textId="1F5E7918" w:rsidR="001E0125" w:rsidRDefault="000A4C58" w:rsidP="00980B93">
      <w:pPr>
        <w:pStyle w:val="Nadpis2"/>
        <w:rPr>
          <w:rFonts w:eastAsia="Times New Roman"/>
          <w:lang w:eastAsia="cs-CZ"/>
        </w:rPr>
      </w:pPr>
      <w:r>
        <w:rPr>
          <w:rFonts w:eastAsia="Times New Roman"/>
          <w:lang w:eastAsia="cs-CZ"/>
        </w:rPr>
        <w:lastRenderedPageBreak/>
        <w:t>SQL</w:t>
      </w:r>
    </w:p>
    <w:p w14:paraId="47049432" w14:textId="69C88E90" w:rsidR="00980B93" w:rsidRPr="000068C9" w:rsidRDefault="00980B93" w:rsidP="00103897">
      <w:pPr>
        <w:pStyle w:val="Odstavecseseznamem"/>
        <w:numPr>
          <w:ilvl w:val="0"/>
          <w:numId w:val="21"/>
        </w:numPr>
        <w:rPr>
          <w:rFonts w:eastAsia="Times New Roman"/>
          <w:lang w:eastAsia="cs-CZ"/>
        </w:rPr>
      </w:pPr>
      <w:r w:rsidRPr="00382377">
        <w:rPr>
          <w:rFonts w:eastAsia="Times New Roman"/>
          <w:b/>
          <w:bCs/>
          <w:lang w:eastAsia="cs-CZ"/>
        </w:rPr>
        <w:t>Structured Query Language</w:t>
      </w:r>
      <w:r w:rsidRPr="000068C9">
        <w:rPr>
          <w:rFonts w:eastAsia="Times New Roman"/>
          <w:lang w:eastAsia="cs-CZ"/>
        </w:rPr>
        <w:t xml:space="preserve"> (Strukturovaný dotazovací jazyk) - je obecný nástroj pro manipulaci, správu a organizování dat uložených v databázi počítače </w:t>
      </w:r>
    </w:p>
    <w:p w14:paraId="2A09FAB9" w14:textId="77777777" w:rsidR="00D30158" w:rsidRPr="000068C9" w:rsidRDefault="00980B93" w:rsidP="00103897">
      <w:pPr>
        <w:pStyle w:val="Odstavecseseznamem"/>
        <w:numPr>
          <w:ilvl w:val="0"/>
          <w:numId w:val="21"/>
        </w:numPr>
        <w:rPr>
          <w:rFonts w:eastAsia="Times New Roman"/>
          <w:lang w:eastAsia="cs-CZ"/>
        </w:rPr>
      </w:pPr>
      <w:r w:rsidRPr="000068C9">
        <w:rPr>
          <w:rFonts w:eastAsia="Times New Roman"/>
          <w:lang w:eastAsia="cs-CZ"/>
        </w:rPr>
        <w:t xml:space="preserve">SQL </w:t>
      </w:r>
      <w:r w:rsidRPr="001C3F83">
        <w:rPr>
          <w:rFonts w:eastAsia="Times New Roman"/>
          <w:b/>
          <w:bCs/>
          <w:lang w:eastAsia="cs-CZ"/>
        </w:rPr>
        <w:t>není pouze dotazovací jazyk</w:t>
      </w:r>
      <w:r w:rsidRPr="000068C9">
        <w:rPr>
          <w:rFonts w:eastAsia="Times New Roman"/>
          <w:lang w:eastAsia="cs-CZ"/>
        </w:rPr>
        <w:t xml:space="preserve">, s jeho pomocí je možno také </w:t>
      </w:r>
      <w:r w:rsidRPr="009A750D">
        <w:rPr>
          <w:rFonts w:eastAsia="Times New Roman"/>
          <w:b/>
          <w:bCs/>
          <w:lang w:eastAsia="cs-CZ"/>
        </w:rPr>
        <w:t>definovat data</w:t>
      </w:r>
      <w:r w:rsidRPr="000068C9">
        <w:rPr>
          <w:rFonts w:eastAsia="Times New Roman"/>
          <w:lang w:eastAsia="cs-CZ"/>
        </w:rPr>
        <w:t xml:space="preserve">, tedy strukturu tabulky, naplňovat sloupce tabulky (pole záznamů) daty a definovat vztahy a organizaci mezi položkami dat. </w:t>
      </w:r>
    </w:p>
    <w:p w14:paraId="06CD3EFF" w14:textId="4EBCCEE9" w:rsidR="00980B93" w:rsidRPr="000068C9" w:rsidRDefault="00980B93" w:rsidP="00103897">
      <w:pPr>
        <w:pStyle w:val="Odstavecseseznamem"/>
        <w:numPr>
          <w:ilvl w:val="0"/>
          <w:numId w:val="21"/>
        </w:numPr>
        <w:rPr>
          <w:rFonts w:eastAsia="Times New Roman"/>
          <w:lang w:eastAsia="cs-CZ"/>
        </w:rPr>
      </w:pPr>
      <w:r w:rsidRPr="000068C9">
        <w:rPr>
          <w:rFonts w:eastAsia="Times New Roman"/>
          <w:lang w:eastAsia="cs-CZ"/>
        </w:rPr>
        <w:t xml:space="preserve">Dále umožňuje řízení přístupu k datům, tedy udělování a odebírání přístupových oprávnění na různých úrovních, čímž chrání data před náhodným nebo úmyslným zničením, neautorizovaným čtením nebo manipulaci s nimi, dále také umožňuje sdílené využívání dat a zajišťuje hladký průběh činností, přistupuje-li k datům více uživatelů současně. </w:t>
      </w:r>
    </w:p>
    <w:p w14:paraId="4CF1BFDB" w14:textId="74723011" w:rsidR="00980B93" w:rsidRPr="000068C9" w:rsidRDefault="00980B93" w:rsidP="00103897">
      <w:pPr>
        <w:pStyle w:val="Odstavecseseznamem"/>
        <w:numPr>
          <w:ilvl w:val="0"/>
          <w:numId w:val="21"/>
        </w:numPr>
        <w:rPr>
          <w:rFonts w:eastAsia="Times New Roman"/>
          <w:lang w:eastAsia="cs-CZ"/>
        </w:rPr>
      </w:pPr>
      <w:r w:rsidRPr="000068C9">
        <w:rPr>
          <w:rFonts w:eastAsia="Times New Roman"/>
          <w:lang w:eastAsia="cs-CZ"/>
        </w:rPr>
        <w:t xml:space="preserve">Pracuje s relačními databázemi, ve kterých se uživatel dívá na data v podobě soustavy provázaných tabulek. Každá tabulka představuje množinu dat, která je uspořádaná v řádcích (záznamech) a sloupcích (položkách). Na hodnotu dat se uživatel odkazuje jako na prvek v matici. </w:t>
      </w:r>
    </w:p>
    <w:p w14:paraId="79C03D44" w14:textId="516D396A" w:rsidR="006B1727" w:rsidRDefault="00980B93" w:rsidP="00103897">
      <w:pPr>
        <w:pStyle w:val="Odstavecseseznamem"/>
        <w:numPr>
          <w:ilvl w:val="0"/>
          <w:numId w:val="21"/>
        </w:numPr>
        <w:rPr>
          <w:rFonts w:eastAsia="Times New Roman"/>
          <w:lang w:eastAsia="cs-CZ"/>
        </w:rPr>
      </w:pPr>
      <w:r w:rsidRPr="000068C9">
        <w:rPr>
          <w:rFonts w:eastAsia="Times New Roman"/>
          <w:lang w:eastAsia="cs-CZ"/>
        </w:rPr>
        <w:t xml:space="preserve">SQL dále podporuje i jednoduché funkce → https://www.w3schools.com/sql/sql_ref_sqlserver.asp  </w:t>
      </w:r>
    </w:p>
    <w:p w14:paraId="664076D1" w14:textId="1AFD374F" w:rsidR="00E665C0" w:rsidRDefault="00766BC4" w:rsidP="00103897">
      <w:pPr>
        <w:pStyle w:val="Odstavecseseznamem"/>
        <w:numPr>
          <w:ilvl w:val="0"/>
          <w:numId w:val="21"/>
        </w:numPr>
        <w:rPr>
          <w:rFonts w:eastAsia="Times New Roman"/>
          <w:lang w:eastAsia="cs-CZ"/>
        </w:rPr>
      </w:pPr>
      <w:r>
        <w:rPr>
          <w:rFonts w:eastAsia="Times New Roman"/>
          <w:lang w:eastAsia="cs-CZ"/>
        </w:rPr>
        <w:t>Dělení příkazů:</w:t>
      </w:r>
    </w:p>
    <w:p w14:paraId="7F3F8399" w14:textId="6B325D0D" w:rsidR="00766BC4" w:rsidRPr="00C216CB" w:rsidRDefault="00766BC4" w:rsidP="00766BC4">
      <w:pPr>
        <w:pStyle w:val="Odstavecseseznamem"/>
        <w:numPr>
          <w:ilvl w:val="1"/>
          <w:numId w:val="21"/>
        </w:numPr>
        <w:rPr>
          <w:rFonts w:eastAsia="Times New Roman"/>
          <w:b/>
          <w:bCs/>
          <w:lang w:eastAsia="cs-CZ"/>
        </w:rPr>
      </w:pPr>
      <w:r w:rsidRPr="00C216CB">
        <w:rPr>
          <w:rFonts w:eastAsia="Times New Roman"/>
          <w:b/>
          <w:bCs/>
          <w:lang w:eastAsia="cs-CZ"/>
        </w:rPr>
        <w:t>DDL</w:t>
      </w:r>
      <w:r w:rsidR="00AB7BFA" w:rsidRPr="00C216CB">
        <w:rPr>
          <w:rFonts w:eastAsia="Times New Roman"/>
          <w:b/>
          <w:bCs/>
          <w:lang w:eastAsia="cs-CZ"/>
        </w:rPr>
        <w:t xml:space="preserve"> – Data Definition</w:t>
      </w:r>
    </w:p>
    <w:p w14:paraId="0628AE11" w14:textId="26706AD8" w:rsidR="00AB7BFA" w:rsidRDefault="00AB7BFA" w:rsidP="00AB7BFA">
      <w:pPr>
        <w:pStyle w:val="Odstavecseseznamem"/>
        <w:numPr>
          <w:ilvl w:val="2"/>
          <w:numId w:val="21"/>
        </w:numPr>
        <w:rPr>
          <w:rFonts w:eastAsia="Times New Roman"/>
          <w:lang w:eastAsia="cs-CZ"/>
        </w:rPr>
      </w:pPr>
      <w:r>
        <w:rPr>
          <w:rFonts w:eastAsia="Times New Roman"/>
          <w:lang w:eastAsia="cs-CZ"/>
        </w:rPr>
        <w:t>CREATE, ALTER, DROP,</w:t>
      </w:r>
      <w:r w:rsidR="004C281A">
        <w:rPr>
          <w:rFonts w:eastAsia="Times New Roman"/>
          <w:lang w:eastAsia="cs-CZ"/>
        </w:rPr>
        <w:t xml:space="preserve"> RENAME</w:t>
      </w:r>
    </w:p>
    <w:p w14:paraId="18B2E9D2" w14:textId="41BFA0E8" w:rsidR="00AB7BFA" w:rsidRPr="00C216CB" w:rsidRDefault="00AB7BFA" w:rsidP="00766BC4">
      <w:pPr>
        <w:pStyle w:val="Odstavecseseznamem"/>
        <w:numPr>
          <w:ilvl w:val="1"/>
          <w:numId w:val="21"/>
        </w:numPr>
        <w:rPr>
          <w:rFonts w:eastAsia="Times New Roman"/>
          <w:b/>
          <w:bCs/>
          <w:lang w:eastAsia="cs-CZ"/>
        </w:rPr>
      </w:pPr>
      <w:r w:rsidRPr="00C216CB">
        <w:rPr>
          <w:rFonts w:eastAsia="Times New Roman"/>
          <w:b/>
          <w:bCs/>
          <w:lang w:eastAsia="cs-CZ"/>
        </w:rPr>
        <w:t>DQL – Data Query</w:t>
      </w:r>
    </w:p>
    <w:p w14:paraId="6F8CC636" w14:textId="5F2888B1" w:rsidR="004C281A" w:rsidRDefault="004C281A" w:rsidP="004C281A">
      <w:pPr>
        <w:pStyle w:val="Odstavecseseznamem"/>
        <w:numPr>
          <w:ilvl w:val="2"/>
          <w:numId w:val="21"/>
        </w:numPr>
        <w:rPr>
          <w:rFonts w:eastAsia="Times New Roman"/>
          <w:lang w:eastAsia="cs-CZ"/>
        </w:rPr>
      </w:pPr>
      <w:r>
        <w:rPr>
          <w:rFonts w:eastAsia="Times New Roman"/>
          <w:lang w:eastAsia="cs-CZ"/>
        </w:rPr>
        <w:t>SELECT</w:t>
      </w:r>
    </w:p>
    <w:p w14:paraId="55761ED5" w14:textId="3110D075" w:rsidR="00766BC4" w:rsidRPr="00C216CB" w:rsidRDefault="00766BC4" w:rsidP="00766BC4">
      <w:pPr>
        <w:pStyle w:val="Odstavecseseznamem"/>
        <w:numPr>
          <w:ilvl w:val="1"/>
          <w:numId w:val="21"/>
        </w:numPr>
        <w:rPr>
          <w:rFonts w:eastAsia="Times New Roman"/>
          <w:b/>
          <w:bCs/>
          <w:lang w:eastAsia="cs-CZ"/>
        </w:rPr>
      </w:pPr>
      <w:r w:rsidRPr="00C216CB">
        <w:rPr>
          <w:rFonts w:eastAsia="Times New Roman"/>
          <w:b/>
          <w:bCs/>
          <w:lang w:eastAsia="cs-CZ"/>
        </w:rPr>
        <w:t>DML</w:t>
      </w:r>
      <w:r w:rsidR="00AB7BFA" w:rsidRPr="00C216CB">
        <w:rPr>
          <w:rFonts w:eastAsia="Times New Roman"/>
          <w:b/>
          <w:bCs/>
          <w:lang w:eastAsia="cs-CZ"/>
        </w:rPr>
        <w:t xml:space="preserve"> – Data Modify</w:t>
      </w:r>
    </w:p>
    <w:p w14:paraId="6D19F064" w14:textId="74BCFD47" w:rsidR="004C281A" w:rsidRDefault="004C281A" w:rsidP="004C281A">
      <w:pPr>
        <w:pStyle w:val="Odstavecseseznamem"/>
        <w:numPr>
          <w:ilvl w:val="2"/>
          <w:numId w:val="21"/>
        </w:numPr>
        <w:rPr>
          <w:rFonts w:eastAsia="Times New Roman"/>
          <w:lang w:eastAsia="cs-CZ"/>
        </w:rPr>
      </w:pPr>
      <w:r>
        <w:rPr>
          <w:rFonts w:eastAsia="Times New Roman"/>
          <w:lang w:eastAsia="cs-CZ"/>
        </w:rPr>
        <w:t>INSERT, UPDATE, DELETE, MERGE</w:t>
      </w:r>
    </w:p>
    <w:p w14:paraId="77F939F6" w14:textId="45975D97" w:rsidR="00766BC4" w:rsidRPr="00C216CB" w:rsidRDefault="00766BC4" w:rsidP="00766BC4">
      <w:pPr>
        <w:pStyle w:val="Odstavecseseznamem"/>
        <w:numPr>
          <w:ilvl w:val="1"/>
          <w:numId w:val="21"/>
        </w:numPr>
        <w:rPr>
          <w:rFonts w:eastAsia="Times New Roman"/>
          <w:b/>
          <w:bCs/>
          <w:lang w:eastAsia="cs-CZ"/>
        </w:rPr>
      </w:pPr>
      <w:r w:rsidRPr="00C216CB">
        <w:rPr>
          <w:rFonts w:eastAsia="Times New Roman"/>
          <w:b/>
          <w:bCs/>
          <w:lang w:eastAsia="cs-CZ"/>
        </w:rPr>
        <w:t>DCL</w:t>
      </w:r>
      <w:r w:rsidR="00AB7BFA" w:rsidRPr="00C216CB">
        <w:rPr>
          <w:rFonts w:eastAsia="Times New Roman"/>
          <w:b/>
          <w:bCs/>
          <w:lang w:eastAsia="cs-CZ"/>
        </w:rPr>
        <w:t xml:space="preserve"> – Data Control</w:t>
      </w:r>
    </w:p>
    <w:p w14:paraId="5D05317B" w14:textId="3B40C3AA" w:rsidR="009E0E32" w:rsidRPr="000068C9" w:rsidRDefault="009E0E32" w:rsidP="009E0E32">
      <w:pPr>
        <w:pStyle w:val="Odstavecseseznamem"/>
        <w:numPr>
          <w:ilvl w:val="2"/>
          <w:numId w:val="21"/>
        </w:numPr>
        <w:rPr>
          <w:rFonts w:eastAsia="Times New Roman"/>
          <w:lang w:eastAsia="cs-CZ"/>
        </w:rPr>
      </w:pPr>
      <w:r>
        <w:rPr>
          <w:rFonts w:eastAsia="Times New Roman"/>
          <w:lang w:eastAsia="cs-CZ"/>
        </w:rPr>
        <w:t>GRANT, REVOKE</w:t>
      </w:r>
    </w:p>
    <w:p w14:paraId="5EFB5B8D" w14:textId="77777777" w:rsidR="006B1727" w:rsidRPr="000068C9" w:rsidRDefault="006B1727" w:rsidP="00C65D3B">
      <w:pPr>
        <w:pStyle w:val="Nadpis3"/>
      </w:pPr>
      <w:r w:rsidRPr="000068C9">
        <w:t>Relační úplnost</w:t>
      </w:r>
    </w:p>
    <w:p w14:paraId="6BF4282E" w14:textId="77777777" w:rsidR="006B1727" w:rsidRDefault="006B1727" w:rsidP="00103897">
      <w:pPr>
        <w:pStyle w:val="Odstavecseseznamem"/>
        <w:numPr>
          <w:ilvl w:val="0"/>
          <w:numId w:val="22"/>
        </w:numPr>
      </w:pPr>
      <w:r>
        <w:t>Schopnost jazyka vyjádřit jakoukoliv relaci pomocí jeho vyjadřovacích funkcí</w:t>
      </w:r>
    </w:p>
    <w:p w14:paraId="10B66580" w14:textId="352E38B7" w:rsidR="006B1727" w:rsidRPr="003E1E79" w:rsidRDefault="006B1727" w:rsidP="00103897">
      <w:pPr>
        <w:pStyle w:val="Odstavecseseznamem"/>
        <w:numPr>
          <w:ilvl w:val="0"/>
          <w:numId w:val="22"/>
        </w:numPr>
        <w:rPr>
          <w:b/>
          <w:bCs/>
        </w:rPr>
      </w:pPr>
      <w:r w:rsidRPr="003E1E79">
        <w:rPr>
          <w:b/>
          <w:bCs/>
        </w:rPr>
        <w:t xml:space="preserve">Relační algebra je relačně úplná </w:t>
      </w:r>
    </w:p>
    <w:p w14:paraId="40608B7C" w14:textId="77777777" w:rsidR="006B1727" w:rsidRDefault="006B1727" w:rsidP="00103897">
      <w:pPr>
        <w:pStyle w:val="Odstavecseseznamem"/>
        <w:numPr>
          <w:ilvl w:val="1"/>
          <w:numId w:val="22"/>
        </w:numPr>
      </w:pPr>
      <w:r>
        <w:t>Pokud má nějaký jazyk schopnost vyjádřit alespoň to co umí RA, je relačně úplný.</w:t>
      </w:r>
    </w:p>
    <w:p w14:paraId="252F2819" w14:textId="002B06A0" w:rsidR="006B1727" w:rsidRDefault="006B1727" w:rsidP="00103897">
      <w:pPr>
        <w:pStyle w:val="Odstavecseseznamem"/>
        <w:numPr>
          <w:ilvl w:val="0"/>
          <w:numId w:val="22"/>
        </w:numPr>
      </w:pPr>
      <w:r w:rsidRPr="003E1E79">
        <w:rPr>
          <w:b/>
          <w:bCs/>
        </w:rPr>
        <w:t>SQL je relačně silnější</w:t>
      </w:r>
      <w:r>
        <w:t xml:space="preserve"> z hlediska vyjadřování než RA, jelikož má například agregační funkce</w:t>
      </w:r>
    </w:p>
    <w:p w14:paraId="0DA9D6BC" w14:textId="68336BE1" w:rsidR="004B4959" w:rsidRDefault="004B4959" w:rsidP="004B4959">
      <w:pPr>
        <w:pStyle w:val="Odstavecseseznamem"/>
        <w:numPr>
          <w:ilvl w:val="1"/>
          <w:numId w:val="22"/>
        </w:numPr>
      </w:pPr>
      <w:r w:rsidRPr="00AB2ABD">
        <w:rPr>
          <w:b/>
          <w:bCs/>
        </w:rPr>
        <w:t>Agregační funkce</w:t>
      </w:r>
      <w:r>
        <w:t xml:space="preserve"> – AVG, SUM, COUNT, MIN, MAX</w:t>
      </w:r>
    </w:p>
    <w:p w14:paraId="1D221635" w14:textId="55BEEBD9" w:rsidR="006B1727" w:rsidRPr="00863C01" w:rsidRDefault="006B1727" w:rsidP="00C65D3B">
      <w:pPr>
        <w:pStyle w:val="Nadpis3"/>
      </w:pPr>
      <w:bookmarkStart w:id="1" w:name="_Toc517359296"/>
      <w:r w:rsidRPr="00863C01">
        <w:t xml:space="preserve">Databázové </w:t>
      </w:r>
      <w:bookmarkEnd w:id="1"/>
      <w:r w:rsidR="00500A2F" w:rsidRPr="00863C01">
        <w:t>pohledy</w:t>
      </w:r>
      <w:r w:rsidR="00500A2F">
        <w:t xml:space="preserve"> – View</w:t>
      </w:r>
    </w:p>
    <w:p w14:paraId="3FBAC1E6" w14:textId="657903B3" w:rsidR="006B1727" w:rsidRDefault="00500A2F" w:rsidP="006B1727">
      <w:r>
        <w:t xml:space="preserve">View </w:t>
      </w:r>
      <w:r w:rsidR="006B1727" w:rsidRPr="00A4630B">
        <w:t>je databázový objekt, který uživateli poskytuje data ve stejné podobě jako tabulka. Na rozdíl od tabulky, kde jsou data přímo uložena, obsahuje pohled pouze předpis, jakým způsobem mají být data získána z tabulek a jiných pohledů. Z toho vyplývají některé základní rozdíly v chování tabulky a pohledu:</w:t>
      </w:r>
    </w:p>
    <w:p w14:paraId="7AAD7BCD" w14:textId="77777777" w:rsidR="006B1727" w:rsidRDefault="006B1727" w:rsidP="006B1727">
      <w:pPr>
        <w:pStyle w:val="Odstavecseseznamem"/>
        <w:numPr>
          <w:ilvl w:val="0"/>
          <w:numId w:val="1"/>
        </w:numPr>
      </w:pPr>
      <w:r w:rsidRPr="00A4630B">
        <w:t>Data tabulky lze přímo modifikovat pomocí příkazů</w:t>
      </w:r>
      <w:r>
        <w:t>. View se modifikuje obtížně, musí se celé změnit</w:t>
      </w:r>
    </w:p>
    <w:p w14:paraId="6C737336" w14:textId="77777777" w:rsidR="006B1727" w:rsidRDefault="006B1727" w:rsidP="006B1727">
      <w:pPr>
        <w:pStyle w:val="Odstavecseseznamem"/>
        <w:numPr>
          <w:ilvl w:val="0"/>
          <w:numId w:val="1"/>
        </w:numPr>
      </w:pPr>
      <w:r w:rsidRPr="00A4630B">
        <w:t>Na rozdíl od tabulky pohled nezabírá v paměti téměř žádné místo, protože neobsahuje data, ale pouze předpis pro získání dat (obvykle příkaz SELECT).</w:t>
      </w:r>
    </w:p>
    <w:p w14:paraId="416D3FD0" w14:textId="7E10A741" w:rsidR="006B1727" w:rsidRDefault="006B1727" w:rsidP="003A3FFE">
      <w:pPr>
        <w:pStyle w:val="Odstavecseseznamem"/>
        <w:numPr>
          <w:ilvl w:val="0"/>
          <w:numId w:val="1"/>
        </w:numPr>
      </w:pPr>
      <w:r w:rsidRPr="00A4630B">
        <w:t>Získání výsledku především u komplikovanějších pohledů může být časově výrazně náročnější než u přímého přístupu k</w:t>
      </w:r>
      <w:r>
        <w:t> </w:t>
      </w:r>
      <w:r w:rsidRPr="00A4630B">
        <w:t>tabulce</w:t>
      </w:r>
    </w:p>
    <w:p w14:paraId="29553E13" w14:textId="79CBF7B2" w:rsidR="00DE3050" w:rsidRDefault="5BCCF4EB" w:rsidP="00DE3050">
      <w:r w:rsidRPr="5BCCF4EB">
        <w:rPr>
          <w:rFonts w:eastAsia="Times New Roman"/>
          <w:lang w:eastAsia="cs-CZ"/>
        </w:rPr>
        <w:t xml:space="preserve">Náhledy SQL umožňují vytvořit pro různé uživatele různé pohledy na struktury tabulek a na data. Každý uživatel tak vidí pouze ta data, která má vidět. Přitom data vidí uživatel opět v podobě jednoduché tabulky, i když ve skutečnosti data pocházejí z různých tabulek. Data zobrazovaná v </w:t>
      </w:r>
      <w:r w:rsidRPr="5BCCF4EB">
        <w:rPr>
          <w:rFonts w:eastAsia="Times New Roman"/>
          <w:lang w:eastAsia="cs-CZ"/>
        </w:rPr>
        <w:lastRenderedPageBreak/>
        <w:t>náhledech jsou dynamická, tzn. změní-li se data v tabulkách (databázových souborech), změní se také data, které zobrazuje náhled.</w:t>
      </w:r>
    </w:p>
    <w:p w14:paraId="005D6355" w14:textId="77777777" w:rsidR="006B1727" w:rsidRPr="00863C01" w:rsidRDefault="006B1727" w:rsidP="00C65D3B">
      <w:pPr>
        <w:pStyle w:val="Nadpis3"/>
      </w:pPr>
      <w:bookmarkStart w:id="2" w:name="_Toc517359297"/>
      <w:r w:rsidRPr="00863C01">
        <w:t>Cursor</w:t>
      </w:r>
      <w:bookmarkEnd w:id="2"/>
    </w:p>
    <w:p w14:paraId="19B86A34" w14:textId="77777777" w:rsidR="006B1727" w:rsidRDefault="006B1727" w:rsidP="00103897">
      <w:pPr>
        <w:pStyle w:val="Odstavecseseznamem"/>
        <w:numPr>
          <w:ilvl w:val="0"/>
          <w:numId w:val="23"/>
        </w:numPr>
      </w:pPr>
      <w:r>
        <w:t>Funkce umožňující procházet jednotlivé záznamy iterativně.</w:t>
      </w:r>
    </w:p>
    <w:p w14:paraId="52CF1AD1" w14:textId="77777777" w:rsidR="006B1727" w:rsidRDefault="006B1727" w:rsidP="00103897">
      <w:pPr>
        <w:pStyle w:val="Odstavecseseznamem"/>
        <w:numPr>
          <w:ilvl w:val="0"/>
          <w:numId w:val="23"/>
        </w:numPr>
      </w:pPr>
      <w:r>
        <w:t>Databázové kurzory se nejčastěji používají v uložených procedurách a triggerech</w:t>
      </w:r>
    </w:p>
    <w:p w14:paraId="5B026F4D" w14:textId="7AE0659C" w:rsidR="006B1727" w:rsidRDefault="006B1727" w:rsidP="00103897">
      <w:pPr>
        <w:pStyle w:val="Odstavecseseznamem"/>
        <w:numPr>
          <w:ilvl w:val="0"/>
          <w:numId w:val="23"/>
        </w:numPr>
      </w:pPr>
      <w:r>
        <w:t>Doporučené použití</w:t>
      </w:r>
      <w:r w:rsidR="00C65D3B">
        <w:t xml:space="preserve">: </w:t>
      </w:r>
      <w:r w:rsidRPr="00BC5D52">
        <w:t>Pokud to jde, vyhnout se použití kurzoru</w:t>
      </w:r>
    </w:p>
    <w:p w14:paraId="720CF9F6" w14:textId="7F23A838" w:rsidR="00CD592E" w:rsidRDefault="00CD592E" w:rsidP="00FF7783">
      <w:pPr>
        <w:pStyle w:val="Nadpis3"/>
      </w:pPr>
      <w:r>
        <w:t>Trigger</w:t>
      </w:r>
    </w:p>
    <w:p w14:paraId="15F95FE3" w14:textId="46DE5345" w:rsidR="00CD592E" w:rsidRPr="00CD592E" w:rsidRDefault="006B3C27" w:rsidP="00CD592E">
      <w:r>
        <w:t>Uložená procedura spuštěná nějakou událostí</w:t>
      </w:r>
    </w:p>
    <w:p w14:paraId="50ADE21A" w14:textId="5FE7B908" w:rsidR="00B748AA" w:rsidRPr="00BF1D7E" w:rsidRDefault="5BCCF4EB" w:rsidP="00BF1D7E">
      <w:pPr>
        <w:pStyle w:val="Nadpis2"/>
        <w:rPr>
          <w:rFonts w:eastAsia="Times New Roman"/>
          <w:lang w:eastAsia="cs-CZ"/>
        </w:rPr>
      </w:pPr>
      <w:r w:rsidRPr="5BCCF4EB">
        <w:rPr>
          <w:rFonts w:eastAsia="Times New Roman"/>
          <w:lang w:eastAsia="cs-CZ"/>
        </w:rPr>
        <w:t>Vazby</w:t>
      </w:r>
    </w:p>
    <w:p w14:paraId="77A31790" w14:textId="1C6F93FD" w:rsidR="001B7E56" w:rsidRDefault="001B7E56" w:rsidP="002E59B3">
      <w:pPr>
        <w:spacing w:after="0"/>
      </w:pPr>
      <w:r>
        <w:t>Vztahy (angl. relationships) slouží ke svázání dat, která spolu souvisejí a jsou umístěny v různých databázových tabulkách. Každý vztah je charakterizován třemi základními vlastnostmi:</w:t>
      </w:r>
    </w:p>
    <w:p w14:paraId="46CBF835" w14:textId="17FC3D32" w:rsidR="001B7E56" w:rsidRPr="00004E5F" w:rsidRDefault="001B7E56" w:rsidP="00103897">
      <w:pPr>
        <w:pStyle w:val="Odstavecseseznamem"/>
        <w:numPr>
          <w:ilvl w:val="0"/>
          <w:numId w:val="20"/>
        </w:numPr>
        <w:rPr>
          <w:i/>
          <w:iCs/>
        </w:rPr>
      </w:pPr>
      <w:r w:rsidRPr="00004E5F">
        <w:rPr>
          <w:i/>
          <w:iCs/>
        </w:rPr>
        <w:t>stupněm</w:t>
      </w:r>
    </w:p>
    <w:p w14:paraId="19FDDDB3" w14:textId="42C46FEB" w:rsidR="001B7E56" w:rsidRPr="00004E5F" w:rsidRDefault="001B7E56" w:rsidP="00103897">
      <w:pPr>
        <w:pStyle w:val="Odstavecseseznamem"/>
        <w:numPr>
          <w:ilvl w:val="0"/>
          <w:numId w:val="20"/>
        </w:numPr>
        <w:rPr>
          <w:i/>
          <w:iCs/>
        </w:rPr>
      </w:pPr>
      <w:r w:rsidRPr="00004E5F">
        <w:rPr>
          <w:i/>
          <w:iCs/>
        </w:rPr>
        <w:t>kardinalitou</w:t>
      </w:r>
    </w:p>
    <w:p w14:paraId="0980DCCE" w14:textId="05067286" w:rsidR="001E0125" w:rsidRDefault="001B7E56" w:rsidP="00103897">
      <w:pPr>
        <w:pStyle w:val="Odstavecseseznamem"/>
        <w:numPr>
          <w:ilvl w:val="0"/>
          <w:numId w:val="20"/>
        </w:numPr>
      </w:pPr>
      <w:r>
        <w:t>volitelností účasti</w:t>
      </w:r>
    </w:p>
    <w:p w14:paraId="755657E7" w14:textId="77777777" w:rsidR="001E0125" w:rsidRPr="001E0125" w:rsidRDefault="001E0125" w:rsidP="00A85365">
      <w:pPr>
        <w:pStyle w:val="Nadpis3"/>
      </w:pPr>
      <w:r w:rsidRPr="001E0125">
        <w:t>Stupeň vztahu</w:t>
      </w:r>
    </w:p>
    <w:p w14:paraId="0C773334" w14:textId="77777777" w:rsidR="001E0125" w:rsidRDefault="001E0125" w:rsidP="001E0125">
      <w:r>
        <w:t>Unární vztah – relace je spojena sama se sebou. Typickým příkladem je vztah zaměstnance a jeho nadřízeného, kdy nadřízený je také jedním ze zaměstnanců, pročež také může mít nadřízeného. Vztah se realizuje vložením primárního klíče relace zaměstnanec ve formě cizího klíče opět do relace zaměstnanec.</w:t>
      </w:r>
    </w:p>
    <w:p w14:paraId="53F41626" w14:textId="77777777" w:rsidR="001E0125" w:rsidRDefault="001E0125" w:rsidP="00103897">
      <w:pPr>
        <w:pStyle w:val="Odstavecseseznamem"/>
        <w:numPr>
          <w:ilvl w:val="0"/>
          <w:numId w:val="19"/>
        </w:numPr>
      </w:pPr>
      <w:r>
        <w:t>Binární vztah – klasický vztah mezi dvěma relacemi.</w:t>
      </w:r>
    </w:p>
    <w:p w14:paraId="56029BDA" w14:textId="77777777" w:rsidR="001E0125" w:rsidRDefault="001E0125" w:rsidP="00103897">
      <w:pPr>
        <w:pStyle w:val="Odstavecseseznamem"/>
        <w:numPr>
          <w:ilvl w:val="0"/>
          <w:numId w:val="19"/>
        </w:numPr>
      </w:pPr>
      <w:r>
        <w:t>Ternární vztah – vztah mezi třemi relacemi najednou.</w:t>
      </w:r>
    </w:p>
    <w:p w14:paraId="3D21D130" w14:textId="77777777" w:rsidR="001E0125" w:rsidRDefault="001E0125" w:rsidP="00103897">
      <w:pPr>
        <w:pStyle w:val="Odstavecseseznamem"/>
        <w:numPr>
          <w:ilvl w:val="0"/>
          <w:numId w:val="19"/>
        </w:numPr>
      </w:pPr>
      <w:r>
        <w:t>N-ární vztah – vztah mezi n-relacemi zároveň.</w:t>
      </w:r>
    </w:p>
    <w:p w14:paraId="7B185DD9" w14:textId="58A38BD4" w:rsidR="000523D1" w:rsidRDefault="001E0125" w:rsidP="00103897">
      <w:pPr>
        <w:pStyle w:val="Odstavecseseznamem"/>
        <w:numPr>
          <w:ilvl w:val="0"/>
          <w:numId w:val="19"/>
        </w:numPr>
      </w:pPr>
      <w:r>
        <w:t>Ternární a n-ární vztahy se nesnadno modelují a v praxi se objevují velice zřídka.</w:t>
      </w:r>
    </w:p>
    <w:p w14:paraId="4044376A" w14:textId="77777777" w:rsidR="000523D1" w:rsidRPr="006469E1" w:rsidRDefault="000523D1" w:rsidP="00181444">
      <w:pPr>
        <w:pStyle w:val="Nadpis3"/>
      </w:pPr>
      <w:r w:rsidRPr="006469E1">
        <w:t>Kardinalita vztahu</w:t>
      </w:r>
    </w:p>
    <w:p w14:paraId="140EA943" w14:textId="77777777" w:rsidR="000523D1" w:rsidRDefault="000523D1" w:rsidP="000523D1">
      <w:r>
        <w:t>Mezi daty v tabulkách není žádná spojitost, proto nedefinujeme žádný vztah.</w:t>
      </w:r>
    </w:p>
    <w:p w14:paraId="11803B52" w14:textId="77777777" w:rsidR="000523D1" w:rsidRDefault="000523D1" w:rsidP="00103897">
      <w:pPr>
        <w:pStyle w:val="Odstavecseseznamem"/>
        <w:numPr>
          <w:ilvl w:val="0"/>
          <w:numId w:val="18"/>
        </w:numPr>
      </w:pPr>
      <w:r w:rsidRPr="00181444">
        <w:rPr>
          <w:b/>
          <w:bCs/>
        </w:rPr>
        <w:t>1:1</w:t>
      </w:r>
      <w:r>
        <w:t xml:space="preserve"> používáme, pokud záznamu odpovídá právě jeden záznam v jiné databázové tabulce a naopak. Takovýto vztah je používán pouze ojediněle, protože většinou není pádný důvod, proč takovéto záznamy neumístit do jedné databázové tabulky. Jedno z mála využití je zpřehlednění rozsáhlých tabulek. Jako ilustraci je možné použít vztah řidiče a automobilu – v jednu chvíli (diskrétní časový okamžik) jeden řidič řídí právě jeden automobil a zároveň jeden automobil je řízen právě jedním řidičem.</w:t>
      </w:r>
    </w:p>
    <w:p w14:paraId="7F70734E" w14:textId="1D281F63" w:rsidR="000523D1" w:rsidRDefault="00181444" w:rsidP="00103897">
      <w:pPr>
        <w:pStyle w:val="Odstavecseseznamem"/>
        <w:numPr>
          <w:ilvl w:val="0"/>
          <w:numId w:val="18"/>
        </w:numPr>
      </w:pPr>
      <w:r w:rsidRPr="00181444">
        <w:rPr>
          <w:b/>
          <w:bCs/>
        </w:rPr>
        <w:t>1: N</w:t>
      </w:r>
      <w:r w:rsidR="000523D1">
        <w:t xml:space="preserve"> přiřazuje jednomu záznamu více záznamů z jiné tabulky. Jedná se o nejpoužívanější typ relace, jelikož odpovídá mnoha situacím v reálném životě. Jako reálný příklad může posloužit vztah autobusu a jím cestujícího pasažéra – v jednu chvíli pasažér jede právě jedním autobusem a v jednom autobuse může zároveň cestovat více pasažérů.</w:t>
      </w:r>
    </w:p>
    <w:p w14:paraId="1538383B" w14:textId="5AFEE743" w:rsidR="000523D1" w:rsidRDefault="00181444" w:rsidP="00103897">
      <w:pPr>
        <w:pStyle w:val="Odstavecseseznamem"/>
        <w:numPr>
          <w:ilvl w:val="0"/>
          <w:numId w:val="18"/>
        </w:numPr>
      </w:pPr>
      <w:r w:rsidRPr="00181444">
        <w:rPr>
          <w:b/>
          <w:bCs/>
        </w:rPr>
        <w:t>M: N</w:t>
      </w:r>
      <w:r w:rsidR="000523D1">
        <w:t xml:space="preserve"> umožňuje každému záznamu z jedné tabulky přiřadit libovolný počet záznamů z druhé tabulky, přičemž záznam v druhé tabulce přiřazením k záznamu k první tabulce svou možnost přiřazení „nespotřebuje“, takže jej lze přiřadit k libovolnému počtu záznamů první tabulky. V databázové praxi bývá tento vztah z praktických důvodů nejčastěji realizován kombinací dvou vztahů, a sice 1:N a 1:M, které ukazují do pomocné tabulky, složené z kombinace obou použitých klíčů (jde o třetí, resp. tzv. vazební tabulku). Příkladem z reálného života by mohl být vztah výrobku a jeho vlastnosti – výrobek může mít více vlastností a jednu vlastnost může mít více výrobků</w:t>
      </w:r>
    </w:p>
    <w:p w14:paraId="47E309DA" w14:textId="77777777" w:rsidR="00181444" w:rsidRPr="00181444" w:rsidRDefault="00181444" w:rsidP="00181444">
      <w:pPr>
        <w:pStyle w:val="Nadpis3"/>
      </w:pPr>
      <w:r w:rsidRPr="00181444">
        <w:lastRenderedPageBreak/>
        <w:t>Volitelnost účasti ve vztahu</w:t>
      </w:r>
    </w:p>
    <w:p w14:paraId="6DBA1A16" w14:textId="6BFDC84F" w:rsidR="00181444" w:rsidRDefault="00181444" w:rsidP="00181444">
      <w:r>
        <w:t>Volitelnost účasti ve vztahu vyjadřuje, zda je účast relace ve vztahu povinná nebo volitelná.</w:t>
      </w:r>
    </w:p>
    <w:p w14:paraId="773BA537" w14:textId="77777777" w:rsidR="001E0125" w:rsidRDefault="001E0125" w:rsidP="001B7E56"/>
    <w:p w14:paraId="7F30F60F" w14:textId="77777777" w:rsidR="001E0125" w:rsidRDefault="001E0125" w:rsidP="001B7E56"/>
    <w:p w14:paraId="1460C6D9" w14:textId="1BFA59CD" w:rsidR="008501C6" w:rsidRPr="00DD09E7" w:rsidRDefault="004F0C7D">
      <w:r>
        <w:br w:type="page"/>
      </w:r>
      <w:bookmarkStart w:id="3" w:name="_Toc517359280"/>
    </w:p>
    <w:p w14:paraId="5FB920B0" w14:textId="77777777" w:rsidR="00F52963" w:rsidRDefault="00F52963" w:rsidP="00DD09E7">
      <w:pPr>
        <w:pStyle w:val="Nadpis1"/>
      </w:pPr>
      <w:r>
        <w:lastRenderedPageBreak/>
        <w:t>Normální formy</w:t>
      </w:r>
      <w:bookmarkEnd w:id="3"/>
    </w:p>
    <w:p w14:paraId="5C27E012" w14:textId="2385AC2A" w:rsidR="00FF750C" w:rsidRDefault="00FF750C" w:rsidP="00FF750C">
      <w:pPr>
        <w:pStyle w:val="Odstavecseseznamem"/>
        <w:numPr>
          <w:ilvl w:val="0"/>
          <w:numId w:val="1"/>
        </w:numPr>
      </w:pPr>
      <w:r>
        <w:t>Pro</w:t>
      </w:r>
      <w:r w:rsidR="00A11C56">
        <w:t>č</w:t>
      </w:r>
      <w:r>
        <w:t xml:space="preserve"> se tím zabývat normálními formami</w:t>
      </w:r>
    </w:p>
    <w:p w14:paraId="00CBEE1B" w14:textId="77777777" w:rsidR="00FF750C" w:rsidRDefault="00FF750C" w:rsidP="00FF750C">
      <w:pPr>
        <w:pStyle w:val="Odstavecseseznamem"/>
        <w:numPr>
          <w:ilvl w:val="1"/>
          <w:numId w:val="1"/>
        </w:numPr>
      </w:pPr>
      <w:r>
        <w:t>Redundance dat = Zbytečné ukládání stejné hodnoty vícekrát</w:t>
      </w:r>
    </w:p>
    <w:p w14:paraId="2A7A33F0" w14:textId="74957441" w:rsidR="00FF750C" w:rsidRDefault="00FF750C" w:rsidP="00FF750C">
      <w:pPr>
        <w:pStyle w:val="Odstavecseseznamem"/>
        <w:numPr>
          <w:ilvl w:val="1"/>
          <w:numId w:val="1"/>
        </w:numPr>
      </w:pPr>
      <w:r>
        <w:t xml:space="preserve">Duplicita dat znesnadňuje jejich změnu </w:t>
      </w:r>
      <w:r w:rsidR="002C2C64">
        <w:t>(</w:t>
      </w:r>
      <w:r w:rsidR="00EA47CA">
        <w:t xml:space="preserve">nutný </w:t>
      </w:r>
      <w:r w:rsidR="002C2C64">
        <w:t xml:space="preserve">update </w:t>
      </w:r>
      <w:r>
        <w:t xml:space="preserve">více </w:t>
      </w:r>
      <w:r w:rsidR="00897E71">
        <w:t>tabulek</w:t>
      </w:r>
      <w:r>
        <w:t xml:space="preserve"> najednou). </w:t>
      </w:r>
    </w:p>
    <w:p w14:paraId="56A2E1A9" w14:textId="02373A4C" w:rsidR="00FF750C" w:rsidRDefault="005B7675" w:rsidP="008501C6">
      <w:pPr>
        <w:pStyle w:val="Odstavecseseznamem"/>
        <w:numPr>
          <w:ilvl w:val="0"/>
          <w:numId w:val="1"/>
        </w:numPr>
        <w:spacing w:after="0"/>
      </w:pPr>
      <w:r>
        <w:rPr>
          <w:noProof/>
        </w:rPr>
        <w:drawing>
          <wp:anchor distT="0" distB="0" distL="114300" distR="114300" simplePos="0" relativeHeight="251676672" behindDoc="0" locked="0" layoutInCell="1" allowOverlap="1" wp14:anchorId="5AF0C2CE" wp14:editId="4E66DBB6">
            <wp:simplePos x="0" y="0"/>
            <wp:positionH relativeFrom="column">
              <wp:posOffset>676200</wp:posOffset>
            </wp:positionH>
            <wp:positionV relativeFrom="paragraph">
              <wp:posOffset>184267</wp:posOffset>
            </wp:positionV>
            <wp:extent cx="4132397" cy="2075290"/>
            <wp:effectExtent l="0" t="0" r="1905" b="127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58" t="23737" b="10114"/>
                    <a:stretch/>
                  </pic:blipFill>
                  <pic:spPr bwMode="auto">
                    <a:xfrm>
                      <a:off x="0" y="0"/>
                      <a:ext cx="4132397" cy="2075290"/>
                    </a:xfrm>
                    <a:prstGeom prst="rect">
                      <a:avLst/>
                    </a:prstGeom>
                    <a:ln>
                      <a:noFill/>
                    </a:ln>
                    <a:extLst>
                      <a:ext uri="{53640926-AAD7-44D8-BBD7-CCE9431645EC}">
                        <a14:shadowObscured xmlns:a14="http://schemas.microsoft.com/office/drawing/2010/main"/>
                      </a:ext>
                    </a:extLst>
                  </pic:spPr>
                </pic:pic>
              </a:graphicData>
            </a:graphic>
          </wp:anchor>
        </w:drawing>
      </w:r>
      <w:r w:rsidR="00FF750C">
        <w:t xml:space="preserve">Řešením je </w:t>
      </w:r>
      <w:r w:rsidR="00FF750C" w:rsidRPr="00FB2E42">
        <w:rPr>
          <w:b/>
        </w:rPr>
        <w:t>normalizace</w:t>
      </w:r>
      <w:r w:rsidR="00FF750C">
        <w:t xml:space="preserve"> dat </w:t>
      </w:r>
    </w:p>
    <w:p w14:paraId="41B7E686" w14:textId="6EFE888B" w:rsidR="00F52963" w:rsidRPr="00FF750C" w:rsidRDefault="00FC2EC2" w:rsidP="00734C1F">
      <w:pPr>
        <w:pStyle w:val="Nadpis2"/>
      </w:pPr>
      <w:bookmarkStart w:id="4" w:name="_Toc517359281"/>
      <w:r>
        <w:t>1.NF – První</w:t>
      </w:r>
      <w:r w:rsidR="00FF750C" w:rsidRPr="00FF750C">
        <w:t xml:space="preserve"> n</w:t>
      </w:r>
      <w:r w:rsidR="00F52963" w:rsidRPr="00FF750C">
        <w:t>ormální forma</w:t>
      </w:r>
      <w:bookmarkEnd w:id="4"/>
    </w:p>
    <w:p w14:paraId="471387D5" w14:textId="77777777" w:rsidR="00632C09" w:rsidRDefault="00632C09" w:rsidP="00632C09">
      <w:pPr>
        <w:pStyle w:val="Odstavecseseznamem"/>
        <w:numPr>
          <w:ilvl w:val="0"/>
          <w:numId w:val="1"/>
        </w:numPr>
      </w:pPr>
      <w:r>
        <w:t>Sloupec musí obsahovat pouze atomické hodnoty stejného typy</w:t>
      </w:r>
    </w:p>
    <w:p w14:paraId="534ED876" w14:textId="77777777" w:rsidR="00F52963" w:rsidRDefault="00632C09" w:rsidP="00F52963">
      <w:pPr>
        <w:pStyle w:val="Odstavecseseznamem"/>
        <w:numPr>
          <w:ilvl w:val="0"/>
          <w:numId w:val="1"/>
        </w:numPr>
      </w:pPr>
      <w:r>
        <w:t xml:space="preserve">Sloupce musí mít různé názvy </w:t>
      </w:r>
    </w:p>
    <w:p w14:paraId="12D2F7CB" w14:textId="77777777" w:rsidR="00F52963" w:rsidRDefault="00632C09" w:rsidP="008501C6">
      <w:pPr>
        <w:pStyle w:val="Odstavecseseznamem"/>
        <w:numPr>
          <w:ilvl w:val="0"/>
          <w:numId w:val="1"/>
        </w:numPr>
        <w:spacing w:after="0"/>
      </w:pPr>
      <w:r>
        <w:t xml:space="preserve">Nesmí záležet na uloženém pořadí dat </w:t>
      </w:r>
    </w:p>
    <w:p w14:paraId="4278E0D1" w14:textId="706E8F98" w:rsidR="00ED654F" w:rsidRDefault="00FC2EC2" w:rsidP="00734C1F">
      <w:pPr>
        <w:pStyle w:val="Nadpis2"/>
      </w:pPr>
      <w:bookmarkStart w:id="5" w:name="_Toc517359282"/>
      <w:r>
        <w:t xml:space="preserve">2.NF – </w:t>
      </w:r>
      <w:r w:rsidR="00FF750C">
        <w:t>Druhá n</w:t>
      </w:r>
      <w:r w:rsidR="00ED654F" w:rsidRPr="00F43B3D">
        <w:t>ormální</w:t>
      </w:r>
      <w:r w:rsidR="00ED654F">
        <w:t xml:space="preserve"> forma</w:t>
      </w:r>
      <w:bookmarkEnd w:id="5"/>
      <w:r w:rsidR="00ED654F">
        <w:t xml:space="preserve"> </w:t>
      </w:r>
    </w:p>
    <w:p w14:paraId="32558300" w14:textId="77777777" w:rsidR="00632C09" w:rsidRPr="00632C09" w:rsidRDefault="00632C09" w:rsidP="00632C09">
      <w:pPr>
        <w:pStyle w:val="Odstavecseseznamem"/>
        <w:numPr>
          <w:ilvl w:val="0"/>
          <w:numId w:val="1"/>
        </w:numPr>
      </w:pPr>
      <w:r>
        <w:t>Musí být v 1. normální formě</w:t>
      </w:r>
    </w:p>
    <w:p w14:paraId="158F5F02" w14:textId="77777777" w:rsidR="00ED654F" w:rsidRDefault="00632C09" w:rsidP="00ED654F">
      <w:pPr>
        <w:pStyle w:val="Odstavecseseznamem"/>
        <w:numPr>
          <w:ilvl w:val="0"/>
          <w:numId w:val="1"/>
        </w:numPr>
      </w:pPr>
      <w:r>
        <w:t>Nesmí obsahovat parciální závislosti</w:t>
      </w:r>
    </w:p>
    <w:p w14:paraId="383C988F" w14:textId="77777777" w:rsidR="00632C09" w:rsidRPr="00632C09" w:rsidRDefault="00632C09" w:rsidP="00632C09">
      <w:pPr>
        <w:pStyle w:val="Odstavecseseznamem"/>
        <w:rPr>
          <w:b/>
        </w:rPr>
      </w:pPr>
      <w:r w:rsidRPr="00632C09">
        <w:rPr>
          <w:b/>
        </w:rPr>
        <w:t>Parciální závislost</w:t>
      </w:r>
    </w:p>
    <w:p w14:paraId="07B56EB5" w14:textId="01221FCE" w:rsidR="00632C09" w:rsidRDefault="00632C09" w:rsidP="008501C6">
      <w:pPr>
        <w:pStyle w:val="Odstavecseseznamem"/>
        <w:numPr>
          <w:ilvl w:val="1"/>
          <w:numId w:val="1"/>
        </w:numPr>
        <w:spacing w:after="0"/>
      </w:pPr>
      <w:r>
        <w:t>Atribut závisí pouze na části primárního klíče</w:t>
      </w:r>
    </w:p>
    <w:p w14:paraId="0D4F03C5" w14:textId="152AC308" w:rsidR="00B86994" w:rsidRDefault="00B86994" w:rsidP="008501C6">
      <w:pPr>
        <w:pStyle w:val="Odstavecseseznamem"/>
        <w:numPr>
          <w:ilvl w:val="1"/>
          <w:numId w:val="1"/>
        </w:numPr>
        <w:spacing w:after="0"/>
      </w:pPr>
      <w:r>
        <w:rPr>
          <w:noProof/>
        </w:rPr>
        <w:drawing>
          <wp:anchor distT="0" distB="0" distL="114300" distR="114300" simplePos="0" relativeHeight="251654144" behindDoc="0" locked="0" layoutInCell="1" allowOverlap="1" wp14:anchorId="78FB4D06" wp14:editId="57A82EAF">
            <wp:simplePos x="0" y="0"/>
            <wp:positionH relativeFrom="column">
              <wp:posOffset>1160354</wp:posOffset>
            </wp:positionH>
            <wp:positionV relativeFrom="paragraph">
              <wp:posOffset>251848</wp:posOffset>
            </wp:positionV>
            <wp:extent cx="3589020" cy="444500"/>
            <wp:effectExtent l="0" t="0" r="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317" b="7317"/>
                    <a:stretch/>
                  </pic:blipFill>
                  <pic:spPr bwMode="auto">
                    <a:xfrm>
                      <a:off x="0" y="0"/>
                      <a:ext cx="3589020" cy="444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86994">
        <w:rPr>
          <w:b/>
          <w:bCs/>
        </w:rPr>
        <w:t>Tj.:</w:t>
      </w:r>
      <w:r>
        <w:t xml:space="preserve"> všechny atributy musí být závislé na celém složeném Pk</w:t>
      </w:r>
    </w:p>
    <w:p w14:paraId="5664D78A" w14:textId="77777777" w:rsidR="00632C09" w:rsidRPr="00632C09" w:rsidRDefault="00632C09" w:rsidP="00632C09">
      <w:pPr>
        <w:pStyle w:val="Odstavecseseznamem"/>
        <w:rPr>
          <w:b/>
        </w:rPr>
      </w:pPr>
      <w:r w:rsidRPr="00632C09">
        <w:rPr>
          <w:b/>
        </w:rPr>
        <w:t xml:space="preserve">Příklad </w:t>
      </w:r>
    </w:p>
    <w:p w14:paraId="75ADB567" w14:textId="77777777" w:rsidR="00632C09" w:rsidRPr="00F43B3D" w:rsidRDefault="00632C09" w:rsidP="00F43B3D">
      <w:pPr>
        <w:pStyle w:val="Odstavecseseznamem"/>
        <w:ind w:left="1440"/>
      </w:pPr>
      <w:r>
        <w:t xml:space="preserve">Tabulka </w:t>
      </w:r>
      <w:r w:rsidR="00F43B3D">
        <w:t xml:space="preserve">závěrečného </w:t>
      </w:r>
      <w:r w:rsidRPr="00F43B3D">
        <w:rPr>
          <w:b/>
        </w:rPr>
        <w:t>hodnocení</w:t>
      </w:r>
      <w:r w:rsidRPr="00F43B3D">
        <w:t>:</w:t>
      </w:r>
      <w:r w:rsidRPr="00632C09">
        <w:rPr>
          <w:color w:val="C45911" w:themeColor="accent2" w:themeShade="BF"/>
        </w:rPr>
        <w:t xml:space="preserve"> </w:t>
      </w:r>
      <w:r w:rsidRPr="00632C09">
        <w:rPr>
          <w:b/>
          <w:color w:val="C45911" w:themeColor="accent2" w:themeShade="BF"/>
        </w:rPr>
        <w:t>score_id</w:t>
      </w:r>
      <w:r>
        <w:t xml:space="preserve">, </w:t>
      </w:r>
      <w:r w:rsidRPr="00632C09">
        <w:rPr>
          <w:b/>
          <w:color w:val="C45911" w:themeColor="accent2" w:themeShade="BF"/>
        </w:rPr>
        <w:t>student_id</w:t>
      </w:r>
      <w:r>
        <w:t xml:space="preserve">, </w:t>
      </w:r>
      <w:r w:rsidRPr="00632C09">
        <w:rPr>
          <w:b/>
          <w:color w:val="C45911" w:themeColor="accent2" w:themeShade="BF"/>
        </w:rPr>
        <w:t>subject_id</w:t>
      </w:r>
      <w:r>
        <w:t xml:space="preserve">, </w:t>
      </w:r>
      <w:r w:rsidRPr="00632C09">
        <w:rPr>
          <w:b/>
          <w:color w:val="C45911" w:themeColor="accent2" w:themeShade="BF"/>
        </w:rPr>
        <w:t>score</w:t>
      </w:r>
      <w:r>
        <w:t xml:space="preserve">, </w:t>
      </w:r>
      <w:r w:rsidRPr="00632C09">
        <w:rPr>
          <w:b/>
          <w:color w:val="C45911" w:themeColor="accent2" w:themeShade="BF"/>
        </w:rPr>
        <w:t>teacher</w:t>
      </w:r>
    </w:p>
    <w:p w14:paraId="24151C51" w14:textId="77777777" w:rsidR="00F43B3D" w:rsidRPr="00F43B3D" w:rsidRDefault="00F43B3D" w:rsidP="00F43B3D">
      <w:pPr>
        <w:pStyle w:val="Odstavecseseznamem"/>
        <w:ind w:left="1440"/>
      </w:pPr>
      <w:r>
        <w:t xml:space="preserve">Tabulka </w:t>
      </w:r>
      <w:r w:rsidRPr="00F43B3D">
        <w:rPr>
          <w:b/>
        </w:rPr>
        <w:t>předmětu</w:t>
      </w:r>
      <w:r>
        <w:t xml:space="preserve">: </w:t>
      </w:r>
      <w:r w:rsidRPr="00F43B3D">
        <w:rPr>
          <w:b/>
          <w:color w:val="2F5496" w:themeColor="accent5" w:themeShade="BF"/>
        </w:rPr>
        <w:t>subject_id</w:t>
      </w:r>
      <w:r>
        <w:t xml:space="preserve">, </w:t>
      </w:r>
      <w:r w:rsidRPr="00F43B3D">
        <w:rPr>
          <w:b/>
          <w:color w:val="2F5496" w:themeColor="accent5" w:themeShade="BF"/>
        </w:rPr>
        <w:t>subject_name</w:t>
      </w:r>
    </w:p>
    <w:p w14:paraId="58EC187B" w14:textId="1EC14F4E" w:rsidR="00F43B3D" w:rsidRPr="00F43B3D" w:rsidRDefault="00F43B3D" w:rsidP="00F43B3D">
      <w:pPr>
        <w:pStyle w:val="Odstavecseseznamem"/>
        <w:numPr>
          <w:ilvl w:val="1"/>
          <w:numId w:val="1"/>
        </w:numPr>
      </w:pPr>
      <w:r>
        <w:t xml:space="preserve">Schéma není v 2. NF, jelikož </w:t>
      </w:r>
      <w:r w:rsidRPr="00F43B3D">
        <w:rPr>
          <w:b/>
          <w:color w:val="C45911" w:themeColor="accent2" w:themeShade="BF"/>
        </w:rPr>
        <w:t>teacher</w:t>
      </w:r>
      <w:r w:rsidRPr="00F43B3D">
        <w:rPr>
          <w:color w:val="C45911" w:themeColor="accent2" w:themeShade="BF"/>
        </w:rPr>
        <w:t xml:space="preserve"> </w:t>
      </w:r>
      <w:r>
        <w:t xml:space="preserve">závisí pouze na </w:t>
      </w:r>
      <w:r w:rsidRPr="00F43B3D">
        <w:rPr>
          <w:b/>
          <w:color w:val="C45911" w:themeColor="accent2" w:themeShade="BF"/>
        </w:rPr>
        <w:t>subject_id</w:t>
      </w:r>
    </w:p>
    <w:p w14:paraId="74740457" w14:textId="77777777" w:rsidR="00F43B3D" w:rsidRPr="00F43B3D" w:rsidRDefault="00F43B3D" w:rsidP="00F43B3D">
      <w:pPr>
        <w:pStyle w:val="Odstavecseseznamem"/>
        <w:numPr>
          <w:ilvl w:val="1"/>
          <w:numId w:val="1"/>
        </w:numPr>
      </w:pPr>
      <w:r w:rsidRPr="000710E5">
        <w:rPr>
          <w:b/>
          <w:bCs/>
        </w:rPr>
        <w:t>Řešení</w:t>
      </w:r>
      <w:r>
        <w:t xml:space="preserve">: Atribut </w:t>
      </w:r>
      <w:r w:rsidRPr="00F43B3D">
        <w:rPr>
          <w:b/>
          <w:color w:val="833C0B" w:themeColor="accent2" w:themeShade="80"/>
        </w:rPr>
        <w:t>teacher</w:t>
      </w:r>
      <w:r w:rsidRPr="00F43B3D">
        <w:rPr>
          <w:color w:val="833C0B" w:themeColor="accent2" w:themeShade="80"/>
        </w:rPr>
        <w:t xml:space="preserve"> </w:t>
      </w:r>
      <w:r>
        <w:t xml:space="preserve">se přesune to tabulky </w:t>
      </w:r>
      <w:r w:rsidRPr="00F43B3D">
        <w:rPr>
          <w:b/>
        </w:rPr>
        <w:t>předmět</w:t>
      </w:r>
    </w:p>
    <w:p w14:paraId="21D77FC2" w14:textId="465C7BF1" w:rsidR="00F43B3D" w:rsidRDefault="00FC2EC2" w:rsidP="00734C1F">
      <w:pPr>
        <w:pStyle w:val="Nadpis2"/>
      </w:pPr>
      <w:bookmarkStart w:id="6" w:name="_Toc517359283"/>
      <w:r>
        <w:t xml:space="preserve">3.NF – </w:t>
      </w:r>
      <w:r w:rsidR="00FF750C">
        <w:t xml:space="preserve">Třetí </w:t>
      </w:r>
      <w:r w:rsidR="00F43B3D">
        <w:t>Normální forma</w:t>
      </w:r>
      <w:bookmarkEnd w:id="6"/>
      <w:r w:rsidR="00F43B3D">
        <w:t xml:space="preserve"> </w:t>
      </w:r>
    </w:p>
    <w:p w14:paraId="634CFC95" w14:textId="77777777" w:rsidR="00F43B3D" w:rsidRDefault="00F43B3D" w:rsidP="00F43B3D">
      <w:pPr>
        <w:pStyle w:val="Odstavecseseznamem"/>
        <w:numPr>
          <w:ilvl w:val="0"/>
          <w:numId w:val="1"/>
        </w:numPr>
      </w:pPr>
      <w:r>
        <w:t>Musí být ve druhé normální formě</w:t>
      </w:r>
    </w:p>
    <w:p w14:paraId="1B82C86E" w14:textId="7C8128D5" w:rsidR="00F43B3D" w:rsidRDefault="00F43B3D" w:rsidP="00F43B3D">
      <w:pPr>
        <w:pStyle w:val="Odstavecseseznamem"/>
        <w:numPr>
          <w:ilvl w:val="0"/>
          <w:numId w:val="1"/>
        </w:numPr>
      </w:pPr>
      <w:r>
        <w:t>Nesmí obsahovat tranzitivní závislosti</w:t>
      </w:r>
    </w:p>
    <w:p w14:paraId="034FF7CF" w14:textId="020872E9" w:rsidR="00F43B3D" w:rsidRDefault="00F43B3D" w:rsidP="004C0086">
      <w:pPr>
        <w:pStyle w:val="Odstavecseseznamem"/>
        <w:numPr>
          <w:ilvl w:val="0"/>
          <w:numId w:val="1"/>
        </w:numPr>
        <w:rPr>
          <w:b/>
        </w:rPr>
      </w:pPr>
      <w:r w:rsidRPr="001014C6">
        <w:rPr>
          <w:b/>
        </w:rPr>
        <w:t>Tranzitivní závislost</w:t>
      </w:r>
    </w:p>
    <w:p w14:paraId="192D0E1E" w14:textId="6F87103B" w:rsidR="004C0086" w:rsidRPr="00501A37" w:rsidRDefault="009002E7" w:rsidP="004C0086">
      <w:pPr>
        <w:pStyle w:val="Odstavecseseznamem"/>
        <w:numPr>
          <w:ilvl w:val="1"/>
          <w:numId w:val="1"/>
        </w:numPr>
        <w:rPr>
          <w:b/>
        </w:rPr>
      </w:pPr>
      <w:r>
        <w:t>Atribut je závislý na jiném atributu</w:t>
      </w:r>
      <w:r w:rsidR="0021637D">
        <w:t>, který je závislý na primárním klíči</w:t>
      </w:r>
    </w:p>
    <w:p w14:paraId="2B86A77D" w14:textId="1CC2D595" w:rsidR="00501A37" w:rsidRPr="001014C6" w:rsidRDefault="0020609E" w:rsidP="004C0086">
      <w:pPr>
        <w:pStyle w:val="Odstavecseseznamem"/>
        <w:numPr>
          <w:ilvl w:val="1"/>
          <w:numId w:val="1"/>
        </w:numPr>
        <w:rPr>
          <w:b/>
        </w:rPr>
      </w:pPr>
      <w:r w:rsidRPr="0020609E">
        <w:rPr>
          <w:b/>
          <w:bCs/>
        </w:rPr>
        <w:t>Tj.:</w:t>
      </w:r>
      <w:r>
        <w:t xml:space="preserve"> v</w:t>
      </w:r>
      <w:r w:rsidR="00501A37">
        <w:t>šechny atributy musí být závisle na Pk</w:t>
      </w:r>
    </w:p>
    <w:p w14:paraId="2DE27D7E" w14:textId="77777777" w:rsidR="00F43B3D" w:rsidRDefault="00B53696" w:rsidP="00FF750C">
      <w:pPr>
        <w:pStyle w:val="Odstavecseseznamem"/>
      </w:pPr>
      <w:r>
        <w:rPr>
          <w:noProof/>
        </w:rPr>
        <w:drawing>
          <wp:inline distT="0" distB="0" distL="0" distR="0" wp14:anchorId="01E6D294" wp14:editId="25938085">
            <wp:extent cx="3576233" cy="1092200"/>
            <wp:effectExtent l="0" t="0" r="571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919"/>
                    <a:stretch/>
                  </pic:blipFill>
                  <pic:spPr bwMode="auto">
                    <a:xfrm>
                      <a:off x="0" y="0"/>
                      <a:ext cx="3687089" cy="1126056"/>
                    </a:xfrm>
                    <a:prstGeom prst="rect">
                      <a:avLst/>
                    </a:prstGeom>
                    <a:ln>
                      <a:noFill/>
                    </a:ln>
                    <a:extLst>
                      <a:ext uri="{53640926-AAD7-44D8-BBD7-CCE9431645EC}">
                        <a14:shadowObscured xmlns:a14="http://schemas.microsoft.com/office/drawing/2010/main"/>
                      </a:ext>
                    </a:extLst>
                  </pic:spPr>
                </pic:pic>
              </a:graphicData>
            </a:graphic>
          </wp:inline>
        </w:drawing>
      </w:r>
    </w:p>
    <w:p w14:paraId="64F51494" w14:textId="77777777" w:rsidR="00B53696" w:rsidRDefault="00FF750C" w:rsidP="00B53696">
      <w:pPr>
        <w:pStyle w:val="Odstavecseseznamem"/>
      </w:pPr>
      <w:r w:rsidRPr="001014C6">
        <w:rPr>
          <w:b/>
        </w:rPr>
        <w:lastRenderedPageBreak/>
        <w:t>Příklad</w:t>
      </w:r>
      <w:r>
        <w:t>:</w:t>
      </w:r>
    </w:p>
    <w:p w14:paraId="29235F63" w14:textId="77777777" w:rsidR="00FF750C" w:rsidRDefault="00FF750C" w:rsidP="00FF750C">
      <w:pPr>
        <w:pStyle w:val="Odstavecseseznamem"/>
        <w:ind w:left="1440"/>
        <w:rPr>
          <w:b/>
          <w:color w:val="C45911" w:themeColor="accent2" w:themeShade="BF"/>
        </w:rPr>
      </w:pPr>
      <w:r>
        <w:t xml:space="preserve">Tabulka </w:t>
      </w:r>
      <w:r>
        <w:rPr>
          <w:b/>
        </w:rPr>
        <w:t>knih</w:t>
      </w:r>
      <w:r w:rsidRPr="00F43B3D">
        <w:t>:</w:t>
      </w:r>
      <w:r>
        <w:t xml:space="preserve"> </w:t>
      </w:r>
      <w:r>
        <w:rPr>
          <w:b/>
          <w:color w:val="C45911" w:themeColor="accent2" w:themeShade="BF"/>
        </w:rPr>
        <w:t>author</w:t>
      </w:r>
      <w:r>
        <w:t xml:space="preserve">, </w:t>
      </w:r>
      <w:r>
        <w:rPr>
          <w:b/>
          <w:color w:val="C45911" w:themeColor="accent2" w:themeShade="BF"/>
        </w:rPr>
        <w:t>book</w:t>
      </w:r>
      <w:r>
        <w:t xml:space="preserve">, </w:t>
      </w:r>
      <w:r>
        <w:rPr>
          <w:b/>
          <w:color w:val="C45911" w:themeColor="accent2" w:themeShade="BF"/>
        </w:rPr>
        <w:t>author_nationality</w:t>
      </w:r>
    </w:p>
    <w:p w14:paraId="4D0F28D7" w14:textId="77777777" w:rsidR="00FF750C" w:rsidRPr="00FF750C" w:rsidRDefault="00FF750C" w:rsidP="00FF750C">
      <w:pPr>
        <w:pStyle w:val="Odstavecseseznamem"/>
        <w:numPr>
          <w:ilvl w:val="1"/>
          <w:numId w:val="1"/>
        </w:numPr>
      </w:pPr>
      <w:r>
        <w:t xml:space="preserve">Schéma není v 3. NF, jelikož </w:t>
      </w:r>
      <w:r>
        <w:rPr>
          <w:b/>
          <w:color w:val="C45911" w:themeColor="accent2" w:themeShade="BF"/>
        </w:rPr>
        <w:t>author</w:t>
      </w:r>
      <w:r>
        <w:t xml:space="preserve"> =&gt; </w:t>
      </w:r>
      <w:r>
        <w:rPr>
          <w:b/>
          <w:color w:val="C45911" w:themeColor="accent2" w:themeShade="BF"/>
        </w:rPr>
        <w:t>book</w:t>
      </w:r>
      <w:r>
        <w:t xml:space="preserve"> =&gt; </w:t>
      </w:r>
      <w:r>
        <w:rPr>
          <w:b/>
          <w:color w:val="C45911" w:themeColor="accent2" w:themeShade="BF"/>
        </w:rPr>
        <w:t>author_nationality</w:t>
      </w:r>
    </w:p>
    <w:p w14:paraId="599E8BB5" w14:textId="77777777" w:rsidR="00A27FBF" w:rsidRPr="008501C6" w:rsidRDefault="00FF750C" w:rsidP="008501C6">
      <w:pPr>
        <w:pStyle w:val="Odstavecseseznamem"/>
        <w:numPr>
          <w:ilvl w:val="1"/>
          <w:numId w:val="1"/>
        </w:numPr>
      </w:pPr>
      <w:r w:rsidRPr="000710E5">
        <w:rPr>
          <w:b/>
          <w:bCs/>
        </w:rPr>
        <w:t>Řešení</w:t>
      </w:r>
      <w:r>
        <w:t xml:space="preserve">: separátní tabulka autorů. </w:t>
      </w:r>
      <w:r w:rsidR="00A27FBF">
        <w:br w:type="page"/>
      </w:r>
    </w:p>
    <w:p w14:paraId="32628329" w14:textId="77777777" w:rsidR="006A215A" w:rsidRDefault="006A215A" w:rsidP="006A215A">
      <w:pPr>
        <w:pStyle w:val="Nadpis1"/>
      </w:pPr>
      <w:bookmarkStart w:id="7" w:name="_Toc517359284"/>
      <w:r>
        <w:lastRenderedPageBreak/>
        <w:t>Transakce</w:t>
      </w:r>
      <w:r w:rsidR="00E37D60">
        <w:t xml:space="preserve"> a paralelismus</w:t>
      </w:r>
      <w:bookmarkEnd w:id="7"/>
    </w:p>
    <w:p w14:paraId="084E7EA9" w14:textId="63A97DB5" w:rsidR="00CB3350" w:rsidRDefault="006479F0" w:rsidP="006479F0">
      <w:pPr>
        <w:pStyle w:val="Odstavecseseznamem"/>
        <w:numPr>
          <w:ilvl w:val="0"/>
          <w:numId w:val="30"/>
        </w:numPr>
      </w:pPr>
      <w:r>
        <w:t>posloupnost</w:t>
      </w:r>
      <w:r w:rsidR="00CB3350" w:rsidRPr="00CB3350">
        <w:t xml:space="preserve"> příkazů, které převedou databázi z jednoho konzistentního stavu do druhého.</w:t>
      </w:r>
    </w:p>
    <w:p w14:paraId="465DC6CD" w14:textId="77777777" w:rsidR="006438B0" w:rsidRDefault="006438B0" w:rsidP="00C41D28">
      <w:pPr>
        <w:jc w:val="center"/>
      </w:pPr>
      <w:r>
        <w:rPr>
          <w:noProof/>
        </w:rPr>
        <w:drawing>
          <wp:inline distT="0" distB="0" distL="0" distR="0" wp14:anchorId="27770142" wp14:editId="72991D35">
            <wp:extent cx="4304592" cy="2647666"/>
            <wp:effectExtent l="0" t="0" r="1270" b="635"/>
            <wp:docPr id="164342855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pic:nvPicPr>
                  <pic:blipFill>
                    <a:blip r:embed="rId12">
                      <a:extLst>
                        <a:ext uri="{28A0092B-C50C-407E-A947-70E740481C1C}">
                          <a14:useLocalDpi xmlns:a14="http://schemas.microsoft.com/office/drawing/2010/main" val="0"/>
                        </a:ext>
                      </a:extLst>
                    </a:blip>
                    <a:stretch>
                      <a:fillRect/>
                    </a:stretch>
                  </pic:blipFill>
                  <pic:spPr>
                    <a:xfrm>
                      <a:off x="0" y="0"/>
                      <a:ext cx="4311499" cy="2651915"/>
                    </a:xfrm>
                    <a:prstGeom prst="rect">
                      <a:avLst/>
                    </a:prstGeom>
                  </pic:spPr>
                </pic:pic>
              </a:graphicData>
            </a:graphic>
          </wp:inline>
        </w:drawing>
      </w:r>
    </w:p>
    <w:p w14:paraId="16A08329" w14:textId="365310AE" w:rsidR="00E37D60" w:rsidRDefault="00E37D60" w:rsidP="000C1F6F">
      <w:r w:rsidRPr="00E37D60">
        <w:t>Při současném vykonávání transakcí by mohlo dojít k porušení konzistence databáze</w:t>
      </w:r>
      <w:r w:rsidRPr="00E37D60">
        <w:br/>
        <w:t>i když každá z transakcí by sama o sobě konzistenci zachovávala</w:t>
      </w:r>
    </w:p>
    <w:p w14:paraId="0CC52D27" w14:textId="77777777" w:rsidR="00375D46" w:rsidRDefault="00375D46" w:rsidP="00375D46">
      <w:pPr>
        <w:pStyle w:val="Nadpis2"/>
      </w:pPr>
      <w:bookmarkStart w:id="8" w:name="_Toc517359288"/>
      <w:r>
        <w:t>ACID vlastnosti transakcí</w:t>
      </w:r>
      <w:bookmarkEnd w:id="8"/>
    </w:p>
    <w:p w14:paraId="0361E94B" w14:textId="776E60DD" w:rsidR="00375D46" w:rsidRDefault="0072744C" w:rsidP="00603970">
      <w:pPr>
        <w:pStyle w:val="Nadpis3"/>
      </w:pPr>
      <w:r w:rsidRPr="00CB3350">
        <w:t>Atomicita</w:t>
      </w:r>
      <w:r>
        <w:t xml:space="preserve"> – atomic</w:t>
      </w:r>
    </w:p>
    <w:p w14:paraId="60870933" w14:textId="47530C5E" w:rsidR="00A72A57" w:rsidRDefault="0096299D" w:rsidP="00A72A57">
      <w:pPr>
        <w:pStyle w:val="Odstavecseseznamem"/>
        <w:numPr>
          <w:ilvl w:val="0"/>
          <w:numId w:val="30"/>
        </w:numPr>
      </w:pPr>
      <w:r>
        <w:t>J</w:t>
      </w:r>
      <w:r w:rsidR="00A72A57">
        <w:t>e dále nedělitelná</w:t>
      </w:r>
    </w:p>
    <w:p w14:paraId="16C7F85A" w14:textId="3951E5E4" w:rsidR="00A72A57" w:rsidRPr="00A72A57" w:rsidRDefault="0096299D" w:rsidP="00A72A57">
      <w:pPr>
        <w:pStyle w:val="Odstavecseseznamem"/>
        <w:numPr>
          <w:ilvl w:val="0"/>
          <w:numId w:val="30"/>
        </w:numPr>
      </w:pPr>
      <w:r>
        <w:t>B</w:t>
      </w:r>
      <w:r w:rsidR="00A72A57">
        <w:t xml:space="preserve">uď se provede jako celek nebo se neprovede </w:t>
      </w:r>
      <w:r w:rsidR="00F671F0">
        <w:t>žádná z nich</w:t>
      </w:r>
    </w:p>
    <w:p w14:paraId="48A788A5" w14:textId="5215A136" w:rsidR="00375D46" w:rsidRDefault="0072744C" w:rsidP="00603970">
      <w:pPr>
        <w:pStyle w:val="Nadpis3"/>
      </w:pPr>
      <w:r w:rsidRPr="00CB3350">
        <w:t>Konzistence</w:t>
      </w:r>
      <w:r>
        <w:t xml:space="preserve"> – consistent</w:t>
      </w:r>
    </w:p>
    <w:p w14:paraId="22D67E7E" w14:textId="1C85D4BA" w:rsidR="00F671F0" w:rsidRDefault="00F671F0" w:rsidP="00F671F0">
      <w:pPr>
        <w:pStyle w:val="Odstavecseseznamem"/>
        <w:numPr>
          <w:ilvl w:val="0"/>
          <w:numId w:val="31"/>
        </w:numPr>
      </w:pPr>
      <w:r>
        <w:t>Při a po provedení transakce</w:t>
      </w:r>
      <w:r w:rsidR="004432D5">
        <w:t xml:space="preserve"> není porušeno žádné integritní omezení</w:t>
      </w:r>
    </w:p>
    <w:p w14:paraId="553EA97A" w14:textId="01F3996E" w:rsidR="004432D5" w:rsidRPr="00F671F0" w:rsidRDefault="004432D5" w:rsidP="00F671F0">
      <w:pPr>
        <w:pStyle w:val="Odstavecseseznamem"/>
        <w:numPr>
          <w:ilvl w:val="0"/>
          <w:numId w:val="31"/>
        </w:numPr>
      </w:pPr>
      <w:r>
        <w:t>Transakce zachování konzistenci</w:t>
      </w:r>
    </w:p>
    <w:p w14:paraId="40528548" w14:textId="7FACF41B" w:rsidR="00375D46" w:rsidRDefault="0072744C" w:rsidP="00603970">
      <w:pPr>
        <w:pStyle w:val="Nadpis3"/>
      </w:pPr>
      <w:r w:rsidRPr="00CB3350">
        <w:t>Izolovanost</w:t>
      </w:r>
      <w:r>
        <w:t xml:space="preserve"> – isolated</w:t>
      </w:r>
    </w:p>
    <w:p w14:paraId="291DB449" w14:textId="0635400B" w:rsidR="004432D5" w:rsidRDefault="000032ED" w:rsidP="004432D5">
      <w:pPr>
        <w:pStyle w:val="Odstavecseseznamem"/>
        <w:numPr>
          <w:ilvl w:val="0"/>
          <w:numId w:val="32"/>
        </w:numPr>
      </w:pPr>
      <w:r>
        <w:t xml:space="preserve">Operace v transakci jsou skryty před </w:t>
      </w:r>
      <w:r w:rsidR="00FA1B0D">
        <w:t>vnějšími operacemi</w:t>
      </w:r>
    </w:p>
    <w:p w14:paraId="43E6A4F0" w14:textId="40EFB43E" w:rsidR="00FA1B0D" w:rsidRDefault="00FA1B0D" w:rsidP="004432D5">
      <w:pPr>
        <w:pStyle w:val="Odstavecseseznamem"/>
        <w:numPr>
          <w:ilvl w:val="0"/>
          <w:numId w:val="32"/>
        </w:numPr>
      </w:pPr>
      <w:r>
        <w:t>Vracení/Rollback nezasáhne jinou transakci</w:t>
      </w:r>
    </w:p>
    <w:p w14:paraId="46E27C4D" w14:textId="35CA337C" w:rsidR="00FA1B0D" w:rsidRPr="004432D5" w:rsidRDefault="00FA1B0D" w:rsidP="00FA1B0D">
      <w:pPr>
        <w:pStyle w:val="Odstavecseseznamem"/>
        <w:numPr>
          <w:ilvl w:val="1"/>
          <w:numId w:val="32"/>
        </w:numPr>
      </w:pPr>
      <w:r>
        <w:t>V případě že zasáhne musí být rollback i na zasažené transakci</w:t>
      </w:r>
      <w:r w:rsidR="009531E5">
        <w:t xml:space="preserve"> (cascade rollback)</w:t>
      </w:r>
    </w:p>
    <w:p w14:paraId="1EE7F5F0" w14:textId="63B7B0D8" w:rsidR="00375D46" w:rsidRDefault="0072744C" w:rsidP="00603970">
      <w:pPr>
        <w:pStyle w:val="Nadpis3"/>
      </w:pPr>
      <w:r w:rsidRPr="00CB3350">
        <w:t>Trvalost</w:t>
      </w:r>
      <w:r>
        <w:t xml:space="preserve"> – durable</w:t>
      </w:r>
    </w:p>
    <w:p w14:paraId="190829E2" w14:textId="496B6DC7" w:rsidR="009531E5" w:rsidRPr="009531E5" w:rsidRDefault="009531E5" w:rsidP="009531E5">
      <w:pPr>
        <w:pStyle w:val="Odstavecseseznamem"/>
        <w:numPr>
          <w:ilvl w:val="0"/>
          <w:numId w:val="33"/>
        </w:numPr>
      </w:pPr>
      <w:r>
        <w:t>Při úspěšném dokončení transakce j</w:t>
      </w:r>
      <w:r w:rsidR="009B71D4">
        <w:t>sou všechny změny uchovány i v případě výpadku</w:t>
      </w:r>
    </w:p>
    <w:p w14:paraId="06636FAA" w14:textId="464EF942" w:rsidR="00375D46" w:rsidRDefault="00375D46" w:rsidP="00375D46">
      <w:pPr>
        <w:pStyle w:val="Nadpis2"/>
      </w:pPr>
      <w:bookmarkStart w:id="9" w:name="_Toc517359289"/>
      <w:r>
        <w:t>Serializovatelnost</w:t>
      </w:r>
      <w:r w:rsidR="00390545">
        <w:t xml:space="preserve"> </w:t>
      </w:r>
      <w:bookmarkEnd w:id="9"/>
    </w:p>
    <w:p w14:paraId="3C94F21A" w14:textId="670DAA74" w:rsidR="002C007B" w:rsidRDefault="00BA468D" w:rsidP="00762362">
      <w:pPr>
        <w:pStyle w:val="Odstavecseseznamem"/>
        <w:numPr>
          <w:ilvl w:val="0"/>
          <w:numId w:val="33"/>
        </w:numPr>
      </w:pPr>
      <w:r>
        <w:t xml:space="preserve">Plán je serializovatelný, když </w:t>
      </w:r>
      <w:r w:rsidR="001C06DC">
        <w:t>jeho provedení</w:t>
      </w:r>
      <w:r w:rsidR="00704C0C">
        <w:t xml:space="preserve"> </w:t>
      </w:r>
      <w:r w:rsidR="005D225C">
        <w:t>paralelních transakcí</w:t>
      </w:r>
      <w:r w:rsidR="001C06DC">
        <w:t xml:space="preserve"> zachová </w:t>
      </w:r>
      <w:r w:rsidR="00ED2000">
        <w:t>databázi v konzistentním stavu</w:t>
      </w:r>
    </w:p>
    <w:p w14:paraId="1B73B885" w14:textId="77777777" w:rsidR="00C07B71" w:rsidRDefault="00C07B71" w:rsidP="007236A9">
      <w:pPr>
        <w:pStyle w:val="Nadpis3"/>
      </w:pPr>
      <w:bookmarkStart w:id="10" w:name="_Toc517359293"/>
      <w:r>
        <w:t>Konfliktní operace</w:t>
      </w:r>
      <w:bookmarkEnd w:id="10"/>
    </w:p>
    <w:p w14:paraId="417A7D04" w14:textId="3BB4C697" w:rsidR="00C07B71" w:rsidRDefault="00C07B71" w:rsidP="00C07B71">
      <w:pPr>
        <w:pStyle w:val="Odstavecseseznamem"/>
        <w:numPr>
          <w:ilvl w:val="0"/>
          <w:numId w:val="1"/>
        </w:numPr>
      </w:pPr>
      <w:r w:rsidRPr="00A4630B">
        <w:rPr>
          <w:b/>
        </w:rPr>
        <w:t>RW</w:t>
      </w:r>
      <w:r>
        <w:t xml:space="preserve"> (</w:t>
      </w:r>
      <w:r w:rsidR="007236A9">
        <w:t>ReadWrite – unrepeatable</w:t>
      </w:r>
      <w:r>
        <w:t xml:space="preserve"> read) - konflikt, kdy jedna transakce přečte data a poté je přerušena druhou, která je změní. První transakce tedy dále operuje s upravenými daty</w:t>
      </w:r>
    </w:p>
    <w:p w14:paraId="131ACCDC" w14:textId="4A6FBB6A" w:rsidR="00C07B71" w:rsidRDefault="00C07B71" w:rsidP="00C07B71">
      <w:pPr>
        <w:pStyle w:val="Odstavecseseznamem"/>
        <w:numPr>
          <w:ilvl w:val="0"/>
          <w:numId w:val="1"/>
        </w:numPr>
      </w:pPr>
      <w:r w:rsidRPr="00A4630B">
        <w:rPr>
          <w:b/>
        </w:rPr>
        <w:t>WR</w:t>
      </w:r>
      <w:r>
        <w:t xml:space="preserve"> (</w:t>
      </w:r>
      <w:r w:rsidR="007236A9">
        <w:t>WriteRead – reading</w:t>
      </w:r>
      <w:r>
        <w:t xml:space="preserve"> uncommited data) - konflikt, kdy jedna transace zapíše hodnotu, ale než zápis stihne potvrdit, přečte si hodnotu jiná transakce</w:t>
      </w:r>
    </w:p>
    <w:p w14:paraId="08474F0D" w14:textId="2F184607" w:rsidR="00C07B71" w:rsidRDefault="00C07B71" w:rsidP="00C07B71">
      <w:pPr>
        <w:pStyle w:val="Odstavecseseznamem"/>
        <w:numPr>
          <w:ilvl w:val="0"/>
          <w:numId w:val="1"/>
        </w:numPr>
      </w:pPr>
      <w:r w:rsidRPr="00A4630B">
        <w:rPr>
          <w:b/>
        </w:rPr>
        <w:t>WW</w:t>
      </w:r>
      <w:r>
        <w:t xml:space="preserve"> (</w:t>
      </w:r>
      <w:r w:rsidR="007236A9">
        <w:t>WriteWrite – overwrite</w:t>
      </w:r>
      <w:r>
        <w:t xml:space="preserve"> of uncommited data) - konflikt, kdy jedna transakce zapíše data, ale než je stihne potvrdit, přepíše je jiná transakce. </w:t>
      </w:r>
    </w:p>
    <w:p w14:paraId="5F3A3FE4" w14:textId="62BE4ED9" w:rsidR="00375D46" w:rsidRDefault="00375D46" w:rsidP="00375D46">
      <w:pPr>
        <w:pStyle w:val="Nadpis2"/>
      </w:pPr>
      <w:bookmarkStart w:id="11" w:name="_Toc517359290"/>
      <w:r>
        <w:lastRenderedPageBreak/>
        <w:t>Conflict serializibility</w:t>
      </w:r>
      <w:bookmarkEnd w:id="11"/>
    </w:p>
    <w:p w14:paraId="2BB3BA34" w14:textId="39E3CB13" w:rsidR="00375D46" w:rsidRDefault="00C16463" w:rsidP="000C1F6F">
      <w:r w:rsidRPr="008B4A70">
        <w:rPr>
          <w:noProof/>
        </w:rPr>
        <w:drawing>
          <wp:anchor distT="0" distB="0" distL="114300" distR="114300" simplePos="0" relativeHeight="251677696" behindDoc="0" locked="0" layoutInCell="1" allowOverlap="1" wp14:anchorId="5F59FAB8" wp14:editId="237626AD">
            <wp:simplePos x="0" y="0"/>
            <wp:positionH relativeFrom="column">
              <wp:posOffset>4694807</wp:posOffset>
            </wp:positionH>
            <wp:positionV relativeFrom="paragraph">
              <wp:posOffset>635028</wp:posOffset>
            </wp:positionV>
            <wp:extent cx="1652419" cy="2422478"/>
            <wp:effectExtent l="0" t="0" r="508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52419" cy="2422478"/>
                    </a:xfrm>
                    <a:prstGeom prst="rect">
                      <a:avLst/>
                    </a:prstGeom>
                  </pic:spPr>
                </pic:pic>
              </a:graphicData>
            </a:graphic>
          </wp:anchor>
        </w:drawing>
      </w:r>
      <w:r w:rsidR="00375D46" w:rsidRPr="00E970CA">
        <w:t>Conflict-serializability is defined by equivalence to a serial schedule (no overlapping transactions) with the same transactions, such that both schedules have the same sets of respective chronologically ordered pairs of conflicting operations (same precedence relations of respective conflicting operations).</w:t>
      </w:r>
    </w:p>
    <w:p w14:paraId="1FAD3C25" w14:textId="2A098D56" w:rsidR="0034701D" w:rsidRDefault="0034701D" w:rsidP="0034701D">
      <w:pPr>
        <w:pStyle w:val="Odstavecseseznamem"/>
        <w:numPr>
          <w:ilvl w:val="0"/>
          <w:numId w:val="33"/>
        </w:numPr>
      </w:pPr>
      <w:r>
        <w:t>Detekce konfliktních párů v</w:t>
      </w:r>
      <w:r w:rsidR="0009008E">
        <w:t> </w:t>
      </w:r>
      <w:r>
        <w:t>gra</w:t>
      </w:r>
      <w:r w:rsidR="0009008E">
        <w:t>fu serializovatelnosti</w:t>
      </w:r>
    </w:p>
    <w:p w14:paraId="44AE5FFC" w14:textId="4F2254C2" w:rsidR="0009008E" w:rsidRDefault="00C16463" w:rsidP="002E11CE">
      <w:pPr>
        <w:pStyle w:val="Odstavecseseznamem"/>
        <w:numPr>
          <w:ilvl w:val="1"/>
          <w:numId w:val="33"/>
        </w:numPr>
      </w:pPr>
      <w:r w:rsidRPr="00C16463">
        <w:rPr>
          <w:noProof/>
        </w:rPr>
        <w:drawing>
          <wp:anchor distT="0" distB="0" distL="114300" distR="114300" simplePos="0" relativeHeight="251678720" behindDoc="0" locked="0" layoutInCell="1" allowOverlap="1" wp14:anchorId="1DC1D4FF" wp14:editId="56F7D4BF">
            <wp:simplePos x="0" y="0"/>
            <wp:positionH relativeFrom="column">
              <wp:posOffset>457835</wp:posOffset>
            </wp:positionH>
            <wp:positionV relativeFrom="paragraph">
              <wp:posOffset>282575</wp:posOffset>
            </wp:positionV>
            <wp:extent cx="3261815" cy="1709400"/>
            <wp:effectExtent l="0" t="0" r="0" b="5715"/>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61815" cy="1709400"/>
                    </a:xfrm>
                    <a:prstGeom prst="rect">
                      <a:avLst/>
                    </a:prstGeom>
                  </pic:spPr>
                </pic:pic>
              </a:graphicData>
            </a:graphic>
          </wp:anchor>
        </w:drawing>
      </w:r>
      <w:r w:rsidR="0009008E">
        <w:t>Aby byl konfliktně serializovateln</w:t>
      </w:r>
      <w:r w:rsidR="00651F13">
        <w:t>ý</w:t>
      </w:r>
      <w:r w:rsidR="0009008E">
        <w:t xml:space="preserve"> musí graf být acyklický</w:t>
      </w:r>
    </w:p>
    <w:p w14:paraId="22B1C085" w14:textId="590AB72D" w:rsidR="00D62D54" w:rsidRDefault="00D62D54" w:rsidP="00D62D54">
      <w:pPr>
        <w:pStyle w:val="Nadpis2"/>
      </w:pPr>
      <w:bookmarkStart w:id="12" w:name="_Toc517359294"/>
      <w:r>
        <w:t>Unrecoverable schedule a kaskádní rušení</w:t>
      </w:r>
      <w:bookmarkEnd w:id="12"/>
    </w:p>
    <w:p w14:paraId="18336F0F" w14:textId="0B2222ED" w:rsidR="00D62D54" w:rsidRDefault="00D62D54" w:rsidP="00D62D54">
      <w:pPr>
        <w:pStyle w:val="Odstavecseseznamem"/>
        <w:numPr>
          <w:ilvl w:val="0"/>
          <w:numId w:val="1"/>
        </w:numPr>
      </w:pPr>
      <w:r>
        <w:rPr>
          <w:noProof/>
        </w:rPr>
        <w:drawing>
          <wp:anchor distT="0" distB="0" distL="114300" distR="114300" simplePos="0" relativeHeight="251679744" behindDoc="0" locked="0" layoutInCell="1" allowOverlap="1" wp14:anchorId="4AB4BAD1" wp14:editId="3A3392DF">
            <wp:simplePos x="0" y="0"/>
            <wp:positionH relativeFrom="column">
              <wp:posOffset>1590675</wp:posOffset>
            </wp:positionH>
            <wp:positionV relativeFrom="paragraph">
              <wp:posOffset>230505</wp:posOffset>
            </wp:positionV>
            <wp:extent cx="1433195" cy="1549400"/>
            <wp:effectExtent l="0" t="0" r="0" b="0"/>
            <wp:wrapTopAndBottom/>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8618"/>
                    <a:stretch/>
                  </pic:blipFill>
                  <pic:spPr bwMode="auto">
                    <a:xfrm>
                      <a:off x="0" y="0"/>
                      <a:ext cx="1433195" cy="1549400"/>
                    </a:xfrm>
                    <a:prstGeom prst="rect">
                      <a:avLst/>
                    </a:prstGeom>
                    <a:ln>
                      <a:noFill/>
                    </a:ln>
                    <a:extLst>
                      <a:ext uri="{53640926-AAD7-44D8-BBD7-CCE9431645EC}">
                        <a14:shadowObscured xmlns:a14="http://schemas.microsoft.com/office/drawing/2010/main"/>
                      </a:ext>
                    </a:extLst>
                  </pic:spPr>
                </pic:pic>
              </a:graphicData>
            </a:graphic>
          </wp:anchor>
        </w:drawing>
      </w:r>
      <w:r>
        <w:t>Nastane, pokud transakce T2, která byla závislá na transakci T1 comittovala a T1 abortovala.</w:t>
      </w:r>
    </w:p>
    <w:p w14:paraId="08384388" w14:textId="4DC17C4A" w:rsidR="00D62D54" w:rsidRDefault="00D62D54" w:rsidP="00D62D54">
      <w:pPr>
        <w:pStyle w:val="Odstavecseseznamem"/>
      </w:pPr>
    </w:p>
    <w:p w14:paraId="71836AE8" w14:textId="5ADB7CFF" w:rsidR="00D62D54" w:rsidRDefault="00D62D54" w:rsidP="00D62D54">
      <w:pPr>
        <w:pStyle w:val="Odstavecseseznamem"/>
        <w:numPr>
          <w:ilvl w:val="0"/>
          <w:numId w:val="1"/>
        </w:numPr>
      </w:pPr>
      <w:r>
        <w:t xml:space="preserve">Ochrana proti </w:t>
      </w:r>
      <w:r w:rsidRPr="002E381B">
        <w:rPr>
          <w:b/>
        </w:rPr>
        <w:t>kaskádnímu rušení transakcí</w:t>
      </w:r>
      <w:r>
        <w:t xml:space="preserve"> je pravidlo: žádná transakce nesmí číst dirty data. To znamená, že musí commitovat až po transakci, na které byla závislá. </w:t>
      </w:r>
    </w:p>
    <w:p w14:paraId="59A93074" w14:textId="3157204C" w:rsidR="00D62D54" w:rsidRPr="001976BE" w:rsidRDefault="00D62D54" w:rsidP="00D62D54">
      <w:pPr>
        <w:pStyle w:val="Odstavecseseznamem"/>
      </w:pPr>
      <w:r>
        <w:rPr>
          <w:noProof/>
        </w:rPr>
        <w:drawing>
          <wp:anchor distT="0" distB="0" distL="114300" distR="114300" simplePos="0" relativeHeight="251680768" behindDoc="0" locked="0" layoutInCell="1" allowOverlap="1" wp14:anchorId="6262CA4C" wp14:editId="52D442C3">
            <wp:simplePos x="0" y="0"/>
            <wp:positionH relativeFrom="column">
              <wp:posOffset>1125987</wp:posOffset>
            </wp:positionH>
            <wp:positionV relativeFrom="paragraph">
              <wp:posOffset>198556</wp:posOffset>
            </wp:positionV>
            <wp:extent cx="3307466" cy="1725295"/>
            <wp:effectExtent l="0" t="0" r="7620" b="8255"/>
            <wp:wrapTopAndBottom/>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148"/>
                    <a:stretch/>
                  </pic:blipFill>
                  <pic:spPr bwMode="auto">
                    <a:xfrm>
                      <a:off x="0" y="0"/>
                      <a:ext cx="3307466" cy="1725295"/>
                    </a:xfrm>
                    <a:prstGeom prst="rect">
                      <a:avLst/>
                    </a:prstGeom>
                    <a:ln>
                      <a:noFill/>
                    </a:ln>
                    <a:extLst>
                      <a:ext uri="{53640926-AAD7-44D8-BBD7-CCE9431645EC}">
                        <a14:shadowObscured xmlns:a14="http://schemas.microsoft.com/office/drawing/2010/main"/>
                      </a:ext>
                    </a:extLst>
                  </pic:spPr>
                </pic:pic>
              </a:graphicData>
            </a:graphic>
          </wp:anchor>
        </w:drawing>
      </w:r>
    </w:p>
    <w:p w14:paraId="5FEC5D2B" w14:textId="453431C6" w:rsidR="008B4A70" w:rsidRDefault="008B4A70" w:rsidP="008B4A70"/>
    <w:p w14:paraId="419EE4A5" w14:textId="77777777" w:rsidR="005F00CC" w:rsidRDefault="00F761D5" w:rsidP="005F00CC">
      <w:pPr>
        <w:pStyle w:val="Nadpis2"/>
      </w:pPr>
      <w:bookmarkStart w:id="13" w:name="_Toc517359286"/>
      <w:r>
        <w:lastRenderedPageBreak/>
        <w:t>D</w:t>
      </w:r>
      <w:r w:rsidR="005F00CC">
        <w:t>eadlock</w:t>
      </w:r>
      <w:bookmarkEnd w:id="13"/>
    </w:p>
    <w:p w14:paraId="07B66948" w14:textId="77777777" w:rsidR="00F761D5" w:rsidRPr="00F761D5" w:rsidRDefault="00F761D5" w:rsidP="00823578">
      <w:pPr>
        <w:pStyle w:val="Odstavecseseznamem"/>
      </w:pPr>
      <w:r>
        <w:rPr>
          <w:noProof/>
        </w:rPr>
        <w:drawing>
          <wp:inline distT="0" distB="0" distL="0" distR="0" wp14:anchorId="5806CD7C" wp14:editId="71DD2CE8">
            <wp:extent cx="4149725" cy="2353586"/>
            <wp:effectExtent l="0" t="0" r="3175" b="889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2515" b="1739"/>
                    <a:stretch/>
                  </pic:blipFill>
                  <pic:spPr bwMode="auto">
                    <a:xfrm>
                      <a:off x="0" y="0"/>
                      <a:ext cx="4197248" cy="2380539"/>
                    </a:xfrm>
                    <a:prstGeom prst="rect">
                      <a:avLst/>
                    </a:prstGeom>
                    <a:ln>
                      <a:noFill/>
                    </a:ln>
                    <a:extLst>
                      <a:ext uri="{53640926-AAD7-44D8-BBD7-CCE9431645EC}">
                        <a14:shadowObscured xmlns:a14="http://schemas.microsoft.com/office/drawing/2010/main"/>
                      </a:ext>
                    </a:extLst>
                  </pic:spPr>
                </pic:pic>
              </a:graphicData>
            </a:graphic>
          </wp:inline>
        </w:drawing>
      </w:r>
    </w:p>
    <w:p w14:paraId="7A97D472" w14:textId="77777777" w:rsidR="00B0720B" w:rsidRDefault="00F761D5" w:rsidP="00F761D5">
      <w:pPr>
        <w:pStyle w:val="Odstavecseseznamem"/>
        <w:numPr>
          <w:ilvl w:val="0"/>
          <w:numId w:val="1"/>
        </w:numPr>
      </w:pPr>
      <w:r>
        <w:t>Odstranění deadlocku</w:t>
      </w:r>
    </w:p>
    <w:p w14:paraId="7BF1B2BD" w14:textId="5AC60AC3" w:rsidR="00F761D5" w:rsidRPr="00F761D5" w:rsidRDefault="00F761D5" w:rsidP="00B0720B">
      <w:pPr>
        <w:pStyle w:val="Odstavecseseznamem"/>
        <w:numPr>
          <w:ilvl w:val="1"/>
          <w:numId w:val="1"/>
        </w:numPr>
      </w:pPr>
      <w:r>
        <w:t xml:space="preserve"> napadením jedné z Coffmanových podmínek je naprosto spolehlivé, ale obvykle obtížné a někdy nemožné.</w:t>
      </w:r>
    </w:p>
    <w:p w14:paraId="0262F6B9" w14:textId="77777777" w:rsidR="00F761D5" w:rsidRDefault="00F761D5" w:rsidP="005F00CC">
      <w:pPr>
        <w:pStyle w:val="Odstavecseseznamem"/>
        <w:numPr>
          <w:ilvl w:val="0"/>
          <w:numId w:val="1"/>
        </w:numPr>
      </w:pPr>
      <w:r>
        <w:t>Deadlocky nejsou tak časté</w:t>
      </w:r>
    </w:p>
    <w:p w14:paraId="299FC6A3" w14:textId="4AAB39FD" w:rsidR="00F761D5" w:rsidRDefault="00F761D5" w:rsidP="00823578">
      <w:pPr>
        <w:pStyle w:val="Odstavecseseznamem"/>
        <w:numPr>
          <w:ilvl w:val="0"/>
          <w:numId w:val="1"/>
        </w:numPr>
        <w:spacing w:after="0"/>
      </w:pPr>
      <w:r>
        <w:t>Řešení</w:t>
      </w:r>
      <w:r w:rsidR="0060168F">
        <w:t xml:space="preserve"> (</w:t>
      </w:r>
      <w:r w:rsidR="0060168F" w:rsidRPr="00E37D60">
        <w:t>zamykání (locking) na různé úrovni granularity</w:t>
      </w:r>
      <w:r w:rsidR="0060168F">
        <w:t>)</w:t>
      </w:r>
      <w:r>
        <w:t xml:space="preserve">: </w:t>
      </w:r>
    </w:p>
    <w:p w14:paraId="5DA4A42F" w14:textId="77777777" w:rsidR="00F761D5" w:rsidRPr="00E37D60" w:rsidRDefault="00F761D5" w:rsidP="00823578">
      <w:pPr>
        <w:pStyle w:val="Odstavecseseznamem"/>
        <w:numPr>
          <w:ilvl w:val="1"/>
          <w:numId w:val="1"/>
        </w:numPr>
        <w:spacing w:after="0"/>
      </w:pPr>
      <w:r w:rsidRPr="00E37D60">
        <w:t xml:space="preserve">zamykání celého systému (=&gt; </w:t>
      </w:r>
      <w:r w:rsidRPr="00F81BA8">
        <w:rPr>
          <w:b/>
          <w:bCs/>
        </w:rPr>
        <w:t>sériovost</w:t>
      </w:r>
      <w:r w:rsidRPr="00E37D60">
        <w:t>)</w:t>
      </w:r>
    </w:p>
    <w:p w14:paraId="103B7685" w14:textId="77777777" w:rsidR="00F761D5" w:rsidRPr="00E37D60" w:rsidRDefault="00F761D5" w:rsidP="00823578">
      <w:pPr>
        <w:pStyle w:val="Odstavecseseznamem"/>
        <w:numPr>
          <w:ilvl w:val="1"/>
          <w:numId w:val="1"/>
        </w:numPr>
        <w:spacing w:after="0"/>
      </w:pPr>
      <w:r w:rsidRPr="00E37D60">
        <w:t>jednotlivých tabulek</w:t>
      </w:r>
    </w:p>
    <w:p w14:paraId="543E7ED1" w14:textId="77777777" w:rsidR="00F761D5" w:rsidRPr="00E37D60" w:rsidRDefault="00F761D5" w:rsidP="00823578">
      <w:pPr>
        <w:pStyle w:val="Odstavecseseznamem"/>
        <w:numPr>
          <w:ilvl w:val="1"/>
          <w:numId w:val="1"/>
        </w:numPr>
        <w:spacing w:after="0"/>
      </w:pPr>
      <w:r w:rsidRPr="00E37D60">
        <w:t>Jednotlivých záznamů (vět)</w:t>
      </w:r>
    </w:p>
    <w:p w14:paraId="7C940219" w14:textId="77777777" w:rsidR="00F761D5" w:rsidRDefault="00F761D5" w:rsidP="00823578">
      <w:pPr>
        <w:pStyle w:val="Odstavecseseznamem"/>
        <w:numPr>
          <w:ilvl w:val="1"/>
          <w:numId w:val="1"/>
        </w:numPr>
        <w:spacing w:after="0"/>
      </w:pPr>
      <w:r w:rsidRPr="00E37D60">
        <w:t>časové značky</w:t>
      </w:r>
    </w:p>
    <w:p w14:paraId="552161AE" w14:textId="77777777" w:rsidR="00823578" w:rsidRDefault="00823578" w:rsidP="00823578">
      <w:pPr>
        <w:pStyle w:val="Nadpis3"/>
      </w:pPr>
      <w:bookmarkStart w:id="14" w:name="_Toc517359287"/>
      <w:r>
        <w:t>Coffmanovy podmínky / deadlock</w:t>
      </w:r>
      <w:bookmarkEnd w:id="14"/>
    </w:p>
    <w:p w14:paraId="1D7A60A2" w14:textId="64D6B096" w:rsidR="00823578" w:rsidRDefault="00823578" w:rsidP="00DB5B5B">
      <w:pPr>
        <w:spacing w:after="0"/>
      </w:pPr>
      <w:r>
        <w:t>K uváznutí dojde jen při splnění všech následujících podmínek</w:t>
      </w:r>
      <w:r w:rsidR="00DB5B5B">
        <w:t>:</w:t>
      </w:r>
    </w:p>
    <w:p w14:paraId="7AD9F24D" w14:textId="77777777" w:rsidR="00823578" w:rsidRPr="00823578" w:rsidRDefault="00823578" w:rsidP="00823578">
      <w:pPr>
        <w:spacing w:after="0"/>
        <w:ind w:left="360"/>
        <w:rPr>
          <w:b/>
        </w:rPr>
      </w:pPr>
      <w:r w:rsidRPr="00823578">
        <w:rPr>
          <w:b/>
        </w:rPr>
        <w:t>Vzájemné vyloučení (Mutual exclusion)</w:t>
      </w:r>
    </w:p>
    <w:p w14:paraId="163170CE" w14:textId="77777777" w:rsidR="00823578" w:rsidRDefault="00823578" w:rsidP="00823578">
      <w:pPr>
        <w:pStyle w:val="Odstavecseseznamem"/>
        <w:numPr>
          <w:ilvl w:val="0"/>
          <w:numId w:val="1"/>
        </w:numPr>
        <w:spacing w:after="0"/>
      </w:pPr>
      <w:r>
        <w:t>Prostředek může v jednom okamžiku používat jenom jeden proces.</w:t>
      </w:r>
    </w:p>
    <w:p w14:paraId="01C159FE" w14:textId="77777777" w:rsidR="00823578" w:rsidRPr="00823578" w:rsidRDefault="00823578" w:rsidP="00823578">
      <w:pPr>
        <w:spacing w:after="0"/>
        <w:ind w:left="360"/>
      </w:pPr>
      <w:r w:rsidRPr="00823578">
        <w:rPr>
          <w:b/>
        </w:rPr>
        <w:t>Drž a čekej (Hold &amp; wait)</w:t>
      </w:r>
    </w:p>
    <w:p w14:paraId="71A61FDD" w14:textId="77777777" w:rsidR="00823578" w:rsidRDefault="00823578" w:rsidP="00823578">
      <w:pPr>
        <w:pStyle w:val="Odstavecseseznamem"/>
        <w:numPr>
          <w:ilvl w:val="0"/>
          <w:numId w:val="1"/>
        </w:numPr>
        <w:spacing w:after="0"/>
      </w:pPr>
      <w:r>
        <w:t>Proces může žádat o další prostředky, i když už má nějaké přiděleny.</w:t>
      </w:r>
    </w:p>
    <w:p w14:paraId="0D216324" w14:textId="77777777" w:rsidR="00823578" w:rsidRPr="00823578" w:rsidRDefault="00823578" w:rsidP="00823578">
      <w:pPr>
        <w:spacing w:after="0"/>
        <w:ind w:left="360"/>
        <w:rPr>
          <w:b/>
        </w:rPr>
      </w:pPr>
      <w:r w:rsidRPr="00823578">
        <w:rPr>
          <w:b/>
        </w:rPr>
        <w:t>Neodnímatelnost (No preemption)</w:t>
      </w:r>
    </w:p>
    <w:p w14:paraId="54E51E3D" w14:textId="77777777" w:rsidR="00823578" w:rsidRDefault="00823578" w:rsidP="00963716">
      <w:pPr>
        <w:pStyle w:val="Odstavecseseznamem"/>
        <w:numPr>
          <w:ilvl w:val="0"/>
          <w:numId w:val="1"/>
        </w:numPr>
        <w:spacing w:after="0"/>
      </w:pPr>
      <w:r>
        <w:t>jakmile proces zmíněný prostředek vlastní, nelze mu ho bezpečně odejmout, musí ho sám vrátit.</w:t>
      </w:r>
    </w:p>
    <w:p w14:paraId="74C5F2E8" w14:textId="77777777" w:rsidR="00823578" w:rsidRPr="00823578" w:rsidRDefault="00823578" w:rsidP="00823578">
      <w:pPr>
        <w:spacing w:after="0"/>
        <w:ind w:left="360"/>
        <w:rPr>
          <w:b/>
        </w:rPr>
      </w:pPr>
      <w:r w:rsidRPr="00823578">
        <w:rPr>
          <w:b/>
        </w:rPr>
        <w:t>Cyklické čekání (Circular wait)</w:t>
      </w:r>
    </w:p>
    <w:p w14:paraId="6904ABEF" w14:textId="77777777" w:rsidR="00823578" w:rsidRDefault="00823578" w:rsidP="00823578">
      <w:pPr>
        <w:pStyle w:val="Odstavecseseznamem"/>
        <w:numPr>
          <w:ilvl w:val="0"/>
          <w:numId w:val="1"/>
        </w:numPr>
      </w:pPr>
      <w:r>
        <w:t>Je možné uzavřít cyklus z procesů čekající každý na svého předchůdce – respektive k deadlocku dojde, jakmile je tento cyklus uzavřen.</w:t>
      </w:r>
    </w:p>
    <w:p w14:paraId="7344E130" w14:textId="77777777" w:rsidR="00F761D5" w:rsidRDefault="00F761D5" w:rsidP="00F761D5">
      <w:pPr>
        <w:pStyle w:val="Nadpis4"/>
      </w:pPr>
      <w:r>
        <w:t>Napadení Coffmanových podmínek</w:t>
      </w:r>
    </w:p>
    <w:p w14:paraId="347FE7D3" w14:textId="77777777" w:rsidR="005F00CC" w:rsidRPr="002D3298" w:rsidRDefault="005F00CC" w:rsidP="00823578">
      <w:pPr>
        <w:spacing w:after="0"/>
        <w:ind w:firstLine="360"/>
        <w:rPr>
          <w:b/>
        </w:rPr>
      </w:pPr>
      <w:r w:rsidRPr="002D3298">
        <w:rPr>
          <w:b/>
        </w:rPr>
        <w:t>Drž a čekej</w:t>
      </w:r>
    </w:p>
    <w:p w14:paraId="29ED4705" w14:textId="77777777" w:rsidR="005F00CC" w:rsidRDefault="005F00CC" w:rsidP="002D3298">
      <w:pPr>
        <w:pStyle w:val="Odstavecseseznamem"/>
        <w:numPr>
          <w:ilvl w:val="0"/>
          <w:numId w:val="1"/>
        </w:numPr>
      </w:pPr>
      <w:r>
        <w:t>Proces musí o všechny prostředky, které potřebuje, zažádat najednou. Buď je všechny dostane, nebo nedostane ani jeden. Takto postupují databáze při použití zámků v jazyku SQL – musí všechny tabulky, které chtějí mít zamčené, zamknout najednou.</w:t>
      </w:r>
    </w:p>
    <w:p w14:paraId="0ECA5B98" w14:textId="77777777" w:rsidR="005F00CC" w:rsidRPr="002D3298" w:rsidRDefault="005F00CC" w:rsidP="00823578">
      <w:pPr>
        <w:spacing w:after="0"/>
        <w:ind w:firstLine="360"/>
        <w:rPr>
          <w:b/>
        </w:rPr>
      </w:pPr>
      <w:r w:rsidRPr="002D3298">
        <w:rPr>
          <w:b/>
        </w:rPr>
        <w:t>Cyklické čekání</w:t>
      </w:r>
    </w:p>
    <w:p w14:paraId="0428825B" w14:textId="77777777" w:rsidR="00F761D5" w:rsidRDefault="005F00CC" w:rsidP="00F761D5">
      <w:pPr>
        <w:pStyle w:val="Odstavecseseznamem"/>
        <w:numPr>
          <w:ilvl w:val="0"/>
          <w:numId w:val="1"/>
        </w:numPr>
      </w:pPr>
      <w:r>
        <w:t>Vznik cyklu lze vyloučit například pokud existuje jednoznačné pořadí, v jakém se o prostředky žádá. Na tomto principu je postaveno i hierarchické zamykání, kdy se smí zamykat pouze směrem od kořene stromu dolů.</w:t>
      </w:r>
    </w:p>
    <w:p w14:paraId="062A8A5A" w14:textId="69690BA7" w:rsidR="00F761D5" w:rsidRPr="005F00CC" w:rsidRDefault="00F761D5" w:rsidP="001976BE">
      <w:pPr>
        <w:pStyle w:val="Odstavecseseznamem"/>
        <w:numPr>
          <w:ilvl w:val="0"/>
          <w:numId w:val="1"/>
        </w:numPr>
      </w:pPr>
      <w:r>
        <w:t>Pokud už nastalo: Zrušení některé transakce a její následné restartování deadlock rozhýbe</w:t>
      </w:r>
    </w:p>
    <w:p w14:paraId="683878FA" w14:textId="04C382DA" w:rsidR="00C4377A" w:rsidRDefault="00853C3A" w:rsidP="00C4377A">
      <w:pPr>
        <w:pStyle w:val="Nadpis2"/>
      </w:pPr>
      <w:bookmarkStart w:id="15" w:name="_Toc517359291"/>
      <w:r>
        <w:lastRenderedPageBreak/>
        <w:t>2PL – Two</w:t>
      </w:r>
      <w:r w:rsidR="5BCCF4EB">
        <w:t xml:space="preserve"> phase locking = dvoufázové zamykání</w:t>
      </w:r>
      <w:bookmarkEnd w:id="15"/>
    </w:p>
    <w:p w14:paraId="5985F279" w14:textId="77777777" w:rsidR="00823578" w:rsidRDefault="00C4377A" w:rsidP="00823578">
      <w:pPr>
        <w:pStyle w:val="Odstavecseseznamem"/>
        <w:numPr>
          <w:ilvl w:val="0"/>
          <w:numId w:val="1"/>
        </w:numPr>
      </w:pPr>
      <w:r w:rsidRPr="00C4377A">
        <w:t>Protokol, který se používá pro odstranění konfliktu zápisů/čtení</w:t>
      </w:r>
      <w:r w:rsidR="00823578">
        <w:t xml:space="preserve"> </w:t>
      </w:r>
    </w:p>
    <w:p w14:paraId="02B3FC21" w14:textId="77777777" w:rsidR="00993755" w:rsidRDefault="00823578" w:rsidP="00823578">
      <w:pPr>
        <w:pStyle w:val="Odstavecseseznamem"/>
        <w:numPr>
          <w:ilvl w:val="0"/>
          <w:numId w:val="1"/>
        </w:numPr>
      </w:pPr>
      <w:r>
        <w:t>M</w:t>
      </w:r>
      <w:r w:rsidR="000F2D4C">
        <w:t>ůže dojít</w:t>
      </w:r>
      <w:r>
        <w:t xml:space="preserve"> </w:t>
      </w:r>
      <w:r w:rsidR="000F2D4C">
        <w:t>k deadlocku</w:t>
      </w:r>
    </w:p>
    <w:p w14:paraId="4DDC2E3E" w14:textId="71B6D284" w:rsidR="000F2D4C" w:rsidRDefault="000F2D4C" w:rsidP="000F2D4C">
      <w:pPr>
        <w:pStyle w:val="Odstavecseseznamem"/>
        <w:numPr>
          <w:ilvl w:val="0"/>
          <w:numId w:val="1"/>
        </w:numPr>
      </w:pPr>
      <w:r w:rsidRPr="00A75C3B">
        <w:rPr>
          <w:b/>
          <w:bCs/>
        </w:rPr>
        <w:t>Zaručuj</w:t>
      </w:r>
      <w:r w:rsidR="00A75C3B" w:rsidRPr="00A75C3B">
        <w:rPr>
          <w:b/>
          <w:bCs/>
        </w:rPr>
        <w:t>e</w:t>
      </w:r>
      <w:r>
        <w:t xml:space="preserve">: </w:t>
      </w:r>
      <w:r w:rsidRPr="000F2D4C">
        <w:t>Conflict serializable</w:t>
      </w:r>
    </w:p>
    <w:p w14:paraId="12E6D978" w14:textId="77777777" w:rsidR="00E970CA" w:rsidRDefault="00E970CA" w:rsidP="000F2D4C">
      <w:pPr>
        <w:pStyle w:val="Odstavecseseznamem"/>
        <w:numPr>
          <w:ilvl w:val="0"/>
          <w:numId w:val="1"/>
        </w:numPr>
      </w:pPr>
      <w:r>
        <w:t>Používá dva druhy zámků</w:t>
      </w:r>
    </w:p>
    <w:p w14:paraId="3D318C03" w14:textId="77777777" w:rsidR="00E970CA" w:rsidRDefault="00E970CA" w:rsidP="00E970CA">
      <w:pPr>
        <w:pStyle w:val="Odstavecseseznamem"/>
        <w:rPr>
          <w:i/>
          <w:u w:val="single"/>
        </w:rPr>
      </w:pPr>
      <w:r w:rsidRPr="00A4630B">
        <w:rPr>
          <w:i/>
          <w:u w:val="single"/>
        </w:rPr>
        <w:t>Sdílený</w:t>
      </w:r>
    </w:p>
    <w:p w14:paraId="30D52A81" w14:textId="77777777" w:rsidR="00823578" w:rsidRPr="00823578" w:rsidRDefault="00823578" w:rsidP="00823578">
      <w:pPr>
        <w:pStyle w:val="Odstavecseseznamem"/>
        <w:numPr>
          <w:ilvl w:val="1"/>
          <w:numId w:val="1"/>
        </w:numPr>
      </w:pPr>
      <w:r w:rsidRPr="00E970CA">
        <w:t xml:space="preserve">S(A) – </w:t>
      </w:r>
      <w:r>
        <w:t xml:space="preserve">vlastní může </w:t>
      </w:r>
      <w:r w:rsidRPr="00823578">
        <w:rPr>
          <w:b/>
        </w:rPr>
        <w:t>číst</w:t>
      </w:r>
      <w:r>
        <w:t xml:space="preserve"> data </w:t>
      </w:r>
    </w:p>
    <w:p w14:paraId="7CCC616A" w14:textId="77777777" w:rsidR="00E970CA" w:rsidRDefault="00E970CA" w:rsidP="00E970CA">
      <w:pPr>
        <w:pStyle w:val="Odstavecseseznamem"/>
        <w:rPr>
          <w:i/>
          <w:u w:val="single"/>
        </w:rPr>
      </w:pPr>
      <w:r w:rsidRPr="00A4630B">
        <w:rPr>
          <w:i/>
          <w:u w:val="single"/>
        </w:rPr>
        <w:t>Exkluzivní</w:t>
      </w:r>
    </w:p>
    <w:p w14:paraId="47C21572" w14:textId="77777777" w:rsidR="00823578" w:rsidRPr="00823578" w:rsidRDefault="00823578" w:rsidP="00823578">
      <w:pPr>
        <w:pStyle w:val="Odstavecseseznamem"/>
        <w:numPr>
          <w:ilvl w:val="1"/>
          <w:numId w:val="1"/>
        </w:numPr>
      </w:pPr>
      <w:r w:rsidRPr="00E970CA">
        <w:t xml:space="preserve">X(A) </w:t>
      </w:r>
      <w:r>
        <w:t xml:space="preserve">vlastní může </w:t>
      </w:r>
      <w:r w:rsidRPr="00823578">
        <w:rPr>
          <w:b/>
        </w:rPr>
        <w:t>číst</w:t>
      </w:r>
      <w:r>
        <w:t xml:space="preserve"> i </w:t>
      </w:r>
      <w:r w:rsidRPr="00823578">
        <w:rPr>
          <w:b/>
        </w:rPr>
        <w:t>zapisovat</w:t>
      </w:r>
      <w:r>
        <w:t xml:space="preserve"> </w:t>
      </w:r>
    </w:p>
    <w:p w14:paraId="7BBD8CA7" w14:textId="77777777" w:rsidR="00B72B6B" w:rsidRDefault="00C4377A" w:rsidP="000F2D4C">
      <w:pPr>
        <w:pStyle w:val="Odstavecseseznamem"/>
        <w:numPr>
          <w:ilvl w:val="0"/>
          <w:numId w:val="1"/>
        </w:numPr>
      </w:pPr>
      <w:r>
        <w:t>Dělí se na dvě po sobě jdoucí fáze:</w:t>
      </w:r>
    </w:p>
    <w:p w14:paraId="31C9E57E" w14:textId="77777777" w:rsidR="00C4377A" w:rsidRPr="00A4630B" w:rsidRDefault="00C4377A" w:rsidP="00C4377A">
      <w:pPr>
        <w:pStyle w:val="Odstavecseseznamem"/>
        <w:rPr>
          <w:i/>
          <w:u w:val="single"/>
        </w:rPr>
      </w:pPr>
      <w:r w:rsidRPr="00A4630B">
        <w:rPr>
          <w:i/>
          <w:u w:val="single"/>
        </w:rPr>
        <w:t>Expanding phase</w:t>
      </w:r>
    </w:p>
    <w:p w14:paraId="2975F24F" w14:textId="2F586C2C" w:rsidR="00C4377A" w:rsidRDefault="5BCCF4EB" w:rsidP="00C4377A">
      <w:pPr>
        <w:pStyle w:val="Odstavecseseznamem"/>
        <w:numPr>
          <w:ilvl w:val="1"/>
          <w:numId w:val="1"/>
        </w:numPr>
      </w:pPr>
      <w:r>
        <w:t xml:space="preserve">Jednotlivé transakce si mohou rezervovat jednotlivé zámky (Sdílený, exklusivní), ale pokud už nějaké mají, nesmí je propustit. </w:t>
      </w:r>
    </w:p>
    <w:p w14:paraId="2CDD8AE1" w14:textId="77777777" w:rsidR="00A75F96" w:rsidRPr="00A4630B" w:rsidRDefault="00A75F96" w:rsidP="00A75F96">
      <w:pPr>
        <w:pStyle w:val="Odstavecseseznamem"/>
        <w:rPr>
          <w:i/>
          <w:u w:val="single"/>
        </w:rPr>
      </w:pPr>
      <w:r w:rsidRPr="00A4630B">
        <w:rPr>
          <w:i/>
          <w:u w:val="single"/>
        </w:rPr>
        <w:t>Shrinking phase</w:t>
      </w:r>
    </w:p>
    <w:p w14:paraId="4A25ACD5" w14:textId="77777777" w:rsidR="00C4377A" w:rsidRDefault="00A75F96" w:rsidP="000F2D4C">
      <w:pPr>
        <w:pStyle w:val="Odstavecseseznamem"/>
        <w:numPr>
          <w:ilvl w:val="1"/>
          <w:numId w:val="1"/>
        </w:numPr>
      </w:pPr>
      <w:r>
        <w:t xml:space="preserve">Transakce mohou zámky pouze otevírat a žádný další nesmí požadovat </w:t>
      </w:r>
    </w:p>
    <w:p w14:paraId="22645214" w14:textId="35F606C7" w:rsidR="000F2D4C" w:rsidRDefault="000F2D4C" w:rsidP="000F2D4C">
      <w:pPr>
        <w:pStyle w:val="Nadpis2"/>
      </w:pPr>
      <w:bookmarkStart w:id="16" w:name="_Toc517359292"/>
      <w:r>
        <w:t xml:space="preserve">Striktní </w:t>
      </w:r>
      <w:bookmarkEnd w:id="16"/>
      <w:r w:rsidR="00853C3A">
        <w:t>2PL</w:t>
      </w:r>
    </w:p>
    <w:p w14:paraId="7DAD95EA" w14:textId="77777777" w:rsidR="000F2D4C" w:rsidRDefault="000F2D4C" w:rsidP="000F2D4C">
      <w:pPr>
        <w:pStyle w:val="Odstavecseseznamem"/>
        <w:numPr>
          <w:ilvl w:val="0"/>
          <w:numId w:val="1"/>
        </w:numPr>
      </w:pPr>
      <w:r>
        <w:t>Zpřísňuje 2PL tak, že musí být všechny vyžádané zámky odemknuty najednou když je transakce ukončena (commit/abort)</w:t>
      </w:r>
    </w:p>
    <w:p w14:paraId="075D2B3F" w14:textId="77777777" w:rsidR="000F2D4C" w:rsidRDefault="000F2D4C" w:rsidP="000F2D4C">
      <w:pPr>
        <w:pStyle w:val="Odstavecseseznamem"/>
        <w:numPr>
          <w:ilvl w:val="0"/>
          <w:numId w:val="1"/>
        </w:numPr>
      </w:pPr>
      <w:r>
        <w:t>Na rozdíl od normálního 2PL zaručuje “</w:t>
      </w:r>
      <w:r w:rsidRPr="00E970CA">
        <w:rPr>
          <w:b/>
        </w:rPr>
        <w:t>schedule recoverability</w:t>
      </w:r>
      <w:r>
        <w:t>” (transakce může být ukončena až kdy jsou ukončeny všechny transakce, které ji ovlivňovali</w:t>
      </w:r>
    </w:p>
    <w:p w14:paraId="1C50BF78" w14:textId="77777777" w:rsidR="00A4630B" w:rsidRDefault="000F2D4C" w:rsidP="00A4630B">
      <w:pPr>
        <w:pStyle w:val="Odstavecseseznamem"/>
        <w:numPr>
          <w:ilvl w:val="0"/>
          <w:numId w:val="1"/>
        </w:numPr>
      </w:pPr>
      <w:r>
        <w:t xml:space="preserve">Dále se “vyhýbá” </w:t>
      </w:r>
      <w:r w:rsidRPr="00401209">
        <w:rPr>
          <w:b/>
          <w:bCs/>
        </w:rPr>
        <w:t>kaskádovým abortům</w:t>
      </w:r>
      <w:r>
        <w:t xml:space="preserve"> (aborty, už potvrzených transakcí)</w:t>
      </w:r>
    </w:p>
    <w:p w14:paraId="0691216E" w14:textId="77777777" w:rsidR="001976BE" w:rsidRDefault="001976BE">
      <w:pPr>
        <w:rPr>
          <w:rFonts w:asciiTheme="majorHAnsi" w:eastAsiaTheme="majorEastAsia" w:hAnsiTheme="majorHAnsi" w:cstheme="majorBidi"/>
          <w:color w:val="2E74B5" w:themeColor="accent1" w:themeShade="BF"/>
          <w:sz w:val="32"/>
          <w:szCs w:val="32"/>
        </w:rPr>
      </w:pPr>
      <w:r>
        <w:br w:type="page"/>
      </w:r>
    </w:p>
    <w:p w14:paraId="081E0D87" w14:textId="557F0FE2" w:rsidR="00C41D28" w:rsidRDefault="008501C6" w:rsidP="008501C6">
      <w:pPr>
        <w:pStyle w:val="Nadpis1"/>
      </w:pPr>
      <w:r>
        <w:lastRenderedPageBreak/>
        <w:t>ORM</w:t>
      </w:r>
    </w:p>
    <w:p w14:paraId="03F9AF2A" w14:textId="77777777" w:rsidR="008501C6" w:rsidRDefault="008501C6" w:rsidP="008501C6">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Objektově relační zobrazení</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ORM</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O/RM</w:t>
      </w:r>
      <w:r>
        <w:rPr>
          <w:rFonts w:ascii="Arial" w:hAnsi="Arial" w:cs="Arial"/>
          <w:color w:val="222222"/>
          <w:sz w:val="21"/>
          <w:szCs w:val="21"/>
          <w:shd w:val="clear" w:color="auto" w:fill="FFFFFF"/>
        </w:rPr>
        <w:t> nebo </w:t>
      </w:r>
      <w:r>
        <w:rPr>
          <w:rFonts w:ascii="Arial" w:hAnsi="Arial" w:cs="Arial"/>
          <w:b/>
          <w:bCs/>
          <w:color w:val="222222"/>
          <w:sz w:val="21"/>
          <w:szCs w:val="21"/>
          <w:shd w:val="clear" w:color="auto" w:fill="FFFFFF"/>
        </w:rPr>
        <w:t>O/R zobrazení</w:t>
      </w:r>
      <w:r>
        <w:rPr>
          <w:rFonts w:ascii="Arial" w:hAnsi="Arial" w:cs="Arial"/>
          <w:color w:val="222222"/>
          <w:sz w:val="21"/>
          <w:szCs w:val="21"/>
          <w:shd w:val="clear" w:color="auto" w:fill="FFFFFF"/>
        </w:rPr>
        <w:t>) je </w:t>
      </w:r>
      <w:hyperlink r:id="rId18" w:tooltip="Programování" w:history="1">
        <w:r>
          <w:rPr>
            <w:rStyle w:val="Hypertextovodkaz"/>
            <w:rFonts w:ascii="Arial" w:hAnsi="Arial" w:cs="Arial"/>
            <w:color w:val="0B0080"/>
            <w:sz w:val="21"/>
            <w:szCs w:val="21"/>
            <w:shd w:val="clear" w:color="auto" w:fill="FFFFFF"/>
          </w:rPr>
          <w:t>programovací technika</w:t>
        </w:r>
      </w:hyperlink>
      <w:r>
        <w:rPr>
          <w:rFonts w:ascii="Arial" w:hAnsi="Arial" w:cs="Arial"/>
          <w:color w:val="222222"/>
          <w:sz w:val="21"/>
          <w:szCs w:val="21"/>
          <w:shd w:val="clear" w:color="auto" w:fill="FFFFFF"/>
        </w:rPr>
        <w:t> v </w:t>
      </w:r>
      <w:hyperlink r:id="rId19" w:tooltip="Softwarové inženýrství" w:history="1">
        <w:r>
          <w:rPr>
            <w:rStyle w:val="Hypertextovodkaz"/>
            <w:rFonts w:ascii="Arial" w:hAnsi="Arial" w:cs="Arial"/>
            <w:color w:val="0B0080"/>
            <w:sz w:val="21"/>
            <w:szCs w:val="21"/>
            <w:shd w:val="clear" w:color="auto" w:fill="FFFFFF"/>
          </w:rPr>
          <w:t>softwarovém inženýrství</w:t>
        </w:r>
      </w:hyperlink>
      <w:r>
        <w:rPr>
          <w:rFonts w:ascii="Arial" w:hAnsi="Arial" w:cs="Arial"/>
          <w:color w:val="222222"/>
          <w:sz w:val="21"/>
          <w:szCs w:val="21"/>
          <w:shd w:val="clear" w:color="auto" w:fill="FFFFFF"/>
        </w:rPr>
        <w:t>, která zajišťuje automatickou konverzi dat mezi </w:t>
      </w:r>
      <w:hyperlink r:id="rId20" w:tooltip="Relační databáze" w:history="1">
        <w:r>
          <w:rPr>
            <w:rStyle w:val="Hypertextovodkaz"/>
            <w:rFonts w:ascii="Arial" w:hAnsi="Arial" w:cs="Arial"/>
            <w:color w:val="0B0080"/>
            <w:sz w:val="21"/>
            <w:szCs w:val="21"/>
            <w:shd w:val="clear" w:color="auto" w:fill="FFFFFF"/>
          </w:rPr>
          <w:t>relační databází</w:t>
        </w:r>
      </w:hyperlink>
      <w:r>
        <w:rPr>
          <w:rFonts w:ascii="Arial" w:hAnsi="Arial" w:cs="Arial"/>
          <w:color w:val="222222"/>
          <w:sz w:val="21"/>
          <w:szCs w:val="21"/>
          <w:shd w:val="clear" w:color="auto" w:fill="FFFFFF"/>
        </w:rPr>
        <w:t> a </w:t>
      </w:r>
      <w:hyperlink r:id="rId21" w:tooltip="Objektově orientované programování" w:history="1">
        <w:r>
          <w:rPr>
            <w:rStyle w:val="Hypertextovodkaz"/>
            <w:rFonts w:ascii="Arial" w:hAnsi="Arial" w:cs="Arial"/>
            <w:color w:val="0B0080"/>
            <w:sz w:val="21"/>
            <w:szCs w:val="21"/>
            <w:shd w:val="clear" w:color="auto" w:fill="FFFFFF"/>
          </w:rPr>
          <w:t>objektově orientovaným programovacím jazykem</w:t>
        </w:r>
      </w:hyperlink>
      <w:r>
        <w:rPr>
          <w:rFonts w:ascii="Arial" w:hAnsi="Arial" w:cs="Arial"/>
          <w:color w:val="222222"/>
          <w:sz w:val="21"/>
          <w:szCs w:val="21"/>
          <w:shd w:val="clear" w:color="auto" w:fill="FFFFFF"/>
        </w:rPr>
        <w:t>.</w:t>
      </w:r>
    </w:p>
    <w:p w14:paraId="1CC19DCD" w14:textId="77777777" w:rsidR="008501C6" w:rsidRDefault="008501C6" w:rsidP="008501C6">
      <w:pPr>
        <w:rPr>
          <w:rFonts w:ascii="Arial" w:hAnsi="Arial" w:cs="Arial"/>
          <w:color w:val="222222"/>
          <w:sz w:val="21"/>
          <w:szCs w:val="21"/>
          <w:shd w:val="clear" w:color="auto" w:fill="FFFFFF"/>
        </w:rPr>
      </w:pPr>
      <w:r>
        <w:rPr>
          <w:rFonts w:ascii="Arial" w:hAnsi="Arial" w:cs="Arial"/>
          <w:color w:val="222222"/>
          <w:sz w:val="21"/>
          <w:szCs w:val="21"/>
          <w:shd w:val="clear" w:color="auto" w:fill="FFFFFF"/>
        </w:rPr>
        <w:t>ORM se dále stará o automatickou konverzi rozdílných datových typů mezi databázovým systémem a programovacím jazykem. Pokročilé techniky ORM také řeší například možnost využití </w:t>
      </w:r>
      <w:hyperlink r:id="rId22" w:tooltip="Dědičnost (objektově orientované programování)" w:history="1">
        <w:r>
          <w:rPr>
            <w:rStyle w:val="Hypertextovodkaz"/>
            <w:rFonts w:ascii="Arial" w:hAnsi="Arial" w:cs="Arial"/>
            <w:color w:val="0B0080"/>
            <w:sz w:val="21"/>
            <w:szCs w:val="21"/>
            <w:shd w:val="clear" w:color="auto" w:fill="FFFFFF"/>
          </w:rPr>
          <w:t>objektové dědičnosti</w:t>
        </w:r>
      </w:hyperlink>
      <w:r>
        <w:rPr>
          <w:rFonts w:ascii="Arial" w:hAnsi="Arial" w:cs="Arial"/>
          <w:color w:val="222222"/>
          <w:sz w:val="21"/>
          <w:szCs w:val="21"/>
          <w:shd w:val="clear" w:color="auto" w:fill="FFFFFF"/>
        </w:rPr>
        <w:t>, kterou relační databáze nepodporují.</w:t>
      </w:r>
    </w:p>
    <w:p w14:paraId="4ACF7626" w14:textId="77777777" w:rsidR="008501C6" w:rsidRDefault="008501C6" w:rsidP="008501C6">
      <w:pPr>
        <w:rPr>
          <w:rFonts w:ascii="Arial" w:hAnsi="Arial" w:cs="Arial"/>
          <w:color w:val="222222"/>
          <w:sz w:val="21"/>
          <w:szCs w:val="21"/>
          <w:shd w:val="clear" w:color="auto" w:fill="FFFFFF"/>
        </w:rPr>
      </w:pPr>
      <w:r>
        <w:rPr>
          <w:rFonts w:ascii="Arial" w:hAnsi="Arial" w:cs="Arial"/>
          <w:color w:val="222222"/>
          <w:sz w:val="21"/>
          <w:szCs w:val="21"/>
          <w:shd w:val="clear" w:color="auto" w:fill="FFFFFF"/>
        </w:rPr>
        <w:t>Díky tomu je vývojář při práci s daty, které jsou v aplikaci reprezentovány právě pomocí objektů, do jisté míry odstíněn od nutnosti pracovat s </w:t>
      </w:r>
      <w:hyperlink r:id="rId23" w:tooltip="SQL" w:history="1">
        <w:r>
          <w:rPr>
            <w:rStyle w:val="Hypertextovodkaz"/>
            <w:rFonts w:ascii="Arial" w:hAnsi="Arial" w:cs="Arial"/>
            <w:color w:val="0B0080"/>
            <w:sz w:val="21"/>
            <w:szCs w:val="21"/>
            <w:shd w:val="clear" w:color="auto" w:fill="FFFFFF"/>
          </w:rPr>
          <w:t>SQL</w:t>
        </w:r>
      </w:hyperlink>
      <w:r>
        <w:rPr>
          <w:rFonts w:ascii="Arial" w:hAnsi="Arial" w:cs="Arial"/>
          <w:color w:val="222222"/>
          <w:sz w:val="21"/>
          <w:szCs w:val="21"/>
          <w:shd w:val="clear" w:color="auto" w:fill="FFFFFF"/>
        </w:rPr>
        <w:t> dotazy konkrétní relační databáze. </w:t>
      </w:r>
    </w:p>
    <w:p w14:paraId="13F45DE2" w14:textId="69E05A85" w:rsidR="008501C6" w:rsidRDefault="008501C6" w:rsidP="008501C6">
      <w:pPr>
        <w:rPr>
          <w:rFonts w:ascii="Arial" w:hAnsi="Arial" w:cs="Arial"/>
          <w:color w:val="222222"/>
          <w:sz w:val="21"/>
          <w:szCs w:val="21"/>
          <w:shd w:val="clear" w:color="auto" w:fill="FFFFFF"/>
        </w:rPr>
      </w:pPr>
      <w:r>
        <w:rPr>
          <w:rFonts w:ascii="Arial" w:hAnsi="Arial" w:cs="Arial"/>
          <w:color w:val="222222"/>
          <w:sz w:val="21"/>
          <w:szCs w:val="21"/>
          <w:shd w:val="clear" w:color="auto" w:fill="FFFFFF"/>
        </w:rPr>
        <w:t>Nicméně </w:t>
      </w:r>
      <w:r>
        <w:rPr>
          <w:rFonts w:ascii="Arial" w:hAnsi="Arial" w:cs="Arial"/>
          <w:b/>
          <w:bCs/>
          <w:color w:val="222222"/>
          <w:sz w:val="21"/>
          <w:szCs w:val="21"/>
          <w:shd w:val="clear" w:color="auto" w:fill="FFFFFF"/>
        </w:rPr>
        <w:t>hlavním cílem ORM je synchronizace mezi používanými objekty v aplikaci a jejich reprezentací v databázovém systému tak, aby byla zajištěna persistence dat</w:t>
      </w:r>
      <w:r>
        <w:rPr>
          <w:rFonts w:ascii="Arial" w:hAnsi="Arial" w:cs="Arial"/>
          <w:color w:val="222222"/>
          <w:sz w:val="21"/>
          <w:szCs w:val="21"/>
          <w:shd w:val="clear" w:color="auto" w:fill="FFFFFF"/>
        </w:rPr>
        <w:t>. Vývojář potřebuje persistentně uchovávat objekty, ale nepotřebuje se starat, jak se tato persistence provede.</w:t>
      </w:r>
    </w:p>
    <w:p w14:paraId="5EFD882A" w14:textId="0B9072C5" w:rsidR="00BE31EC" w:rsidRDefault="00BE31EC" w:rsidP="00BE31EC">
      <w:pPr>
        <w:pStyle w:val="Odstavecseseznamem"/>
        <w:numPr>
          <w:ilvl w:val="0"/>
          <w:numId w:val="36"/>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JPA </w:t>
      </w:r>
      <w:r w:rsidR="00B67523">
        <w:rPr>
          <w:rFonts w:ascii="Arial" w:hAnsi="Arial" w:cs="Arial"/>
          <w:color w:val="222222"/>
          <w:sz w:val="21"/>
          <w:szCs w:val="21"/>
          <w:shd w:val="clear" w:color="auto" w:fill="FFFFFF"/>
        </w:rPr>
        <w:t>ORM</w:t>
      </w:r>
      <w:r w:rsidR="000F761C">
        <w:rPr>
          <w:rFonts w:ascii="Arial" w:hAnsi="Arial" w:cs="Arial"/>
          <w:color w:val="222222"/>
          <w:sz w:val="21"/>
          <w:szCs w:val="21"/>
          <w:shd w:val="clear" w:color="auto" w:fill="FFFFFF"/>
        </w:rPr>
        <w:t xml:space="preserve"> Hibernate</w:t>
      </w:r>
      <w:r w:rsidR="00B67523">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many to many vazba několika způsoby</w:t>
      </w:r>
    </w:p>
    <w:p w14:paraId="7F864593" w14:textId="24268A08" w:rsidR="00BE31EC" w:rsidRPr="00BE31EC" w:rsidRDefault="00BE31EC" w:rsidP="00BE31EC">
      <w:pPr>
        <w:pStyle w:val="Odstavecseseznamem"/>
        <w:numPr>
          <w:ilvl w:val="1"/>
          <w:numId w:val="36"/>
        </w:numPr>
        <w:rPr>
          <w:rFonts w:ascii="Arial" w:hAnsi="Arial" w:cs="Arial"/>
          <w:color w:val="222222"/>
          <w:sz w:val="21"/>
          <w:szCs w:val="21"/>
          <w:shd w:val="clear" w:color="auto" w:fill="FFFFFF"/>
        </w:rPr>
      </w:pPr>
      <w:r w:rsidRPr="00BE31EC">
        <w:rPr>
          <w:rFonts w:ascii="Arial" w:hAnsi="Arial" w:cs="Arial"/>
          <w:color w:val="222222"/>
          <w:sz w:val="21"/>
          <w:szCs w:val="21"/>
          <w:shd w:val="clear" w:color="auto" w:fill="FFFFFF"/>
        </w:rPr>
        <w:t>https://www.baeldung.com/jpa-many-to-many</w:t>
      </w:r>
    </w:p>
    <w:p w14:paraId="5CA65F97" w14:textId="4D77923D" w:rsidR="00C33B3F" w:rsidRPr="00886675" w:rsidRDefault="008501C6" w:rsidP="00886675">
      <w:r>
        <w:rPr>
          <w:noProof/>
        </w:rPr>
        <w:drawing>
          <wp:inline distT="0" distB="0" distL="0" distR="0" wp14:anchorId="183057CB" wp14:editId="327491B1">
            <wp:extent cx="4565650" cy="2376936"/>
            <wp:effectExtent l="0" t="0" r="6350" b="4445"/>
            <wp:docPr id="680735922" name="Obrázek 31" descr="ORM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1"/>
                    <pic:cNvPicPr/>
                  </pic:nvPicPr>
                  <pic:blipFill>
                    <a:blip r:embed="rId24">
                      <a:extLst>
                        <a:ext uri="{28A0092B-C50C-407E-A947-70E740481C1C}">
                          <a14:useLocalDpi xmlns:a14="http://schemas.microsoft.com/office/drawing/2010/main" val="0"/>
                        </a:ext>
                      </a:extLst>
                    </a:blip>
                    <a:stretch>
                      <a:fillRect/>
                    </a:stretch>
                  </pic:blipFill>
                  <pic:spPr>
                    <a:xfrm>
                      <a:off x="0" y="0"/>
                      <a:ext cx="4578172" cy="2383455"/>
                    </a:xfrm>
                    <a:prstGeom prst="rect">
                      <a:avLst/>
                    </a:prstGeom>
                  </pic:spPr>
                </pic:pic>
              </a:graphicData>
            </a:graphic>
          </wp:inline>
        </w:drawing>
      </w:r>
    </w:p>
    <w:p w14:paraId="75AE03FC" w14:textId="77777777" w:rsidR="00C33B3F" w:rsidRPr="00C33B3F" w:rsidRDefault="00C33B3F" w:rsidP="00C33B3F">
      <w:pPr>
        <w:rPr>
          <w:rFonts w:asciiTheme="majorHAnsi" w:eastAsiaTheme="majorEastAsia" w:hAnsiTheme="majorHAnsi" w:cstheme="majorBidi"/>
          <w:color w:val="2E74B5" w:themeColor="accent1" w:themeShade="BF"/>
          <w:sz w:val="26"/>
          <w:szCs w:val="26"/>
          <w:lang w:val="en-GB"/>
        </w:rPr>
      </w:pPr>
      <w:r>
        <w:rPr>
          <w:lang w:val="en-GB"/>
        </w:rPr>
        <w:br w:type="page"/>
      </w:r>
    </w:p>
    <w:p w14:paraId="2FDBDC79" w14:textId="77777777" w:rsidR="00C33B3F" w:rsidRDefault="00C33B3F" w:rsidP="00C33B3F">
      <w:pPr>
        <w:pStyle w:val="Nadpis1"/>
        <w:rPr>
          <w:lang w:val="en-GB"/>
        </w:rPr>
      </w:pPr>
      <w:r>
        <w:rPr>
          <w:lang w:val="en-GB"/>
        </w:rPr>
        <w:lastRenderedPageBreak/>
        <w:t>Distributed data</w:t>
      </w:r>
    </w:p>
    <w:p w14:paraId="20A5E699" w14:textId="77777777" w:rsidR="00C33B3F" w:rsidRDefault="00C33B3F" w:rsidP="00C33B3F">
      <w:pPr>
        <w:rPr>
          <w:b/>
          <w:lang w:val="en-GB"/>
        </w:rPr>
      </w:pPr>
      <w:r>
        <w:rPr>
          <w:noProof/>
        </w:rPr>
        <w:drawing>
          <wp:anchor distT="0" distB="0" distL="114300" distR="114300" simplePos="0" relativeHeight="251675648" behindDoc="0" locked="0" layoutInCell="1" allowOverlap="1" wp14:anchorId="556B379D" wp14:editId="0D416E63">
            <wp:simplePos x="0" y="0"/>
            <wp:positionH relativeFrom="column">
              <wp:posOffset>4072890</wp:posOffset>
            </wp:positionH>
            <wp:positionV relativeFrom="paragraph">
              <wp:posOffset>112395</wp:posOffset>
            </wp:positionV>
            <wp:extent cx="1798955" cy="1402080"/>
            <wp:effectExtent l="0" t="0" r="0" b="7620"/>
            <wp:wrapThrough wrapText="bothSides">
              <wp:wrapPolygon edited="0">
                <wp:start x="0" y="0"/>
                <wp:lineTo x="0" y="21424"/>
                <wp:lineTo x="21272" y="21424"/>
                <wp:lineTo x="21272" y="0"/>
                <wp:lineTo x="0" y="0"/>
              </wp:wrapPolygon>
            </wp:wrapThrough>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8955" cy="1402080"/>
                    </a:xfrm>
                    <a:prstGeom prst="rect">
                      <a:avLst/>
                    </a:prstGeom>
                    <a:noFill/>
                  </pic:spPr>
                </pic:pic>
              </a:graphicData>
            </a:graphic>
            <wp14:sizeRelH relativeFrom="margin">
              <wp14:pctWidth>0</wp14:pctWidth>
            </wp14:sizeRelH>
            <wp14:sizeRelV relativeFrom="margin">
              <wp14:pctHeight>0</wp14:pctHeight>
            </wp14:sizeRelV>
          </wp:anchor>
        </w:drawing>
      </w:r>
      <w:r w:rsidRPr="6A068A2A">
        <w:rPr>
          <w:b/>
          <w:bCs/>
          <w:lang w:val="en-GB"/>
        </w:rPr>
        <w:t>Cap theorem</w:t>
      </w:r>
    </w:p>
    <w:p w14:paraId="178C50DA" w14:textId="77777777" w:rsidR="00C33B3F" w:rsidRDefault="00C33B3F" w:rsidP="00C33B3F">
      <w:pPr>
        <w:rPr>
          <w:lang w:val="en-GB"/>
        </w:rPr>
      </w:pPr>
      <w:r>
        <w:rPr>
          <w:lang w:val="en-GB"/>
        </w:rPr>
        <w:t>states that it is impossible for a distributed data store to simultaneously provide more than two out of the following three guarantees:</w:t>
      </w:r>
    </w:p>
    <w:p w14:paraId="7D0689CB" w14:textId="77777777" w:rsidR="00C33B3F" w:rsidRDefault="00C33B3F" w:rsidP="00103897">
      <w:pPr>
        <w:pStyle w:val="Odstavecseseznamem"/>
        <w:numPr>
          <w:ilvl w:val="0"/>
          <w:numId w:val="5"/>
        </w:numPr>
        <w:spacing w:line="256" w:lineRule="auto"/>
        <w:rPr>
          <w:lang w:val="en-GB"/>
        </w:rPr>
      </w:pPr>
      <w:r>
        <w:rPr>
          <w:b/>
          <w:lang w:val="en-GB"/>
        </w:rPr>
        <w:t>Consistency</w:t>
      </w:r>
      <w:r>
        <w:rPr>
          <w:lang w:val="en-GB"/>
        </w:rPr>
        <w:t>: Every read receives the most recent write or an error</w:t>
      </w:r>
    </w:p>
    <w:p w14:paraId="7EE11F56" w14:textId="77777777" w:rsidR="00C33B3F" w:rsidRDefault="00C33B3F" w:rsidP="00103897">
      <w:pPr>
        <w:pStyle w:val="Odstavecseseznamem"/>
        <w:numPr>
          <w:ilvl w:val="0"/>
          <w:numId w:val="5"/>
        </w:numPr>
        <w:spacing w:line="256" w:lineRule="auto"/>
        <w:rPr>
          <w:lang w:val="en-GB"/>
        </w:rPr>
      </w:pPr>
      <w:r>
        <w:rPr>
          <w:b/>
          <w:lang w:val="en-GB"/>
        </w:rPr>
        <w:t>Availability</w:t>
      </w:r>
      <w:r>
        <w:rPr>
          <w:lang w:val="en-GB"/>
        </w:rPr>
        <w:t>: Every request receives a (non-error) response, without the guarantee that it contains the most recent write</w:t>
      </w:r>
    </w:p>
    <w:p w14:paraId="1D7C2A58" w14:textId="77777777" w:rsidR="00C33B3F" w:rsidRDefault="00C33B3F" w:rsidP="00103897">
      <w:pPr>
        <w:pStyle w:val="Odstavecseseznamem"/>
        <w:numPr>
          <w:ilvl w:val="0"/>
          <w:numId w:val="5"/>
        </w:numPr>
        <w:spacing w:line="256" w:lineRule="auto"/>
        <w:rPr>
          <w:lang w:val="en-GB"/>
        </w:rPr>
      </w:pPr>
      <w:r>
        <w:rPr>
          <w:b/>
          <w:lang w:val="en-GB"/>
        </w:rPr>
        <w:t>Partition</w:t>
      </w:r>
      <w:r>
        <w:rPr>
          <w:lang w:val="en-GB"/>
        </w:rPr>
        <w:t xml:space="preserve"> </w:t>
      </w:r>
      <w:r>
        <w:rPr>
          <w:b/>
          <w:lang w:val="en-GB"/>
        </w:rPr>
        <w:t>tolerance</w:t>
      </w:r>
      <w:r>
        <w:rPr>
          <w:lang w:val="en-GB"/>
        </w:rPr>
        <w:t>: The system continues to operate despite an arbitrary number of messages being dropped (or delayed) by the network between nodes</w:t>
      </w:r>
    </w:p>
    <w:p w14:paraId="3F712E70" w14:textId="6E292C41" w:rsidR="00C33B3F" w:rsidRDefault="00C33B3F" w:rsidP="00C33B3F">
      <w:pPr>
        <w:rPr>
          <w:lang w:val="en-GB"/>
        </w:rPr>
      </w:pPr>
      <w:r>
        <w:rPr>
          <w:lang w:val="en-GB"/>
        </w:rPr>
        <w:t xml:space="preserve">No distributed system is safe from network failures; </w:t>
      </w:r>
      <w:r w:rsidR="00D35637">
        <w:rPr>
          <w:lang w:val="en-GB"/>
        </w:rPr>
        <w:t>thus,</w:t>
      </w:r>
      <w:r>
        <w:rPr>
          <w:lang w:val="en-GB"/>
        </w:rPr>
        <w:t xml:space="preserve"> network partitioning generally has to be tolerated. In the presence of a partition, one is then left with two options: consistency or availability.</w:t>
      </w:r>
    </w:p>
    <w:p w14:paraId="740F4890" w14:textId="77777777" w:rsidR="00C33B3F" w:rsidRDefault="00C33B3F" w:rsidP="00C33B3F">
      <w:pPr>
        <w:rPr>
          <w:lang w:val="en-GB"/>
        </w:rPr>
      </w:pPr>
      <w:r>
        <w:rPr>
          <w:lang w:val="en-GB"/>
        </w:rPr>
        <w:t xml:space="preserve">When choosing consistency over availability, the system will return an error or a time out if information cannot be guaranteed to be up to date due to network partitioning. </w:t>
      </w:r>
    </w:p>
    <w:p w14:paraId="095FC044" w14:textId="77777777" w:rsidR="00C33B3F" w:rsidRDefault="00C33B3F" w:rsidP="00C33B3F">
      <w:pPr>
        <w:rPr>
          <w:lang w:val="en-GB"/>
        </w:rPr>
      </w:pPr>
      <w:r>
        <w:rPr>
          <w:lang w:val="en-GB"/>
        </w:rPr>
        <w:t>When choosing availability over consistency, the system will always process the query and try to return the most recent available version of the information, even if it cannot guarantee it is up to date due to network partitioning.</w:t>
      </w:r>
    </w:p>
    <w:p w14:paraId="395F9F3C" w14:textId="77777777" w:rsidR="00C33B3F" w:rsidRDefault="00C33B3F" w:rsidP="00C33B3F">
      <w:pPr>
        <w:rPr>
          <w:b/>
          <w:lang w:val="en-GB"/>
        </w:rPr>
      </w:pPr>
      <w:r>
        <w:rPr>
          <w:b/>
          <w:lang w:val="en-GB"/>
        </w:rPr>
        <w:t>considerations</w:t>
      </w:r>
    </w:p>
    <w:p w14:paraId="246C92EC" w14:textId="77777777" w:rsidR="00C33B3F" w:rsidRDefault="00C33B3F" w:rsidP="00103897">
      <w:pPr>
        <w:pStyle w:val="Odstavecseseznamem"/>
        <w:numPr>
          <w:ilvl w:val="0"/>
          <w:numId w:val="6"/>
        </w:numPr>
        <w:spacing w:line="256" w:lineRule="auto"/>
        <w:rPr>
          <w:lang w:val="en-GB"/>
        </w:rPr>
      </w:pPr>
      <w:r>
        <w:rPr>
          <w:lang w:val="en-GB"/>
        </w:rPr>
        <w:t>Replication: number of replicas, none, partial, full</w:t>
      </w:r>
    </w:p>
    <w:p w14:paraId="4D8CB31E" w14:textId="6FB13428" w:rsidR="00C33B3F" w:rsidRPr="00886675" w:rsidRDefault="00C33B3F" w:rsidP="00C33B3F">
      <w:pPr>
        <w:pStyle w:val="Odstavecseseznamem"/>
        <w:numPr>
          <w:ilvl w:val="0"/>
          <w:numId w:val="6"/>
        </w:numPr>
        <w:spacing w:line="256" w:lineRule="auto"/>
        <w:rPr>
          <w:lang w:val="en-GB"/>
        </w:rPr>
      </w:pPr>
      <w:r>
        <w:rPr>
          <w:lang w:val="en-GB"/>
        </w:rPr>
        <w:t>Mechanism: multi-master, master-slave, quorum based, gossip architecture, lazy replication → weaker consistency</w:t>
      </w:r>
    </w:p>
    <w:p w14:paraId="29C0540D" w14:textId="2390A8C5" w:rsidR="00C33B3F" w:rsidRDefault="00C33B3F" w:rsidP="00C33B3F">
      <w:pPr>
        <w:pStyle w:val="Nadpis2"/>
        <w:rPr>
          <w:lang w:val="en-GB"/>
        </w:rPr>
      </w:pPr>
      <w:r>
        <w:rPr>
          <w:lang w:val="en-GB"/>
        </w:rPr>
        <w:t>Data replication</w:t>
      </w:r>
    </w:p>
    <w:p w14:paraId="5182119F" w14:textId="77777777" w:rsidR="005C1896" w:rsidRDefault="005C1896" w:rsidP="005C1896">
      <w:pPr>
        <w:pStyle w:val="Nadpis3"/>
        <w:rPr>
          <w:lang w:val="en-GB"/>
        </w:rPr>
      </w:pPr>
      <w:r>
        <w:rPr>
          <w:lang w:val="en-GB"/>
        </w:rPr>
        <w:t>Master slave</w:t>
      </w:r>
    </w:p>
    <w:p w14:paraId="05EAD5F6" w14:textId="77777777" w:rsidR="005C1896" w:rsidRDefault="005C1896" w:rsidP="005C1896">
      <w:pPr>
        <w:pStyle w:val="Odstavecseseznamem"/>
        <w:numPr>
          <w:ilvl w:val="0"/>
          <w:numId w:val="34"/>
        </w:numPr>
        <w:rPr>
          <w:lang w:val="en-GB"/>
        </w:rPr>
      </w:pPr>
      <w:r>
        <w:rPr>
          <w:lang w:val="en-GB"/>
        </w:rPr>
        <w:t>Master zajišťuje read a write</w:t>
      </w:r>
    </w:p>
    <w:p w14:paraId="1D1EDFA3" w14:textId="77777777" w:rsidR="005C1896" w:rsidRPr="00612DB3" w:rsidRDefault="005C1896" w:rsidP="005C1896">
      <w:pPr>
        <w:pStyle w:val="Odstavecseseznamem"/>
        <w:numPr>
          <w:ilvl w:val="0"/>
          <w:numId w:val="34"/>
        </w:numPr>
        <w:rPr>
          <w:lang w:val="en-GB"/>
        </w:rPr>
      </w:pPr>
      <w:r>
        <w:rPr>
          <w:lang w:val="en-GB"/>
        </w:rPr>
        <w:t>Slave zajišťuje pouze read</w:t>
      </w:r>
    </w:p>
    <w:p w14:paraId="7FA75558" w14:textId="18DDC0E2" w:rsidR="005C1896" w:rsidRPr="005C1896" w:rsidRDefault="005C1896" w:rsidP="005C1896">
      <w:pPr>
        <w:rPr>
          <w:lang w:val="en-GB"/>
        </w:rPr>
      </w:pPr>
      <w:r>
        <w:rPr>
          <w:noProof/>
        </w:rPr>
        <w:drawing>
          <wp:inline distT="0" distB="0" distL="0" distR="0" wp14:anchorId="06FE640A" wp14:editId="6850938B">
            <wp:extent cx="3994150" cy="2374900"/>
            <wp:effectExtent l="0" t="0" r="6350" b="6350"/>
            <wp:docPr id="1531208517"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4150" cy="2374900"/>
                    </a:xfrm>
                    <a:prstGeom prst="rect">
                      <a:avLst/>
                    </a:prstGeom>
                  </pic:spPr>
                </pic:pic>
              </a:graphicData>
            </a:graphic>
          </wp:inline>
        </w:drawing>
      </w:r>
    </w:p>
    <w:p w14:paraId="52653B82" w14:textId="52E8BBDA" w:rsidR="00C33B3F" w:rsidRDefault="00C33B3F" w:rsidP="00C33B3F">
      <w:pPr>
        <w:pStyle w:val="Nadpis3"/>
        <w:rPr>
          <w:lang w:val="en-GB"/>
        </w:rPr>
      </w:pPr>
      <w:r>
        <w:rPr>
          <w:lang w:val="en-GB"/>
        </w:rPr>
        <w:lastRenderedPageBreak/>
        <w:t>Multi master</w:t>
      </w:r>
      <w:r w:rsidR="00416665">
        <w:rPr>
          <w:lang w:val="en-GB"/>
        </w:rPr>
        <w:t xml:space="preserve"> / Peer to peer</w:t>
      </w:r>
    </w:p>
    <w:p w14:paraId="3400E2A9" w14:textId="44DB7852" w:rsidR="00C33B3F" w:rsidRPr="005C1896" w:rsidRDefault="009E0C29" w:rsidP="005C1896">
      <w:pPr>
        <w:pStyle w:val="Odstavecseseznamem"/>
        <w:numPr>
          <w:ilvl w:val="0"/>
          <w:numId w:val="35"/>
        </w:numPr>
        <w:rPr>
          <w:noProof/>
          <w:lang w:val="en-GB"/>
        </w:rPr>
      </w:pPr>
      <w:r>
        <w:rPr>
          <w:noProof/>
          <w:lang w:val="en-GB"/>
        </w:rPr>
        <w:drawing>
          <wp:anchor distT="0" distB="0" distL="114300" distR="114300" simplePos="0" relativeHeight="251681792" behindDoc="0" locked="0" layoutInCell="1" allowOverlap="1" wp14:anchorId="28263908" wp14:editId="54708B07">
            <wp:simplePos x="0" y="0"/>
            <wp:positionH relativeFrom="column">
              <wp:posOffset>1337926</wp:posOffset>
            </wp:positionH>
            <wp:positionV relativeFrom="paragraph">
              <wp:posOffset>403443</wp:posOffset>
            </wp:positionV>
            <wp:extent cx="2694940" cy="2063750"/>
            <wp:effectExtent l="0" t="0" r="0" b="0"/>
            <wp:wrapTopAndBottom/>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rotWithShape="1">
                    <a:blip r:embed="rId27">
                      <a:extLst>
                        <a:ext uri="{28A0092B-C50C-407E-A947-70E740481C1C}">
                          <a14:useLocalDpi xmlns:a14="http://schemas.microsoft.com/office/drawing/2010/main" val="0"/>
                        </a:ext>
                      </a:extLst>
                    </a:blip>
                    <a:srcRect l="53198" t="27847"/>
                    <a:stretch/>
                  </pic:blipFill>
                  <pic:spPr bwMode="auto">
                    <a:xfrm>
                      <a:off x="0" y="0"/>
                      <a:ext cx="2694940" cy="2063750"/>
                    </a:xfrm>
                    <a:prstGeom prst="rect">
                      <a:avLst/>
                    </a:prstGeom>
                    <a:noFill/>
                    <a:ln>
                      <a:noFill/>
                    </a:ln>
                    <a:extLst>
                      <a:ext uri="{53640926-AAD7-44D8-BBD7-CCE9431645EC}">
                        <a14:shadowObscured xmlns:a14="http://schemas.microsoft.com/office/drawing/2010/main"/>
                      </a:ext>
                    </a:extLst>
                  </pic:spPr>
                </pic:pic>
              </a:graphicData>
            </a:graphic>
          </wp:anchor>
        </w:drawing>
      </w:r>
      <w:r w:rsidR="005C1896">
        <w:rPr>
          <w:noProof/>
          <w:lang w:val="en-GB"/>
        </w:rPr>
        <w:t>Všechny nody jsou mastery</w:t>
      </w:r>
      <w:r>
        <w:rPr>
          <w:noProof/>
          <w:lang w:val="en-GB"/>
        </w:rPr>
        <w:t>, uzel na který se volá write je zodpovědný za distribuci na ostatní nody</w:t>
      </w:r>
      <w:r w:rsidR="00C33B3F" w:rsidRPr="005C1896">
        <w:rPr>
          <w:noProof/>
          <w:lang w:val="en-GB"/>
        </w:rPr>
        <w:t xml:space="preserve"> </w:t>
      </w:r>
    </w:p>
    <w:p w14:paraId="4FC10F80" w14:textId="05B32693" w:rsidR="0067403B" w:rsidRDefault="0067403B" w:rsidP="00886675">
      <w:pPr>
        <w:rPr>
          <w:lang w:val="en-GB"/>
        </w:rPr>
      </w:pPr>
    </w:p>
    <w:p w14:paraId="0A35FAE9" w14:textId="4E945AA9" w:rsidR="00C33B3F" w:rsidRDefault="00C33B3F" w:rsidP="00C33B3F">
      <w:pPr>
        <w:pStyle w:val="Nadpis3"/>
        <w:rPr>
          <w:lang w:val="en-GB"/>
        </w:rPr>
      </w:pPr>
      <w:r>
        <w:rPr>
          <w:lang w:val="en-GB"/>
        </w:rPr>
        <w:t>Gossip architecture</w:t>
      </w:r>
    </w:p>
    <w:p w14:paraId="53E769D3" w14:textId="77777777" w:rsidR="00C33B3F" w:rsidRDefault="00C33B3F" w:rsidP="00103897">
      <w:pPr>
        <w:pStyle w:val="Odstavecseseznamem"/>
        <w:numPr>
          <w:ilvl w:val="0"/>
          <w:numId w:val="4"/>
        </w:numPr>
        <w:spacing w:line="256" w:lineRule="auto"/>
        <w:rPr>
          <w:lang w:val="en-GB"/>
        </w:rPr>
      </w:pPr>
      <w:r>
        <w:rPr>
          <w:lang w:val="en-GB"/>
        </w:rPr>
        <w:t>The gossip architecture is a framework for providing a highly available service which replicates data close to the points where groups of clients request it.</w:t>
      </w:r>
    </w:p>
    <w:p w14:paraId="6FD3B1CB" w14:textId="77777777" w:rsidR="00C33B3F" w:rsidRDefault="00C33B3F" w:rsidP="00103897">
      <w:pPr>
        <w:pStyle w:val="Odstavecseseznamem"/>
        <w:numPr>
          <w:ilvl w:val="0"/>
          <w:numId w:val="4"/>
        </w:numPr>
        <w:spacing w:line="256" w:lineRule="auto"/>
        <w:rPr>
          <w:lang w:val="en-GB"/>
        </w:rPr>
      </w:pPr>
      <w:r>
        <w:rPr>
          <w:lang w:val="en-GB"/>
        </w:rPr>
        <w:t>RMs exchange “gossip” messages periodically in order to convey the updates they have each received from clients.</w:t>
      </w:r>
    </w:p>
    <w:p w14:paraId="2758B966" w14:textId="77777777" w:rsidR="00C33B3F" w:rsidRDefault="00C33B3F" w:rsidP="00103897">
      <w:pPr>
        <w:pStyle w:val="Odstavecseseznamem"/>
        <w:numPr>
          <w:ilvl w:val="0"/>
          <w:numId w:val="4"/>
        </w:numPr>
        <w:spacing w:line="256" w:lineRule="auto"/>
        <w:rPr>
          <w:lang w:val="en-GB"/>
        </w:rPr>
      </w:pPr>
      <w:r>
        <w:rPr>
          <w:lang w:val="en-GB"/>
        </w:rPr>
        <w:t>A gossip service provides two basic types of operation:</w:t>
      </w:r>
    </w:p>
    <w:p w14:paraId="11CD5340" w14:textId="77777777" w:rsidR="00C33B3F" w:rsidRDefault="00C33B3F" w:rsidP="00103897">
      <w:pPr>
        <w:pStyle w:val="Odstavecseseznamem"/>
        <w:numPr>
          <w:ilvl w:val="1"/>
          <w:numId w:val="4"/>
        </w:numPr>
        <w:spacing w:line="256" w:lineRule="auto"/>
        <w:rPr>
          <w:lang w:val="en-GB"/>
        </w:rPr>
      </w:pPr>
      <w:r>
        <w:rPr>
          <w:b/>
          <w:lang w:val="en-GB"/>
        </w:rPr>
        <w:t>queries</w:t>
      </w:r>
      <w:r>
        <w:rPr>
          <w:lang w:val="en-GB"/>
        </w:rPr>
        <w:t xml:space="preserve"> are read-only operations; and</w:t>
      </w:r>
    </w:p>
    <w:p w14:paraId="0CFF85E3" w14:textId="77777777" w:rsidR="00C33B3F" w:rsidRDefault="00C33B3F" w:rsidP="00103897">
      <w:pPr>
        <w:pStyle w:val="Odstavecseseznamem"/>
        <w:numPr>
          <w:ilvl w:val="1"/>
          <w:numId w:val="4"/>
        </w:numPr>
        <w:spacing w:line="256" w:lineRule="auto"/>
        <w:rPr>
          <w:lang w:val="en-GB"/>
        </w:rPr>
      </w:pPr>
      <w:r>
        <w:rPr>
          <w:b/>
          <w:lang w:val="en-GB"/>
        </w:rPr>
        <w:t>updates</w:t>
      </w:r>
      <w:r>
        <w:rPr>
          <w:lang w:val="en-GB"/>
        </w:rPr>
        <w:t xml:space="preserve"> modify but do not read the state.</w:t>
      </w:r>
    </w:p>
    <w:p w14:paraId="41BFFB74" w14:textId="77777777" w:rsidR="00C33B3F" w:rsidRDefault="00C33B3F" w:rsidP="00103897">
      <w:pPr>
        <w:pStyle w:val="Odstavecseseznamem"/>
        <w:numPr>
          <w:ilvl w:val="0"/>
          <w:numId w:val="4"/>
        </w:numPr>
        <w:spacing w:line="256" w:lineRule="auto"/>
        <w:rPr>
          <w:lang w:val="en-GB"/>
        </w:rPr>
      </w:pPr>
      <w:r>
        <w:rPr>
          <w:lang w:val="en-GB"/>
        </w:rPr>
        <w:t>A front end can send a query or update to any RM that it chooses (based on availability and response time).</w:t>
      </w:r>
    </w:p>
    <w:p w14:paraId="7D1E6E7F" w14:textId="69736FEE" w:rsidR="00C33B3F" w:rsidRDefault="7DDAEC7D" w:rsidP="00103897">
      <w:pPr>
        <w:pStyle w:val="Odstavecseseznamem"/>
        <w:numPr>
          <w:ilvl w:val="0"/>
          <w:numId w:val="4"/>
        </w:numPr>
        <w:spacing w:line="256" w:lineRule="auto"/>
        <w:rPr>
          <w:lang w:val="en-GB"/>
        </w:rPr>
      </w:pPr>
      <w:r w:rsidRPr="7DDAEC7D">
        <w:rPr>
          <w:lang w:val="en-GB"/>
        </w:rPr>
        <w:t>RM may be temporarily unable to communicate with each other due to failures. Nevertheless, the system guarantees a form of consistency called relaxed consistency</w:t>
      </w:r>
    </w:p>
    <w:p w14:paraId="13820AC8" w14:textId="77777777" w:rsidR="00C33B3F" w:rsidRDefault="00C33B3F" w:rsidP="00103897">
      <w:pPr>
        <w:pStyle w:val="Odstavecseseznamem"/>
        <w:numPr>
          <w:ilvl w:val="0"/>
          <w:numId w:val="4"/>
        </w:numPr>
        <w:spacing w:line="256" w:lineRule="auto"/>
        <w:rPr>
          <w:lang w:val="en-GB"/>
        </w:rPr>
      </w:pPr>
      <w:r>
        <w:rPr>
          <w:b/>
          <w:lang w:val="en-GB"/>
        </w:rPr>
        <w:t>Relaxed consistency between replicas</w:t>
      </w:r>
      <w:r>
        <w:rPr>
          <w:lang w:val="en-GB"/>
        </w:rPr>
        <w:t>: All RM eventually receive all updates and they apply updates with ordering guarantees that make the replicas sufficiently similar to meet the needs of the application.</w:t>
      </w:r>
    </w:p>
    <w:p w14:paraId="442B2334" w14:textId="7D4F5CDB" w:rsidR="008501C6" w:rsidRPr="004D3FC3" w:rsidRDefault="00C33B3F" w:rsidP="008501C6">
      <w:pPr>
        <w:rPr>
          <w:lang w:val="en-GB"/>
        </w:rPr>
      </w:pPr>
      <w:r>
        <w:rPr>
          <w:noProof/>
        </w:rPr>
        <w:drawing>
          <wp:inline distT="0" distB="0" distL="0" distR="0" wp14:anchorId="14CD37C9" wp14:editId="67E919AC">
            <wp:extent cx="3962400" cy="2495550"/>
            <wp:effectExtent l="0" t="0" r="0" b="0"/>
            <wp:docPr id="1181519437"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2400" cy="2495550"/>
                    </a:xfrm>
                    <a:prstGeom prst="rect">
                      <a:avLst/>
                    </a:prstGeom>
                  </pic:spPr>
                </pic:pic>
              </a:graphicData>
            </a:graphic>
          </wp:inline>
        </w:drawing>
      </w:r>
      <w:bookmarkStart w:id="17" w:name="_Toc517359272"/>
    </w:p>
    <w:p w14:paraId="45F26698" w14:textId="77777777" w:rsidR="008501C6" w:rsidRDefault="008501C6" w:rsidP="008501C6">
      <w:pPr>
        <w:pStyle w:val="Nadpis1"/>
      </w:pPr>
      <w:r>
        <w:lastRenderedPageBreak/>
        <w:t>Funkční závislost</w:t>
      </w:r>
      <w:bookmarkEnd w:id="17"/>
    </w:p>
    <w:p w14:paraId="7F56B3DA" w14:textId="77777777" w:rsidR="008501C6" w:rsidRDefault="008501C6" w:rsidP="00103897">
      <w:pPr>
        <w:pStyle w:val="Odstavecseseznamem"/>
        <w:numPr>
          <w:ilvl w:val="0"/>
          <w:numId w:val="2"/>
        </w:numPr>
      </w:pPr>
      <w:r w:rsidRPr="000D2863">
        <w:t xml:space="preserve">Funkční závislost je v databázi </w:t>
      </w:r>
      <w:r w:rsidRPr="00CA25E4">
        <w:rPr>
          <w:b/>
        </w:rPr>
        <w:t>vztah mezi atributy</w:t>
      </w:r>
      <w:r w:rsidRPr="000D2863">
        <w:t xml:space="preserve"> takový, že máme-li atribut Y je funkčně závislý na atributu X píšeme X → Y, pak se nemůže stát, aby dva řádky mající stejnou hodnotu atributu X měly různou hodnotu Y.</w:t>
      </w:r>
    </w:p>
    <w:p w14:paraId="3C3E9BD8" w14:textId="77777777" w:rsidR="008501C6" w:rsidRDefault="008501C6" w:rsidP="00103897">
      <w:pPr>
        <w:pStyle w:val="Odstavecseseznamem"/>
        <w:numPr>
          <w:ilvl w:val="0"/>
          <w:numId w:val="2"/>
        </w:numPr>
      </w:pPr>
      <w:r w:rsidRPr="000D2863">
        <w:t xml:space="preserve">Pomocí funkčních závislostí můžeme automaticky navrhnout schéma databáze a předejít problémům jako je </w:t>
      </w:r>
      <w:r w:rsidRPr="00CA25E4">
        <w:rPr>
          <w:b/>
        </w:rPr>
        <w:t>redundance, nekonzistence databáze</w:t>
      </w:r>
      <w:r w:rsidRPr="000D2863">
        <w:t>, zablokování při vkládání záznamů apod.</w:t>
      </w:r>
    </w:p>
    <w:p w14:paraId="48ED8BCE" w14:textId="77777777" w:rsidR="008501C6" w:rsidRDefault="008501C6" w:rsidP="008501C6">
      <w:pPr>
        <w:pStyle w:val="Nadpis2"/>
      </w:pPr>
      <w:bookmarkStart w:id="18" w:name="_Toc517359273"/>
      <w:r>
        <w:t>Armstrongovy axiomy</w:t>
      </w:r>
      <w:bookmarkEnd w:id="18"/>
      <w:r>
        <w:t xml:space="preserve"> </w:t>
      </w:r>
    </w:p>
    <w:p w14:paraId="5C192B9C" w14:textId="77777777" w:rsidR="008501C6" w:rsidRDefault="008501C6" w:rsidP="008501C6">
      <w:r>
        <w:rPr>
          <w:noProof/>
        </w:rPr>
        <w:drawing>
          <wp:inline distT="0" distB="0" distL="0" distR="0" wp14:anchorId="60259993" wp14:editId="1D818DC5">
            <wp:extent cx="3282038" cy="128016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46" t="24789" b="24795"/>
                    <a:stretch/>
                  </pic:blipFill>
                  <pic:spPr bwMode="auto">
                    <a:xfrm>
                      <a:off x="0" y="0"/>
                      <a:ext cx="3301405" cy="1287714"/>
                    </a:xfrm>
                    <a:prstGeom prst="rect">
                      <a:avLst/>
                    </a:prstGeom>
                    <a:ln>
                      <a:noFill/>
                    </a:ln>
                    <a:extLst>
                      <a:ext uri="{53640926-AAD7-44D8-BBD7-CCE9431645EC}">
                        <a14:shadowObscured xmlns:a14="http://schemas.microsoft.com/office/drawing/2010/main"/>
                      </a:ext>
                    </a:extLst>
                  </pic:spPr>
                </pic:pic>
              </a:graphicData>
            </a:graphic>
          </wp:inline>
        </w:drawing>
      </w:r>
    </w:p>
    <w:p w14:paraId="4CAAEE57" w14:textId="77777777" w:rsidR="008501C6" w:rsidRDefault="008501C6" w:rsidP="00103897">
      <w:pPr>
        <w:pStyle w:val="Odstavecseseznamem"/>
        <w:numPr>
          <w:ilvl w:val="0"/>
          <w:numId w:val="2"/>
        </w:numPr>
      </w:pPr>
      <w:r w:rsidRPr="000D2863">
        <w:t>Armstrongovy axiomy jsou odvozovací pravidla funkčních závislostí. Pomocí axiomu získáme uzávěr funkčních závislostí spolu s klíči schémat</w:t>
      </w:r>
    </w:p>
    <w:p w14:paraId="5486644F" w14:textId="77777777" w:rsidR="008501C6" w:rsidRPr="00CA25E4" w:rsidRDefault="008501C6" w:rsidP="008501C6">
      <w:pPr>
        <w:pStyle w:val="Nadpis3"/>
      </w:pPr>
      <w:bookmarkStart w:id="19" w:name="_Toc517359274"/>
      <w:r w:rsidRPr="00CA25E4">
        <w:t>Vlastnosti</w:t>
      </w:r>
      <w:bookmarkEnd w:id="19"/>
      <w:r w:rsidRPr="00CA25E4">
        <w:t xml:space="preserve"> </w:t>
      </w:r>
    </w:p>
    <w:p w14:paraId="42C30955" w14:textId="77777777" w:rsidR="008501C6" w:rsidRDefault="008501C6" w:rsidP="00103897">
      <w:pPr>
        <w:pStyle w:val="Odstavecseseznamem"/>
        <w:numPr>
          <w:ilvl w:val="0"/>
          <w:numId w:val="2"/>
        </w:numPr>
      </w:pPr>
      <w:r w:rsidRPr="00CA25E4">
        <w:rPr>
          <w:b/>
        </w:rPr>
        <w:t>korektní</w:t>
      </w:r>
      <w:r>
        <w:t>: Všechny odvozená závislosti odpovídají původnímu schématu.</w:t>
      </w:r>
    </w:p>
    <w:p w14:paraId="4F49EB87" w14:textId="77777777" w:rsidR="008501C6" w:rsidRDefault="008501C6" w:rsidP="00103897">
      <w:pPr>
        <w:pStyle w:val="Odstavecseseznamem"/>
        <w:numPr>
          <w:ilvl w:val="0"/>
          <w:numId w:val="2"/>
        </w:numPr>
      </w:pPr>
      <w:r w:rsidRPr="00CA25E4">
        <w:rPr>
          <w:b/>
        </w:rPr>
        <w:t>Kompletní</w:t>
      </w:r>
      <w:r>
        <w:t xml:space="preserve">: Jakákoliv závislost leze z nich odvodit </w:t>
      </w:r>
    </w:p>
    <w:p w14:paraId="61DD783A" w14:textId="77777777" w:rsidR="008501C6" w:rsidRDefault="008501C6" w:rsidP="00103897">
      <w:pPr>
        <w:pStyle w:val="Odstavecseseznamem"/>
        <w:numPr>
          <w:ilvl w:val="0"/>
          <w:numId w:val="2"/>
        </w:numPr>
      </w:pPr>
      <w:r>
        <w:t xml:space="preserve">Axiomy 1, 2, 3 jsou </w:t>
      </w:r>
      <w:r w:rsidRPr="00CA25E4">
        <w:rPr>
          <w:b/>
        </w:rPr>
        <w:t>nezávislé</w:t>
      </w:r>
      <w:r>
        <w:t xml:space="preserve">. </w:t>
      </w:r>
      <w:r w:rsidRPr="00CA25E4">
        <w:rPr>
          <w:i/>
        </w:rPr>
        <w:t>Dekompozice</w:t>
      </w:r>
      <w:r>
        <w:t xml:space="preserve"> se dá odvodit pomocí triviality a tranzitivity.</w:t>
      </w:r>
    </w:p>
    <w:p w14:paraId="085A2F47" w14:textId="77777777" w:rsidR="008501C6" w:rsidRDefault="008501C6" w:rsidP="008501C6">
      <w:pPr>
        <w:pStyle w:val="Odstavecseseznamem"/>
      </w:pPr>
      <w:r>
        <w:rPr>
          <w:noProof/>
        </w:rPr>
        <w:drawing>
          <wp:inline distT="0" distB="0" distL="0" distR="0" wp14:anchorId="0E289197" wp14:editId="75F2A6F2">
            <wp:extent cx="1613447" cy="1413803"/>
            <wp:effectExtent l="0" t="0" r="6350" b="0"/>
            <wp:docPr id="54938772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3447" cy="1413803"/>
                    </a:xfrm>
                    <a:prstGeom prst="rect">
                      <a:avLst/>
                    </a:prstGeom>
                  </pic:spPr>
                </pic:pic>
              </a:graphicData>
            </a:graphic>
          </wp:inline>
        </w:drawing>
      </w:r>
    </w:p>
    <w:p w14:paraId="29794DE6" w14:textId="77777777" w:rsidR="008501C6" w:rsidRPr="0077628B" w:rsidRDefault="008501C6" w:rsidP="008501C6">
      <w:pPr>
        <w:pStyle w:val="Nadpis2"/>
      </w:pPr>
      <w:bookmarkStart w:id="20" w:name="_Toc517359279"/>
      <w:r>
        <w:t>Algoritmus pro nají všech „nejmenších“ kandidátních klíčů</w:t>
      </w:r>
      <w:bookmarkEnd w:id="20"/>
    </w:p>
    <w:p w14:paraId="2DAE3D6F" w14:textId="77777777" w:rsidR="008501C6" w:rsidRDefault="008501C6" w:rsidP="008501C6">
      <w:r>
        <w:t xml:space="preserve">Mám set atributů </w:t>
      </w:r>
      <w:r>
        <w:rPr>
          <w:b/>
        </w:rPr>
        <w:t xml:space="preserve">A </w:t>
      </w:r>
      <w:r>
        <w:t>a množinu funkčních závislostí</w:t>
      </w:r>
      <w:r>
        <w:rPr>
          <w:b/>
        </w:rPr>
        <w:t xml:space="preserve"> Z</w:t>
      </w:r>
      <w:r>
        <w:t xml:space="preserve">. Máme najít množinu </w:t>
      </w:r>
      <w:r w:rsidRPr="0038507B">
        <w:rPr>
          <w:b/>
        </w:rPr>
        <w:t>K</w:t>
      </w:r>
      <w:r>
        <w:t xml:space="preserve"> všech klíčů.</w:t>
      </w:r>
    </w:p>
    <w:p w14:paraId="1077A3BE" w14:textId="77777777" w:rsidR="008501C6" w:rsidRDefault="008501C6" w:rsidP="00103897">
      <w:pPr>
        <w:pStyle w:val="Odstavecseseznamem"/>
        <w:numPr>
          <w:ilvl w:val="0"/>
          <w:numId w:val="2"/>
        </w:numPr>
      </w:pPr>
      <w:r w:rsidRPr="0038507B">
        <w:rPr>
          <w:b/>
        </w:rPr>
        <w:t>Klíč</w:t>
      </w:r>
      <w:r>
        <w:rPr>
          <w:b/>
        </w:rPr>
        <w:t>/kandidátní klíč</w:t>
      </w:r>
      <w:r>
        <w:t xml:space="preserve"> je nejmenší množina atributů, ze které jde pomocí Armstrongových axiomů získat všechny atributy dané relace. </w:t>
      </w:r>
    </w:p>
    <w:p w14:paraId="58D17063" w14:textId="77777777" w:rsidR="008501C6" w:rsidRDefault="008501C6" w:rsidP="008501C6">
      <w:pPr>
        <w:rPr>
          <w:b/>
        </w:rPr>
      </w:pPr>
      <w:r w:rsidRPr="0038507B">
        <w:rPr>
          <w:b/>
        </w:rPr>
        <w:t>A = {A, B, C, D, E, F}</w:t>
      </w:r>
      <w:r>
        <w:rPr>
          <w:b/>
        </w:rPr>
        <w:br/>
      </w:r>
      <w:r w:rsidRPr="0038507B">
        <w:rPr>
          <w:b/>
        </w:rPr>
        <w:t>Z =</w:t>
      </w:r>
      <w:r>
        <w:t xml:space="preserve"> </w:t>
      </w:r>
      <w:r w:rsidRPr="0038507B">
        <w:rPr>
          <w:b/>
        </w:rPr>
        <w:t>{AB → C, C → D, DEF → B, DA → B}</w:t>
      </w:r>
    </w:p>
    <w:p w14:paraId="75D160ED" w14:textId="77777777" w:rsidR="008501C6" w:rsidRPr="0077628B" w:rsidRDefault="008501C6" w:rsidP="008501C6">
      <w:pPr>
        <w:rPr>
          <w:sz w:val="24"/>
        </w:rPr>
      </w:pPr>
      <w:r w:rsidRPr="0077628B">
        <w:rPr>
          <w:sz w:val="24"/>
        </w:rPr>
        <w:t>Algoritmus</w:t>
      </w:r>
      <w:r>
        <w:rPr>
          <w:sz w:val="24"/>
        </w:rPr>
        <w:t>:</w:t>
      </w:r>
    </w:p>
    <w:p w14:paraId="7C805191" w14:textId="09F2902C" w:rsidR="008501C6" w:rsidRDefault="008501C6" w:rsidP="00103897">
      <w:pPr>
        <w:pStyle w:val="Odstavecseseznamem"/>
        <w:numPr>
          <w:ilvl w:val="0"/>
          <w:numId w:val="3"/>
        </w:numPr>
      </w:pPr>
      <w:r>
        <w:t xml:space="preserve">Najdeme všechny atributy, které se buď </w:t>
      </w:r>
      <w:r w:rsidR="00805A5C">
        <w:t>nevyskytují na pravé straně</w:t>
      </w:r>
      <w:r>
        <w:t xml:space="preserve"> funkčních závislostí  v </w:t>
      </w:r>
      <w:r>
        <w:rPr>
          <w:b/>
        </w:rPr>
        <w:t>Z</w:t>
      </w:r>
      <w:r>
        <w:t xml:space="preserve">, nebo se nevyskytují vůbec. Tato skupina atributů musí zákonitě tvořit klíč, jelikož nejdou nijak odvodit. </w:t>
      </w:r>
    </w:p>
    <w:p w14:paraId="61C6100D" w14:textId="77777777" w:rsidR="008501C6" w:rsidRDefault="008501C6" w:rsidP="00103897">
      <w:pPr>
        <w:pStyle w:val="Odstavecseseznamem"/>
        <w:numPr>
          <w:ilvl w:val="1"/>
          <w:numId w:val="2"/>
        </w:numPr>
      </w:pPr>
      <w:r>
        <w:t xml:space="preserve">Výsledek </w:t>
      </w:r>
      <w:r w:rsidRPr="00BD4D76">
        <w:rPr>
          <w:b/>
        </w:rPr>
        <w:t>X</w:t>
      </w:r>
      <w:r>
        <w:rPr>
          <w:b/>
        </w:rPr>
        <w:t xml:space="preserve"> </w:t>
      </w:r>
      <w:r w:rsidRPr="00BD4D76">
        <w:rPr>
          <w:b/>
        </w:rPr>
        <w:t>=</w:t>
      </w:r>
      <w:r>
        <w:rPr>
          <w:b/>
        </w:rPr>
        <w:t xml:space="preserve"> </w:t>
      </w:r>
      <w:r w:rsidRPr="000516BC">
        <w:rPr>
          <w:b/>
        </w:rPr>
        <w:t>{A, F}</w:t>
      </w:r>
    </w:p>
    <w:p w14:paraId="06629D9D" w14:textId="77777777" w:rsidR="008501C6" w:rsidRDefault="008501C6" w:rsidP="00103897">
      <w:pPr>
        <w:pStyle w:val="Odstavecseseznamem"/>
        <w:numPr>
          <w:ilvl w:val="0"/>
          <w:numId w:val="3"/>
        </w:numPr>
      </w:pPr>
      <w:r>
        <w:t xml:space="preserve">Nyní ověříme, jestli množina </w:t>
      </w:r>
      <w:r w:rsidRPr="00BD4D76">
        <w:rPr>
          <w:b/>
        </w:rPr>
        <w:t>X</w:t>
      </w:r>
      <w:r>
        <w:rPr>
          <w:b/>
        </w:rPr>
        <w:t xml:space="preserve"> </w:t>
      </w:r>
      <w:r>
        <w:t>tvoří klíč, tj. je možné pomocí Armstrongových axiomů odvodit všechny atribut z </w:t>
      </w:r>
      <w:r w:rsidRPr="000516BC">
        <w:rPr>
          <w:b/>
        </w:rPr>
        <w:t>A</w:t>
      </w:r>
      <w:r>
        <w:t xml:space="preserve">. Pokud ano, našli jsem klíč a víme, že jakýkoliv další klíč bude nadmnožina </w:t>
      </w:r>
      <w:r>
        <w:rPr>
          <w:b/>
        </w:rPr>
        <w:t>X</w:t>
      </w:r>
      <w:r>
        <w:t xml:space="preserve">, a proto x bude nemenší. Algoritmus končí. Pokud </w:t>
      </w:r>
      <w:r w:rsidRPr="00BD4D76">
        <w:rPr>
          <w:b/>
        </w:rPr>
        <w:t>X</w:t>
      </w:r>
      <w:r>
        <w:t xml:space="preserve"> není klíč pokračujeme. </w:t>
      </w:r>
    </w:p>
    <w:p w14:paraId="1045502D" w14:textId="77777777" w:rsidR="008501C6" w:rsidRDefault="008501C6" w:rsidP="00103897">
      <w:pPr>
        <w:pStyle w:val="Odstavecseseznamem"/>
        <w:numPr>
          <w:ilvl w:val="0"/>
          <w:numId w:val="3"/>
        </w:numPr>
      </w:pPr>
      <w:r>
        <w:lastRenderedPageBreak/>
        <w:t>Nyní budeme postupně přidávat atributy z </w:t>
      </w:r>
      <w:r w:rsidRPr="000516BC">
        <w:rPr>
          <w:b/>
        </w:rPr>
        <w:t>A</w:t>
      </w:r>
      <w:r>
        <w:t xml:space="preserve"> a kontrovat, jestli tvoří klíč, tj. je možné pomocí Armstrongových axiomů odvodit všechny atribut z </w:t>
      </w:r>
      <w:r w:rsidRPr="000516BC">
        <w:rPr>
          <w:b/>
        </w:rPr>
        <w:t>A</w:t>
      </w:r>
      <w:r>
        <w:t xml:space="preserve">. </w:t>
      </w:r>
    </w:p>
    <w:p w14:paraId="4E219468" w14:textId="2BE5E824" w:rsidR="008501C6" w:rsidRDefault="008501C6" w:rsidP="00103897">
      <w:pPr>
        <w:pStyle w:val="Odstavecseseznamem"/>
        <w:numPr>
          <w:ilvl w:val="0"/>
          <w:numId w:val="2"/>
        </w:numPr>
      </w:pPr>
      <w:r w:rsidRPr="00BD4D76">
        <w:rPr>
          <w:b/>
        </w:rPr>
        <w:t>AFA =&gt; AF</w:t>
      </w:r>
      <w:r>
        <w:t xml:space="preserve"> </w:t>
      </w:r>
      <w:r>
        <w:tab/>
      </w:r>
      <w:r>
        <w:tab/>
        <w:t>Není klíč</w:t>
      </w:r>
    </w:p>
    <w:p w14:paraId="79472D40" w14:textId="77777777" w:rsidR="008501C6" w:rsidRDefault="008501C6" w:rsidP="00103897">
      <w:pPr>
        <w:pStyle w:val="Odstavecseseznamem"/>
        <w:numPr>
          <w:ilvl w:val="0"/>
          <w:numId w:val="2"/>
        </w:numPr>
      </w:pPr>
      <w:r w:rsidRPr="00BD4D76">
        <w:rPr>
          <w:b/>
        </w:rPr>
        <w:t>AFB =&gt; ABCDEF</w:t>
      </w:r>
      <w:r>
        <w:t xml:space="preserve"> </w:t>
      </w:r>
      <w:r>
        <w:tab/>
        <w:t>Je klíč</w:t>
      </w:r>
    </w:p>
    <w:p w14:paraId="3A9FD76D" w14:textId="77777777" w:rsidR="008501C6" w:rsidRDefault="008501C6" w:rsidP="00103897">
      <w:pPr>
        <w:pStyle w:val="Odstavecseseznamem"/>
        <w:numPr>
          <w:ilvl w:val="0"/>
          <w:numId w:val="2"/>
        </w:numPr>
      </w:pPr>
      <w:r w:rsidRPr="00BD4D76">
        <w:rPr>
          <w:b/>
        </w:rPr>
        <w:t>AFC =&gt; ABCDEF</w:t>
      </w:r>
      <w:r w:rsidRPr="00BD4D76">
        <w:rPr>
          <w:b/>
        </w:rPr>
        <w:tab/>
      </w:r>
      <w:r>
        <w:tab/>
        <w:t>Je klíč</w:t>
      </w:r>
    </w:p>
    <w:p w14:paraId="21184F16" w14:textId="77777777" w:rsidR="008501C6" w:rsidRDefault="008501C6" w:rsidP="00103897">
      <w:pPr>
        <w:pStyle w:val="Odstavecseseznamem"/>
        <w:numPr>
          <w:ilvl w:val="0"/>
          <w:numId w:val="2"/>
        </w:numPr>
      </w:pPr>
      <w:r w:rsidRPr="00BD4D76">
        <w:rPr>
          <w:b/>
        </w:rPr>
        <w:t>AFD =&gt; ABCDEF</w:t>
      </w:r>
      <w:r>
        <w:tab/>
        <w:t>Je klíč</w:t>
      </w:r>
    </w:p>
    <w:p w14:paraId="3C9EB457" w14:textId="77777777" w:rsidR="008501C6" w:rsidRDefault="008501C6" w:rsidP="00103897">
      <w:pPr>
        <w:pStyle w:val="Odstavecseseznamem"/>
        <w:numPr>
          <w:ilvl w:val="0"/>
          <w:numId w:val="2"/>
        </w:numPr>
      </w:pPr>
      <w:r w:rsidRPr="00BD4D76">
        <w:rPr>
          <w:b/>
        </w:rPr>
        <w:t>AFE =&gt; AFE</w:t>
      </w:r>
      <w:r>
        <w:tab/>
      </w:r>
      <w:r>
        <w:tab/>
        <w:t>Není klíč</w:t>
      </w:r>
    </w:p>
    <w:p w14:paraId="2F795409" w14:textId="77777777" w:rsidR="008501C6" w:rsidRDefault="008501C6" w:rsidP="00103897">
      <w:pPr>
        <w:pStyle w:val="Odstavecseseznamem"/>
        <w:numPr>
          <w:ilvl w:val="0"/>
          <w:numId w:val="2"/>
        </w:numPr>
      </w:pPr>
      <w:r w:rsidRPr="00BD4D76">
        <w:rPr>
          <w:b/>
        </w:rPr>
        <w:t>AFF =&gt; AF</w:t>
      </w:r>
      <w:r>
        <w:tab/>
      </w:r>
      <w:r>
        <w:tab/>
        <w:t>Není klíč</w:t>
      </w:r>
    </w:p>
    <w:p w14:paraId="5C999C5C" w14:textId="77777777" w:rsidR="008501C6" w:rsidRPr="0077628B" w:rsidRDefault="008501C6" w:rsidP="00103897">
      <w:pPr>
        <w:pStyle w:val="Odstavecseseznamem"/>
        <w:numPr>
          <w:ilvl w:val="0"/>
          <w:numId w:val="3"/>
        </w:numPr>
      </w:pPr>
      <w:r>
        <w:t xml:space="preserve">Hledaná množina je: </w:t>
      </w:r>
      <w:r w:rsidRPr="00BD4D76">
        <w:rPr>
          <w:b/>
        </w:rPr>
        <w:t>K = {AFB, AFC, AFD}</w:t>
      </w:r>
    </w:p>
    <w:p w14:paraId="0C104D04" w14:textId="77777777" w:rsidR="008501C6" w:rsidRDefault="008501C6" w:rsidP="008501C6">
      <w:pPr>
        <w:rPr>
          <w:rStyle w:val="Hypertextovodkaz"/>
        </w:rPr>
      </w:pPr>
      <w:r>
        <w:t xml:space="preserve">Video: </w:t>
      </w:r>
      <w:hyperlink r:id="rId31" w:history="1">
        <w:r w:rsidRPr="0036360B">
          <w:rPr>
            <w:rStyle w:val="Hypertextovodkaz"/>
          </w:rPr>
          <w:t>https://www.youtube.com/watch?v=xM562aZf23M</w:t>
        </w:r>
      </w:hyperlink>
    </w:p>
    <w:p w14:paraId="686752E4" w14:textId="0DAC2BD0" w:rsidR="00C41D28" w:rsidRDefault="5BCCF4EB" w:rsidP="00C41D28">
      <w:r>
        <w:t xml:space="preserve">Pokud nenajdeme žádné </w:t>
      </w:r>
      <w:r w:rsidR="00027C4A">
        <w:t>atributy,</w:t>
      </w:r>
      <w:r>
        <w:t xml:space="preserve"> které jsou pouze na levé straně, pokračujeme bodem dva a postupně zkoušíme všechny možné kombinace, do té doby než najdeme klíč a klíče stejné délky</w:t>
      </w:r>
    </w:p>
    <w:p w14:paraId="49A97368" w14:textId="77777777" w:rsidR="004F0C7D" w:rsidRPr="00DA766E" w:rsidRDefault="004F0C7D" w:rsidP="00214BD7">
      <w:pPr>
        <w:rPr>
          <w:sz w:val="23"/>
          <w:szCs w:val="23"/>
        </w:rPr>
      </w:pPr>
    </w:p>
    <w:sectPr w:rsidR="004F0C7D" w:rsidRPr="00DA766E">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D5B0D" w14:textId="77777777" w:rsidR="00332138" w:rsidRDefault="00332138" w:rsidP="002E381B">
      <w:pPr>
        <w:spacing w:after="0" w:line="240" w:lineRule="auto"/>
      </w:pPr>
      <w:r>
        <w:separator/>
      </w:r>
    </w:p>
  </w:endnote>
  <w:endnote w:type="continuationSeparator" w:id="0">
    <w:p w14:paraId="3098FA37" w14:textId="77777777" w:rsidR="00332138" w:rsidRDefault="00332138" w:rsidP="002E3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4214372"/>
      <w:docPartObj>
        <w:docPartGallery w:val="Page Numbers (Bottom of Page)"/>
        <w:docPartUnique/>
      </w:docPartObj>
    </w:sdtPr>
    <w:sdtEndPr/>
    <w:sdtContent>
      <w:p w14:paraId="55BD6372" w14:textId="77777777" w:rsidR="001E0125" w:rsidRDefault="001E0125">
        <w:pPr>
          <w:pStyle w:val="Zpat"/>
          <w:jc w:val="center"/>
        </w:pPr>
        <w:r>
          <w:fldChar w:fldCharType="begin"/>
        </w:r>
        <w:r>
          <w:instrText>PAGE   \* MERGEFORMAT</w:instrText>
        </w:r>
        <w:r>
          <w:fldChar w:fldCharType="separate"/>
        </w:r>
        <w:r>
          <w:t>2</w:t>
        </w:r>
        <w:r>
          <w:fldChar w:fldCharType="end"/>
        </w:r>
      </w:p>
    </w:sdtContent>
  </w:sdt>
  <w:p w14:paraId="5D9CF157" w14:textId="77777777" w:rsidR="001E0125" w:rsidRDefault="001E012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786164" w14:textId="77777777" w:rsidR="00332138" w:rsidRDefault="00332138" w:rsidP="002E381B">
      <w:pPr>
        <w:spacing w:after="0" w:line="240" w:lineRule="auto"/>
      </w:pPr>
      <w:r>
        <w:separator/>
      </w:r>
    </w:p>
  </w:footnote>
  <w:footnote w:type="continuationSeparator" w:id="0">
    <w:p w14:paraId="7312F876" w14:textId="77777777" w:rsidR="00332138" w:rsidRDefault="00332138" w:rsidP="002E3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22D74"/>
    <w:multiLevelType w:val="hybridMultilevel"/>
    <w:tmpl w:val="114E51BC"/>
    <w:lvl w:ilvl="0" w:tplc="0405000B">
      <w:start w:val="1"/>
      <w:numFmt w:val="bullet"/>
      <w:lvlText w:val=""/>
      <w:lvlJc w:val="left"/>
      <w:pPr>
        <w:ind w:left="360" w:hanging="360"/>
      </w:pPr>
      <w:rPr>
        <w:rFonts w:ascii="Wingdings" w:hAnsi="Wingdings"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 w15:restartNumberingAfterBreak="0">
    <w:nsid w:val="08EB4AC3"/>
    <w:multiLevelType w:val="hybridMultilevel"/>
    <w:tmpl w:val="DF9C23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016AF4"/>
    <w:multiLevelType w:val="multilevel"/>
    <w:tmpl w:val="BDFCE3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1472E2"/>
    <w:multiLevelType w:val="multilevel"/>
    <w:tmpl w:val="26C603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D460DE"/>
    <w:multiLevelType w:val="hybridMultilevel"/>
    <w:tmpl w:val="D4320F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BF60E4"/>
    <w:multiLevelType w:val="hybridMultilevel"/>
    <w:tmpl w:val="A5C4C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9E050A3"/>
    <w:multiLevelType w:val="hybridMultilevel"/>
    <w:tmpl w:val="93B64B3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9E23714"/>
    <w:multiLevelType w:val="hybridMultilevel"/>
    <w:tmpl w:val="4FE0DC10"/>
    <w:lvl w:ilvl="0" w:tplc="0405000B">
      <w:start w:val="1"/>
      <w:numFmt w:val="bullet"/>
      <w:lvlText w:val=""/>
      <w:lvlJc w:val="left"/>
      <w:pPr>
        <w:ind w:left="360" w:hanging="360"/>
      </w:pPr>
      <w:rPr>
        <w:rFonts w:ascii="Wingdings" w:hAnsi="Wingdings"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8" w15:restartNumberingAfterBreak="0">
    <w:nsid w:val="1BB513A7"/>
    <w:multiLevelType w:val="hybridMultilevel"/>
    <w:tmpl w:val="67C2050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C4413B4"/>
    <w:multiLevelType w:val="multilevel"/>
    <w:tmpl w:val="1188CF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F33C09"/>
    <w:multiLevelType w:val="multilevel"/>
    <w:tmpl w:val="67DE36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3B1F4E"/>
    <w:multiLevelType w:val="hybridMultilevel"/>
    <w:tmpl w:val="7AD60510"/>
    <w:lvl w:ilvl="0" w:tplc="0405000B">
      <w:start w:val="1"/>
      <w:numFmt w:val="bullet"/>
      <w:lvlText w:val=""/>
      <w:lvlJc w:val="left"/>
      <w:pPr>
        <w:ind w:left="360" w:hanging="360"/>
      </w:pPr>
      <w:rPr>
        <w:rFonts w:ascii="Wingdings" w:hAnsi="Wingdings" w:hint="default"/>
      </w:rPr>
    </w:lvl>
    <w:lvl w:ilvl="1" w:tplc="04050003">
      <w:start w:val="1"/>
      <w:numFmt w:val="bullet"/>
      <w:lvlText w:val="o"/>
      <w:lvlJc w:val="left"/>
      <w:pPr>
        <w:ind w:left="1080" w:hanging="360"/>
      </w:pPr>
      <w:rPr>
        <w:rFonts w:ascii="Courier New" w:hAnsi="Courier New" w:cs="Courier New" w:hint="default"/>
      </w:rPr>
    </w:lvl>
    <w:lvl w:ilvl="2" w:tplc="04050005">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2" w15:restartNumberingAfterBreak="0">
    <w:nsid w:val="2E802DD1"/>
    <w:multiLevelType w:val="multilevel"/>
    <w:tmpl w:val="E27EB6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EE4506"/>
    <w:multiLevelType w:val="multilevel"/>
    <w:tmpl w:val="8FBE0D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F5D0750"/>
    <w:multiLevelType w:val="hybridMultilevel"/>
    <w:tmpl w:val="608C33D0"/>
    <w:lvl w:ilvl="0" w:tplc="04050001">
      <w:start w:val="1"/>
      <w:numFmt w:val="bullet"/>
      <w:lvlText w:val=""/>
      <w:lvlJc w:val="left"/>
      <w:pPr>
        <w:ind w:left="36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5" w15:restartNumberingAfterBreak="0">
    <w:nsid w:val="41800E83"/>
    <w:multiLevelType w:val="hybridMultilevel"/>
    <w:tmpl w:val="B8ECDE0C"/>
    <w:lvl w:ilvl="0" w:tplc="0405000B">
      <w:start w:val="1"/>
      <w:numFmt w:val="bullet"/>
      <w:lvlText w:val=""/>
      <w:lvlJc w:val="left"/>
      <w:pPr>
        <w:ind w:left="360" w:hanging="360"/>
      </w:pPr>
      <w:rPr>
        <w:rFonts w:ascii="Wingdings" w:hAnsi="Wingding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6" w15:restartNumberingAfterBreak="0">
    <w:nsid w:val="44400ADA"/>
    <w:multiLevelType w:val="hybridMultilevel"/>
    <w:tmpl w:val="E7E867A2"/>
    <w:lvl w:ilvl="0" w:tplc="0405000B">
      <w:start w:val="1"/>
      <w:numFmt w:val="bullet"/>
      <w:lvlText w:val=""/>
      <w:lvlJc w:val="left"/>
      <w:pPr>
        <w:ind w:left="360" w:hanging="360"/>
      </w:pPr>
      <w:rPr>
        <w:rFonts w:ascii="Wingdings" w:hAnsi="Wingdings"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7" w15:restartNumberingAfterBreak="0">
    <w:nsid w:val="48397138"/>
    <w:multiLevelType w:val="hybridMultilevel"/>
    <w:tmpl w:val="617C64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9BD2E9B"/>
    <w:multiLevelType w:val="hybridMultilevel"/>
    <w:tmpl w:val="D90E85F4"/>
    <w:lvl w:ilvl="0" w:tplc="D0C839A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A37752B"/>
    <w:multiLevelType w:val="hybridMultilevel"/>
    <w:tmpl w:val="F774E9E4"/>
    <w:lvl w:ilvl="0" w:tplc="0405000B">
      <w:start w:val="1"/>
      <w:numFmt w:val="bullet"/>
      <w:lvlText w:val=""/>
      <w:lvlJc w:val="left"/>
      <w:pPr>
        <w:ind w:left="360" w:hanging="360"/>
      </w:pPr>
      <w:rPr>
        <w:rFonts w:ascii="Wingdings" w:hAnsi="Wingdings" w:hint="default"/>
      </w:rPr>
    </w:lvl>
    <w:lvl w:ilvl="1" w:tplc="6E0ADDDC">
      <w:numFmt w:val="bullet"/>
      <w:lvlText w:val="•"/>
      <w:lvlJc w:val="left"/>
      <w:pPr>
        <w:ind w:left="1080" w:hanging="360"/>
      </w:pPr>
      <w:rPr>
        <w:rFonts w:ascii="Calibri" w:eastAsiaTheme="minorHAnsi" w:hAnsi="Calibri" w:cs="Calibri" w:hint="default"/>
      </w:rPr>
    </w:lvl>
    <w:lvl w:ilvl="2" w:tplc="04050005">
      <w:start w:val="1"/>
      <w:numFmt w:val="bullet"/>
      <w:lvlText w:val=""/>
      <w:lvlJc w:val="left"/>
      <w:pPr>
        <w:ind w:left="1800" w:hanging="360"/>
      </w:pPr>
      <w:rPr>
        <w:rFonts w:ascii="Wingdings" w:hAnsi="Wingdings" w:hint="default"/>
      </w:rPr>
    </w:lvl>
    <w:lvl w:ilvl="3" w:tplc="04050001">
      <w:start w:val="1"/>
      <w:numFmt w:val="bullet"/>
      <w:lvlText w:val=""/>
      <w:lvlJc w:val="left"/>
      <w:pPr>
        <w:ind w:left="2520" w:hanging="360"/>
      </w:pPr>
      <w:rPr>
        <w:rFonts w:ascii="Symbol" w:hAnsi="Symbol" w:hint="default"/>
      </w:rPr>
    </w:lvl>
    <w:lvl w:ilvl="4" w:tplc="04050003">
      <w:start w:val="1"/>
      <w:numFmt w:val="bullet"/>
      <w:lvlText w:val="o"/>
      <w:lvlJc w:val="left"/>
      <w:pPr>
        <w:ind w:left="3240" w:hanging="360"/>
      </w:pPr>
      <w:rPr>
        <w:rFonts w:ascii="Courier New" w:hAnsi="Courier New" w:cs="Courier New" w:hint="default"/>
      </w:rPr>
    </w:lvl>
    <w:lvl w:ilvl="5" w:tplc="04050005">
      <w:start w:val="1"/>
      <w:numFmt w:val="bullet"/>
      <w:lvlText w:val=""/>
      <w:lvlJc w:val="left"/>
      <w:pPr>
        <w:ind w:left="3960" w:hanging="360"/>
      </w:pPr>
      <w:rPr>
        <w:rFonts w:ascii="Wingdings" w:hAnsi="Wingdings" w:hint="default"/>
      </w:rPr>
    </w:lvl>
    <w:lvl w:ilvl="6" w:tplc="04050001">
      <w:start w:val="1"/>
      <w:numFmt w:val="bullet"/>
      <w:lvlText w:val=""/>
      <w:lvlJc w:val="left"/>
      <w:pPr>
        <w:ind w:left="4680" w:hanging="360"/>
      </w:pPr>
      <w:rPr>
        <w:rFonts w:ascii="Symbol" w:hAnsi="Symbol" w:hint="default"/>
      </w:rPr>
    </w:lvl>
    <w:lvl w:ilvl="7" w:tplc="04050003">
      <w:start w:val="1"/>
      <w:numFmt w:val="bullet"/>
      <w:lvlText w:val="o"/>
      <w:lvlJc w:val="left"/>
      <w:pPr>
        <w:ind w:left="5400" w:hanging="360"/>
      </w:pPr>
      <w:rPr>
        <w:rFonts w:ascii="Courier New" w:hAnsi="Courier New" w:cs="Courier New" w:hint="default"/>
      </w:rPr>
    </w:lvl>
    <w:lvl w:ilvl="8" w:tplc="04050005">
      <w:start w:val="1"/>
      <w:numFmt w:val="bullet"/>
      <w:lvlText w:val=""/>
      <w:lvlJc w:val="left"/>
      <w:pPr>
        <w:ind w:left="6120" w:hanging="360"/>
      </w:pPr>
      <w:rPr>
        <w:rFonts w:ascii="Wingdings" w:hAnsi="Wingdings" w:hint="default"/>
      </w:rPr>
    </w:lvl>
  </w:abstractNum>
  <w:abstractNum w:abstractNumId="20" w15:restartNumberingAfterBreak="0">
    <w:nsid w:val="4CFB724D"/>
    <w:multiLevelType w:val="hybridMultilevel"/>
    <w:tmpl w:val="01AC7E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1DB7341"/>
    <w:multiLevelType w:val="hybridMultilevel"/>
    <w:tmpl w:val="3C72557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59277DB3"/>
    <w:multiLevelType w:val="hybridMultilevel"/>
    <w:tmpl w:val="FC0295D0"/>
    <w:lvl w:ilvl="0" w:tplc="0405000B">
      <w:start w:val="1"/>
      <w:numFmt w:val="bullet"/>
      <w:lvlText w:val=""/>
      <w:lvlJc w:val="left"/>
      <w:pPr>
        <w:ind w:left="360" w:hanging="360"/>
      </w:pPr>
      <w:rPr>
        <w:rFonts w:ascii="Wingdings" w:hAnsi="Wingdings"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59CC37CB"/>
    <w:multiLevelType w:val="hybridMultilevel"/>
    <w:tmpl w:val="27345D8E"/>
    <w:lvl w:ilvl="0" w:tplc="0405000B">
      <w:start w:val="1"/>
      <w:numFmt w:val="bullet"/>
      <w:lvlText w:val=""/>
      <w:lvlJc w:val="left"/>
      <w:pPr>
        <w:ind w:left="360" w:hanging="360"/>
      </w:pPr>
      <w:rPr>
        <w:rFonts w:ascii="Wingdings" w:hAnsi="Wingding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4" w15:restartNumberingAfterBreak="0">
    <w:nsid w:val="5AA237B3"/>
    <w:multiLevelType w:val="multilevel"/>
    <w:tmpl w:val="31F4D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6A7C68"/>
    <w:multiLevelType w:val="hybridMultilevel"/>
    <w:tmpl w:val="C9821D9C"/>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26" w15:restartNumberingAfterBreak="0">
    <w:nsid w:val="5DE156BC"/>
    <w:multiLevelType w:val="hybridMultilevel"/>
    <w:tmpl w:val="407C3BBE"/>
    <w:lvl w:ilvl="0" w:tplc="0405000B">
      <w:start w:val="1"/>
      <w:numFmt w:val="bullet"/>
      <w:lvlText w:val=""/>
      <w:lvlJc w:val="left"/>
      <w:pPr>
        <w:ind w:left="360" w:hanging="360"/>
      </w:pPr>
      <w:rPr>
        <w:rFonts w:ascii="Wingdings" w:hAnsi="Wingdings"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7" w15:restartNumberingAfterBreak="0">
    <w:nsid w:val="604C04EA"/>
    <w:multiLevelType w:val="hybridMultilevel"/>
    <w:tmpl w:val="75F46C8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2ED5EB8"/>
    <w:multiLevelType w:val="hybridMultilevel"/>
    <w:tmpl w:val="F4980224"/>
    <w:lvl w:ilvl="0" w:tplc="0405000B">
      <w:start w:val="1"/>
      <w:numFmt w:val="bullet"/>
      <w:lvlText w:val=""/>
      <w:lvlJc w:val="left"/>
      <w:pPr>
        <w:ind w:left="360" w:hanging="360"/>
      </w:pPr>
      <w:rPr>
        <w:rFonts w:ascii="Wingdings" w:hAnsi="Wingdings" w:hint="default"/>
      </w:rPr>
    </w:lvl>
    <w:lvl w:ilvl="1" w:tplc="04050003">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15:restartNumberingAfterBreak="0">
    <w:nsid w:val="64183DBA"/>
    <w:multiLevelType w:val="hybridMultilevel"/>
    <w:tmpl w:val="90ACA948"/>
    <w:lvl w:ilvl="0" w:tplc="0405000B">
      <w:start w:val="1"/>
      <w:numFmt w:val="bullet"/>
      <w:lvlText w:val=""/>
      <w:lvlJc w:val="left"/>
      <w:pPr>
        <w:ind w:left="360" w:hanging="360"/>
      </w:pPr>
      <w:rPr>
        <w:rFonts w:ascii="Wingdings" w:hAnsi="Wingdings"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0" w15:restartNumberingAfterBreak="0">
    <w:nsid w:val="677C4651"/>
    <w:multiLevelType w:val="multilevel"/>
    <w:tmpl w:val="9118EA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93A2CB5"/>
    <w:multiLevelType w:val="hybridMultilevel"/>
    <w:tmpl w:val="40F2F30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01E0A2D"/>
    <w:multiLevelType w:val="hybridMultilevel"/>
    <w:tmpl w:val="21866B3E"/>
    <w:lvl w:ilvl="0" w:tplc="04050015">
      <w:start w:val="1"/>
      <w:numFmt w:val="upperLetter"/>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33" w15:restartNumberingAfterBreak="0">
    <w:nsid w:val="739977FF"/>
    <w:multiLevelType w:val="hybridMultilevel"/>
    <w:tmpl w:val="8F74CE2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91A31F0"/>
    <w:multiLevelType w:val="hybridMultilevel"/>
    <w:tmpl w:val="FA24026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21"/>
  </w:num>
  <w:num w:numId="4">
    <w:abstractNumId w:val="19"/>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10"/>
  </w:num>
  <w:num w:numId="8">
    <w:abstractNumId w:val="30"/>
  </w:num>
  <w:num w:numId="9">
    <w:abstractNumId w:val="12"/>
  </w:num>
  <w:num w:numId="10">
    <w:abstractNumId w:val="13"/>
  </w:num>
  <w:num w:numId="11">
    <w:abstractNumId w:val="24"/>
  </w:num>
  <w:num w:numId="12">
    <w:abstractNumId w:val="2"/>
  </w:num>
  <w:num w:numId="13">
    <w:abstractNumId w:val="9"/>
  </w:num>
  <w:num w:numId="14">
    <w:abstractNumId w:val="3"/>
  </w:num>
  <w:num w:numId="15">
    <w:abstractNumId w:val="29"/>
  </w:num>
  <w:num w:numId="16">
    <w:abstractNumId w:val="6"/>
  </w:num>
  <w:num w:numId="17">
    <w:abstractNumId w:val="16"/>
  </w:num>
  <w:num w:numId="18">
    <w:abstractNumId w:val="7"/>
  </w:num>
  <w:num w:numId="19">
    <w:abstractNumId w:val="23"/>
  </w:num>
  <w:num w:numId="20">
    <w:abstractNumId w:val="15"/>
  </w:num>
  <w:num w:numId="21">
    <w:abstractNumId w:val="11"/>
  </w:num>
  <w:num w:numId="22">
    <w:abstractNumId w:val="26"/>
  </w:num>
  <w:num w:numId="23">
    <w:abstractNumId w:val="28"/>
  </w:num>
  <w:num w:numId="24">
    <w:abstractNumId w:val="34"/>
  </w:num>
  <w:num w:numId="25">
    <w:abstractNumId w:val="0"/>
  </w:num>
  <w:num w:numId="26">
    <w:abstractNumId w:val="22"/>
  </w:num>
  <w:num w:numId="27">
    <w:abstractNumId w:val="32"/>
  </w:num>
  <w:num w:numId="28">
    <w:abstractNumId w:val="8"/>
  </w:num>
  <w:num w:numId="29">
    <w:abstractNumId w:val="27"/>
  </w:num>
  <w:num w:numId="30">
    <w:abstractNumId w:val="20"/>
  </w:num>
  <w:num w:numId="31">
    <w:abstractNumId w:val="5"/>
  </w:num>
  <w:num w:numId="32">
    <w:abstractNumId w:val="33"/>
  </w:num>
  <w:num w:numId="33">
    <w:abstractNumId w:val="31"/>
  </w:num>
  <w:num w:numId="34">
    <w:abstractNumId w:val="4"/>
  </w:num>
  <w:num w:numId="35">
    <w:abstractNumId w:val="1"/>
  </w:num>
  <w:num w:numId="36">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42"/>
    <w:rsid w:val="000032ED"/>
    <w:rsid w:val="00004E5F"/>
    <w:rsid w:val="000068C9"/>
    <w:rsid w:val="00014D7E"/>
    <w:rsid w:val="00015F00"/>
    <w:rsid w:val="00027C4A"/>
    <w:rsid w:val="00030865"/>
    <w:rsid w:val="00041543"/>
    <w:rsid w:val="000516BC"/>
    <w:rsid w:val="000523D1"/>
    <w:rsid w:val="00065050"/>
    <w:rsid w:val="000710E5"/>
    <w:rsid w:val="000719B8"/>
    <w:rsid w:val="0009008E"/>
    <w:rsid w:val="000A4C58"/>
    <w:rsid w:val="000C00AC"/>
    <w:rsid w:val="000C1F6F"/>
    <w:rsid w:val="000D2863"/>
    <w:rsid w:val="000F2D4C"/>
    <w:rsid w:val="000F761C"/>
    <w:rsid w:val="001014C6"/>
    <w:rsid w:val="00103897"/>
    <w:rsid w:val="00134336"/>
    <w:rsid w:val="00134E43"/>
    <w:rsid w:val="00181444"/>
    <w:rsid w:val="001976BE"/>
    <w:rsid w:val="001A43E2"/>
    <w:rsid w:val="001B7E56"/>
    <w:rsid w:val="001C06DC"/>
    <w:rsid w:val="001C3F83"/>
    <w:rsid w:val="001C578C"/>
    <w:rsid w:val="001D13E8"/>
    <w:rsid w:val="001E0125"/>
    <w:rsid w:val="0020609E"/>
    <w:rsid w:val="00214BD7"/>
    <w:rsid w:val="0021637D"/>
    <w:rsid w:val="0026201E"/>
    <w:rsid w:val="002C007B"/>
    <w:rsid w:val="002C2C64"/>
    <w:rsid w:val="002D3298"/>
    <w:rsid w:val="002D65F3"/>
    <w:rsid w:val="002E11CE"/>
    <w:rsid w:val="002E381B"/>
    <w:rsid w:val="002E59B3"/>
    <w:rsid w:val="002F14FE"/>
    <w:rsid w:val="002F52E0"/>
    <w:rsid w:val="003169D6"/>
    <w:rsid w:val="00332138"/>
    <w:rsid w:val="0034701D"/>
    <w:rsid w:val="00375D46"/>
    <w:rsid w:val="00382377"/>
    <w:rsid w:val="00383F46"/>
    <w:rsid w:val="0038507B"/>
    <w:rsid w:val="00385248"/>
    <w:rsid w:val="00390545"/>
    <w:rsid w:val="003A3FFE"/>
    <w:rsid w:val="003B520A"/>
    <w:rsid w:val="003B6E71"/>
    <w:rsid w:val="003E1E79"/>
    <w:rsid w:val="00401209"/>
    <w:rsid w:val="00414EF3"/>
    <w:rsid w:val="00416665"/>
    <w:rsid w:val="004432D5"/>
    <w:rsid w:val="0047430C"/>
    <w:rsid w:val="00490D43"/>
    <w:rsid w:val="0049414B"/>
    <w:rsid w:val="004A3628"/>
    <w:rsid w:val="004A5F13"/>
    <w:rsid w:val="004B4959"/>
    <w:rsid w:val="004C0086"/>
    <w:rsid w:val="004C281A"/>
    <w:rsid w:val="004D3FC3"/>
    <w:rsid w:val="004F0C7D"/>
    <w:rsid w:val="00500A2F"/>
    <w:rsid w:val="00501A37"/>
    <w:rsid w:val="005245A1"/>
    <w:rsid w:val="00527824"/>
    <w:rsid w:val="005347DA"/>
    <w:rsid w:val="00567FAD"/>
    <w:rsid w:val="00571002"/>
    <w:rsid w:val="00577685"/>
    <w:rsid w:val="00581316"/>
    <w:rsid w:val="005A0CE0"/>
    <w:rsid w:val="005B02E1"/>
    <w:rsid w:val="005B71DA"/>
    <w:rsid w:val="005B7675"/>
    <w:rsid w:val="005C1896"/>
    <w:rsid w:val="005D225C"/>
    <w:rsid w:val="005E266B"/>
    <w:rsid w:val="005F00CC"/>
    <w:rsid w:val="0060168F"/>
    <w:rsid w:val="00603970"/>
    <w:rsid w:val="00612DB3"/>
    <w:rsid w:val="00632C09"/>
    <w:rsid w:val="00632FC7"/>
    <w:rsid w:val="006438B0"/>
    <w:rsid w:val="006469E1"/>
    <w:rsid w:val="006479F0"/>
    <w:rsid w:val="00651F13"/>
    <w:rsid w:val="0067403B"/>
    <w:rsid w:val="006A215A"/>
    <w:rsid w:val="006B1727"/>
    <w:rsid w:val="006B3C27"/>
    <w:rsid w:val="00704C0C"/>
    <w:rsid w:val="00717835"/>
    <w:rsid w:val="00722CCD"/>
    <w:rsid w:val="007236A9"/>
    <w:rsid w:val="007270C9"/>
    <w:rsid w:val="0072744C"/>
    <w:rsid w:val="007342FD"/>
    <w:rsid w:val="00734C1F"/>
    <w:rsid w:val="007471B3"/>
    <w:rsid w:val="00762362"/>
    <w:rsid w:val="00766BC4"/>
    <w:rsid w:val="00774FDC"/>
    <w:rsid w:val="0077628B"/>
    <w:rsid w:val="00786FEF"/>
    <w:rsid w:val="007A438C"/>
    <w:rsid w:val="007A668B"/>
    <w:rsid w:val="007B4604"/>
    <w:rsid w:val="007B6762"/>
    <w:rsid w:val="007C0E7F"/>
    <w:rsid w:val="007E2A22"/>
    <w:rsid w:val="00800894"/>
    <w:rsid w:val="00803D61"/>
    <w:rsid w:val="00804733"/>
    <w:rsid w:val="00805A5C"/>
    <w:rsid w:val="00823578"/>
    <w:rsid w:val="008446D4"/>
    <w:rsid w:val="008501C6"/>
    <w:rsid w:val="00851C4D"/>
    <w:rsid w:val="00853C3A"/>
    <w:rsid w:val="00863C01"/>
    <w:rsid w:val="00871FE7"/>
    <w:rsid w:val="00883AB5"/>
    <w:rsid w:val="00886675"/>
    <w:rsid w:val="00886B9D"/>
    <w:rsid w:val="00897E71"/>
    <w:rsid w:val="008A09CE"/>
    <w:rsid w:val="008B4A70"/>
    <w:rsid w:val="008C0A8F"/>
    <w:rsid w:val="009002E7"/>
    <w:rsid w:val="0090045C"/>
    <w:rsid w:val="00931A07"/>
    <w:rsid w:val="0094078B"/>
    <w:rsid w:val="009531E5"/>
    <w:rsid w:val="0096299D"/>
    <w:rsid w:val="00963716"/>
    <w:rsid w:val="00966CB1"/>
    <w:rsid w:val="00980B93"/>
    <w:rsid w:val="0098606B"/>
    <w:rsid w:val="00993755"/>
    <w:rsid w:val="00996BDA"/>
    <w:rsid w:val="009A750D"/>
    <w:rsid w:val="009B6BBB"/>
    <w:rsid w:val="009B71D4"/>
    <w:rsid w:val="009C438C"/>
    <w:rsid w:val="009E0C29"/>
    <w:rsid w:val="009E0E32"/>
    <w:rsid w:val="00A00E9A"/>
    <w:rsid w:val="00A07405"/>
    <w:rsid w:val="00A11785"/>
    <w:rsid w:val="00A11C56"/>
    <w:rsid w:val="00A26EDB"/>
    <w:rsid w:val="00A27FBF"/>
    <w:rsid w:val="00A4630B"/>
    <w:rsid w:val="00A72A57"/>
    <w:rsid w:val="00A75C3B"/>
    <w:rsid w:val="00A75F96"/>
    <w:rsid w:val="00A84E34"/>
    <w:rsid w:val="00A85365"/>
    <w:rsid w:val="00AA1969"/>
    <w:rsid w:val="00AB2ABD"/>
    <w:rsid w:val="00AB7BFA"/>
    <w:rsid w:val="00AC339E"/>
    <w:rsid w:val="00B045E6"/>
    <w:rsid w:val="00B0720B"/>
    <w:rsid w:val="00B175B0"/>
    <w:rsid w:val="00B36F66"/>
    <w:rsid w:val="00B378EC"/>
    <w:rsid w:val="00B53696"/>
    <w:rsid w:val="00B62350"/>
    <w:rsid w:val="00B67523"/>
    <w:rsid w:val="00B72B6B"/>
    <w:rsid w:val="00B748AA"/>
    <w:rsid w:val="00B805B3"/>
    <w:rsid w:val="00B86994"/>
    <w:rsid w:val="00B91A22"/>
    <w:rsid w:val="00BA468D"/>
    <w:rsid w:val="00BB068B"/>
    <w:rsid w:val="00BC4930"/>
    <w:rsid w:val="00BC4F9D"/>
    <w:rsid w:val="00BC5D52"/>
    <w:rsid w:val="00BD4D76"/>
    <w:rsid w:val="00BE31EC"/>
    <w:rsid w:val="00BF1D7E"/>
    <w:rsid w:val="00BF4822"/>
    <w:rsid w:val="00C07B71"/>
    <w:rsid w:val="00C16463"/>
    <w:rsid w:val="00C216CB"/>
    <w:rsid w:val="00C25170"/>
    <w:rsid w:val="00C33B3F"/>
    <w:rsid w:val="00C41D28"/>
    <w:rsid w:val="00C4377A"/>
    <w:rsid w:val="00C65D3B"/>
    <w:rsid w:val="00C75C02"/>
    <w:rsid w:val="00CA08E2"/>
    <w:rsid w:val="00CA25E4"/>
    <w:rsid w:val="00CB3350"/>
    <w:rsid w:val="00CD592E"/>
    <w:rsid w:val="00D10044"/>
    <w:rsid w:val="00D30158"/>
    <w:rsid w:val="00D32CF4"/>
    <w:rsid w:val="00D35637"/>
    <w:rsid w:val="00D47385"/>
    <w:rsid w:val="00D62D54"/>
    <w:rsid w:val="00DA766E"/>
    <w:rsid w:val="00DB28EE"/>
    <w:rsid w:val="00DB533D"/>
    <w:rsid w:val="00DB5B5B"/>
    <w:rsid w:val="00DD09E7"/>
    <w:rsid w:val="00DD53DA"/>
    <w:rsid w:val="00DE3050"/>
    <w:rsid w:val="00DF0DF3"/>
    <w:rsid w:val="00DF35D5"/>
    <w:rsid w:val="00E052EC"/>
    <w:rsid w:val="00E06285"/>
    <w:rsid w:val="00E3427A"/>
    <w:rsid w:val="00E37D60"/>
    <w:rsid w:val="00E665C0"/>
    <w:rsid w:val="00E70678"/>
    <w:rsid w:val="00E970CA"/>
    <w:rsid w:val="00EA0C77"/>
    <w:rsid w:val="00EA2F3B"/>
    <w:rsid w:val="00EA47CA"/>
    <w:rsid w:val="00EB59DE"/>
    <w:rsid w:val="00EC0601"/>
    <w:rsid w:val="00EC54EE"/>
    <w:rsid w:val="00ED2000"/>
    <w:rsid w:val="00ED654F"/>
    <w:rsid w:val="00EE6612"/>
    <w:rsid w:val="00EF50AD"/>
    <w:rsid w:val="00F43B3D"/>
    <w:rsid w:val="00F52963"/>
    <w:rsid w:val="00F604A5"/>
    <w:rsid w:val="00F671F0"/>
    <w:rsid w:val="00F761D5"/>
    <w:rsid w:val="00F81BA8"/>
    <w:rsid w:val="00F90E10"/>
    <w:rsid w:val="00FA1B0D"/>
    <w:rsid w:val="00FB2E42"/>
    <w:rsid w:val="00FC2EC2"/>
    <w:rsid w:val="00FD2D91"/>
    <w:rsid w:val="00FD435F"/>
    <w:rsid w:val="00FE298E"/>
    <w:rsid w:val="00FE7437"/>
    <w:rsid w:val="00FF750C"/>
    <w:rsid w:val="00FF7783"/>
    <w:rsid w:val="00FF7E67"/>
    <w:rsid w:val="5BCCF4EB"/>
    <w:rsid w:val="6A068A2A"/>
    <w:rsid w:val="7DDAEC7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1C417"/>
  <w15:chartTrackingRefBased/>
  <w15:docId w15:val="{DD076ABE-15C6-4FC9-A8ED-98ADC880B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B2E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F529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F529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
    <w:next w:val="Normln"/>
    <w:link w:val="Nadpis4Char"/>
    <w:uiPriority w:val="9"/>
    <w:unhideWhenUsed/>
    <w:qFormat/>
    <w:rsid w:val="00CB335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B2E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B2E42"/>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FB2E42"/>
    <w:rPr>
      <w:rFonts w:asciiTheme="majorHAnsi" w:eastAsiaTheme="majorEastAsia" w:hAnsiTheme="majorHAnsi" w:cstheme="majorBidi"/>
      <w:color w:val="2E74B5" w:themeColor="accent1" w:themeShade="BF"/>
      <w:sz w:val="32"/>
      <w:szCs w:val="32"/>
    </w:rPr>
  </w:style>
  <w:style w:type="paragraph" w:styleId="Odstavecseseznamem">
    <w:name w:val="List Paragraph"/>
    <w:basedOn w:val="Normln"/>
    <w:uiPriority w:val="34"/>
    <w:qFormat/>
    <w:rsid w:val="00FB2E42"/>
    <w:pPr>
      <w:ind w:left="720"/>
      <w:contextualSpacing/>
    </w:pPr>
  </w:style>
  <w:style w:type="character" w:styleId="Odkaznakoment">
    <w:name w:val="annotation reference"/>
    <w:basedOn w:val="Standardnpsmoodstavce"/>
    <w:uiPriority w:val="99"/>
    <w:semiHidden/>
    <w:unhideWhenUsed/>
    <w:rsid w:val="00F52963"/>
    <w:rPr>
      <w:sz w:val="16"/>
      <w:szCs w:val="16"/>
    </w:rPr>
  </w:style>
  <w:style w:type="paragraph" w:styleId="Textkomente">
    <w:name w:val="annotation text"/>
    <w:basedOn w:val="Normln"/>
    <w:link w:val="TextkomenteChar"/>
    <w:uiPriority w:val="99"/>
    <w:semiHidden/>
    <w:unhideWhenUsed/>
    <w:rsid w:val="00F52963"/>
    <w:pPr>
      <w:spacing w:line="240" w:lineRule="auto"/>
    </w:pPr>
    <w:rPr>
      <w:sz w:val="20"/>
      <w:szCs w:val="20"/>
    </w:rPr>
  </w:style>
  <w:style w:type="character" w:customStyle="1" w:styleId="TextkomenteChar">
    <w:name w:val="Text komentáře Char"/>
    <w:basedOn w:val="Standardnpsmoodstavce"/>
    <w:link w:val="Textkomente"/>
    <w:uiPriority w:val="99"/>
    <w:semiHidden/>
    <w:rsid w:val="00F52963"/>
    <w:rPr>
      <w:sz w:val="20"/>
      <w:szCs w:val="20"/>
    </w:rPr>
  </w:style>
  <w:style w:type="paragraph" w:styleId="Pedmtkomente">
    <w:name w:val="annotation subject"/>
    <w:basedOn w:val="Textkomente"/>
    <w:next w:val="Textkomente"/>
    <w:link w:val="PedmtkomenteChar"/>
    <w:uiPriority w:val="99"/>
    <w:semiHidden/>
    <w:unhideWhenUsed/>
    <w:rsid w:val="00F52963"/>
    <w:rPr>
      <w:b/>
      <w:bCs/>
    </w:rPr>
  </w:style>
  <w:style w:type="character" w:customStyle="1" w:styleId="PedmtkomenteChar">
    <w:name w:val="Předmět komentáře Char"/>
    <w:basedOn w:val="TextkomenteChar"/>
    <w:link w:val="Pedmtkomente"/>
    <w:uiPriority w:val="99"/>
    <w:semiHidden/>
    <w:rsid w:val="00F52963"/>
    <w:rPr>
      <w:b/>
      <w:bCs/>
      <w:sz w:val="20"/>
      <w:szCs w:val="20"/>
    </w:rPr>
  </w:style>
  <w:style w:type="paragraph" w:styleId="Textbubliny">
    <w:name w:val="Balloon Text"/>
    <w:basedOn w:val="Normln"/>
    <w:link w:val="TextbublinyChar"/>
    <w:uiPriority w:val="99"/>
    <w:semiHidden/>
    <w:unhideWhenUsed/>
    <w:rsid w:val="00F5296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F52963"/>
    <w:rPr>
      <w:rFonts w:ascii="Segoe UI" w:hAnsi="Segoe UI" w:cs="Segoe UI"/>
      <w:sz w:val="18"/>
      <w:szCs w:val="18"/>
    </w:rPr>
  </w:style>
  <w:style w:type="character" w:customStyle="1" w:styleId="Nadpis2Char">
    <w:name w:val="Nadpis 2 Char"/>
    <w:basedOn w:val="Standardnpsmoodstavce"/>
    <w:link w:val="Nadpis2"/>
    <w:uiPriority w:val="9"/>
    <w:rsid w:val="00F52963"/>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F52963"/>
    <w:rPr>
      <w:rFonts w:asciiTheme="majorHAnsi" w:eastAsiaTheme="majorEastAsia" w:hAnsiTheme="majorHAnsi" w:cstheme="majorBidi"/>
      <w:color w:val="1F4D78" w:themeColor="accent1" w:themeShade="7F"/>
      <w:sz w:val="24"/>
      <w:szCs w:val="24"/>
    </w:rPr>
  </w:style>
  <w:style w:type="paragraph" w:styleId="Bezmezer">
    <w:name w:val="No Spacing"/>
    <w:uiPriority w:val="1"/>
    <w:qFormat/>
    <w:rsid w:val="00632C09"/>
    <w:pPr>
      <w:spacing w:after="0" w:line="240" w:lineRule="auto"/>
    </w:pPr>
  </w:style>
  <w:style w:type="table" w:styleId="Tabulkasmkou2">
    <w:name w:val="Grid Table 2"/>
    <w:basedOn w:val="Normlntabulka"/>
    <w:uiPriority w:val="47"/>
    <w:rsid w:val="00632C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adpisobsahu">
    <w:name w:val="TOC Heading"/>
    <w:basedOn w:val="Nadpis1"/>
    <w:next w:val="Normln"/>
    <w:uiPriority w:val="39"/>
    <w:unhideWhenUsed/>
    <w:qFormat/>
    <w:rsid w:val="001014C6"/>
    <w:pPr>
      <w:outlineLvl w:val="9"/>
    </w:pPr>
    <w:rPr>
      <w:lang w:eastAsia="cs-CZ"/>
    </w:rPr>
  </w:style>
  <w:style w:type="paragraph" w:styleId="Obsah1">
    <w:name w:val="toc 1"/>
    <w:basedOn w:val="Normln"/>
    <w:next w:val="Normln"/>
    <w:autoRedefine/>
    <w:uiPriority w:val="39"/>
    <w:unhideWhenUsed/>
    <w:rsid w:val="001014C6"/>
    <w:pPr>
      <w:spacing w:after="100"/>
    </w:pPr>
  </w:style>
  <w:style w:type="paragraph" w:styleId="Obsah2">
    <w:name w:val="toc 2"/>
    <w:basedOn w:val="Normln"/>
    <w:next w:val="Normln"/>
    <w:autoRedefine/>
    <w:uiPriority w:val="39"/>
    <w:unhideWhenUsed/>
    <w:rsid w:val="001014C6"/>
    <w:pPr>
      <w:spacing w:after="100"/>
      <w:ind w:left="220"/>
    </w:pPr>
  </w:style>
  <w:style w:type="paragraph" w:styleId="Obsah3">
    <w:name w:val="toc 3"/>
    <w:basedOn w:val="Normln"/>
    <w:next w:val="Normln"/>
    <w:autoRedefine/>
    <w:uiPriority w:val="39"/>
    <w:unhideWhenUsed/>
    <w:rsid w:val="001014C6"/>
    <w:pPr>
      <w:spacing w:after="100"/>
      <w:ind w:left="440"/>
    </w:pPr>
  </w:style>
  <w:style w:type="character" w:styleId="Hypertextovodkaz">
    <w:name w:val="Hyperlink"/>
    <w:basedOn w:val="Standardnpsmoodstavce"/>
    <w:uiPriority w:val="99"/>
    <w:unhideWhenUsed/>
    <w:rsid w:val="001014C6"/>
    <w:rPr>
      <w:color w:val="0563C1" w:themeColor="hyperlink"/>
      <w:u w:val="single"/>
    </w:rPr>
  </w:style>
  <w:style w:type="character" w:customStyle="1" w:styleId="Nadpis4Char">
    <w:name w:val="Nadpis 4 Char"/>
    <w:basedOn w:val="Standardnpsmoodstavce"/>
    <w:link w:val="Nadpis4"/>
    <w:uiPriority w:val="9"/>
    <w:rsid w:val="00CB3350"/>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4F0C7D"/>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KdHTML">
    <w:name w:val="HTML Code"/>
    <w:basedOn w:val="Standardnpsmoodstavce"/>
    <w:uiPriority w:val="99"/>
    <w:semiHidden/>
    <w:unhideWhenUsed/>
    <w:rsid w:val="004F0C7D"/>
    <w:rPr>
      <w:rFonts w:ascii="Courier New" w:eastAsia="Times New Roman" w:hAnsi="Courier New" w:cs="Courier New"/>
      <w:sz w:val="20"/>
      <w:szCs w:val="20"/>
    </w:rPr>
  </w:style>
  <w:style w:type="character" w:styleId="Siln">
    <w:name w:val="Strong"/>
    <w:basedOn w:val="Standardnpsmoodstavce"/>
    <w:uiPriority w:val="22"/>
    <w:qFormat/>
    <w:rsid w:val="000D2863"/>
    <w:rPr>
      <w:b/>
      <w:bCs/>
    </w:rPr>
  </w:style>
  <w:style w:type="paragraph" w:styleId="Zhlav">
    <w:name w:val="header"/>
    <w:basedOn w:val="Normln"/>
    <w:link w:val="ZhlavChar"/>
    <w:uiPriority w:val="99"/>
    <w:unhideWhenUsed/>
    <w:rsid w:val="002E381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E381B"/>
  </w:style>
  <w:style w:type="paragraph" w:styleId="Zpat">
    <w:name w:val="footer"/>
    <w:basedOn w:val="Normln"/>
    <w:link w:val="ZpatChar"/>
    <w:uiPriority w:val="99"/>
    <w:unhideWhenUsed/>
    <w:rsid w:val="002E381B"/>
    <w:pPr>
      <w:tabs>
        <w:tab w:val="center" w:pos="4536"/>
        <w:tab w:val="right" w:pos="9072"/>
      </w:tabs>
      <w:spacing w:after="0" w:line="240" w:lineRule="auto"/>
    </w:pPr>
  </w:style>
  <w:style w:type="character" w:customStyle="1" w:styleId="ZpatChar">
    <w:name w:val="Zápatí Char"/>
    <w:basedOn w:val="Standardnpsmoodstavce"/>
    <w:link w:val="Zpat"/>
    <w:uiPriority w:val="99"/>
    <w:rsid w:val="002E381B"/>
  </w:style>
  <w:style w:type="table" w:styleId="Mkatabulky">
    <w:name w:val="Table Grid"/>
    <w:basedOn w:val="Normlntabulka"/>
    <w:uiPriority w:val="39"/>
    <w:rsid w:val="00FE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77628B"/>
    <w:rPr>
      <w:color w:val="605E5C"/>
      <w:shd w:val="clear" w:color="auto" w:fill="E1DFDD"/>
    </w:rPr>
  </w:style>
  <w:style w:type="character" w:customStyle="1" w:styleId="apple-tab-span">
    <w:name w:val="apple-tab-span"/>
    <w:basedOn w:val="Standardnpsmoodstavce"/>
    <w:rsid w:val="00214BD7"/>
  </w:style>
  <w:style w:type="character" w:styleId="Sledovanodkaz">
    <w:name w:val="FollowedHyperlink"/>
    <w:basedOn w:val="Standardnpsmoodstavce"/>
    <w:uiPriority w:val="99"/>
    <w:semiHidden/>
    <w:unhideWhenUsed/>
    <w:rsid w:val="008501C6"/>
    <w:rPr>
      <w:color w:val="954F72" w:themeColor="followedHyperlink"/>
      <w:u w:val="single"/>
    </w:rPr>
  </w:style>
  <w:style w:type="paragraph" w:customStyle="1" w:styleId="paragraph">
    <w:name w:val="paragraph"/>
    <w:basedOn w:val="Normln"/>
    <w:rsid w:val="00C75C02"/>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normaltextrun">
    <w:name w:val="normaltextrun"/>
    <w:basedOn w:val="Standardnpsmoodstavce"/>
    <w:rsid w:val="00C75C02"/>
  </w:style>
  <w:style w:type="character" w:customStyle="1" w:styleId="eop">
    <w:name w:val="eop"/>
    <w:basedOn w:val="Standardnpsmoodstavce"/>
    <w:rsid w:val="00C75C02"/>
  </w:style>
  <w:style w:type="character" w:customStyle="1" w:styleId="contextualspellingandgrammarerror">
    <w:name w:val="contextualspellingandgrammarerror"/>
    <w:basedOn w:val="Standardnpsmoodstavce"/>
    <w:rsid w:val="00C75C02"/>
  </w:style>
  <w:style w:type="character" w:customStyle="1" w:styleId="spellingerror">
    <w:name w:val="spellingerror"/>
    <w:basedOn w:val="Standardnpsmoodstavce"/>
    <w:rsid w:val="00C75C02"/>
  </w:style>
  <w:style w:type="paragraph" w:styleId="Podnadpis">
    <w:name w:val="Subtitle"/>
    <w:basedOn w:val="Normln"/>
    <w:next w:val="Normln"/>
    <w:link w:val="PodnadpisChar"/>
    <w:uiPriority w:val="11"/>
    <w:qFormat/>
    <w:rsid w:val="00383F46"/>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383F4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98678">
      <w:bodyDiv w:val="1"/>
      <w:marLeft w:val="0"/>
      <w:marRight w:val="0"/>
      <w:marTop w:val="0"/>
      <w:marBottom w:val="0"/>
      <w:divBdr>
        <w:top w:val="none" w:sz="0" w:space="0" w:color="auto"/>
        <w:left w:val="none" w:sz="0" w:space="0" w:color="auto"/>
        <w:bottom w:val="none" w:sz="0" w:space="0" w:color="auto"/>
        <w:right w:val="none" w:sz="0" w:space="0" w:color="auto"/>
      </w:divBdr>
    </w:div>
    <w:div w:id="101384763">
      <w:bodyDiv w:val="1"/>
      <w:marLeft w:val="0"/>
      <w:marRight w:val="0"/>
      <w:marTop w:val="0"/>
      <w:marBottom w:val="0"/>
      <w:divBdr>
        <w:top w:val="none" w:sz="0" w:space="0" w:color="auto"/>
        <w:left w:val="none" w:sz="0" w:space="0" w:color="auto"/>
        <w:bottom w:val="none" w:sz="0" w:space="0" w:color="auto"/>
        <w:right w:val="none" w:sz="0" w:space="0" w:color="auto"/>
      </w:divBdr>
    </w:div>
    <w:div w:id="322009252">
      <w:bodyDiv w:val="1"/>
      <w:marLeft w:val="0"/>
      <w:marRight w:val="0"/>
      <w:marTop w:val="0"/>
      <w:marBottom w:val="0"/>
      <w:divBdr>
        <w:top w:val="none" w:sz="0" w:space="0" w:color="auto"/>
        <w:left w:val="none" w:sz="0" w:space="0" w:color="auto"/>
        <w:bottom w:val="none" w:sz="0" w:space="0" w:color="auto"/>
        <w:right w:val="none" w:sz="0" w:space="0" w:color="auto"/>
      </w:divBdr>
    </w:div>
    <w:div w:id="637760408">
      <w:bodyDiv w:val="1"/>
      <w:marLeft w:val="0"/>
      <w:marRight w:val="0"/>
      <w:marTop w:val="0"/>
      <w:marBottom w:val="0"/>
      <w:divBdr>
        <w:top w:val="none" w:sz="0" w:space="0" w:color="auto"/>
        <w:left w:val="none" w:sz="0" w:space="0" w:color="auto"/>
        <w:bottom w:val="none" w:sz="0" w:space="0" w:color="auto"/>
        <w:right w:val="none" w:sz="0" w:space="0" w:color="auto"/>
      </w:divBdr>
    </w:div>
    <w:div w:id="774128797">
      <w:bodyDiv w:val="1"/>
      <w:marLeft w:val="0"/>
      <w:marRight w:val="0"/>
      <w:marTop w:val="0"/>
      <w:marBottom w:val="0"/>
      <w:divBdr>
        <w:top w:val="none" w:sz="0" w:space="0" w:color="auto"/>
        <w:left w:val="none" w:sz="0" w:space="0" w:color="auto"/>
        <w:bottom w:val="none" w:sz="0" w:space="0" w:color="auto"/>
        <w:right w:val="none" w:sz="0" w:space="0" w:color="auto"/>
      </w:divBdr>
    </w:div>
    <w:div w:id="1070496734">
      <w:bodyDiv w:val="1"/>
      <w:marLeft w:val="0"/>
      <w:marRight w:val="0"/>
      <w:marTop w:val="0"/>
      <w:marBottom w:val="0"/>
      <w:divBdr>
        <w:top w:val="none" w:sz="0" w:space="0" w:color="auto"/>
        <w:left w:val="none" w:sz="0" w:space="0" w:color="auto"/>
        <w:bottom w:val="none" w:sz="0" w:space="0" w:color="auto"/>
        <w:right w:val="none" w:sz="0" w:space="0" w:color="auto"/>
      </w:divBdr>
    </w:div>
    <w:div w:id="1077243970">
      <w:bodyDiv w:val="1"/>
      <w:marLeft w:val="0"/>
      <w:marRight w:val="0"/>
      <w:marTop w:val="0"/>
      <w:marBottom w:val="0"/>
      <w:divBdr>
        <w:top w:val="none" w:sz="0" w:space="0" w:color="auto"/>
        <w:left w:val="none" w:sz="0" w:space="0" w:color="auto"/>
        <w:bottom w:val="none" w:sz="0" w:space="0" w:color="auto"/>
        <w:right w:val="none" w:sz="0" w:space="0" w:color="auto"/>
      </w:divBdr>
      <w:divsChild>
        <w:div w:id="1670058923">
          <w:marLeft w:val="418"/>
          <w:marRight w:val="0"/>
          <w:marTop w:val="0"/>
          <w:marBottom w:val="0"/>
          <w:divBdr>
            <w:top w:val="none" w:sz="0" w:space="0" w:color="auto"/>
            <w:left w:val="none" w:sz="0" w:space="0" w:color="auto"/>
            <w:bottom w:val="none" w:sz="0" w:space="0" w:color="auto"/>
            <w:right w:val="none" w:sz="0" w:space="0" w:color="auto"/>
          </w:divBdr>
        </w:div>
        <w:div w:id="2107580012">
          <w:marLeft w:val="1166"/>
          <w:marRight w:val="0"/>
          <w:marTop w:val="0"/>
          <w:marBottom w:val="0"/>
          <w:divBdr>
            <w:top w:val="none" w:sz="0" w:space="0" w:color="auto"/>
            <w:left w:val="none" w:sz="0" w:space="0" w:color="auto"/>
            <w:bottom w:val="none" w:sz="0" w:space="0" w:color="auto"/>
            <w:right w:val="none" w:sz="0" w:space="0" w:color="auto"/>
          </w:divBdr>
        </w:div>
        <w:div w:id="280693333">
          <w:marLeft w:val="1166"/>
          <w:marRight w:val="0"/>
          <w:marTop w:val="0"/>
          <w:marBottom w:val="0"/>
          <w:divBdr>
            <w:top w:val="none" w:sz="0" w:space="0" w:color="auto"/>
            <w:left w:val="none" w:sz="0" w:space="0" w:color="auto"/>
            <w:bottom w:val="none" w:sz="0" w:space="0" w:color="auto"/>
            <w:right w:val="none" w:sz="0" w:space="0" w:color="auto"/>
          </w:divBdr>
        </w:div>
        <w:div w:id="377433556">
          <w:marLeft w:val="1166"/>
          <w:marRight w:val="0"/>
          <w:marTop w:val="0"/>
          <w:marBottom w:val="0"/>
          <w:divBdr>
            <w:top w:val="none" w:sz="0" w:space="0" w:color="auto"/>
            <w:left w:val="none" w:sz="0" w:space="0" w:color="auto"/>
            <w:bottom w:val="none" w:sz="0" w:space="0" w:color="auto"/>
            <w:right w:val="none" w:sz="0" w:space="0" w:color="auto"/>
          </w:divBdr>
        </w:div>
        <w:div w:id="108360491">
          <w:marLeft w:val="418"/>
          <w:marRight w:val="0"/>
          <w:marTop w:val="0"/>
          <w:marBottom w:val="0"/>
          <w:divBdr>
            <w:top w:val="none" w:sz="0" w:space="0" w:color="auto"/>
            <w:left w:val="none" w:sz="0" w:space="0" w:color="auto"/>
            <w:bottom w:val="none" w:sz="0" w:space="0" w:color="auto"/>
            <w:right w:val="none" w:sz="0" w:space="0" w:color="auto"/>
          </w:divBdr>
        </w:div>
        <w:div w:id="1392581787">
          <w:marLeft w:val="418"/>
          <w:marRight w:val="0"/>
          <w:marTop w:val="0"/>
          <w:marBottom w:val="0"/>
          <w:divBdr>
            <w:top w:val="none" w:sz="0" w:space="0" w:color="auto"/>
            <w:left w:val="none" w:sz="0" w:space="0" w:color="auto"/>
            <w:bottom w:val="none" w:sz="0" w:space="0" w:color="auto"/>
            <w:right w:val="none" w:sz="0" w:space="0" w:color="auto"/>
          </w:divBdr>
        </w:div>
        <w:div w:id="1462460214">
          <w:marLeft w:val="418"/>
          <w:marRight w:val="0"/>
          <w:marTop w:val="0"/>
          <w:marBottom w:val="0"/>
          <w:divBdr>
            <w:top w:val="none" w:sz="0" w:space="0" w:color="auto"/>
            <w:left w:val="none" w:sz="0" w:space="0" w:color="auto"/>
            <w:bottom w:val="none" w:sz="0" w:space="0" w:color="auto"/>
            <w:right w:val="none" w:sz="0" w:space="0" w:color="auto"/>
          </w:divBdr>
        </w:div>
      </w:divsChild>
    </w:div>
    <w:div w:id="1303729882">
      <w:bodyDiv w:val="1"/>
      <w:marLeft w:val="0"/>
      <w:marRight w:val="0"/>
      <w:marTop w:val="0"/>
      <w:marBottom w:val="0"/>
      <w:divBdr>
        <w:top w:val="none" w:sz="0" w:space="0" w:color="auto"/>
        <w:left w:val="none" w:sz="0" w:space="0" w:color="auto"/>
        <w:bottom w:val="none" w:sz="0" w:space="0" w:color="auto"/>
        <w:right w:val="none" w:sz="0" w:space="0" w:color="auto"/>
      </w:divBdr>
    </w:div>
    <w:div w:id="1324357413">
      <w:bodyDiv w:val="1"/>
      <w:marLeft w:val="0"/>
      <w:marRight w:val="0"/>
      <w:marTop w:val="0"/>
      <w:marBottom w:val="0"/>
      <w:divBdr>
        <w:top w:val="none" w:sz="0" w:space="0" w:color="auto"/>
        <w:left w:val="none" w:sz="0" w:space="0" w:color="auto"/>
        <w:bottom w:val="none" w:sz="0" w:space="0" w:color="auto"/>
        <w:right w:val="none" w:sz="0" w:space="0" w:color="auto"/>
      </w:divBdr>
    </w:div>
    <w:div w:id="1331256176">
      <w:bodyDiv w:val="1"/>
      <w:marLeft w:val="0"/>
      <w:marRight w:val="0"/>
      <w:marTop w:val="0"/>
      <w:marBottom w:val="0"/>
      <w:divBdr>
        <w:top w:val="none" w:sz="0" w:space="0" w:color="auto"/>
        <w:left w:val="none" w:sz="0" w:space="0" w:color="auto"/>
        <w:bottom w:val="none" w:sz="0" w:space="0" w:color="auto"/>
        <w:right w:val="none" w:sz="0" w:space="0" w:color="auto"/>
      </w:divBdr>
    </w:div>
    <w:div w:id="1510876104">
      <w:bodyDiv w:val="1"/>
      <w:marLeft w:val="0"/>
      <w:marRight w:val="0"/>
      <w:marTop w:val="0"/>
      <w:marBottom w:val="0"/>
      <w:divBdr>
        <w:top w:val="none" w:sz="0" w:space="0" w:color="auto"/>
        <w:left w:val="none" w:sz="0" w:space="0" w:color="auto"/>
        <w:bottom w:val="none" w:sz="0" w:space="0" w:color="auto"/>
        <w:right w:val="none" w:sz="0" w:space="0" w:color="auto"/>
      </w:divBdr>
    </w:div>
    <w:div w:id="1521384869">
      <w:bodyDiv w:val="1"/>
      <w:marLeft w:val="0"/>
      <w:marRight w:val="0"/>
      <w:marTop w:val="0"/>
      <w:marBottom w:val="0"/>
      <w:divBdr>
        <w:top w:val="none" w:sz="0" w:space="0" w:color="auto"/>
        <w:left w:val="none" w:sz="0" w:space="0" w:color="auto"/>
        <w:bottom w:val="none" w:sz="0" w:space="0" w:color="auto"/>
        <w:right w:val="none" w:sz="0" w:space="0" w:color="auto"/>
      </w:divBdr>
    </w:div>
    <w:div w:id="1594627969">
      <w:bodyDiv w:val="1"/>
      <w:marLeft w:val="0"/>
      <w:marRight w:val="0"/>
      <w:marTop w:val="0"/>
      <w:marBottom w:val="0"/>
      <w:divBdr>
        <w:top w:val="none" w:sz="0" w:space="0" w:color="auto"/>
        <w:left w:val="none" w:sz="0" w:space="0" w:color="auto"/>
        <w:bottom w:val="none" w:sz="0" w:space="0" w:color="auto"/>
        <w:right w:val="none" w:sz="0" w:space="0" w:color="auto"/>
      </w:divBdr>
    </w:div>
    <w:div w:id="1735468128">
      <w:bodyDiv w:val="1"/>
      <w:marLeft w:val="0"/>
      <w:marRight w:val="0"/>
      <w:marTop w:val="0"/>
      <w:marBottom w:val="0"/>
      <w:divBdr>
        <w:top w:val="none" w:sz="0" w:space="0" w:color="auto"/>
        <w:left w:val="none" w:sz="0" w:space="0" w:color="auto"/>
        <w:bottom w:val="none" w:sz="0" w:space="0" w:color="auto"/>
        <w:right w:val="none" w:sz="0" w:space="0" w:color="auto"/>
      </w:divBdr>
      <w:divsChild>
        <w:div w:id="1910263293">
          <w:marLeft w:val="0"/>
          <w:marRight w:val="0"/>
          <w:marTop w:val="0"/>
          <w:marBottom w:val="0"/>
          <w:divBdr>
            <w:top w:val="none" w:sz="0" w:space="0" w:color="auto"/>
            <w:left w:val="none" w:sz="0" w:space="0" w:color="auto"/>
            <w:bottom w:val="none" w:sz="0" w:space="0" w:color="auto"/>
            <w:right w:val="none" w:sz="0" w:space="0" w:color="auto"/>
          </w:divBdr>
          <w:divsChild>
            <w:div w:id="1489322363">
              <w:marLeft w:val="0"/>
              <w:marRight w:val="0"/>
              <w:marTop w:val="0"/>
              <w:marBottom w:val="0"/>
              <w:divBdr>
                <w:top w:val="none" w:sz="0" w:space="0" w:color="auto"/>
                <w:left w:val="none" w:sz="0" w:space="0" w:color="auto"/>
                <w:bottom w:val="none" w:sz="0" w:space="0" w:color="auto"/>
                <w:right w:val="none" w:sz="0" w:space="0" w:color="auto"/>
              </w:divBdr>
            </w:div>
            <w:div w:id="1665090578">
              <w:marLeft w:val="0"/>
              <w:marRight w:val="0"/>
              <w:marTop w:val="0"/>
              <w:marBottom w:val="0"/>
              <w:divBdr>
                <w:top w:val="none" w:sz="0" w:space="0" w:color="auto"/>
                <w:left w:val="none" w:sz="0" w:space="0" w:color="auto"/>
                <w:bottom w:val="none" w:sz="0" w:space="0" w:color="auto"/>
                <w:right w:val="none" w:sz="0" w:space="0" w:color="auto"/>
              </w:divBdr>
            </w:div>
          </w:divsChild>
        </w:div>
        <w:div w:id="468716091">
          <w:marLeft w:val="0"/>
          <w:marRight w:val="0"/>
          <w:marTop w:val="0"/>
          <w:marBottom w:val="0"/>
          <w:divBdr>
            <w:top w:val="none" w:sz="0" w:space="0" w:color="auto"/>
            <w:left w:val="none" w:sz="0" w:space="0" w:color="auto"/>
            <w:bottom w:val="none" w:sz="0" w:space="0" w:color="auto"/>
            <w:right w:val="none" w:sz="0" w:space="0" w:color="auto"/>
          </w:divBdr>
          <w:divsChild>
            <w:div w:id="423695555">
              <w:marLeft w:val="0"/>
              <w:marRight w:val="0"/>
              <w:marTop w:val="0"/>
              <w:marBottom w:val="0"/>
              <w:divBdr>
                <w:top w:val="none" w:sz="0" w:space="0" w:color="auto"/>
                <w:left w:val="none" w:sz="0" w:space="0" w:color="auto"/>
                <w:bottom w:val="none" w:sz="0" w:space="0" w:color="auto"/>
                <w:right w:val="none" w:sz="0" w:space="0" w:color="auto"/>
              </w:divBdr>
            </w:div>
          </w:divsChild>
        </w:div>
        <w:div w:id="350301984">
          <w:marLeft w:val="0"/>
          <w:marRight w:val="0"/>
          <w:marTop w:val="0"/>
          <w:marBottom w:val="0"/>
          <w:divBdr>
            <w:top w:val="none" w:sz="0" w:space="0" w:color="auto"/>
            <w:left w:val="none" w:sz="0" w:space="0" w:color="auto"/>
            <w:bottom w:val="none" w:sz="0" w:space="0" w:color="auto"/>
            <w:right w:val="none" w:sz="0" w:space="0" w:color="auto"/>
          </w:divBdr>
          <w:divsChild>
            <w:div w:id="72675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342">
      <w:bodyDiv w:val="1"/>
      <w:marLeft w:val="0"/>
      <w:marRight w:val="0"/>
      <w:marTop w:val="0"/>
      <w:marBottom w:val="0"/>
      <w:divBdr>
        <w:top w:val="none" w:sz="0" w:space="0" w:color="auto"/>
        <w:left w:val="none" w:sz="0" w:space="0" w:color="auto"/>
        <w:bottom w:val="none" w:sz="0" w:space="0" w:color="auto"/>
        <w:right w:val="none" w:sz="0" w:space="0" w:color="auto"/>
      </w:divBdr>
    </w:div>
    <w:div w:id="1945334714">
      <w:bodyDiv w:val="1"/>
      <w:marLeft w:val="0"/>
      <w:marRight w:val="0"/>
      <w:marTop w:val="0"/>
      <w:marBottom w:val="0"/>
      <w:divBdr>
        <w:top w:val="none" w:sz="0" w:space="0" w:color="auto"/>
        <w:left w:val="none" w:sz="0" w:space="0" w:color="auto"/>
        <w:bottom w:val="none" w:sz="0" w:space="0" w:color="auto"/>
        <w:right w:val="none" w:sz="0" w:space="0" w:color="auto"/>
      </w:divBdr>
      <w:divsChild>
        <w:div w:id="1793859514">
          <w:marLeft w:val="0"/>
          <w:marRight w:val="0"/>
          <w:marTop w:val="0"/>
          <w:marBottom w:val="0"/>
          <w:divBdr>
            <w:top w:val="none" w:sz="0" w:space="0" w:color="auto"/>
            <w:left w:val="none" w:sz="0" w:space="0" w:color="auto"/>
            <w:bottom w:val="none" w:sz="0" w:space="0" w:color="auto"/>
            <w:right w:val="none" w:sz="0" w:space="0" w:color="auto"/>
          </w:divBdr>
        </w:div>
        <w:div w:id="202450945">
          <w:marLeft w:val="0"/>
          <w:marRight w:val="0"/>
          <w:marTop w:val="0"/>
          <w:marBottom w:val="0"/>
          <w:divBdr>
            <w:top w:val="none" w:sz="0" w:space="0" w:color="auto"/>
            <w:left w:val="none" w:sz="0" w:space="0" w:color="auto"/>
            <w:bottom w:val="none" w:sz="0" w:space="0" w:color="auto"/>
            <w:right w:val="none" w:sz="0" w:space="0" w:color="auto"/>
          </w:divBdr>
        </w:div>
        <w:div w:id="336881964">
          <w:marLeft w:val="0"/>
          <w:marRight w:val="0"/>
          <w:marTop w:val="0"/>
          <w:marBottom w:val="0"/>
          <w:divBdr>
            <w:top w:val="none" w:sz="0" w:space="0" w:color="auto"/>
            <w:left w:val="none" w:sz="0" w:space="0" w:color="auto"/>
            <w:bottom w:val="none" w:sz="0" w:space="0" w:color="auto"/>
            <w:right w:val="none" w:sz="0" w:space="0" w:color="auto"/>
          </w:divBdr>
        </w:div>
        <w:div w:id="1698769203">
          <w:marLeft w:val="0"/>
          <w:marRight w:val="0"/>
          <w:marTop w:val="0"/>
          <w:marBottom w:val="0"/>
          <w:divBdr>
            <w:top w:val="none" w:sz="0" w:space="0" w:color="auto"/>
            <w:left w:val="none" w:sz="0" w:space="0" w:color="auto"/>
            <w:bottom w:val="none" w:sz="0" w:space="0" w:color="auto"/>
            <w:right w:val="none" w:sz="0" w:space="0" w:color="auto"/>
          </w:divBdr>
        </w:div>
        <w:div w:id="2062552283">
          <w:marLeft w:val="0"/>
          <w:marRight w:val="0"/>
          <w:marTop w:val="0"/>
          <w:marBottom w:val="0"/>
          <w:divBdr>
            <w:top w:val="none" w:sz="0" w:space="0" w:color="auto"/>
            <w:left w:val="none" w:sz="0" w:space="0" w:color="auto"/>
            <w:bottom w:val="none" w:sz="0" w:space="0" w:color="auto"/>
            <w:right w:val="none" w:sz="0" w:space="0" w:color="auto"/>
          </w:divBdr>
        </w:div>
        <w:div w:id="1391540430">
          <w:marLeft w:val="0"/>
          <w:marRight w:val="0"/>
          <w:marTop w:val="0"/>
          <w:marBottom w:val="0"/>
          <w:divBdr>
            <w:top w:val="none" w:sz="0" w:space="0" w:color="auto"/>
            <w:left w:val="none" w:sz="0" w:space="0" w:color="auto"/>
            <w:bottom w:val="none" w:sz="0" w:space="0" w:color="auto"/>
            <w:right w:val="none" w:sz="0" w:space="0" w:color="auto"/>
          </w:divBdr>
        </w:div>
        <w:div w:id="573052122">
          <w:marLeft w:val="0"/>
          <w:marRight w:val="0"/>
          <w:marTop w:val="0"/>
          <w:marBottom w:val="0"/>
          <w:divBdr>
            <w:top w:val="none" w:sz="0" w:space="0" w:color="auto"/>
            <w:left w:val="none" w:sz="0" w:space="0" w:color="auto"/>
            <w:bottom w:val="none" w:sz="0" w:space="0" w:color="auto"/>
            <w:right w:val="none" w:sz="0" w:space="0" w:color="auto"/>
          </w:divBdr>
        </w:div>
        <w:div w:id="174925265">
          <w:marLeft w:val="0"/>
          <w:marRight w:val="0"/>
          <w:marTop w:val="0"/>
          <w:marBottom w:val="0"/>
          <w:divBdr>
            <w:top w:val="none" w:sz="0" w:space="0" w:color="auto"/>
            <w:left w:val="none" w:sz="0" w:space="0" w:color="auto"/>
            <w:bottom w:val="none" w:sz="0" w:space="0" w:color="auto"/>
            <w:right w:val="none" w:sz="0" w:space="0" w:color="auto"/>
          </w:divBdr>
        </w:div>
        <w:div w:id="1181895929">
          <w:marLeft w:val="0"/>
          <w:marRight w:val="0"/>
          <w:marTop w:val="0"/>
          <w:marBottom w:val="0"/>
          <w:divBdr>
            <w:top w:val="none" w:sz="0" w:space="0" w:color="auto"/>
            <w:left w:val="none" w:sz="0" w:space="0" w:color="auto"/>
            <w:bottom w:val="none" w:sz="0" w:space="0" w:color="auto"/>
            <w:right w:val="none" w:sz="0" w:space="0" w:color="auto"/>
          </w:divBdr>
        </w:div>
        <w:div w:id="557790790">
          <w:marLeft w:val="0"/>
          <w:marRight w:val="0"/>
          <w:marTop w:val="0"/>
          <w:marBottom w:val="0"/>
          <w:divBdr>
            <w:top w:val="none" w:sz="0" w:space="0" w:color="auto"/>
            <w:left w:val="none" w:sz="0" w:space="0" w:color="auto"/>
            <w:bottom w:val="none" w:sz="0" w:space="0" w:color="auto"/>
            <w:right w:val="none" w:sz="0" w:space="0" w:color="auto"/>
          </w:divBdr>
        </w:div>
        <w:div w:id="1682928592">
          <w:marLeft w:val="0"/>
          <w:marRight w:val="0"/>
          <w:marTop w:val="0"/>
          <w:marBottom w:val="0"/>
          <w:divBdr>
            <w:top w:val="none" w:sz="0" w:space="0" w:color="auto"/>
            <w:left w:val="none" w:sz="0" w:space="0" w:color="auto"/>
            <w:bottom w:val="none" w:sz="0" w:space="0" w:color="auto"/>
            <w:right w:val="none" w:sz="0" w:space="0" w:color="auto"/>
          </w:divBdr>
        </w:div>
        <w:div w:id="798956266">
          <w:marLeft w:val="0"/>
          <w:marRight w:val="0"/>
          <w:marTop w:val="0"/>
          <w:marBottom w:val="0"/>
          <w:divBdr>
            <w:top w:val="none" w:sz="0" w:space="0" w:color="auto"/>
            <w:left w:val="none" w:sz="0" w:space="0" w:color="auto"/>
            <w:bottom w:val="none" w:sz="0" w:space="0" w:color="auto"/>
            <w:right w:val="none" w:sz="0" w:space="0" w:color="auto"/>
          </w:divBdr>
        </w:div>
        <w:div w:id="623124742">
          <w:marLeft w:val="0"/>
          <w:marRight w:val="0"/>
          <w:marTop w:val="0"/>
          <w:marBottom w:val="0"/>
          <w:divBdr>
            <w:top w:val="none" w:sz="0" w:space="0" w:color="auto"/>
            <w:left w:val="none" w:sz="0" w:space="0" w:color="auto"/>
            <w:bottom w:val="none" w:sz="0" w:space="0" w:color="auto"/>
            <w:right w:val="none" w:sz="0" w:space="0" w:color="auto"/>
          </w:divBdr>
        </w:div>
        <w:div w:id="1654404836">
          <w:marLeft w:val="0"/>
          <w:marRight w:val="0"/>
          <w:marTop w:val="0"/>
          <w:marBottom w:val="0"/>
          <w:divBdr>
            <w:top w:val="none" w:sz="0" w:space="0" w:color="auto"/>
            <w:left w:val="none" w:sz="0" w:space="0" w:color="auto"/>
            <w:bottom w:val="none" w:sz="0" w:space="0" w:color="auto"/>
            <w:right w:val="none" w:sz="0" w:space="0" w:color="auto"/>
          </w:divBdr>
        </w:div>
        <w:div w:id="758909342">
          <w:marLeft w:val="0"/>
          <w:marRight w:val="0"/>
          <w:marTop w:val="0"/>
          <w:marBottom w:val="0"/>
          <w:divBdr>
            <w:top w:val="none" w:sz="0" w:space="0" w:color="auto"/>
            <w:left w:val="none" w:sz="0" w:space="0" w:color="auto"/>
            <w:bottom w:val="none" w:sz="0" w:space="0" w:color="auto"/>
            <w:right w:val="none" w:sz="0" w:space="0" w:color="auto"/>
          </w:divBdr>
        </w:div>
        <w:div w:id="38285273">
          <w:marLeft w:val="0"/>
          <w:marRight w:val="0"/>
          <w:marTop w:val="0"/>
          <w:marBottom w:val="0"/>
          <w:divBdr>
            <w:top w:val="none" w:sz="0" w:space="0" w:color="auto"/>
            <w:left w:val="none" w:sz="0" w:space="0" w:color="auto"/>
            <w:bottom w:val="none" w:sz="0" w:space="0" w:color="auto"/>
            <w:right w:val="none" w:sz="0" w:space="0" w:color="auto"/>
          </w:divBdr>
        </w:div>
        <w:div w:id="311377060">
          <w:marLeft w:val="0"/>
          <w:marRight w:val="0"/>
          <w:marTop w:val="0"/>
          <w:marBottom w:val="0"/>
          <w:divBdr>
            <w:top w:val="none" w:sz="0" w:space="0" w:color="auto"/>
            <w:left w:val="none" w:sz="0" w:space="0" w:color="auto"/>
            <w:bottom w:val="none" w:sz="0" w:space="0" w:color="auto"/>
            <w:right w:val="none" w:sz="0" w:space="0" w:color="auto"/>
          </w:divBdr>
        </w:div>
        <w:div w:id="404769718">
          <w:marLeft w:val="0"/>
          <w:marRight w:val="0"/>
          <w:marTop w:val="0"/>
          <w:marBottom w:val="0"/>
          <w:divBdr>
            <w:top w:val="none" w:sz="0" w:space="0" w:color="auto"/>
            <w:left w:val="none" w:sz="0" w:space="0" w:color="auto"/>
            <w:bottom w:val="none" w:sz="0" w:space="0" w:color="auto"/>
            <w:right w:val="none" w:sz="0" w:space="0" w:color="auto"/>
          </w:divBdr>
        </w:div>
        <w:div w:id="1285962275">
          <w:marLeft w:val="0"/>
          <w:marRight w:val="0"/>
          <w:marTop w:val="0"/>
          <w:marBottom w:val="0"/>
          <w:divBdr>
            <w:top w:val="none" w:sz="0" w:space="0" w:color="auto"/>
            <w:left w:val="none" w:sz="0" w:space="0" w:color="auto"/>
            <w:bottom w:val="none" w:sz="0" w:space="0" w:color="auto"/>
            <w:right w:val="none" w:sz="0" w:space="0" w:color="auto"/>
          </w:divBdr>
        </w:div>
      </w:divsChild>
    </w:div>
    <w:div w:id="2003270580">
      <w:bodyDiv w:val="1"/>
      <w:marLeft w:val="0"/>
      <w:marRight w:val="0"/>
      <w:marTop w:val="0"/>
      <w:marBottom w:val="0"/>
      <w:divBdr>
        <w:top w:val="none" w:sz="0" w:space="0" w:color="auto"/>
        <w:left w:val="none" w:sz="0" w:space="0" w:color="auto"/>
        <w:bottom w:val="none" w:sz="0" w:space="0" w:color="auto"/>
        <w:right w:val="none" w:sz="0" w:space="0" w:color="auto"/>
      </w:divBdr>
    </w:div>
    <w:div w:id="206583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s.wikipedia.org/wiki/Programov%C3%A1n%C3%AD"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cs.wikipedia.org/wiki/Objektov%C4%9B_orientovan%C3%A9_programov%C3%A1n%C3%AD"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s.wikipedia.org/wiki/Rela%C4%8Dn%C3%AD_datab%C3%A1z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s.wikipedia.org/wiki/SQL"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cs.wikipedia.org/wiki/Softwarov%C3%A9_in%C5%BEen%C3%BDrstv%C3%AD" TargetMode="External"/><Relationship Id="rId31" Type="http://schemas.openxmlformats.org/officeDocument/2006/relationships/hyperlink" Target="https://www.youtube.com/watch?v=xM562aZf23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s.wikipedia.org/wiki/D%C4%9Bdi%C4%8Dnost_(objektov%C4%9B_orientovan%C3%A9_programov%C3%A1n%C3%AD)" TargetMode="External"/><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BE46-9B9A-409A-8B1D-F51B6FD6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17</Pages>
  <Words>3170</Words>
  <Characters>18703</Characters>
  <Application>Microsoft Office Word</Application>
  <DocSecurity>0</DocSecurity>
  <Lines>155</Lines>
  <Paragraphs>43</Paragraphs>
  <ScaleCrop>false</ScaleCrop>
  <Company/>
  <LinksUpToDate>false</LinksUpToDate>
  <CharactersWithSpaces>21830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Veselý</dc:creator>
  <cp:keywords/>
  <dc:description/>
  <cp:lastModifiedBy>michal slavev</cp:lastModifiedBy>
  <cp:revision>191</cp:revision>
  <dcterms:created xsi:type="dcterms:W3CDTF">2018-05-27T14:22:00Z</dcterms:created>
  <dcterms:modified xsi:type="dcterms:W3CDTF">2021-09-01T15:12:00Z</dcterms:modified>
</cp:coreProperties>
</file>