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67F27" w14:textId="09BE5896" w:rsidR="00385249" w:rsidRDefault="00385249" w:rsidP="00385249">
      <w:pPr>
        <w:pStyle w:val="Nadpis2"/>
      </w:pPr>
      <w:r>
        <w:t>Přehled základních znalostí</w:t>
      </w:r>
    </w:p>
    <w:tbl>
      <w:tblPr>
        <w:tblStyle w:val="Mkatabulky"/>
        <w:tblW w:w="10485" w:type="dxa"/>
        <w:tblLook w:val="04A0" w:firstRow="1" w:lastRow="0" w:firstColumn="1" w:lastColumn="0" w:noHBand="0" w:noVBand="1"/>
      </w:tblPr>
      <w:tblGrid>
        <w:gridCol w:w="766"/>
        <w:gridCol w:w="4474"/>
        <w:gridCol w:w="5245"/>
      </w:tblGrid>
      <w:tr w:rsidR="004D7774" w14:paraId="79C56277" w14:textId="77777777" w:rsidTr="5AFF0DBB">
        <w:tc>
          <w:tcPr>
            <w:tcW w:w="766" w:type="dxa"/>
          </w:tcPr>
          <w:p w14:paraId="18F98E5B" w14:textId="5232E08E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ZDM</w:t>
            </w:r>
          </w:p>
        </w:tc>
        <w:tc>
          <w:tcPr>
            <w:tcW w:w="4474" w:type="dxa"/>
          </w:tcPr>
          <w:p w14:paraId="38D6E917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Výroková logika, jazyk a formule predikátové logiky. Kombinatorika, relace, teorie množin. Základy teorie grafů.</w:t>
            </w:r>
          </w:p>
        </w:tc>
        <w:tc>
          <w:tcPr>
            <w:tcW w:w="5245" w:type="dxa"/>
          </w:tcPr>
          <w:p w14:paraId="27B8DB64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</w:p>
        </w:tc>
      </w:tr>
      <w:tr w:rsidR="004D7774" w14:paraId="26FEBE74" w14:textId="77777777" w:rsidTr="5AFF0DBB">
        <w:tc>
          <w:tcPr>
            <w:tcW w:w="766" w:type="dxa"/>
          </w:tcPr>
          <w:p w14:paraId="245F78F3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MAA</w:t>
            </w:r>
          </w:p>
        </w:tc>
        <w:tc>
          <w:tcPr>
            <w:tcW w:w="4474" w:type="dxa"/>
          </w:tcPr>
          <w:p w14:paraId="7DAFD6B8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Funkce jedné proměnné, limita a spojitost. Derivace, její vlastnosti a význam. Neurčitý a určitý integrál, metody výpočtu a vlastnosti. Řady a posloupnosti.</w:t>
            </w:r>
          </w:p>
        </w:tc>
        <w:tc>
          <w:tcPr>
            <w:tcW w:w="5245" w:type="dxa"/>
          </w:tcPr>
          <w:p w14:paraId="5DCD45E1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</w:p>
        </w:tc>
      </w:tr>
      <w:tr w:rsidR="004D7774" w14:paraId="07D98ACC" w14:textId="77777777" w:rsidTr="5AFF0DBB">
        <w:tc>
          <w:tcPr>
            <w:tcW w:w="766" w:type="dxa"/>
          </w:tcPr>
          <w:p w14:paraId="15DD2955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LAG</w:t>
            </w:r>
          </w:p>
        </w:tc>
        <w:tc>
          <w:tcPr>
            <w:tcW w:w="4474" w:type="dxa"/>
          </w:tcPr>
          <w:p w14:paraId="60875667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Lineární prostory, lineární zobrazení a jejich matice. Operace s maticemi. Řešení soustav lineárních rovnic.Diagonalisace matic. Skalární součin.</w:t>
            </w:r>
          </w:p>
        </w:tc>
        <w:tc>
          <w:tcPr>
            <w:tcW w:w="5245" w:type="dxa"/>
          </w:tcPr>
          <w:p w14:paraId="430A93EC" w14:textId="4BF7FE41" w:rsidR="004D7774" w:rsidRDefault="003B64B3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Def: těleso, prostor, </w:t>
            </w:r>
            <w:r w:rsidR="009577CE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podprostor, l. zobrazení, lin, komb. </w:t>
            </w:r>
            <w:r w:rsidR="005C3FC6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Báze, nezávislost</w:t>
            </w:r>
            <w:r w:rsidR="006E56D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dimenze, </w:t>
            </w:r>
            <w:r w:rsidR="00A9159E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inverze</w:t>
            </w:r>
            <w:r w:rsidR="00C841F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jádro, obraz, rozšířená matice,</w:t>
            </w:r>
            <w:r w:rsidR="00852413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hodnost, defekt, </w:t>
            </w:r>
            <w:r w:rsidR="006023D6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determinant, laplaceovův rozvoj, forbeniova věta, cremrovo pravidlo, </w:t>
            </w:r>
            <w:r w:rsidR="00B64BB6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vlastní vektory a hodnoty, diagonální matice</w:t>
            </w:r>
            <w:r w:rsidR="00BE555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skalární součin</w:t>
            </w:r>
            <w:r w:rsidR="00273D7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metoda nejmenších čtverců </w:t>
            </w:r>
          </w:p>
        </w:tc>
      </w:tr>
      <w:tr w:rsidR="004D7774" w14:paraId="25CDD04C" w14:textId="77777777" w:rsidTr="5AFF0DBB">
        <w:tc>
          <w:tcPr>
            <w:tcW w:w="766" w:type="dxa"/>
          </w:tcPr>
          <w:p w14:paraId="3FAE6137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OMO</w:t>
            </w:r>
          </w:p>
        </w:tc>
        <w:tc>
          <w:tcPr>
            <w:tcW w:w="4474" w:type="dxa"/>
          </w:tcPr>
          <w:p w14:paraId="1FD46229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Principy objektového stylu. Typické příklady objektových řešení. Návrhové vzory (GoF, GRASP). Funkcionální programování.</w:t>
            </w:r>
          </w:p>
        </w:tc>
        <w:tc>
          <w:tcPr>
            <w:tcW w:w="5245" w:type="dxa"/>
          </w:tcPr>
          <w:p w14:paraId="31C676F1" w14:textId="51AE9CF2" w:rsidR="004D7774" w:rsidRDefault="5AFF0DBB" w:rsidP="5AFF0DB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5AFF0DBB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cs-CZ"/>
              </w:rPr>
              <w:t xml:space="preserve">Imperativn(OOP, proceduralní), deklarativní(Logické, funkcionální), abstrakce dekompozice hierarchie, rozklad problémů do modulů, Mutabilita, ADT, interface vs abstrakt c. asociace, agregace, kompozice, plymorfismus(overloading, overriding), design patterns: analytické, architektonické, integrační, návrhové (creational, structural, behavioral ), konvence kodů </w:t>
            </w:r>
          </w:p>
        </w:tc>
      </w:tr>
      <w:tr w:rsidR="004D7774" w14:paraId="4A018C3F" w14:textId="77777777" w:rsidTr="5AFF0DBB">
        <w:tc>
          <w:tcPr>
            <w:tcW w:w="766" w:type="dxa"/>
          </w:tcPr>
          <w:p w14:paraId="63BCB7CB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NSS</w:t>
            </w:r>
          </w:p>
        </w:tc>
        <w:tc>
          <w:tcPr>
            <w:tcW w:w="4474" w:type="dxa"/>
          </w:tcPr>
          <w:p w14:paraId="59E3CBD3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Návrhové vzory a logická architektura systému. Modely chování, vzory chování, use-case. Rozhraní systému.</w:t>
            </w:r>
          </w:p>
        </w:tc>
        <w:tc>
          <w:tcPr>
            <w:tcW w:w="5245" w:type="dxa"/>
          </w:tcPr>
          <w:p w14:paraId="130F38C5" w14:textId="0AA0FB24" w:rsidR="004D7774" w:rsidRDefault="5AFF0DBB" w:rsidP="5AFF0DB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5AFF0DBB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cs-CZ"/>
              </w:rPr>
              <w:t>SW arch. Statická, dynamická, mobilní, ADL, GRASP, cache, node c.m cluster c., datacentric, call and retrun, events, , peer to peer, virtuál machines, pipe and filter, cient server, dispatcher, CDN, SOA, koherence, konzistence, OCL, MVC, REST, kotlinx.serializtion, bavioral design patterns, Materializovaný pohled, CQRS</w:t>
            </w:r>
          </w:p>
        </w:tc>
      </w:tr>
      <w:tr w:rsidR="004D7774" w14:paraId="33A14E10" w14:textId="77777777" w:rsidTr="5AFF0DBB">
        <w:tc>
          <w:tcPr>
            <w:tcW w:w="766" w:type="dxa"/>
          </w:tcPr>
          <w:p w14:paraId="386E2CF2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DSA</w:t>
            </w:r>
          </w:p>
        </w:tc>
        <w:tc>
          <w:tcPr>
            <w:tcW w:w="4474" w:type="dxa"/>
          </w:tcPr>
          <w:p w14:paraId="75BF1481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Složitost algoritmů, odhady. Matematická indukce a rekurzivní algoritmy. Typické příklady datových struktur. Řazení. Vyhledávání. NP-úplnost.</w:t>
            </w:r>
          </w:p>
        </w:tc>
        <w:tc>
          <w:tcPr>
            <w:tcW w:w="5245" w:type="dxa"/>
          </w:tcPr>
          <w:p w14:paraId="3E829BD7" w14:textId="4CAC8765" w:rsidR="004D7774" w:rsidRDefault="00556C2D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Selection, </w:t>
            </w:r>
            <w:r w:rsidR="007D612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bubble, insert, heap, quick, merge, buceket, radix, </w:t>
            </w:r>
            <w:r w:rsidR="00A12F25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ADT</w:t>
            </w:r>
            <w:r w:rsidR="00ED1FB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pole, zásobník, fronta, </w:t>
            </w:r>
            <w:r w:rsidR="00920023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vyhledávací </w:t>
            </w:r>
            <w:r w:rsidR="003B64C5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tabulka (</w:t>
            </w:r>
            <w:r w:rsidR="0031710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adresní, asociativní)</w:t>
            </w:r>
            <w:r w:rsidR="00CC754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seznam</w:t>
            </w:r>
            <w:r w:rsidR="0030677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set</w:t>
            </w:r>
            <w:r w:rsidR="00A843A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Datová struktura, </w:t>
            </w:r>
            <w:r w:rsidR="00E375D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BS, rotace, </w:t>
            </w:r>
            <w:r w:rsidR="00672809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AVL, RB</w:t>
            </w:r>
            <w:r w:rsidR="00911CE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</w:t>
            </w:r>
            <w:r w:rsidR="00F65D81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AB/B stromy</w:t>
            </w:r>
          </w:p>
        </w:tc>
      </w:tr>
      <w:tr w:rsidR="004D7774" w14:paraId="7601D147" w14:textId="77777777" w:rsidTr="5AFF0DBB">
        <w:tc>
          <w:tcPr>
            <w:tcW w:w="766" w:type="dxa"/>
          </w:tcPr>
          <w:p w14:paraId="4E3C962D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PST</w:t>
            </w:r>
          </w:p>
        </w:tc>
        <w:tc>
          <w:tcPr>
            <w:tcW w:w="4474" w:type="dxa"/>
          </w:tcPr>
          <w:p w14:paraId="055A1870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Bayesova veta. Nahodna velicina a její charakteristiky, distribucni funkce, hustota pravděpodobnosti. Zakladni pravdepodobnostni rozdeleni. Odhady parametru a testovani hypotez.</w:t>
            </w:r>
          </w:p>
        </w:tc>
        <w:tc>
          <w:tcPr>
            <w:tcW w:w="5245" w:type="dxa"/>
          </w:tcPr>
          <w:p w14:paraId="6C683D3A" w14:textId="6742E78E" w:rsidR="004D7774" w:rsidRDefault="005B4910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Klasický</w:t>
            </w:r>
            <w:r w:rsidR="009F328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geometrický, </w:t>
            </w:r>
            <w:r w:rsidR="00532C3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diskrétní, spojitý, , podmíněná p., </w:t>
            </w:r>
            <w:r w:rsidR="002909D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násobení sčítání p.</w:t>
            </w:r>
            <w:r w:rsidR="0032309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střední hodnota, rozptyl a kovariance, </w:t>
            </w:r>
            <w:r w:rsidR="00753C43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rozdělení: binomické, alternativní, </w:t>
            </w:r>
            <w:r w:rsidR="009C460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poissonovo, geometrické, rovnoměrné, exponenciální, </w:t>
            </w:r>
            <w:r w:rsidR="000C281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normální</w:t>
            </w:r>
            <w:r w:rsidR="0081500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CLV, </w:t>
            </w:r>
            <w:r w:rsidR="00965D3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nezávislost</w:t>
            </w:r>
          </w:p>
        </w:tc>
      </w:tr>
      <w:tr w:rsidR="004D7774" w14:paraId="089771AA" w14:textId="77777777" w:rsidTr="5AFF0DBB">
        <w:tc>
          <w:tcPr>
            <w:tcW w:w="766" w:type="dxa"/>
          </w:tcPr>
          <w:p w14:paraId="3EC690B2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ZWA</w:t>
            </w:r>
          </w:p>
        </w:tc>
        <w:tc>
          <w:tcPr>
            <w:tcW w:w="4474" w:type="dxa"/>
          </w:tcPr>
          <w:p w14:paraId="62A9D8E6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Technologie pro webové prezentace, dynamický web, architektura Model-view-controller, bezpečnost webových aplikací</w:t>
            </w:r>
          </w:p>
        </w:tc>
        <w:tc>
          <w:tcPr>
            <w:tcW w:w="5245" w:type="dxa"/>
          </w:tcPr>
          <w:p w14:paraId="28F2E066" w14:textId="5509B5BC" w:rsidR="004D7774" w:rsidRDefault="00821931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http, metody, hlavička, cookies, bezstavovost, </w:t>
            </w:r>
            <w:r w:rsidR="0035737E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metody, kody, URL, </w:t>
            </w:r>
            <w:r w:rsidR="0064187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tenk, tlst, klient, statický web, dynamický web</w:t>
            </w:r>
            <w:r w:rsidR="00F2098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rest, PHP, MVC, </w:t>
            </w:r>
            <w:r w:rsidR="006C3361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technologie, laravel, symfony, javam node js, </w:t>
            </w:r>
            <w:r w:rsidR="002F69E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HTML, DOM, javascript, Event loop, ajax, vue js, react,</w:t>
            </w:r>
            <w:r w:rsidR="000568E5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xss, csrf, mim, injection</w:t>
            </w:r>
          </w:p>
        </w:tc>
      </w:tr>
      <w:tr w:rsidR="004D7774" w14:paraId="6C4ECFEF" w14:textId="77777777" w:rsidTr="5AFF0DBB">
        <w:trPr>
          <w:trHeight w:val="1270"/>
        </w:trPr>
        <w:tc>
          <w:tcPr>
            <w:tcW w:w="766" w:type="dxa"/>
          </w:tcPr>
          <w:p w14:paraId="34F03A9C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TS</w:t>
            </w:r>
          </w:p>
        </w:tc>
        <w:tc>
          <w:tcPr>
            <w:tcW w:w="4474" w:type="dxa"/>
          </w:tcPr>
          <w:p w14:paraId="7F0540D2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Techniky návrhu testovacích scénářů, jednotkové testy, automatické funkční testy, testovací strategie, testovací data</w:t>
            </w:r>
          </w:p>
        </w:tc>
        <w:tc>
          <w:tcPr>
            <w:tcW w:w="5245" w:type="dxa"/>
          </w:tcPr>
          <w:p w14:paraId="0794A371" w14:textId="5A9D6098" w:rsidR="004D7774" w:rsidRDefault="00517217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Pesticidní paradox, shukování,</w:t>
            </w:r>
            <w:r w:rsidR="00C9648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regrese</w:t>
            </w:r>
            <w:r w:rsidR="0094357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severita priorita, </w:t>
            </w:r>
            <w:r w:rsidR="00BF597C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Typy testů(integrační, unit, zátěžové)</w:t>
            </w:r>
          </w:p>
        </w:tc>
      </w:tr>
      <w:tr w:rsidR="004D7774" w14:paraId="6EBA5B76" w14:textId="77777777" w:rsidTr="5AFF0DBB">
        <w:tc>
          <w:tcPr>
            <w:tcW w:w="766" w:type="dxa"/>
          </w:tcPr>
          <w:p w14:paraId="268BF245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RSP</w:t>
            </w:r>
          </w:p>
        </w:tc>
        <w:tc>
          <w:tcPr>
            <w:tcW w:w="4474" w:type="dxa"/>
          </w:tcPr>
          <w:p w14:paraId="61DA1103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Klasické a agilní metodiky vývoje software, sestavení a sledování </w:t>
            </w: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lastRenderedPageBreak/>
              <w:t>projektového plánu, metody odhadování pracnosti</w:t>
            </w:r>
          </w:p>
        </w:tc>
        <w:tc>
          <w:tcPr>
            <w:tcW w:w="5245" w:type="dxa"/>
          </w:tcPr>
          <w:p w14:paraId="05CB9907" w14:textId="097A187E" w:rsidR="004D7774" w:rsidRDefault="002C6B5B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lastRenderedPageBreak/>
              <w:t xml:space="preserve">Definice projektu, scope, </w:t>
            </w:r>
            <w:r w:rsidR="00C56D41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entry exit criteria, </w:t>
            </w:r>
            <w:r w:rsidR="00DC2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plánování, gantt, řízení rizik, identifikace rizik, </w:t>
            </w:r>
            <w:r w:rsidR="003540A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lastRenderedPageBreak/>
              <w:t>práce s riziky, good-fast-cheap, vodopád, agilita (scrum)</w:t>
            </w:r>
            <w:r w:rsidR="00C166B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metriy pr o zajištění kvality</w:t>
            </w:r>
            <w:r w:rsidR="00C66D5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odhady pracnosti</w:t>
            </w:r>
            <w:r w:rsidR="005A125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wbs </w:t>
            </w:r>
            <w:r w:rsidR="00C166B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</w:t>
            </w:r>
          </w:p>
        </w:tc>
      </w:tr>
      <w:tr w:rsidR="004D7774" w14:paraId="53D3F462" w14:textId="77777777" w:rsidTr="5AFF0DBB">
        <w:tc>
          <w:tcPr>
            <w:tcW w:w="766" w:type="dxa"/>
          </w:tcPr>
          <w:p w14:paraId="7E53A75D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lastRenderedPageBreak/>
              <w:t>SMP</w:t>
            </w:r>
          </w:p>
        </w:tc>
        <w:tc>
          <w:tcPr>
            <w:tcW w:w="4474" w:type="dxa"/>
          </w:tcPr>
          <w:p w14:paraId="6A489165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Sběr, ověřování správnosti a správa požadavků. Dokumentace požadavků textově a modelováním pomocí UML. Firemní(bussines) procesy</w:t>
            </w:r>
          </w:p>
        </w:tc>
        <w:tc>
          <w:tcPr>
            <w:tcW w:w="5245" w:type="dxa"/>
          </w:tcPr>
          <w:p w14:paraId="7CFEBE35" w14:textId="30D1412D" w:rsidR="004D7774" w:rsidRDefault="004C39A1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Business analýza, </w:t>
            </w:r>
            <w:r w:rsidR="00EF7F0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cíle, funkční požadavky, kategorizace</w:t>
            </w:r>
            <w:r w:rsidR="000C707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zainteresované osoby, ověřování požadavků, techniky s</w:t>
            </w:r>
            <w:r w:rsidR="0023772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b</w:t>
            </w:r>
            <w:r w:rsidR="000C707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ě</w:t>
            </w:r>
            <w:r w:rsidR="0023772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r</w:t>
            </w:r>
            <w:r w:rsidR="000C707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u požadavků, </w:t>
            </w:r>
            <w:r w:rsidR="008021B6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řídící metodiky</w:t>
            </w:r>
            <w:r w:rsidR="004507FC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diagram procesů, stavový diagram, diagram tříd, komponent</w:t>
            </w:r>
            <w:r w:rsidR="00D6432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diagram použití, diagram nasazení, sekvenční diagram</w:t>
            </w:r>
            <w:r w:rsidR="00A843C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procesní řízení</w:t>
            </w:r>
          </w:p>
        </w:tc>
      </w:tr>
      <w:tr w:rsidR="004D7774" w14:paraId="70E78A7E" w14:textId="77777777" w:rsidTr="5AFF0DBB">
        <w:tc>
          <w:tcPr>
            <w:tcW w:w="766" w:type="dxa"/>
          </w:tcPr>
          <w:p w14:paraId="05533AA2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KAB</w:t>
            </w:r>
          </w:p>
        </w:tc>
        <w:tc>
          <w:tcPr>
            <w:tcW w:w="4474" w:type="dxa"/>
          </w:tcPr>
          <w:p w14:paraId="64FD02F6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Informační bezpečnost, kryptosystémy, komunikační bezpečnost, bezpečnostní certifikáty, zabezpečení komunikace v sítích.</w:t>
            </w:r>
          </w:p>
        </w:tc>
        <w:tc>
          <w:tcPr>
            <w:tcW w:w="5245" w:type="dxa"/>
          </w:tcPr>
          <w:p w14:paraId="5967745A" w14:textId="0F7FAE96" w:rsidR="004D7774" w:rsidRDefault="005E1AAF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Krytosystém</w:t>
            </w:r>
            <w:r w:rsidR="00B504D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podmíněná, nepodmíněná</w:t>
            </w:r>
            <w:r w:rsidR="00271D9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-vermanova shifra</w:t>
            </w:r>
            <w:r w:rsidR="00B504D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bezpečnost, </w:t>
            </w:r>
            <w:r w:rsidR="00AC1FD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social eng</w:t>
            </w:r>
            <w:r w:rsidR="00A83FF6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eneering, klasické šifry</w:t>
            </w:r>
            <w:r w:rsidR="00C87156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moderní, symetrické(AES) asymetrické(RSA - IF)</w:t>
            </w:r>
            <w:r w:rsidR="00693B4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veřejný klíč, privátní klíč</w:t>
            </w:r>
            <w:r w:rsidR="0092430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iterovaná blokové šifry, </w:t>
            </w:r>
            <w:r w:rsidR="00626FF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ECB, </w:t>
            </w:r>
            <w:r w:rsidR="0092430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CBC</w:t>
            </w:r>
            <w:r w:rsidR="00626FF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</w:t>
            </w:r>
            <w:r w:rsidR="00693B4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</w:t>
            </w:r>
            <w:r w:rsidR="00003F6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produové šifry, asymetrické algoritmy, podepisování, šifrování, </w:t>
            </w:r>
            <w:r w:rsidR="000D4513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autentizace, ssl, dh</w:t>
            </w:r>
            <w:r w:rsidR="00935A0E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IPSEC</w:t>
            </w:r>
          </w:p>
        </w:tc>
      </w:tr>
      <w:tr w:rsidR="004D7774" w14:paraId="4F58F2E7" w14:textId="77777777" w:rsidTr="5AFF0DBB">
        <w:tc>
          <w:tcPr>
            <w:tcW w:w="766" w:type="dxa"/>
          </w:tcPr>
          <w:p w14:paraId="7DB8EFE4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PSI</w:t>
            </w:r>
          </w:p>
        </w:tc>
        <w:tc>
          <w:tcPr>
            <w:tcW w:w="4474" w:type="dxa"/>
          </w:tcPr>
          <w:p w14:paraId="3AD8023A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Model OSI, přístupy k přenosovému médiu, síťová vrstva, komunikační protokoly, bezpečnost sítí, datová kvalita, správa sítí.</w:t>
            </w:r>
          </w:p>
        </w:tc>
        <w:tc>
          <w:tcPr>
            <w:tcW w:w="5245" w:type="dxa"/>
          </w:tcPr>
          <w:p w14:paraId="0BDA436A" w14:textId="177C607E" w:rsidR="004D7774" w:rsidRDefault="002A1759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OSI 7 vrstev, </w:t>
            </w:r>
            <w:r w:rsidR="008316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zapouzdření, TCPIP, </w:t>
            </w:r>
            <w:r w:rsidR="002F0821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Vrstva síťového rozhraní</w:t>
            </w:r>
            <w:r w:rsidR="00C5596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(Ethernet, MAC, kolize, CSMA, WIFI</w:t>
            </w:r>
            <w:r w:rsidR="004C0AF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přepínač, spanning tree</w:t>
            </w:r>
            <w:r w:rsidR="00C5596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)</w:t>
            </w:r>
            <w:r w:rsidR="004C0AF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Transportní vrstava (UDP, TCP</w:t>
            </w:r>
            <w:r w:rsidR="003D584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integrita, ARQ</w:t>
            </w:r>
            <w:r w:rsidR="004C0AF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)</w:t>
            </w:r>
            <w:r w:rsidR="003D584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IP vrstva</w:t>
            </w:r>
            <w:r w:rsidR="00A629E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(IP packet, Router</w:t>
            </w:r>
            <w:r w:rsidR="000F077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směrování, maska</w:t>
            </w:r>
            <w:r w:rsidR="00A629E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)</w:t>
            </w:r>
            <w:r w:rsidR="000F077A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DNS, DHCP, </w:t>
            </w:r>
            <w:r w:rsidR="00F50DC5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NAT, privatní IP, WPA, HTTPS</w:t>
            </w:r>
            <w:r w:rsidR="00822A8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Elektronická pošta </w:t>
            </w:r>
          </w:p>
        </w:tc>
      </w:tr>
      <w:tr w:rsidR="004D7774" w14:paraId="7869A294" w14:textId="77777777" w:rsidTr="5AFF0DBB">
        <w:tc>
          <w:tcPr>
            <w:tcW w:w="766" w:type="dxa"/>
          </w:tcPr>
          <w:p w14:paraId="226B6701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INS</w:t>
            </w:r>
          </w:p>
        </w:tc>
        <w:tc>
          <w:tcPr>
            <w:tcW w:w="4474" w:type="dxa"/>
          </w:tcPr>
          <w:p w14:paraId="0D5B5819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Rozdělení a pozice informačních systémů ve firmě, způsoby implementace a nasazení, provoz a podpora informačních systémů.</w:t>
            </w:r>
          </w:p>
        </w:tc>
        <w:tc>
          <w:tcPr>
            <w:tcW w:w="5245" w:type="dxa"/>
          </w:tcPr>
          <w:p w14:paraId="044F7C8B" w14:textId="4CCC236B" w:rsidR="004D7774" w:rsidRDefault="0099097B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Úvodní studie, </w:t>
            </w:r>
            <w:r w:rsidR="003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zp. Implementace (ad hoc, datové toky, </w:t>
            </w:r>
            <w:r w:rsidR="00F27406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funkční</w:t>
            </w:r>
            <w:r w:rsidR="00B771D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</w:t>
            </w:r>
            <w:r w:rsidR="00F27406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procesní</w:t>
            </w:r>
            <w:r w:rsidR="00380F6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) </w:t>
            </w:r>
            <w:r w:rsidR="003E735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Transformace informací,</w:t>
            </w:r>
            <w:r w:rsidR="0056012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SMART, SWOT, </w:t>
            </w:r>
            <w:r w:rsidR="003E1B2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proces – rozdělení, deming, </w:t>
            </w:r>
            <w:r w:rsidR="0057302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FURPS, </w:t>
            </w:r>
            <w:r w:rsidR="006B14D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prototyp</w:t>
            </w:r>
            <w:r w:rsidR="00AB2ADE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pyramida vitality, </w:t>
            </w:r>
            <w:r w:rsidR="00182B6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rozsah funkčnosti</w:t>
            </w:r>
            <w:r w:rsidR="00BC654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CRM, </w:t>
            </w:r>
            <w:r w:rsidR="00024AA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RIS, MRP, MIS</w:t>
            </w:r>
            <w:r w:rsidR="007D268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ERP, CMS, DMS</w:t>
            </w:r>
            <w:r w:rsidR="00086A61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validace </w:t>
            </w:r>
          </w:p>
        </w:tc>
      </w:tr>
      <w:tr w:rsidR="004D7774" w14:paraId="3779C2D4" w14:textId="77777777" w:rsidTr="5AFF0DBB">
        <w:tc>
          <w:tcPr>
            <w:tcW w:w="766" w:type="dxa"/>
          </w:tcPr>
          <w:p w14:paraId="078F0FEA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DBS</w:t>
            </w:r>
          </w:p>
        </w:tc>
        <w:tc>
          <w:tcPr>
            <w:tcW w:w="4474" w:type="dxa"/>
          </w:tcPr>
          <w:p w14:paraId="16623923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Tvorba datového modelu, ER diagramy, relační databáze, normální formy, dotazovací jazyk SQL, transakce, objektově-relační mapování, replikace, vysoká dostupnost.</w:t>
            </w:r>
          </w:p>
        </w:tc>
        <w:tc>
          <w:tcPr>
            <w:tcW w:w="5245" w:type="dxa"/>
          </w:tcPr>
          <w:p w14:paraId="51369EDF" w14:textId="0E2E0974" w:rsidR="004D7774" w:rsidRDefault="008F39D1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Konceptuální, </w:t>
            </w:r>
            <w:r w:rsidR="00E84DF9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logický fyzický m.</w:t>
            </w:r>
            <w:r w:rsidR="000F2E09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PK, FK, atribut, tabulka, </w:t>
            </w:r>
            <w:r w:rsidR="008606A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integritní omezení, indexování</w:t>
            </w:r>
            <w:r w:rsidR="00B0797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SQL, relační úplnost, </w:t>
            </w:r>
            <w:r w:rsidR="001C495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vazby, stupeň, kardinalita, </w:t>
            </w:r>
            <w:r w:rsidR="00215D7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Ternální logika, NF</w:t>
            </w:r>
            <w:r w:rsidR="007451C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1, 2, 3, transakce, phantom, </w:t>
            </w:r>
            <w:r w:rsidR="006A658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deadlock, coffman, acid</w:t>
            </w:r>
            <w:r w:rsidR="00800245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serializovatelnost</w:t>
            </w:r>
            <w:r w:rsidR="00235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CAP, Multi master</w:t>
            </w:r>
            <w:r w:rsidR="00A226E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(active pasive)</w:t>
            </w:r>
            <w:r w:rsidR="00235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</w:t>
            </w:r>
            <w:r w:rsidR="00A226EF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master slave, </w:t>
            </w:r>
            <w:r w:rsidR="009B2667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geolcation partioning </w:t>
            </w:r>
            <w:r w:rsidR="002354C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</w:t>
            </w:r>
            <w:r w:rsidR="00215D7B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 </w:t>
            </w:r>
          </w:p>
        </w:tc>
      </w:tr>
      <w:tr w:rsidR="004D7774" w14:paraId="5FB3B6C0" w14:textId="77777777" w:rsidTr="5AFF0DBB">
        <w:tc>
          <w:tcPr>
            <w:tcW w:w="766" w:type="dxa"/>
          </w:tcPr>
          <w:p w14:paraId="5534157B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EAR</w:t>
            </w:r>
          </w:p>
        </w:tc>
        <w:tc>
          <w:tcPr>
            <w:tcW w:w="4474" w:type="dxa"/>
          </w:tcPr>
          <w:p w14:paraId="4A29010D" w14:textId="77777777" w:rsidR="004D7774" w:rsidRDefault="004D7774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 w:rsidRPr="004D777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Architektura enterprise aplikací, vrstevnatá architektura, hexogonální architektura, inversion of control, dependence injection, beans a jejich životní cyklus, bezpečnost eterprise aplikací.</w:t>
            </w:r>
          </w:p>
        </w:tc>
        <w:tc>
          <w:tcPr>
            <w:tcW w:w="5245" w:type="dxa"/>
          </w:tcPr>
          <w:p w14:paraId="221A22BF" w14:textId="312209ED" w:rsidR="004D7774" w:rsidRDefault="00B5236F" w:rsidP="004D777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EA vs client server, uvažované parametry(load, latency, …)</w:t>
            </w:r>
            <w:r w:rsidR="00241EFE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</w:t>
            </w:r>
            <w:r w:rsidR="002842D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IoC, DI, </w:t>
            </w:r>
            <w:r w:rsidR="00A01F5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good practises, component based, domain driven, </w:t>
            </w:r>
            <w:r w:rsidR="005D3EF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client server, N3</w:t>
            </w:r>
            <w:r w:rsidR="00384535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Peer to peer, SOA, microservices, </w:t>
            </w:r>
            <w:r w:rsidR="00FF5BE8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Message bus</w:t>
            </w:r>
            <w:r w:rsidR="0007150E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REST, http, </w:t>
            </w:r>
            <w:r w:rsidR="00DC606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RPC, COR</w:t>
            </w:r>
            <w:r w:rsidR="000B74F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B</w:t>
            </w:r>
            <w:r w:rsidR="00DC6060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A, SOAP, Java beans, </w:t>
            </w:r>
            <w:r w:rsidR="000F511E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Java EE, Spring, </w:t>
            </w:r>
            <w:r w:rsidR="006F23E3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Load balancing, scalebility, </w:t>
            </w:r>
            <w:r w:rsidR="00923F52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Load balancer</w:t>
            </w:r>
            <w:r w:rsidR="00525D24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, caching</w:t>
            </w:r>
            <w:r w:rsidR="002867DD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 xml:space="preserve">, JWT, OATH, </w:t>
            </w:r>
            <w:r w:rsidR="003B64C5">
              <w:rPr>
                <w:rFonts w:ascii="Arial" w:eastAsia="Times New Roman" w:hAnsi="Arial" w:cs="Arial"/>
                <w:color w:val="000000"/>
                <w:sz w:val="23"/>
                <w:szCs w:val="23"/>
                <w:lang w:eastAsia="cs-CZ"/>
              </w:rPr>
              <w:t>XSS, CSRF, INJECTION</w:t>
            </w:r>
          </w:p>
        </w:tc>
      </w:tr>
    </w:tbl>
    <w:p w14:paraId="0C76DAE4" w14:textId="77777777" w:rsidR="002973DA" w:rsidRDefault="002973DA"/>
    <w:sectPr w:rsidR="002973DA" w:rsidSect="004D7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6F9D"/>
    <w:multiLevelType w:val="multilevel"/>
    <w:tmpl w:val="780835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D0562"/>
    <w:multiLevelType w:val="multilevel"/>
    <w:tmpl w:val="6382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74"/>
    <w:rsid w:val="00003F67"/>
    <w:rsid w:val="00024AA7"/>
    <w:rsid w:val="000568E5"/>
    <w:rsid w:val="0007150E"/>
    <w:rsid w:val="00073E54"/>
    <w:rsid w:val="00086A61"/>
    <w:rsid w:val="00094D9D"/>
    <w:rsid w:val="000B74FD"/>
    <w:rsid w:val="000C281B"/>
    <w:rsid w:val="000C7070"/>
    <w:rsid w:val="000D4513"/>
    <w:rsid w:val="000F077A"/>
    <w:rsid w:val="000F2E09"/>
    <w:rsid w:val="000F511E"/>
    <w:rsid w:val="00182B60"/>
    <w:rsid w:val="001C3588"/>
    <w:rsid w:val="001C4952"/>
    <w:rsid w:val="00215D7B"/>
    <w:rsid w:val="002354CB"/>
    <w:rsid w:val="00237728"/>
    <w:rsid w:val="00241EFE"/>
    <w:rsid w:val="00271D98"/>
    <w:rsid w:val="00273D70"/>
    <w:rsid w:val="002842DD"/>
    <w:rsid w:val="002867DD"/>
    <w:rsid w:val="002909DB"/>
    <w:rsid w:val="002973DA"/>
    <w:rsid w:val="002A1759"/>
    <w:rsid w:val="002C6B5B"/>
    <w:rsid w:val="002D2FA5"/>
    <w:rsid w:val="002F0821"/>
    <w:rsid w:val="002F69E2"/>
    <w:rsid w:val="00306777"/>
    <w:rsid w:val="00317104"/>
    <w:rsid w:val="00323094"/>
    <w:rsid w:val="003540A8"/>
    <w:rsid w:val="0035737E"/>
    <w:rsid w:val="00380F60"/>
    <w:rsid w:val="00384535"/>
    <w:rsid w:val="00385249"/>
    <w:rsid w:val="0038758A"/>
    <w:rsid w:val="003B5048"/>
    <w:rsid w:val="003B64B3"/>
    <w:rsid w:val="003B64C5"/>
    <w:rsid w:val="003D5842"/>
    <w:rsid w:val="003E1B2F"/>
    <w:rsid w:val="003E7352"/>
    <w:rsid w:val="004507FC"/>
    <w:rsid w:val="004C0AFD"/>
    <w:rsid w:val="004C39A1"/>
    <w:rsid w:val="004D7774"/>
    <w:rsid w:val="004E4341"/>
    <w:rsid w:val="00517217"/>
    <w:rsid w:val="00525D24"/>
    <w:rsid w:val="00532C3A"/>
    <w:rsid w:val="00556C2D"/>
    <w:rsid w:val="0056012F"/>
    <w:rsid w:val="0057302F"/>
    <w:rsid w:val="005A1250"/>
    <w:rsid w:val="005B4910"/>
    <w:rsid w:val="005C3FC6"/>
    <w:rsid w:val="005D3EF2"/>
    <w:rsid w:val="005E1AAF"/>
    <w:rsid w:val="006023D6"/>
    <w:rsid w:val="00621C03"/>
    <w:rsid w:val="00626FF7"/>
    <w:rsid w:val="00641872"/>
    <w:rsid w:val="00672809"/>
    <w:rsid w:val="00693B47"/>
    <w:rsid w:val="006A6582"/>
    <w:rsid w:val="006B14D2"/>
    <w:rsid w:val="006C3361"/>
    <w:rsid w:val="006E56DF"/>
    <w:rsid w:val="006F23E3"/>
    <w:rsid w:val="00732A48"/>
    <w:rsid w:val="007451C8"/>
    <w:rsid w:val="00753C43"/>
    <w:rsid w:val="00754E53"/>
    <w:rsid w:val="0077393A"/>
    <w:rsid w:val="0078143F"/>
    <w:rsid w:val="007C6B02"/>
    <w:rsid w:val="007D2688"/>
    <w:rsid w:val="007D6122"/>
    <w:rsid w:val="007E40C1"/>
    <w:rsid w:val="00800245"/>
    <w:rsid w:val="008021B6"/>
    <w:rsid w:val="00815007"/>
    <w:rsid w:val="00821931"/>
    <w:rsid w:val="00822A8F"/>
    <w:rsid w:val="00831674"/>
    <w:rsid w:val="0083625D"/>
    <w:rsid w:val="00852413"/>
    <w:rsid w:val="008606AB"/>
    <w:rsid w:val="008F39D1"/>
    <w:rsid w:val="00911CEA"/>
    <w:rsid w:val="00920023"/>
    <w:rsid w:val="00923F52"/>
    <w:rsid w:val="0092430A"/>
    <w:rsid w:val="009304FA"/>
    <w:rsid w:val="00935A0E"/>
    <w:rsid w:val="0094357F"/>
    <w:rsid w:val="009577CE"/>
    <w:rsid w:val="00965D38"/>
    <w:rsid w:val="0099097B"/>
    <w:rsid w:val="009B2667"/>
    <w:rsid w:val="009C4608"/>
    <w:rsid w:val="009F3288"/>
    <w:rsid w:val="00A01BB0"/>
    <w:rsid w:val="00A01F5D"/>
    <w:rsid w:val="00A12F25"/>
    <w:rsid w:val="00A226EF"/>
    <w:rsid w:val="00A629EB"/>
    <w:rsid w:val="00A83FF6"/>
    <w:rsid w:val="00A843A7"/>
    <w:rsid w:val="00A843C7"/>
    <w:rsid w:val="00A9159E"/>
    <w:rsid w:val="00AB2ADE"/>
    <w:rsid w:val="00AC1FD2"/>
    <w:rsid w:val="00B0797F"/>
    <w:rsid w:val="00B120A3"/>
    <w:rsid w:val="00B504D8"/>
    <w:rsid w:val="00B5236F"/>
    <w:rsid w:val="00B64BB6"/>
    <w:rsid w:val="00B771D0"/>
    <w:rsid w:val="00BC5CBF"/>
    <w:rsid w:val="00BC6542"/>
    <w:rsid w:val="00BE5550"/>
    <w:rsid w:val="00BF597C"/>
    <w:rsid w:val="00C166BA"/>
    <w:rsid w:val="00C5596A"/>
    <w:rsid w:val="00C56D41"/>
    <w:rsid w:val="00C66D5F"/>
    <w:rsid w:val="00C71051"/>
    <w:rsid w:val="00C841FD"/>
    <w:rsid w:val="00C87156"/>
    <w:rsid w:val="00C9648F"/>
    <w:rsid w:val="00CC7542"/>
    <w:rsid w:val="00CC7A4B"/>
    <w:rsid w:val="00D440A8"/>
    <w:rsid w:val="00D64320"/>
    <w:rsid w:val="00D85E8F"/>
    <w:rsid w:val="00DC0EE0"/>
    <w:rsid w:val="00DC2F10"/>
    <w:rsid w:val="00DC6060"/>
    <w:rsid w:val="00DD44A0"/>
    <w:rsid w:val="00DD7E4E"/>
    <w:rsid w:val="00E375D2"/>
    <w:rsid w:val="00E84DF9"/>
    <w:rsid w:val="00EC1D49"/>
    <w:rsid w:val="00ED1FBD"/>
    <w:rsid w:val="00EF7F02"/>
    <w:rsid w:val="00F20987"/>
    <w:rsid w:val="00F27406"/>
    <w:rsid w:val="00F50DC5"/>
    <w:rsid w:val="00F65D81"/>
    <w:rsid w:val="00FC229B"/>
    <w:rsid w:val="00FC52FB"/>
    <w:rsid w:val="00FD098C"/>
    <w:rsid w:val="00FF5BE8"/>
    <w:rsid w:val="5A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94A2"/>
  <w15:chartTrackingRefBased/>
  <w15:docId w15:val="{8DCCEC6F-4A3D-4270-A38E-76F1A223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4D7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D777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table" w:styleId="Mkatabulky">
    <w:name w:val="Table Grid"/>
    <w:basedOn w:val="Normlntabulka"/>
    <w:uiPriority w:val="39"/>
    <w:rsid w:val="004D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868</Words>
  <Characters>5124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Veselý</dc:creator>
  <cp:keywords/>
  <dc:description/>
  <cp:lastModifiedBy>michal slavev</cp:lastModifiedBy>
  <cp:revision>159</cp:revision>
  <dcterms:created xsi:type="dcterms:W3CDTF">2020-05-13T06:24:00Z</dcterms:created>
  <dcterms:modified xsi:type="dcterms:W3CDTF">2021-09-01T21:12:00Z</dcterms:modified>
</cp:coreProperties>
</file>