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06" w:rsidRDefault="00073FFF">
      <w:r>
        <w:t>Math 327 – Chapter 6 and 7 Review Questions – Homework due Nov. 3.</w:t>
      </w:r>
    </w:p>
    <w:p w:rsidR="00537DC6" w:rsidRDefault="00537DC6" w:rsidP="00537DC6">
      <w:pPr>
        <w:pStyle w:val="ListParagraph"/>
        <w:numPr>
          <w:ilvl w:val="0"/>
          <w:numId w:val="1"/>
        </w:numPr>
      </w:pPr>
      <w:r>
        <w:t>Fill in each of the blanks below with the word ‘high’ or ‘low’ corresponding to the diagram at the right.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00"/>
        <w:gridCol w:w="3072"/>
      </w:tblGrid>
      <w:tr w:rsidR="00537DC6" w:rsidTr="00537DC6">
        <w:tc>
          <w:tcPr>
            <w:tcW w:w="2700" w:type="dxa"/>
          </w:tcPr>
          <w:p w:rsidR="00537DC6" w:rsidRDefault="00537DC6"/>
          <w:p w:rsidR="00537DC6" w:rsidRDefault="00537DC6"/>
          <w:p w:rsidR="00537DC6" w:rsidRDefault="007B4404">
            <w:r>
              <w:t>_</w:t>
            </w:r>
            <w:r w:rsidRPr="007B4404">
              <w:rPr>
                <w:highlight w:val="yellow"/>
              </w:rPr>
              <w:t>high</w:t>
            </w:r>
            <w:proofErr w:type="gramStart"/>
            <w:r w:rsidR="00537DC6">
              <w:t>_  Precision</w:t>
            </w:r>
            <w:proofErr w:type="gramEnd"/>
          </w:p>
          <w:p w:rsidR="00537DC6" w:rsidRDefault="00537DC6"/>
          <w:p w:rsidR="00537DC6" w:rsidRDefault="00537DC6">
            <w:r>
              <w:t>__</w:t>
            </w:r>
            <w:r w:rsidR="007B4404" w:rsidRPr="007B4404">
              <w:rPr>
                <w:highlight w:val="yellow"/>
              </w:rPr>
              <w:t>high</w:t>
            </w:r>
            <w:r>
              <w:t>_</w:t>
            </w:r>
            <w:proofErr w:type="gramStart"/>
            <w:r>
              <w:t>_  Accuracy</w:t>
            </w:r>
            <w:proofErr w:type="gramEnd"/>
          </w:p>
        </w:tc>
        <w:tc>
          <w:tcPr>
            <w:tcW w:w="3072" w:type="dxa"/>
          </w:tcPr>
          <w:p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71430" wp14:editId="1DEE63BC">
                  <wp:extent cx="1592718" cy="110499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18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6" w:rsidTr="00537DC6">
        <w:tc>
          <w:tcPr>
            <w:tcW w:w="2700" w:type="dxa"/>
          </w:tcPr>
          <w:p w:rsidR="00537DC6" w:rsidRDefault="00537DC6"/>
          <w:p w:rsidR="00537DC6" w:rsidRDefault="00537DC6" w:rsidP="00537DC6"/>
          <w:p w:rsidR="00537DC6" w:rsidRDefault="007B4404" w:rsidP="00537DC6">
            <w:r>
              <w:t>_</w:t>
            </w:r>
            <w:r w:rsidRPr="007B4404">
              <w:rPr>
                <w:highlight w:val="yellow"/>
              </w:rPr>
              <w:t>high</w:t>
            </w:r>
            <w:proofErr w:type="gramStart"/>
            <w:r w:rsidR="00537DC6">
              <w:t>_  Precision</w:t>
            </w:r>
            <w:proofErr w:type="gramEnd"/>
          </w:p>
          <w:p w:rsidR="00537DC6" w:rsidRDefault="00537DC6" w:rsidP="00537DC6"/>
          <w:p w:rsidR="00537DC6" w:rsidRDefault="00537DC6" w:rsidP="00537DC6">
            <w:r>
              <w:t>__</w:t>
            </w:r>
            <w:r w:rsidR="007B4404" w:rsidRPr="007B4404">
              <w:rPr>
                <w:highlight w:val="yellow"/>
              </w:rPr>
              <w:t>low</w:t>
            </w:r>
            <w:r>
              <w:t>_</w:t>
            </w:r>
            <w:proofErr w:type="gramStart"/>
            <w:r>
              <w:t>_  Accuracy</w:t>
            </w:r>
            <w:proofErr w:type="gramEnd"/>
          </w:p>
        </w:tc>
        <w:tc>
          <w:tcPr>
            <w:tcW w:w="3072" w:type="dxa"/>
          </w:tcPr>
          <w:p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E96E1" wp14:editId="343F4022">
                  <wp:extent cx="1364098" cy="1112616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6" w:rsidTr="00537DC6">
        <w:tc>
          <w:tcPr>
            <w:tcW w:w="2700" w:type="dxa"/>
          </w:tcPr>
          <w:p w:rsidR="00537DC6" w:rsidRDefault="00537DC6"/>
          <w:p w:rsidR="00537DC6" w:rsidRDefault="00537DC6" w:rsidP="00537DC6"/>
          <w:p w:rsidR="00537DC6" w:rsidRDefault="00537DC6" w:rsidP="00537DC6">
            <w:r>
              <w:t>__</w:t>
            </w:r>
            <w:r w:rsidR="007B4404" w:rsidRPr="007B4404">
              <w:rPr>
                <w:highlight w:val="yellow"/>
              </w:rPr>
              <w:t>low</w:t>
            </w:r>
            <w:proofErr w:type="gramStart"/>
            <w:r>
              <w:t>_  Precision</w:t>
            </w:r>
            <w:proofErr w:type="gramEnd"/>
          </w:p>
          <w:p w:rsidR="00537DC6" w:rsidRDefault="00537DC6" w:rsidP="00537DC6"/>
          <w:p w:rsidR="00537DC6" w:rsidRDefault="00537DC6" w:rsidP="00537DC6">
            <w:r>
              <w:t>__</w:t>
            </w:r>
            <w:r w:rsidR="007B4404" w:rsidRPr="007B4404">
              <w:rPr>
                <w:highlight w:val="yellow"/>
              </w:rPr>
              <w:t>high</w:t>
            </w:r>
            <w:proofErr w:type="gramStart"/>
            <w:r>
              <w:t>_  Accuracy</w:t>
            </w:r>
            <w:proofErr w:type="gramEnd"/>
          </w:p>
        </w:tc>
        <w:tc>
          <w:tcPr>
            <w:tcW w:w="3072" w:type="dxa"/>
          </w:tcPr>
          <w:p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1CA6B" wp14:editId="4D3F49CE">
                  <wp:extent cx="1684166" cy="11659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DC6" w:rsidTr="00537DC6">
        <w:tc>
          <w:tcPr>
            <w:tcW w:w="2700" w:type="dxa"/>
          </w:tcPr>
          <w:p w:rsidR="00537DC6" w:rsidRDefault="00537DC6"/>
          <w:p w:rsidR="00537DC6" w:rsidRDefault="00537DC6" w:rsidP="00537DC6"/>
          <w:p w:rsidR="00537DC6" w:rsidRDefault="00537DC6" w:rsidP="00537DC6">
            <w:r>
              <w:t>_</w:t>
            </w:r>
            <w:r w:rsidR="007B4404" w:rsidRPr="007B4404">
              <w:rPr>
                <w:highlight w:val="yellow"/>
              </w:rPr>
              <w:t>low</w:t>
            </w:r>
            <w:r>
              <w:t>_</w:t>
            </w:r>
            <w:proofErr w:type="gramStart"/>
            <w:r>
              <w:t>_  Precision</w:t>
            </w:r>
            <w:proofErr w:type="gramEnd"/>
          </w:p>
          <w:p w:rsidR="00537DC6" w:rsidRDefault="00537DC6" w:rsidP="00537DC6"/>
          <w:p w:rsidR="00537DC6" w:rsidRDefault="00537DC6" w:rsidP="00537DC6">
            <w:r>
              <w:t>__</w:t>
            </w:r>
            <w:r w:rsidR="007B4404" w:rsidRPr="007B4404">
              <w:rPr>
                <w:highlight w:val="yellow"/>
              </w:rPr>
              <w:t>low</w:t>
            </w:r>
            <w:proofErr w:type="gramStart"/>
            <w:r>
              <w:t>_  Accuracy</w:t>
            </w:r>
            <w:proofErr w:type="gramEnd"/>
          </w:p>
        </w:tc>
        <w:tc>
          <w:tcPr>
            <w:tcW w:w="3072" w:type="dxa"/>
          </w:tcPr>
          <w:p w:rsidR="00537DC6" w:rsidRDefault="00537DC6" w:rsidP="00537D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C47502" wp14:editId="6DC9ABC2">
                  <wp:extent cx="1813717" cy="1150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FFF" w:rsidRDefault="00073FFF"/>
    <w:p w:rsidR="003C0BAC" w:rsidRDefault="003C0BAC" w:rsidP="003C0BA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3C0BAC">
        <w:rPr>
          <w:rFonts w:asciiTheme="minorHAnsi" w:hAnsiTheme="minorHAnsi"/>
          <w:sz w:val="22"/>
        </w:rPr>
        <w:t>In this first-order model,</w:t>
      </w:r>
      <w:r w:rsidRPr="003C0BAC">
        <w:rPr>
          <w:sz w:val="22"/>
        </w:rPr>
        <w:t xml:space="preserve">  </w:t>
      </w:r>
      <m:oMath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Y</m:t>
            </m:r>
          </m:e>
          <m:sub>
            <m:r>
              <w:rPr>
                <w:sz w:val="22"/>
              </w:rPr>
              <m:t>i</m:t>
            </m:r>
          </m:sub>
        </m:sSub>
        <m:r>
          <w:rPr>
            <w:sz w:val="22"/>
          </w:rPr>
          <m:t>=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β</m:t>
            </m:r>
          </m:e>
          <m:sub>
            <m:r>
              <w:rPr>
                <w:sz w:val="22"/>
              </w:rPr>
              <m:t>0</m:t>
            </m:r>
          </m:sub>
        </m:sSub>
        <m:r>
          <w:rPr>
            <w:sz w:val="22"/>
          </w:rPr>
          <m:t>+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β</m:t>
            </m:r>
          </m:e>
          <m:sub>
            <m:r>
              <w:rPr>
                <w:sz w:val="22"/>
              </w:rPr>
              <m:t>1</m:t>
            </m:r>
          </m:sub>
        </m:sSub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X</m:t>
            </m:r>
          </m:e>
          <m:sub>
            <m:r>
              <w:rPr>
                <w:sz w:val="22"/>
              </w:rPr>
              <m:t>i1</m:t>
            </m:r>
          </m:sub>
        </m:sSub>
        <m:r>
          <w:rPr>
            <w:sz w:val="22"/>
          </w:rPr>
          <m:t>+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β</m:t>
            </m:r>
          </m:e>
          <m:sub>
            <m:r>
              <w:rPr>
                <w:sz w:val="22"/>
              </w:rPr>
              <m:t>2</m:t>
            </m:r>
          </m:sub>
        </m:sSub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X</m:t>
            </m:r>
          </m:e>
          <m:sub>
            <m:r>
              <w:rPr>
                <w:sz w:val="22"/>
              </w:rPr>
              <m:t>i2</m:t>
            </m:r>
          </m:sub>
        </m:sSub>
        <m:r>
          <w:rPr>
            <w:sz w:val="22"/>
          </w:rPr>
          <m:t>+</m:t>
        </m:r>
        <m:sSub>
          <m:sSubPr>
            <m:ctrlPr>
              <w:rPr>
                <w:i/>
                <w:sz w:val="22"/>
              </w:rPr>
            </m:ctrlPr>
          </m:sSubPr>
          <m:e>
            <m:r>
              <w:rPr>
                <w:sz w:val="22"/>
              </w:rPr>
              <m:t>ε</m:t>
            </m:r>
          </m:e>
          <m:sub>
            <m:r>
              <w:rPr>
                <w:sz w:val="22"/>
              </w:rPr>
              <m:t>i</m:t>
            </m:r>
          </m:sub>
        </m:sSub>
      </m:oMath>
    </w:p>
    <w:p w:rsidR="003C0BAC" w:rsidRDefault="003C0BAC" w:rsidP="003C0BAC">
      <w:pPr>
        <w:pStyle w:val="Default"/>
        <w:ind w:left="720"/>
        <w:rPr>
          <w:sz w:val="22"/>
          <w:szCs w:val="22"/>
        </w:rPr>
      </w:pPr>
    </w:p>
    <w:p w:rsidR="007B4404" w:rsidRDefault="003C0BAC" w:rsidP="007B4404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  <w:r w:rsidRPr="003C0BAC">
        <w:rPr>
          <w:rFonts w:asciiTheme="minorHAnsi" w:hAnsiTheme="minorHAnsi"/>
          <w:sz w:val="22"/>
          <w:szCs w:val="22"/>
        </w:rPr>
        <w:t xml:space="preserve">What is the interpretation of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β</m:t>
            </m:r>
          </m:e>
          <m:sub>
            <m:r>
              <w:rPr>
                <w:sz w:val="22"/>
                <w:szCs w:val="22"/>
              </w:rPr>
              <m:t>1</m:t>
            </m:r>
          </m:sub>
        </m:sSub>
      </m:oMath>
      <w:r w:rsidRPr="003C0BAC">
        <w:rPr>
          <w:rFonts w:asciiTheme="minorHAnsi" w:eastAsiaTheme="minorEastAsia" w:hAnsiTheme="minorHAnsi"/>
          <w:sz w:val="22"/>
          <w:szCs w:val="22"/>
        </w:rPr>
        <w:t>?</w:t>
      </w:r>
    </w:p>
    <w:p w:rsidR="003C0BAC" w:rsidRPr="007B4404" w:rsidRDefault="007B4404" w:rsidP="007B4404">
      <w:pPr>
        <w:pStyle w:val="Default"/>
        <w:ind w:left="720"/>
        <w:rPr>
          <w:rFonts w:asciiTheme="minorHAnsi" w:eastAsiaTheme="minorEastAsia" w:hAnsiTheme="minorHAnsi"/>
          <w:i/>
          <w:sz w:val="22"/>
          <w:szCs w:val="22"/>
        </w:rPr>
      </w:pPr>
      <w:r w:rsidRPr="007B4404">
        <w:rPr>
          <w:rFonts w:asciiTheme="minorHAnsi" w:eastAsiaTheme="minorEastAsia" w:hAnsiTheme="minorHAnsi" w:cstheme="minorHAnsi"/>
          <w:i/>
          <w:sz w:val="22"/>
          <w:szCs w:val="22"/>
          <w:highlight w:val="yellow"/>
        </w:rPr>
        <w:t>β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1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represents the change in mean response E{Y} per unit increase in X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i1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when X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i2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is held constant</w:t>
      </w:r>
    </w:p>
    <w:p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</w:p>
    <w:p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</w:p>
    <w:p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</w:p>
    <w:p w:rsidR="003C0BAC" w:rsidRPr="003C0BAC" w:rsidRDefault="003C0BAC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  <w:r w:rsidRPr="003C0BAC">
        <w:rPr>
          <w:rFonts w:asciiTheme="minorHAnsi" w:eastAsiaTheme="minorEastAsia" w:hAnsiTheme="minorHAnsi"/>
          <w:sz w:val="22"/>
          <w:szCs w:val="22"/>
        </w:rPr>
        <w:t xml:space="preserve">What is the interpretation of </w:t>
      </w:r>
      <m:oMath>
        <m:sSub>
          <m:sSubPr>
            <m:ctrlPr>
              <w:rPr>
                <w:rFonts w:eastAsiaTheme="minorEastAsia"/>
                <w:i/>
                <w:sz w:val="22"/>
                <w:szCs w:val="22"/>
              </w:rPr>
            </m:ctrlPr>
          </m:sSubPr>
          <m:e>
            <m:r>
              <w:rPr>
                <w:rFonts w:eastAsiaTheme="minorEastAsia"/>
                <w:sz w:val="22"/>
                <w:szCs w:val="22"/>
              </w:rPr>
              <m:t>β</m:t>
            </m:r>
          </m:e>
          <m:sub>
            <m:r>
              <w:rPr>
                <w:rFonts w:eastAsiaTheme="minorEastAsia"/>
                <w:sz w:val="22"/>
                <w:szCs w:val="22"/>
              </w:rPr>
              <m:t>2</m:t>
            </m:r>
          </m:sub>
        </m:sSub>
      </m:oMath>
      <w:r w:rsidRPr="003C0BAC">
        <w:rPr>
          <w:rFonts w:asciiTheme="minorHAnsi" w:eastAsiaTheme="minorEastAsia" w:hAnsiTheme="minorHAnsi"/>
          <w:sz w:val="22"/>
          <w:szCs w:val="22"/>
        </w:rPr>
        <w:t>?</w:t>
      </w:r>
    </w:p>
    <w:p w:rsidR="007B4404" w:rsidRPr="007B4404" w:rsidRDefault="007B4404" w:rsidP="003C0BAC">
      <w:pPr>
        <w:pStyle w:val="Default"/>
        <w:ind w:left="720"/>
        <w:rPr>
          <w:rFonts w:asciiTheme="minorHAnsi" w:eastAsiaTheme="minorEastAsia" w:hAnsiTheme="minorHAnsi"/>
          <w:sz w:val="22"/>
          <w:szCs w:val="22"/>
        </w:rPr>
      </w:pPr>
      <w:r w:rsidRPr="007B4404">
        <w:rPr>
          <w:rFonts w:asciiTheme="minorHAnsi" w:eastAsiaTheme="minorEastAsia" w:hAnsiTheme="minorHAnsi" w:cstheme="minorHAnsi"/>
          <w:i/>
          <w:sz w:val="22"/>
          <w:szCs w:val="22"/>
          <w:highlight w:val="yellow"/>
        </w:rPr>
        <w:t>β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 xml:space="preserve">2 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>represents the change in mean response E{Y} per unit increase in X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i2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when X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i1</w:t>
      </w:r>
      <w:r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is held constant</w:t>
      </w:r>
    </w:p>
    <w:p w:rsidR="003C0BAC" w:rsidRPr="003C0BAC" w:rsidRDefault="003C0BAC" w:rsidP="003C0BAC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:rsidR="003C0BAC" w:rsidRDefault="003C0BAC">
      <w:r>
        <w:br w:type="page"/>
      </w:r>
    </w:p>
    <w:p w:rsidR="00537DC6" w:rsidRPr="00D03567" w:rsidRDefault="003C0BAC" w:rsidP="003C0BAC">
      <w:pPr>
        <w:pStyle w:val="ListParagraph"/>
        <w:numPr>
          <w:ilvl w:val="0"/>
          <w:numId w:val="1"/>
        </w:numPr>
      </w:pPr>
      <w:r>
        <w:lastRenderedPageBreak/>
        <w:t>For each of the following regression models, indicate whether it is a general linear regression model.  If it is not, state whether it can be express</w:t>
      </w:r>
      <w:r w:rsidR="007B4404">
        <w:t>ed</w:t>
      </w:r>
      <w:r>
        <w:t xml:space="preserve"> as a general linear regression model of the form,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>, by a suitable transformation:</w:t>
      </w:r>
      <w:r w:rsidR="00D03567">
        <w:rPr>
          <w:rFonts w:eastAsiaTheme="minorEastAsia"/>
        </w:rPr>
        <w:br/>
      </w:r>
    </w:p>
    <w:p w:rsidR="00D03567" w:rsidRPr="00D03567" w:rsidRDefault="00633F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 xml:space="preserve">   </w:t>
      </w:r>
      <w:r w:rsidR="00D03567">
        <w:rPr>
          <w:rFonts w:eastAsiaTheme="minorEastAsia"/>
        </w:rPr>
        <w:br/>
      </w:r>
      <w:r w:rsidR="00E00734" w:rsidRPr="007B4404">
        <w:rPr>
          <w:rFonts w:eastAsiaTheme="minorEastAsia"/>
          <w:highlight w:val="yellow"/>
        </w:rPr>
        <w:t>Yes,</w:t>
      </w:r>
      <w:r w:rsidR="007B4404" w:rsidRPr="007B4404">
        <w:rPr>
          <w:rFonts w:eastAsiaTheme="minorEastAsia"/>
          <w:highlight w:val="yellow"/>
        </w:rPr>
        <w:t xml:space="preserve"> this is a general linear regression model</w:t>
      </w:r>
      <w:r w:rsidR="00D03567">
        <w:rPr>
          <w:rFonts w:eastAsiaTheme="minorEastAsia"/>
        </w:rPr>
        <w:br/>
      </w:r>
    </w:p>
    <w:p w:rsidR="00D03567" w:rsidRPr="00D03567" w:rsidRDefault="00633F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D03567">
        <w:rPr>
          <w:rFonts w:eastAsiaTheme="minorEastAsia"/>
        </w:rPr>
        <w:t xml:space="preserve">   </w:t>
      </w:r>
      <w:r w:rsidR="00D03567">
        <w:rPr>
          <w:rFonts w:eastAsiaTheme="minorEastAsia"/>
        </w:rPr>
        <w:br/>
      </w:r>
      <w:r w:rsidR="007B4404" w:rsidRPr="00E00734">
        <w:rPr>
          <w:rFonts w:eastAsiaTheme="minorEastAsia"/>
          <w:highlight w:val="yellow"/>
        </w:rPr>
        <w:t>No</w:t>
      </w:r>
      <w:r>
        <w:rPr>
          <w:rFonts w:eastAsiaTheme="minorEastAsia"/>
          <w:highlight w:val="yellow"/>
        </w:rPr>
        <w:t xml:space="preserve"> as is,</w:t>
      </w:r>
      <w:r w:rsidR="007B4404" w:rsidRPr="00E00734">
        <w:rPr>
          <w:rFonts w:eastAsiaTheme="minorEastAsia"/>
          <w:highlight w:val="yellow"/>
        </w:rPr>
        <w:t xml:space="preserve"> </w:t>
      </w:r>
      <w:r>
        <w:rPr>
          <w:rFonts w:eastAsiaTheme="minorEastAsia"/>
          <w:highlight w:val="yellow"/>
        </w:rPr>
        <w:t>but it can be transformed into a linear regression model.</w:t>
      </w:r>
      <w:r w:rsidR="00D03567">
        <w:rPr>
          <w:rFonts w:eastAsiaTheme="minorEastAsia"/>
        </w:rPr>
        <w:br/>
      </w:r>
    </w:p>
    <w:p w:rsidR="00D03567" w:rsidRPr="00D03567" w:rsidRDefault="00633F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 xml:space="preserve">  </w:t>
      </w:r>
      <w:r w:rsidR="00D03567">
        <w:rPr>
          <w:rFonts w:eastAsiaTheme="minorEastAsia"/>
        </w:rPr>
        <w:br/>
      </w:r>
      <w:r w:rsidR="00E00734" w:rsidRPr="00E00734">
        <w:rPr>
          <w:rFonts w:eastAsiaTheme="minorEastAsia"/>
          <w:highlight w:val="yellow"/>
        </w:rPr>
        <w:t>No this is not a linear regression model because the log</w:t>
      </w:r>
      <w:r w:rsidR="00E00734" w:rsidRPr="00E00734">
        <w:rPr>
          <w:rFonts w:eastAsiaTheme="minorEastAsia"/>
          <w:highlight w:val="yellow"/>
          <w:vertAlign w:val="subscript"/>
        </w:rPr>
        <w:t>10</w:t>
      </w:r>
      <w:r w:rsidR="00E00734" w:rsidRPr="00E00734">
        <w:rPr>
          <w:rFonts w:eastAsiaTheme="minorEastAsia"/>
          <w:highlight w:val="yellow"/>
        </w:rPr>
        <w:t xml:space="preserve"> includes the slope </w:t>
      </w:r>
      <w:r w:rsidR="00E00734" w:rsidRPr="00E00734">
        <w:rPr>
          <w:rFonts w:eastAsiaTheme="minorEastAsia" w:cstheme="minorHAnsi"/>
          <w:highlight w:val="yellow"/>
        </w:rPr>
        <w:t>β</w:t>
      </w:r>
      <w:r w:rsidR="00E00734" w:rsidRPr="00E00734">
        <w:rPr>
          <w:rFonts w:eastAsiaTheme="minorEastAsia"/>
          <w:highlight w:val="yellow"/>
          <w:vertAlign w:val="subscript"/>
        </w:rPr>
        <w:t>1</w:t>
      </w:r>
      <w:r w:rsidR="00E00734" w:rsidRPr="00E00734">
        <w:rPr>
          <w:rFonts w:eastAsiaTheme="minorEastAsia"/>
          <w:highlight w:val="yellow"/>
        </w:rPr>
        <w:t xml:space="preserve"> which means the slope coefficients are not linearly related.</w:t>
      </w:r>
      <w:r w:rsidR="00E00734">
        <w:rPr>
          <w:rFonts w:eastAsiaTheme="minorEastAsia"/>
        </w:rPr>
        <w:t xml:space="preserve"> </w:t>
      </w:r>
      <w:r w:rsidR="00D03567">
        <w:rPr>
          <w:rFonts w:eastAsiaTheme="minorEastAsia"/>
        </w:rPr>
        <w:br/>
      </w:r>
    </w:p>
    <w:p w:rsidR="00D03567" w:rsidRPr="00D03567" w:rsidRDefault="00633F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3567">
        <w:rPr>
          <w:rFonts w:eastAsiaTheme="minorEastAsia"/>
        </w:rPr>
        <w:t xml:space="preserve">  </w:t>
      </w:r>
      <w:r w:rsidR="00D03567">
        <w:rPr>
          <w:rFonts w:eastAsiaTheme="minorEastAsia"/>
        </w:rPr>
        <w:br/>
      </w:r>
      <w:r w:rsidR="00E00734" w:rsidRPr="00E00734">
        <w:rPr>
          <w:rFonts w:eastAsiaTheme="minorEastAsia"/>
          <w:highlight w:val="yellow"/>
        </w:rPr>
        <w:t>No</w:t>
      </w:r>
      <w:r>
        <w:rPr>
          <w:rFonts w:eastAsiaTheme="minorEastAsia"/>
          <w:highlight w:val="yellow"/>
        </w:rPr>
        <w:t xml:space="preserve"> as is</w:t>
      </w:r>
      <w:r w:rsidR="00B839EC">
        <w:rPr>
          <w:rFonts w:eastAsiaTheme="minorEastAsia"/>
          <w:highlight w:val="yellow"/>
        </w:rPr>
        <w:t>, but it can be transformed into a linear regression model</w:t>
      </w:r>
      <w:r w:rsidR="00D03567">
        <w:rPr>
          <w:rFonts w:eastAsiaTheme="minorEastAsia"/>
        </w:rPr>
        <w:br/>
      </w:r>
    </w:p>
    <w:p w:rsidR="00D03567" w:rsidRPr="002B0494" w:rsidRDefault="00633F0F" w:rsidP="00D0356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B0494">
        <w:rPr>
          <w:rFonts w:eastAsiaTheme="minorEastAsia"/>
        </w:rPr>
        <w:t xml:space="preserve">   </w:t>
      </w:r>
      <w:bookmarkStart w:id="0" w:name="_GoBack"/>
      <w:bookmarkEnd w:id="0"/>
      <w:r w:rsidR="006808FF">
        <w:rPr>
          <w:rFonts w:eastAsiaTheme="minorEastAsia"/>
        </w:rPr>
        <w:br/>
      </w:r>
      <w:r>
        <w:rPr>
          <w:rFonts w:eastAsiaTheme="minorEastAsia"/>
          <w:highlight w:val="yellow"/>
        </w:rPr>
        <w:t xml:space="preserve">No as is, but it can be transformed to </w:t>
      </w:r>
      <w:r w:rsidR="00E00734" w:rsidRPr="00E00734">
        <w:rPr>
          <w:rFonts w:eastAsiaTheme="minorEastAsia"/>
          <w:highlight w:val="yellow"/>
        </w:rPr>
        <w:t>a general linear regression model</w:t>
      </w:r>
      <w:r w:rsidR="006808FF">
        <w:rPr>
          <w:rFonts w:eastAsiaTheme="minorEastAsia"/>
        </w:rPr>
        <w:br/>
      </w:r>
    </w:p>
    <w:p w:rsidR="00725479" w:rsidRPr="00725479" w:rsidRDefault="00725479" w:rsidP="00725479">
      <w:pPr>
        <w:pStyle w:val="ListParagraph"/>
        <w:numPr>
          <w:ilvl w:val="0"/>
          <w:numId w:val="1"/>
        </w:numPr>
      </w:pPr>
      <w:r>
        <w:t>For this regression</w:t>
      </w:r>
      <w:r w:rsidR="00BB392B">
        <w:t xml:space="preserve"> function, 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B392B">
        <w:rPr>
          <w:rFonts w:eastAsiaTheme="minorEastAsia"/>
        </w:rPr>
        <w:t xml:space="preserve">, </w:t>
      </w:r>
      <w:r>
        <w:rPr>
          <w:rFonts w:eastAsiaTheme="minorEastAsia"/>
        </w:rPr>
        <w:t>where</w:t>
      </w:r>
    </w:p>
    <w:p w:rsidR="00725479" w:rsidRDefault="00725479" w:rsidP="00725479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</m:oMath>
      <w:r>
        <w:rPr>
          <w:rFonts w:eastAsiaTheme="minorEastAsia"/>
        </w:rPr>
        <w:t xml:space="preserve"> Salary in $1000’s</w:t>
      </w:r>
    </w:p>
    <w:p w:rsidR="00725479" w:rsidRPr="00BB392B" w:rsidRDefault="00633F0F" w:rsidP="00725479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725479">
        <w:rPr>
          <w:rFonts w:eastAsiaTheme="minorEastAsia"/>
        </w:rPr>
        <w:t xml:space="preserve"> Years on the job</w:t>
      </w:r>
    </w:p>
    <w:p w:rsidR="00BB392B" w:rsidRPr="00BB392B" w:rsidRDefault="00633F0F" w:rsidP="00BB392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if subject is male</m:t>
                  </m:r>
                </m:e>
                <m:e>
                  <m:r>
                    <w:rPr>
                      <w:rFonts w:ascii="Cambria Math" w:hAnsi="Cambria Math"/>
                    </w:rPr>
                    <m:t>1  if subject is female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BB392B" w:rsidRPr="00BB392B" w:rsidRDefault="00633F0F" w:rsidP="00BB392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if subject does not have a bachelor's degree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           if subject does have a bachelor's degree</m:t>
                  </m:r>
                </m:e>
              </m:eqArr>
            </m:e>
          </m:d>
        </m:oMath>
      </m:oMathPara>
    </w:p>
    <w:p w:rsidR="00BB392B" w:rsidRDefault="00BB392B" w:rsidP="00BB392B">
      <w:pPr>
        <w:pStyle w:val="ListParagraph"/>
        <w:rPr>
          <w:rFonts w:eastAsiaTheme="minorEastAsia"/>
        </w:rPr>
      </w:pPr>
    </w:p>
    <w:p w:rsidR="00BB392B" w:rsidRDefault="00BB392B" w:rsidP="00BB392B">
      <w:pPr>
        <w:pStyle w:val="ListParagraph"/>
        <w:rPr>
          <w:rFonts w:eastAsiaTheme="minorEastAsia"/>
        </w:rPr>
      </w:pPr>
      <w:r>
        <w:rPr>
          <w:rFonts w:eastAsiaTheme="minorEastAsia"/>
        </w:rPr>
        <w:t>Write the sub-model for each of these four conditions:</w:t>
      </w:r>
    </w:p>
    <w:p w:rsidR="00BB392B" w:rsidRDefault="00BB392B" w:rsidP="00BB392B">
      <w:pPr>
        <w:pStyle w:val="ListParagraph"/>
        <w:rPr>
          <w:rFonts w:eastAsiaTheme="minorEastAsia"/>
        </w:rPr>
      </w:pPr>
    </w:p>
    <w:p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Males without a bachelor’s degree</w:t>
      </w:r>
      <w:r w:rsidR="00725479">
        <w:rPr>
          <w:rFonts w:eastAsiaTheme="minorEastAsia"/>
        </w:rPr>
        <w:t>:</w:t>
      </w:r>
    </w:p>
    <w:p w:rsidR="00BB392B" w:rsidRDefault="002F3206" w:rsidP="00BB392B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Males with a bachelor’s degree</w:t>
      </w:r>
      <w:r w:rsidR="0072547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="00BB392B" w:rsidRPr="00BB392B" w:rsidRDefault="002F3206" w:rsidP="00BB392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</m:oMath>
      </m:oMathPara>
    </w:p>
    <w:p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Females without a bachelor’s degree</w:t>
      </w:r>
      <w:r w:rsidR="00725479">
        <w:rPr>
          <w:rFonts w:eastAsiaTheme="minorEastAsia"/>
        </w:rPr>
        <w:t>:</w:t>
      </w:r>
    </w:p>
    <w:p w:rsidR="00BB392B" w:rsidRPr="00BB392B" w:rsidRDefault="002F3206" w:rsidP="00BB392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</m:oMath>
      </m:oMathPara>
    </w:p>
    <w:p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Females with a bachelor’s degree</w:t>
      </w:r>
      <w:r w:rsidR="00725479">
        <w:rPr>
          <w:rFonts w:eastAsiaTheme="minorEastAsia"/>
        </w:rPr>
        <w:t>:</w:t>
      </w:r>
    </w:p>
    <w:p w:rsidR="00BB392B" w:rsidRPr="00BB392B" w:rsidRDefault="002F3206" w:rsidP="00BB392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0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</m:oMath>
      </m:oMathPara>
    </w:p>
    <w:p w:rsidR="00BB392B" w:rsidRDefault="00BB392B" w:rsidP="00BB392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Interpret the parameter,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25479">
        <w:rPr>
          <w:rFonts w:eastAsiaTheme="minorEastAsia"/>
        </w:rPr>
        <w:t xml:space="preserve">  </w:t>
      </w:r>
    </w:p>
    <w:p w:rsidR="002F3206" w:rsidRPr="007B4404" w:rsidRDefault="00633F0F" w:rsidP="002F3206">
      <w:pPr>
        <w:pStyle w:val="Default"/>
        <w:ind w:left="1080"/>
        <w:rPr>
          <w:rFonts w:asciiTheme="minorHAnsi" w:eastAsiaTheme="minorEastAsia" w:hAnsiTheme="minorHAnsi"/>
          <w:sz w:val="22"/>
          <w:szCs w:val="22"/>
        </w:rPr>
      </w:pPr>
      <m:oMath>
        <m:sSub>
          <m:sSubPr>
            <m:ctrlPr>
              <w:rPr>
                <w:rFonts w:eastAsiaTheme="minorEastAsia"/>
                <w:i/>
                <w:highlight w:val="yellow"/>
              </w:rPr>
            </m:ctrlPr>
          </m:sSubPr>
          <m:e>
            <m:r>
              <w:rPr>
                <w:rFonts w:eastAsiaTheme="minorEastAsia"/>
                <w:highlight w:val="yellow"/>
              </w:rPr>
              <m:t>β</m:t>
            </m:r>
          </m:e>
          <m:sub>
            <m:r>
              <w:rPr>
                <w:rFonts w:eastAsiaTheme="minorEastAsia"/>
                <w:highlight w:val="yellow"/>
              </w:rPr>
              <m:t>3</m:t>
            </m:r>
          </m:sub>
        </m:sSub>
      </m:oMath>
      <w:r w:rsidR="002F3206">
        <w:rPr>
          <w:rFonts w:asciiTheme="minorHAnsi" w:eastAsiaTheme="minorEastAsia" w:hAnsiTheme="minorHAnsi"/>
          <w:i/>
          <w:highlight w:val="yellow"/>
        </w:rPr>
        <w:t xml:space="preserve"> </w:t>
      </w:r>
      <w:r w:rsidR="002F3206"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>represents the c</w:t>
      </w:r>
      <w:r w:rsidR="002F3206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hange in mean salary response E{Y} per change </w:t>
      </w:r>
      <w:r w:rsidR="002F3206"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>in X</w:t>
      </w:r>
      <w:r w:rsidR="002F3206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3</w:t>
      </w:r>
      <w:r w:rsidR="002F3206"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when X</w:t>
      </w:r>
      <w:r w:rsidR="002F3206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1</w:t>
      </w:r>
      <w:r w:rsidR="002F3206"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</w:t>
      </w:r>
      <w:r w:rsidR="002F3206">
        <w:rPr>
          <w:rFonts w:asciiTheme="minorHAnsi" w:eastAsiaTheme="minorEastAsia" w:hAnsiTheme="minorHAnsi"/>
          <w:i/>
          <w:sz w:val="22"/>
          <w:szCs w:val="22"/>
          <w:highlight w:val="yellow"/>
        </w:rPr>
        <w:t>and X</w:t>
      </w:r>
      <w:r w:rsidR="002F3206">
        <w:rPr>
          <w:rFonts w:asciiTheme="minorHAnsi" w:eastAsiaTheme="minorEastAsia" w:hAnsiTheme="minorHAnsi"/>
          <w:i/>
          <w:sz w:val="22"/>
          <w:szCs w:val="22"/>
          <w:highlight w:val="yellow"/>
          <w:vertAlign w:val="subscript"/>
        </w:rPr>
        <w:t>2</w:t>
      </w:r>
      <w:r w:rsidR="002F3206"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 </w:t>
      </w:r>
      <w:r w:rsidR="002F3206">
        <w:rPr>
          <w:rFonts w:asciiTheme="minorHAnsi" w:eastAsiaTheme="minorEastAsia" w:hAnsiTheme="minorHAnsi"/>
          <w:i/>
          <w:sz w:val="22"/>
          <w:szCs w:val="22"/>
          <w:highlight w:val="yellow"/>
        </w:rPr>
        <w:t xml:space="preserve">are </w:t>
      </w:r>
      <w:r w:rsidR="002F3206" w:rsidRPr="007B4404">
        <w:rPr>
          <w:rFonts w:asciiTheme="minorHAnsi" w:eastAsiaTheme="minorEastAsia" w:hAnsiTheme="minorHAnsi"/>
          <w:i/>
          <w:sz w:val="22"/>
          <w:szCs w:val="22"/>
          <w:highlight w:val="yellow"/>
        </w:rPr>
        <w:t>held constant</w:t>
      </w:r>
      <w:r w:rsidR="002F3206">
        <w:rPr>
          <w:rFonts w:asciiTheme="minorHAnsi" w:eastAsiaTheme="minorEastAsia" w:hAnsiTheme="minorHAnsi"/>
          <w:i/>
          <w:sz w:val="22"/>
          <w:szCs w:val="22"/>
        </w:rPr>
        <w:t>.</w:t>
      </w:r>
    </w:p>
    <w:p w:rsidR="00725479" w:rsidRDefault="00725479" w:rsidP="00725479">
      <w:pPr>
        <w:pStyle w:val="ListParagraph"/>
        <w:rPr>
          <w:rFonts w:eastAsiaTheme="minorEastAsia"/>
        </w:rPr>
      </w:pPr>
    </w:p>
    <w:p w:rsidR="00725479" w:rsidRDefault="00725479" w:rsidP="00725479">
      <w:pPr>
        <w:pStyle w:val="ListParagraph"/>
        <w:rPr>
          <w:rFonts w:eastAsiaTheme="minorEastAsia"/>
        </w:rPr>
      </w:pPr>
    </w:p>
    <w:p w:rsidR="00725479" w:rsidRDefault="00725479" w:rsidP="00725479">
      <w:pPr>
        <w:pStyle w:val="ListParagraph"/>
        <w:rPr>
          <w:rFonts w:eastAsiaTheme="minorEastAsia"/>
        </w:rPr>
      </w:pPr>
    </w:p>
    <w:p w:rsidR="00725479" w:rsidRPr="00725479" w:rsidRDefault="00725479" w:rsidP="00725479">
      <w:pPr>
        <w:pStyle w:val="ListParagraph"/>
        <w:rPr>
          <w:rFonts w:eastAsiaTheme="minorEastAsia"/>
        </w:rPr>
      </w:pPr>
    </w:p>
    <w:p w:rsidR="00725479" w:rsidRDefault="00725479" w:rsidP="007254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Complete this diagram with the component sums of squares using the ANOVA tables that follow it:</w:t>
      </w:r>
    </w:p>
    <w:p w:rsidR="00725479" w:rsidRDefault="00507118" w:rsidP="0072547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775905</wp:posOffset>
                </wp:positionH>
                <wp:positionV relativeFrom="paragraph">
                  <wp:posOffset>164205</wp:posOffset>
                </wp:positionV>
                <wp:extent cx="4118137" cy="3090272"/>
                <wp:effectExtent l="0" t="0" r="15875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8137" cy="3090272"/>
                          <a:chOff x="0" y="0"/>
                          <a:chExt cx="4118137" cy="309027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4118137" cy="3090272"/>
                            <a:chOff x="0" y="0"/>
                            <a:chExt cx="4118137" cy="309027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4118137" cy="3090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53629" y="153513"/>
                              <a:ext cx="2209161" cy="20553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321542" y="113466"/>
                              <a:ext cx="2209161" cy="20553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834307" y="941098"/>
                              <a:ext cx="2209161" cy="205539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447188" y="1141332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1508426" y="874354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1548473" y="1688637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934423" y="2075755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2209244" y="2015685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2623060" y="1061238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575171" y="2883364"/>
                              <a:ext cx="700405" cy="63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3223761" y="2876689"/>
                              <a:ext cx="700818" cy="66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493910" y="260304"/>
                            <a:ext cx="340345" cy="246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206" w:rsidRDefault="002F3206">
                              <w: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956783" y="260304"/>
                            <a:ext cx="340345" cy="246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206" w:rsidRDefault="002F3206" w:rsidP="00507118">
                              <w:r>
                                <w:t>X2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50004A" wp14:editId="3A27BF32">
                                    <wp:extent cx="150495" cy="108522"/>
                                    <wp:effectExtent l="0" t="0" r="1905" b="635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0495" cy="1085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21191" y="2589688"/>
                            <a:ext cx="33972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3206" w:rsidRDefault="002F3206" w:rsidP="00507118">
                              <w:r>
                                <w:t>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left:0;text-align:left;margin-left:61.1pt;margin-top:12.95pt;width:324.25pt;height:243.35pt;z-index:251684864" coordsize="41181,3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">
                <v:group id="Group 21" o:spid="_x0000_s1027" style="position:absolute;width:41181;height:30902" coordsize="41181,30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9" o:spid="_x0000_s1028" style="position:absolute;width:41181;height:30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" filled="f" strokecolor="black [3213]" strokeweight="2pt"/>
                  <v:oval id="Oval 10" o:spid="_x0000_s1029" style="position:absolute;left:2536;top:1535;width:22091;height:2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" filled="f" strokecolor="black [3213]" strokeweight="2pt"/>
                  <v:oval id="Oval 11" o:spid="_x0000_s1030" style="position:absolute;left:13215;top:1134;width:22092;height:2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" filled="f" strokecolor="black [3213]" strokeweight="2pt"/>
                  <v:oval id="Oval 12" o:spid="_x0000_s1031" style="position:absolute;left:8343;top:9410;width:22091;height:20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" filled="f" strokecolor="black [3213]" strokeweight="2pt"/>
                  <v:line id="Straight Connector 13" o:spid="_x0000_s1032" style="position:absolute;flip:y;visibility:visible;mso-wrap-style:square" from="4471,11413" to="11480,1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" strokecolor="black [3213]"/>
                  <v:line id="Straight Connector 14" o:spid="_x0000_s1033" style="position:absolute;flip:y;visibility:visible;mso-wrap-style:square" from="15084,8743" to="22092,8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" strokecolor="black [3213]"/>
                  <v:line id="Straight Connector 15" o:spid="_x0000_s1034" style="position:absolute;flip:y;visibility:visible;mso-wrap-style:square" from="15484,16886" to="22488,1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      <v:line id="Straight Connector 16" o:spid="_x0000_s1035" style="position:absolute;flip:y;visibility:visible;mso-wrap-style:square" from="9344,20757" to="16348,20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" strokecolor="black [3213]"/>
                  <v:line id="Straight Connector 17" o:spid="_x0000_s1036" style="position:absolute;flip:y;visibility:visible;mso-wrap-style:square" from="22092,20156" to="29096,2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" strokecolor="black [3213]"/>
                  <v:line id="Straight Connector 18" o:spid="_x0000_s1037" style="position:absolute;flip:y;visibility:visible;mso-wrap-style:square" from="26230,10612" to="33238,10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" strokecolor="black [3213]"/>
                  <v:line id="Straight Connector 19" o:spid="_x0000_s1038" style="position:absolute;flip:y;visibility:visible;mso-wrap-style:square" from="15751,28833" to="22755,2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" strokecolor="black [3213]"/>
                  <v:line id="Straight Connector 20" o:spid="_x0000_s1039" style="position:absolute;flip:y;visibility:visible;mso-wrap-style:square" from="32237,28766" to="39245,2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0" type="#_x0000_t202" style="position:absolute;left:4939;top:2603;width:340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2F3206" w:rsidRDefault="002F3206">
                        <w:r>
                          <w:t>X1</w:t>
                        </w:r>
                      </w:p>
                    </w:txbxContent>
                  </v:textbox>
                </v:shape>
                <v:shape id="Text Box 23" o:spid="_x0000_s1041" type="#_x0000_t202" style="position:absolute;left:29567;top:2603;width:340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2F3206" w:rsidRDefault="002F3206" w:rsidP="00507118">
                        <w:r>
                          <w:t>X2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A50004A" wp14:editId="3A27BF32">
                              <wp:extent cx="150495" cy="108522"/>
                              <wp:effectExtent l="0" t="0" r="1905" b="635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0495" cy="1085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42" type="#_x0000_t202" style="position:absolute;left:10211;top:25896;width:33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2F3206" w:rsidRDefault="002F3206" w:rsidP="00507118">
                        <w:r>
                          <w:t>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5479" w:rsidRDefault="00725479" w:rsidP="00725479">
      <w:pPr>
        <w:pStyle w:val="ListParagraph"/>
        <w:rPr>
          <w:rFonts w:eastAsiaTheme="minorEastAsia"/>
        </w:rPr>
      </w:pP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282F6D" w:rsidP="00F851E1">
      <w:pPr>
        <w:pStyle w:val="ListParagraph"/>
        <w:tabs>
          <w:tab w:val="left" w:pos="4030"/>
        </w:tabs>
        <w:rPr>
          <w:rFonts w:eastAsiaTheme="minorEastAsia"/>
        </w:rPr>
      </w:pPr>
      <w:r>
        <w:rPr>
          <w:rFonts w:eastAsiaTheme="minorEastAsia"/>
        </w:rPr>
        <w:tab/>
        <w:t>386</w:t>
      </w:r>
    </w:p>
    <w:p w:rsidR="00534D08" w:rsidRDefault="00282F6D" w:rsidP="00282F6D">
      <w:pPr>
        <w:pStyle w:val="ListParagraph"/>
        <w:tabs>
          <w:tab w:val="left" w:pos="5920"/>
        </w:tabs>
        <w:rPr>
          <w:rFonts w:eastAsiaTheme="minorEastAsia"/>
        </w:rPr>
      </w:pPr>
      <w:r>
        <w:rPr>
          <w:rFonts w:eastAsiaTheme="minorEastAsia"/>
        </w:rPr>
        <w:tab/>
        <w:t>30</w:t>
      </w:r>
    </w:p>
    <w:p w:rsidR="00534D08" w:rsidRDefault="00F851E1" w:rsidP="002F3206">
      <w:pPr>
        <w:pStyle w:val="ListParagraph"/>
        <w:tabs>
          <w:tab w:val="left" w:pos="2240"/>
        </w:tabs>
        <w:rPr>
          <w:rFonts w:eastAsiaTheme="minorEastAsia"/>
        </w:rPr>
      </w:pPr>
      <w:r>
        <w:rPr>
          <w:rFonts w:eastAsiaTheme="minorEastAsia"/>
        </w:rPr>
        <w:tab/>
      </w:r>
      <w:r w:rsidR="00282F6D">
        <w:rPr>
          <w:rFonts w:eastAsiaTheme="minorEastAsia"/>
        </w:rPr>
        <w:t>2150</w:t>
      </w: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F851E1" w:rsidP="00F851E1">
      <w:pPr>
        <w:pStyle w:val="ListParagraph"/>
        <w:tabs>
          <w:tab w:val="left" w:pos="4070"/>
        </w:tabs>
        <w:rPr>
          <w:rFonts w:eastAsiaTheme="minorEastAsia"/>
        </w:rPr>
      </w:pPr>
      <w:r>
        <w:rPr>
          <w:rFonts w:eastAsiaTheme="minorEastAsia"/>
        </w:rPr>
        <w:tab/>
      </w:r>
      <w:r w:rsidR="0055091C">
        <w:rPr>
          <w:rFonts w:eastAsiaTheme="minorEastAsia"/>
        </w:rPr>
        <w:t>3007</w:t>
      </w: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F851E1" w:rsidP="00F851E1">
      <w:pPr>
        <w:pStyle w:val="ListParagraph"/>
        <w:tabs>
          <w:tab w:val="left" w:pos="3020"/>
          <w:tab w:val="center" w:pos="5220"/>
        </w:tabs>
        <w:rPr>
          <w:rFonts w:eastAsiaTheme="minorEastAsia"/>
        </w:rPr>
      </w:pPr>
      <w:r>
        <w:rPr>
          <w:rFonts w:eastAsiaTheme="minorEastAsia"/>
        </w:rPr>
        <w:tab/>
      </w:r>
      <w:r w:rsidR="00282F6D">
        <w:rPr>
          <w:rFonts w:eastAsiaTheme="minorEastAsia"/>
        </w:rPr>
        <w:t>494</w:t>
      </w:r>
      <w:r>
        <w:rPr>
          <w:rFonts w:eastAsiaTheme="minorEastAsia"/>
        </w:rPr>
        <w:tab/>
      </w:r>
      <w:r w:rsidR="0055091C">
        <w:rPr>
          <w:rFonts w:eastAsiaTheme="minorEastAsia"/>
        </w:rPr>
        <w:t>301</w:t>
      </w: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282F6D" w:rsidP="0055091C">
      <w:pPr>
        <w:pStyle w:val="ListParagraph"/>
        <w:tabs>
          <w:tab w:val="left" w:pos="4090"/>
          <w:tab w:val="left" w:pos="6780"/>
        </w:tabs>
        <w:rPr>
          <w:rFonts w:eastAsiaTheme="minorEastAsia"/>
        </w:rPr>
      </w:pPr>
      <w:r>
        <w:rPr>
          <w:rFonts w:eastAsiaTheme="minorEastAsia"/>
        </w:rPr>
        <w:tab/>
        <w:t>201</w:t>
      </w:r>
      <w:r w:rsidR="0055091C">
        <w:rPr>
          <w:rFonts w:eastAsiaTheme="minorEastAsia"/>
        </w:rPr>
        <w:tab/>
        <w:t>3328</w:t>
      </w: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534D08" w:rsidP="00725479">
      <w:pPr>
        <w:pStyle w:val="ListParagraph"/>
        <w:rPr>
          <w:rFonts w:eastAsiaTheme="minorEastAsia"/>
        </w:rPr>
      </w:pPr>
    </w:p>
    <w:p w:rsidR="00534D08" w:rsidRDefault="00534D08" w:rsidP="00725479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0"/>
        <w:gridCol w:w="4440"/>
      </w:tblGrid>
      <w:tr w:rsidR="00507118" w:rsidTr="00507118">
        <w:tc>
          <w:tcPr>
            <w:tcW w:w="4968" w:type="dxa"/>
          </w:tcPr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X1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1  6037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         1   331</w:t>
            </w:r>
          </w:p>
          <w:p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         1   201</w:t>
            </w:r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32  3328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968" w:type="dxa"/>
          </w:tcPr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X1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1  6037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         1   331</w:t>
            </w:r>
          </w:p>
          <w:p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33  3530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507118" w:rsidTr="00507118">
        <w:tc>
          <w:tcPr>
            <w:tcW w:w="4968" w:type="dxa"/>
          </w:tcPr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X1        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6037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1   502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1    30</w:t>
            </w: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Default="001F2B55" w:rsidP="00507118">
            <w:pPr>
              <w:pStyle w:val="ListParagraph"/>
              <w:ind w:left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32  3328</w:t>
            </w:r>
            <w:proofErr w:type="gramEnd"/>
          </w:p>
          <w:p w:rsidR="00507118" w:rsidRDefault="00507118" w:rsidP="00507118">
            <w:pPr>
              <w:pStyle w:val="ListParagraph"/>
              <w:ind w:left="0"/>
              <w:rPr>
                <w:rFonts w:eastAsiaTheme="minorEastAsia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8" w:type="dxa"/>
          </w:tcPr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1  3724</w:t>
            </w:r>
            <w:proofErr w:type="gram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1   695</w:t>
            </w:r>
          </w:p>
          <w:p w:rsidR="00507118" w:rsidRPr="00507118" w:rsidRDefault="003C680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33  5478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507118" w:rsidTr="00507118">
        <w:tc>
          <w:tcPr>
            <w:tcW w:w="4968" w:type="dxa"/>
          </w:tcPr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X2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1  3724</w:t>
            </w:r>
            <w:proofErr w:type="gram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X3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1   695</w:t>
            </w:r>
          </w:p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X1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1  2150</w:t>
            </w:r>
            <w:proofErr w:type="gram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Default="001F2B55" w:rsidP="00507118">
            <w:pPr>
              <w:pStyle w:val="ListParagraph"/>
              <w:ind w:left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3328</w:t>
            </w:r>
            <w:proofErr w:type="gramEnd"/>
          </w:p>
          <w:p w:rsidR="00507118" w:rsidRDefault="00507118" w:rsidP="00507118">
            <w:pPr>
              <w:pStyle w:val="ListParagraph"/>
              <w:ind w:left="0"/>
              <w:rPr>
                <w:rFonts w:eastAsiaTheme="minorEastAsia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8" w:type="dxa"/>
          </w:tcPr>
          <w:p w:rsidR="00507118" w:rsidRP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Y</w:t>
            </w:r>
          </w:p>
          <w:p w:rsidR="00507118" w:rsidRDefault="0050711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Sum</w:t>
            </w:r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07118" w:rsidRPr="00507118" w:rsidRDefault="00A844B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X3      </w:t>
            </w:r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1  4003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507118" w:rsidRPr="00507118" w:rsidRDefault="00A844B8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X1</w:t>
            </w:r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gramStart"/>
            <w:r w:rsidR="001F2B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1  2536</w:t>
            </w:r>
            <w:proofErr w:type="gramEnd"/>
          </w:p>
          <w:p w:rsidR="00507118" w:rsidRPr="00507118" w:rsidRDefault="001F2B55" w:rsidP="00507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</w:t>
            </w:r>
            <w:proofErr w:type="gram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33  </w:t>
            </w:r>
            <w:r w:rsidR="003C68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3358</w:t>
            </w:r>
            <w:proofErr w:type="gramEnd"/>
            <w:r w:rsidR="00507118" w:rsidRPr="0050711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:rsidR="00507118" w:rsidRDefault="00507118" w:rsidP="00725479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534D08" w:rsidRPr="00725479" w:rsidRDefault="00534D08" w:rsidP="00725479">
      <w:pPr>
        <w:pStyle w:val="ListParagraph"/>
        <w:rPr>
          <w:rFonts w:eastAsiaTheme="minorEastAsia"/>
        </w:rPr>
      </w:pPr>
    </w:p>
    <w:sectPr w:rsidR="00534D08" w:rsidRPr="00725479" w:rsidSect="003C0BAC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4487"/>
    <w:multiLevelType w:val="hybridMultilevel"/>
    <w:tmpl w:val="3078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A34CB"/>
    <w:multiLevelType w:val="hybridMultilevel"/>
    <w:tmpl w:val="65387760"/>
    <w:lvl w:ilvl="0" w:tplc="1E2A7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C86254"/>
    <w:multiLevelType w:val="hybridMultilevel"/>
    <w:tmpl w:val="3078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FF"/>
    <w:rsid w:val="00073FFF"/>
    <w:rsid w:val="001F2B55"/>
    <w:rsid w:val="00282F6D"/>
    <w:rsid w:val="002B0494"/>
    <w:rsid w:val="002F3206"/>
    <w:rsid w:val="003C0BAC"/>
    <w:rsid w:val="003C6805"/>
    <w:rsid w:val="003D5522"/>
    <w:rsid w:val="004F22D0"/>
    <w:rsid w:val="00507118"/>
    <w:rsid w:val="00534D08"/>
    <w:rsid w:val="00537DC6"/>
    <w:rsid w:val="0055091C"/>
    <w:rsid w:val="00633F0F"/>
    <w:rsid w:val="00655FA1"/>
    <w:rsid w:val="006808FF"/>
    <w:rsid w:val="00725479"/>
    <w:rsid w:val="007830B8"/>
    <w:rsid w:val="007B4404"/>
    <w:rsid w:val="00853298"/>
    <w:rsid w:val="00A844B8"/>
    <w:rsid w:val="00B839EC"/>
    <w:rsid w:val="00BB392B"/>
    <w:rsid w:val="00C73880"/>
    <w:rsid w:val="00D03567"/>
    <w:rsid w:val="00E00734"/>
    <w:rsid w:val="00E70368"/>
    <w:rsid w:val="00F8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C8C7"/>
  <w15:docId w15:val="{4FA4FAE1-4B49-4F5A-9DD1-E3CB69E9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DC6"/>
    <w:pPr>
      <w:ind w:left="720"/>
      <w:contextualSpacing/>
    </w:pPr>
  </w:style>
  <w:style w:type="paragraph" w:customStyle="1" w:styleId="Default">
    <w:name w:val="Default"/>
    <w:rsid w:val="003C0BA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0BA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32CF1-DA59-4463-A264-8F706B7D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Iversen</dc:creator>
  <cp:lastModifiedBy>Michael Streyle</cp:lastModifiedBy>
  <cp:revision>5</cp:revision>
  <cp:lastPrinted>2015-10-30T06:17:00Z</cp:lastPrinted>
  <dcterms:created xsi:type="dcterms:W3CDTF">2017-10-18T19:43:00Z</dcterms:created>
  <dcterms:modified xsi:type="dcterms:W3CDTF">2017-10-20T07:00:00Z</dcterms:modified>
</cp:coreProperties>
</file>