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45FFF" w14:textId="77777777" w:rsidR="000A2A97" w:rsidRDefault="000A2A97" w:rsidP="000A2A97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39137308" w14:textId="77777777" w:rsidR="000A2A97" w:rsidRDefault="000A2A97" w:rsidP="000A2A97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3A30D8FE" w14:textId="77777777" w:rsidR="000A2A97" w:rsidRDefault="000A2A97" w:rsidP="000A2A97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7F014F01" w14:textId="77777777" w:rsidR="000A2A97" w:rsidRDefault="000A2A97" w:rsidP="000A2A97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7040C52F" w14:textId="77777777" w:rsidR="000A2A97" w:rsidRDefault="000A2A97" w:rsidP="000A2A97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1DC37F98" w14:textId="33ACF127" w:rsidR="000108BE" w:rsidRDefault="000108BE" w:rsidP="000108BE">
      <w:r>
        <w:t>Pagina 7:</w:t>
      </w:r>
    </w:p>
    <w:p w14:paraId="339B96F8" w14:textId="77777777" w:rsidR="000108BE" w:rsidRDefault="000108BE" w:rsidP="000108BE"/>
    <w:p w14:paraId="5CD611D9" w14:textId="1A998880" w:rsidR="000108BE" w:rsidRDefault="000108BE" w:rsidP="000108BE">
      <w:pPr>
        <w:pStyle w:val="Prrafodelista"/>
        <w:numPr>
          <w:ilvl w:val="0"/>
          <w:numId w:val="1"/>
        </w:numPr>
      </w:pPr>
      <w:r>
        <w:t>Estructura Formal: Jerarquía planificada y oficial de la empresa.</w:t>
      </w:r>
    </w:p>
    <w:p w14:paraId="1B77A586" w14:textId="63504CA7" w:rsidR="000108BE" w:rsidRDefault="000108BE" w:rsidP="000108BE">
      <w:pPr>
        <w:pStyle w:val="Prrafodelista"/>
        <w:numPr>
          <w:ilvl w:val="0"/>
          <w:numId w:val="1"/>
        </w:numPr>
      </w:pPr>
      <w:r>
        <w:t>Estructura Informal: Vínculos y relaciones que surgen espontáneamente.</w:t>
      </w:r>
    </w:p>
    <w:p w14:paraId="5815CA8A" w14:textId="2E8C9C2E" w:rsidR="000108BE" w:rsidRDefault="000108BE" w:rsidP="000108BE">
      <w:pPr>
        <w:pStyle w:val="Prrafodelista"/>
        <w:numPr>
          <w:ilvl w:val="0"/>
          <w:numId w:val="1"/>
        </w:numPr>
      </w:pPr>
      <w:r>
        <w:t>Responsabilidad: Obligación de cumplir con las tareas y rendir cuentas.</w:t>
      </w:r>
    </w:p>
    <w:p w14:paraId="61C0355D" w14:textId="0CAC3173" w:rsidR="00CC48FC" w:rsidRDefault="000108BE" w:rsidP="000108BE">
      <w:pPr>
        <w:pStyle w:val="Prrafodelista"/>
        <w:numPr>
          <w:ilvl w:val="0"/>
          <w:numId w:val="1"/>
        </w:numPr>
      </w:pPr>
      <w:r>
        <w:t>Autoridad: Derecho conferido para mandar y ser obedecido.</w:t>
      </w:r>
    </w:p>
    <w:p w14:paraId="44F1B8CE" w14:textId="4C6DB37D" w:rsidR="000108BE" w:rsidRDefault="000108BE" w:rsidP="000108BE"/>
    <w:p w14:paraId="278B9B47" w14:textId="46BFA759" w:rsidR="000108BE" w:rsidRDefault="000108BE" w:rsidP="000108BE">
      <w:r>
        <w:t>Pagina 12:</w:t>
      </w:r>
    </w:p>
    <w:p w14:paraId="4183D361" w14:textId="37D27741" w:rsidR="000108BE" w:rsidRDefault="000108BE" w:rsidP="000108BE">
      <w:r w:rsidRPr="000108BE">
        <w:rPr>
          <w:noProof/>
        </w:rPr>
        <w:drawing>
          <wp:inline distT="0" distB="0" distL="0" distR="0" wp14:anchorId="7AC2A02A" wp14:editId="32AD2789">
            <wp:extent cx="5400040" cy="29508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D334" w14:textId="3EBA353E" w:rsidR="000108BE" w:rsidRDefault="000108BE" w:rsidP="000108BE"/>
    <w:p w14:paraId="4BE62A8B" w14:textId="1585AADA" w:rsidR="000108BE" w:rsidRDefault="000108BE" w:rsidP="000108BE">
      <w:r>
        <w:t>La respuesta correcta es la 2:</w:t>
      </w:r>
    </w:p>
    <w:p w14:paraId="08995734" w14:textId="43F832E1" w:rsidR="000108BE" w:rsidRDefault="000108BE" w:rsidP="000108BE">
      <w:r>
        <w:t>La estructura informal influye en la motivación y la comunicación real, impactando los resultados finales.</w:t>
      </w:r>
    </w:p>
    <w:p w14:paraId="23C4B8BB" w14:textId="4CEFB35A" w:rsidR="000108BE" w:rsidRDefault="000108BE" w:rsidP="000108BE"/>
    <w:p w14:paraId="22C0603C" w14:textId="51496290" w:rsidR="000108BE" w:rsidRDefault="000108BE" w:rsidP="000108BE">
      <w:proofErr w:type="spellStart"/>
      <w:r>
        <w:t>Pgina</w:t>
      </w:r>
      <w:proofErr w:type="spellEnd"/>
      <w:r>
        <w:t xml:space="preserve"> 13</w:t>
      </w:r>
    </w:p>
    <w:p w14:paraId="31E33740" w14:textId="41FF17F9" w:rsidR="000108BE" w:rsidRDefault="000108BE" w:rsidP="000108BE">
      <w:r w:rsidRPr="000108BE">
        <w:lastRenderedPageBreak/>
        <w:t>El principio que se rompe en este caso es el de unidad de mando, porque se generan órdenes contradictorias desde dos áreas distintas y eso provoca que no haya claridad sobre a quién obedecer, lo cual trae confusión en la ejecución de las tareas, retrasos en la toma de decisiones y conflictos internos entre departamentos; además, los empleados pueden sentirse desmotivados al recibir instrucciones opuestas, lo que afecta la coordinación general y la eficiencia de la organización, ya que se pierde tiempo en discusiones en lugar de avanzar en el trabajo, se debilita la autoridad de los responsables y se genera un ambiente de incertidumbre que termina impactando en la productividad y en la satisfacción de los clientes, mostrando que cuando no se respeta la unidad de mando la empresa pierde orden, coherencia y capacidad de alcanzar sus objetivos de manera efectiva.</w:t>
      </w:r>
    </w:p>
    <w:sectPr w:rsidR="00010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11729"/>
    <w:multiLevelType w:val="hybridMultilevel"/>
    <w:tmpl w:val="5CF6C5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BE"/>
    <w:rsid w:val="000108BE"/>
    <w:rsid w:val="000A2A97"/>
    <w:rsid w:val="007410F9"/>
    <w:rsid w:val="00CC48FC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6F4A3"/>
  <w15:chartTrackingRefBased/>
  <w15:docId w15:val="{79EC8891-A180-41C0-823A-9D4CA23C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0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221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220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2026-05-30T02:19:00Z</dcterms:created>
  <dcterms:modified xsi:type="dcterms:W3CDTF">2026-05-30T03:53:00Z</dcterms:modified>
</cp:coreProperties>
</file>