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F0" w:rsidRDefault="00136691">
      <w:r>
        <w:t>Solar assisted U</w:t>
      </w:r>
      <w:bookmarkStart w:id="0" w:name="_GoBack"/>
      <w:bookmarkEnd w:id="0"/>
      <w:r>
        <w:t>PS systems can be a viable solution to bringing powered structures to areas without a large power grid. Regions with plentiful sunlight and little development could benefit from these systems in the present, and be easily tied into a grid if and when it is developed. These systems could also lessen the burden of power generation systems in grids which are still developing.</w:t>
      </w:r>
    </w:p>
    <w:sectPr w:rsidR="00A4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91"/>
    <w:rsid w:val="00136691"/>
    <w:rsid w:val="00331D30"/>
    <w:rsid w:val="00A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FB544-A7EB-4868-9466-2B9BDC34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2016-04-28T22:11:00Z</dcterms:created>
  <dcterms:modified xsi:type="dcterms:W3CDTF">2016-04-28T22:24:00Z</dcterms:modified>
</cp:coreProperties>
</file>