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42C0AE" w14:textId="77777777" w:rsidR="00241BFA" w:rsidRDefault="00241BFA" w:rsidP="00241BFA">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{"citationID":"rgIK36iI","properties":{"formattedCitation":"(Armstrong, Hamilton, and Sweeney 2006)","plainCitation":"(Armstrong, Hamilton, and Sweeney 2006)","noteIndex":0},"citationItems":[{"id":581,"uris":["http://zotero.org/users/local/Y2pNJapA/items/TRPDEH4R"],"uri":["http://zotero.org/users/local/Y2pNJapA/items/TRPDEH4R"],"itemData":{"id":581,"type":"article-journal","abstract":"This article explains why rates of sexual assault remain high on college campuses. Data are from a study of college life at a large midwestern university involving nine months of ethnographic observation of a women's floor in a “party dorm,” in-depth interviews with 42 of the floor residents, and 16 group interviews with other students. We show that sexual assault is a predictable outcome of a synergistic intersection of processes operating at individual, organizational, and interactional levels. Some processes are explicitly gendered, while others appear to be gender neutral. We discuss student homogeneity, expectations that partiers drink heavily and trust their party-mates, and residential arrangements. We explain how these factors intersect with more obviously gendered processes such as gender differences in sexual agendas, fraternity control of parties, and expectations that women be nice and defer to men. We show that partying produces fun as well as sexual assault, generating student resistance to criticizing the party scene or men's behavior in it. We conclude with implications for policy.","container-title":"Social Problems","DOI":"10.1525/sp.2006.53.4.483","ISSN":"0037-7791","issue":"4","journalAbbreviation":"Social Problems","page":"483-499","source":"Silverchair","title":"Sexual Assault on Campus: A Multilevel, Integrative Approach to Party Rape","title-short":"Sexual Assault on Campus","volume":"53","author":[{"family":"Armstrong","given":"Elizabeth A."},{"family":"Hamilton","given":"Laura"},{"family":"Sweeney","given":"Brian"}],"issued":{"date-parts":[["2006",11,1]]}}}],"schema":"https://github.com/citation-style-language/schema/raw/master/csl-citation.json"}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(Armstrong, Hamilton, and Sweeney 2006)</w:t>
      </w:r>
      <w:r>
        <w:rPr>
          <w:rFonts w:ascii="Arial" w:eastAsia="Times New Roman" w:hAnsi="Arial" w:cs="Arial"/>
          <w:color w:val="000000"/>
          <w:sz w:val="22"/>
          <w:szCs w:val="22"/>
        </w:rPr>
        <w:fldChar w:fldCharType="end"/>
      </w:r>
      <w:r>
        <w:rPr>
          <w:rFonts w:ascii="Arial" w:eastAsia="Times New Roman" w:hAnsi="Arial" w:cs="Arial"/>
          <w:color w:val="000000"/>
          <w:sz w:val="22"/>
          <w:szCs w:val="22"/>
        </w:rPr>
        <w:t xml:space="preserve"> </w:t>
      </w:r>
    </w:p>
    <w:p w14:paraId="31E68138" w14:textId="77777777" w:rsidR="00241BFA" w:rsidRDefault="00241BFA" w:rsidP="00241BFA">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Descriptive</w:t>
      </w:r>
    </w:p>
    <w:p w14:paraId="72F8148D" w14:textId="77777777" w:rsidR="00241BFA" w:rsidRDefault="00241BFA" w:rsidP="00241BFA">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Study: Data is from a study of college life at large midwestern university involving nine months of observation of a women’s floor in a party dorm and in-depth interview with 42 residents, and 16 group interviews. </w:t>
      </w:r>
    </w:p>
    <w:p w14:paraId="32394731" w14:textId="77777777" w:rsidR="00241BFA" w:rsidRDefault="00241BFA" w:rsidP="00241BFA">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Finding: Show that sexual assault is a predictable outcome. </w:t>
      </w:r>
    </w:p>
    <w:p w14:paraId="5A6CFC7D" w14:textId="20A9C183" w:rsidR="00241BFA" w:rsidRDefault="00241BFA" w:rsidP="00241BFA">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Secondary facts: Fraternities offer the most reliable and private source of alcohol for first-year students excluded from bars and parties because of age and social networks. Fraternities control every aspect of parties at their </w:t>
      </w:r>
      <w:proofErr w:type="spellStart"/>
      <w:r>
        <w:rPr>
          <w:rFonts w:ascii="Arial" w:eastAsia="Times New Roman" w:hAnsi="Arial" w:cs="Arial"/>
          <w:color w:val="000000"/>
          <w:sz w:val="22"/>
          <w:szCs w:val="22"/>
        </w:rPr>
        <w:t>hosues</w:t>
      </w:r>
      <w:proofErr w:type="spellEnd"/>
      <w:r>
        <w:rPr>
          <w:rFonts w:ascii="Arial" w:eastAsia="Times New Roman" w:hAnsi="Arial" w:cs="Arial"/>
          <w:color w:val="000000"/>
          <w:sz w:val="22"/>
          <w:szCs w:val="22"/>
        </w:rPr>
        <w:t>: themes, music, transportation, admission, access to alcohol, and movement of guests. Fraternities police the door of their parties, allowing in desirable guests (first-year women) and turning away others (</w:t>
      </w:r>
      <w:proofErr w:type="spellStart"/>
      <w:r>
        <w:rPr>
          <w:rFonts w:ascii="Arial" w:eastAsia="Times New Roman" w:hAnsi="Arial" w:cs="Arial"/>
          <w:color w:val="000000"/>
          <w:sz w:val="22"/>
          <w:szCs w:val="22"/>
        </w:rPr>
        <w:t>unaffliliated</w:t>
      </w:r>
      <w:proofErr w:type="spellEnd"/>
      <w:r>
        <w:rPr>
          <w:rFonts w:ascii="Arial" w:eastAsia="Times New Roman" w:hAnsi="Arial" w:cs="Arial"/>
          <w:color w:val="000000"/>
          <w:sz w:val="22"/>
          <w:szCs w:val="22"/>
        </w:rPr>
        <w:t xml:space="preserve"> men). The promise of more or better alcohol was often used to lure women into private spaces of fraternities</w:t>
      </w:r>
    </w:p>
    <w:p w14:paraId="2B7171FE" w14:textId="5031C304" w:rsidR="009C14DD" w:rsidRDefault="009C14DD" w:rsidP="00241BFA">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Downfalls: only at one school. Descriptive evidence. Small sample. Only looked at “party dorm” people whose opinions and experiences vary greatly from other college kids.</w:t>
      </w:r>
    </w:p>
    <w:p w14:paraId="21BB29DC" w14:textId="5CB53DD0" w:rsidR="00241BFA" w:rsidRDefault="009C14DD" w:rsidP="00241BFA">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{"citationID":"U9BLYeL8","properties":{"formattedCitation":"(Seabrook and Ward 2019)","plainCitation":"(Seabrook and Ward 2019)","noteIndex":0},"citationItems":[{"id":116,"uris":["http://zotero.org/users/local/Y2pNJapA/items/RAM8N9X4"],"uri":["http://zotero.org/users/local/Y2pNJapA/items/RAM8N9X4"],"itemData":{"id":116,"type":"article-journal","abstract":"To examine the link between fraternity membership and sexual assault perpetration, we used an experimental design to assess the role of perceptions in an ambiguous sexual assault scenario. Undergraduates (N = 408) were randomly assigned to either an experimental group where the perpetrator is a fraternity member or a control group where no fraternity information is given. Males rated perpetrators as less guilty and victims as more culpable when the perpetrator was a fraternity member, suggesting that sexual violence may be reinforced among fraternity members as they are both more likely to perpetrate sexual assault and less likely to be blamed.","container-title":"Violence Against Women","DOI":"10.1177/1077801218820196","ISSN":"1077-8012","issue":"12","journalAbbreviation":"Violence Against Women","language":"en","note":"publisher: SAGE Publications Inc","page":"1471-1490","source":"SAGE Journals","title":"Bros Will Be Bros? The Effect of Fraternity Membership on Perceived Culpability for Sexual Assault","title-short":"Bros Will Be Bros?","volume":"25","author":[{"family":"Seabrook","given":"Rita C."},{"family":"Ward","given":"L. Monique"}],"issued":{"date-parts":[["2019",10,1]]}}}],"schema":"https://github.com/citation-style-language/schema/raw/master/csl-citation.json"}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(Seabrook and Ward 2019)</w:t>
      </w:r>
      <w:r>
        <w:rPr>
          <w:rFonts w:ascii="Arial" w:eastAsia="Times New Roman" w:hAnsi="Arial" w:cs="Arial"/>
          <w:color w:val="000000"/>
          <w:sz w:val="22"/>
          <w:szCs w:val="22"/>
        </w:rPr>
        <w:fldChar w:fldCharType="end"/>
      </w:r>
    </w:p>
    <w:p w14:paraId="30114328" w14:textId="3724FA79" w:rsidR="009C14DD" w:rsidRDefault="009C14DD" w:rsidP="009C14D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Descriptive/small random experiment</w:t>
      </w:r>
    </w:p>
    <w:p w14:paraId="348D9582" w14:textId="05A961BC" w:rsidR="009C14DD" w:rsidRDefault="009C14DD" w:rsidP="009C14D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Study: </w:t>
      </w:r>
      <w:r w:rsidR="00E47111">
        <w:rPr>
          <w:rFonts w:ascii="Arial" w:eastAsia="Times New Roman" w:hAnsi="Arial" w:cs="Arial"/>
          <w:color w:val="000000"/>
          <w:sz w:val="22"/>
          <w:szCs w:val="22"/>
        </w:rPr>
        <w:t>Undergraduates were randomly assigned at one university. Pooled from undergraduate psychology. 408 total. Treatment is whether fraternity information is given or not given when telling a story of sexual assault. Finds that fraternity members are seen as less guilty and victims as more culpable when perpetrator was a fraternity member. Large part of sample (28%) from fraternity or sorority.</w:t>
      </w:r>
    </w:p>
    <w:p w14:paraId="2448FDF2" w14:textId="3884D20F" w:rsidR="00E47111" w:rsidRDefault="00E47111" w:rsidP="009C14D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Downfalls: Small sample in which a large portion of the sample comes from a fraternity or sorority. This would make sense that fraternity and sorority members see their own as less culpable. While they control for Greek aff</w:t>
      </w:r>
      <w:r w:rsidR="00F06F8D">
        <w:rPr>
          <w:rFonts w:ascii="Arial" w:eastAsia="Times New Roman" w:hAnsi="Arial" w:cs="Arial"/>
          <w:color w:val="000000"/>
          <w:sz w:val="22"/>
          <w:szCs w:val="22"/>
        </w:rPr>
        <w:t>i</w:t>
      </w:r>
      <w:r>
        <w:rPr>
          <w:rFonts w:ascii="Arial" w:eastAsia="Times New Roman" w:hAnsi="Arial" w:cs="Arial"/>
          <w:color w:val="000000"/>
          <w:sz w:val="22"/>
          <w:szCs w:val="22"/>
        </w:rPr>
        <w:t xml:space="preserve">liation for women, they do not for men. </w:t>
      </w:r>
      <w:r w:rsidR="00F06F8D">
        <w:rPr>
          <w:rFonts w:ascii="Arial" w:eastAsia="Times New Roman" w:hAnsi="Arial" w:cs="Arial"/>
          <w:color w:val="000000"/>
          <w:sz w:val="22"/>
          <w:szCs w:val="22"/>
        </w:rPr>
        <w:t>Just one university.</w:t>
      </w:r>
    </w:p>
    <w:p w14:paraId="5A7B50B4" w14:textId="2168A596" w:rsidR="00B27E8A" w:rsidRDefault="00B27E8A" w:rsidP="00B27E8A">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{"citationID":"T9j9V0Ah","properties":{"formattedCitation":"(Pike 2000)","plainCitation":"(Pike 2000)","noteIndex":0},"citationItems":[{"id":550,"uris":["http://zotero.org/users/local/Y2pNJapA/items/V9MZ9RN3"],"uri":["http://zotero.org/users/local/Y2pNJapA/items/V9MZ9RN3"],"itemData":{"id":550,"type":"article-journal","abstract":"In recent years, the role of fraternities and sororities on college campuses has come under increasing scrutiny. Results of the National Study of Student Learning (NSSL) indicate that membership in a Greek organization can have a negative effect on students' cognitive development, particularly during the first year of college. The present research sought to assess the generalizability of the NSSL findings to first-year students attending a research university in the Midwest. In contrast to the NSSL findings, results indicated that Greek students had higher levels of involvement and gains in general abilities than did non-Greek students. Moreover, Greeks' gains in cognitive development were the result of their social involvement. Implications for the Greek system, as well as implications for the study of college effects, are discussed.","container-title":"Research in Higher Education","ISSN":"0361-0365","issue":"1","note":"number: 1\npublisher: Springer","page":"117-139","source":"JSTOR","title":"The Influence of Fraternity or Sorority Membership on Students' College Experiences and Cognitive Development","volume":"41","author":[{"family":"Pike","given":"Gary R."}],"issued":{"date-parts":[["2000"]]}}}],"schema":"https://github.com/citation-style-language/schema/raw/master/csl-citation.json"}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(Pike 2000)</w:t>
      </w:r>
      <w:r>
        <w:rPr>
          <w:rFonts w:ascii="Arial" w:eastAsia="Times New Roman" w:hAnsi="Arial" w:cs="Arial"/>
          <w:color w:val="000000"/>
          <w:sz w:val="22"/>
          <w:szCs w:val="22"/>
        </w:rPr>
        <w:fldChar w:fldCharType="end"/>
      </w:r>
    </w:p>
    <w:p w14:paraId="46A535D2" w14:textId="792C88A1" w:rsidR="00B27E8A" w:rsidRDefault="00B27E8A" w:rsidP="00B27E8A">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Descriptive</w:t>
      </w:r>
    </w:p>
    <w:p w14:paraId="3C827BF4" w14:textId="6AF9418A" w:rsidR="00B27E8A" w:rsidRDefault="00B27E8A" w:rsidP="00B27E8A">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Study:</w:t>
      </w:r>
      <w:r w:rsidR="006A72FF">
        <w:rPr>
          <w:rFonts w:ascii="Arial" w:eastAsia="Times New Roman" w:hAnsi="Arial" w:cs="Arial"/>
          <w:color w:val="000000"/>
          <w:sz w:val="22"/>
          <w:szCs w:val="22"/>
        </w:rPr>
        <w:t xml:space="preserve"> </w:t>
      </w:r>
    </w:p>
    <w:p w14:paraId="6169B4EA" w14:textId="360B73AF" w:rsidR="00B27E8A" w:rsidRDefault="00B27E8A" w:rsidP="00B27E8A">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Data: Uses the 1997 MU Freshman Survey. Sample population is first-time college students living on campus or in Greek housing. No international students. 31% response rate, 827 students. </w:t>
      </w:r>
      <w:r w:rsidR="009F199D">
        <w:rPr>
          <w:rFonts w:ascii="Arial" w:eastAsia="Times New Roman" w:hAnsi="Arial" w:cs="Arial"/>
          <w:color w:val="000000"/>
          <w:sz w:val="22"/>
          <w:szCs w:val="22"/>
        </w:rPr>
        <w:t>No compensation.</w:t>
      </w:r>
    </w:p>
    <w:p w14:paraId="7061D444" w14:textId="5B3728C9" w:rsidR="002214BC" w:rsidRDefault="002214BC" w:rsidP="002214BC">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{"citationID":"URmxvkWh","properties":{"formattedCitation":"(Rooney and Smith 2019)","plainCitation":"(Rooney and Smith 2019)","noteIndex":0},"citationItems":[{"id":230,"uris":["http://zotero.org/users/local/Y2pNJapA/items/RX9X8QJE"],"uri":["http://zotero.org/users/local/Y2pNJapA/items/RX9X8QJE"],"itemData":{"id":230,"type":"article-journal","abstract":"Recently, many high-profile scandals have occurred on college campuses. How might scandals affect colleges' outcomes? To investigate, we construct a dataset of scandals at the top 100 U.S. universities from 2001 to 2013. We find that scandals with significant media coverage substantially reduce applications. For example, a scandal covered in a long-form news article leads to a 10% drop in applications the following year-roughly the same impact of dropping ten spots in prominent college rankings. This impact persists for 2 years. We find no impact on incoming student body competitiveness, yield, or alumni donations, and little effect on deterring future scandals. (JEL L82, I23, D83)","container-title":"Contemporary Economic Policy","DOI":"10.1111/coep.12427","ISSN":"1465-7287","issue":"3","language":"en","note":"_eprint: https://onlinelibrary.wiley.com/doi/pdf/10.1111/coep.12427","page":"492-508","source":"Wiley Online Library","title":"The Impact of Highly Publicized Campus Scandals on College Outcomes","volume":"37","author":[{"family":"Rooney","given":"Patrick"},{"family":"Smith","given":"Jonathan"}],"issued":{"date-parts":[["2019"]]}}}],"schema":"https://github.com/citation-style-language/schema/raw/master/csl-citation.json"}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(Rooney and Smith 2019)</w:t>
      </w:r>
      <w:r>
        <w:rPr>
          <w:rFonts w:ascii="Arial" w:eastAsia="Times New Roman" w:hAnsi="Arial" w:cs="Arial"/>
          <w:color w:val="000000"/>
          <w:sz w:val="22"/>
          <w:szCs w:val="22"/>
        </w:rPr>
        <w:fldChar w:fldCharType="end"/>
      </w:r>
    </w:p>
    <w:p w14:paraId="6E247D7C" w14:textId="5DB4078E" w:rsidR="002214BC" w:rsidRDefault="002214BC" w:rsidP="002214BC">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Economic/Causal</w:t>
      </w:r>
    </w:p>
    <w:p w14:paraId="5E92BA96" w14:textId="31DD9AA8" w:rsidR="002214BC" w:rsidRDefault="002214BC" w:rsidP="002214BC">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Main Study: How do college scandals affect outcomes?</w:t>
      </w:r>
      <w:r w:rsidR="00511F02">
        <w:rPr>
          <w:rFonts w:ascii="Arial" w:eastAsia="Times New Roman" w:hAnsi="Arial" w:cs="Arial"/>
          <w:color w:val="000000"/>
          <w:sz w:val="22"/>
          <w:szCs w:val="22"/>
        </w:rPr>
        <w:t xml:space="preserve"> Scandals look at include sexual assaults, murders, hazing, and cheating. Murders and sexual assault make up 70% of the sample treatments. New York Times citations serves as a proxy for size of national media coverage.</w:t>
      </w:r>
      <w:r w:rsidR="00FD508F">
        <w:rPr>
          <w:rFonts w:ascii="Arial" w:eastAsia="Times New Roman" w:hAnsi="Arial" w:cs="Arial"/>
          <w:color w:val="000000"/>
          <w:sz w:val="22"/>
          <w:szCs w:val="22"/>
        </w:rPr>
        <w:t xml:space="preserve"> Find no effects on competitiveness, no effects on donations.</w:t>
      </w:r>
    </w:p>
    <w:p w14:paraId="25CA9666" w14:textId="1D82E218" w:rsidR="002214BC" w:rsidRDefault="002214BC" w:rsidP="002214BC">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Data: Constructed a large data set of top 100 US universities from 2001-2013. Find that scandals with significant media coverage substantially reduce applications (10%).</w:t>
      </w:r>
    </w:p>
    <w:p w14:paraId="41287C00" w14:textId="3A19E908" w:rsidR="00FD508F" w:rsidRDefault="00FD508F" w:rsidP="002214BC">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Downfalls: Only looks at top 100 universities. Can’t look at effects of “snowballing”. For instance, scandals tend to get bigger and more salient as time goes on. While they look at persistent effects (no effects after 2 years), they can’t find the effects of scandals getting larger and larger.</w:t>
      </w:r>
    </w:p>
    <w:p w14:paraId="0F0D9A39" w14:textId="199A46E8" w:rsidR="00946EED" w:rsidRDefault="00214B1D" w:rsidP="00946EED">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{"citationID":"dMy6DuPT","properties":{"formattedCitation":"(Williams, Powell, and Wechsler 2003)","plainCitation":"(Williams, Powell, and Wechsler 2003)","noteIndex":0},"citationItems":[{"id":584,"uris":["http://zotero.org/users/local/Y2pNJapA/items/EAQ2T383"],"uri":["http://zotero.org/users/local/Y2pNJapA/items/EAQ2T383"],"itemData":{"id":584,"type":"article-journal","abstract":"It is often conjectured that a significant cost of youthful drinking is the future labour market consequences of having accumulated a lower stock of human capital. While several studies have investigated the effect of youthful drinking on the quantity of human capital stock accumulated, measured by years of education completed or high-school graduation, this paper investigates the effect of alcohol consumption on the quality of human capital stock accumulated as measured by college students GPA. Using data from the Harvard School of Public Health's College Alcohol Study, the indirect effect of the quantity of alcohol consumed on GPA is estimated through hours spent studying as well as the direct effect. Results show that the net total effect of alcohol consumption on GPA is negative for the sample of college students, and that the main effect is via a reduction in the hours spent studying. This finding confirms that high levels of alcohol consumption have an overall negative consequence for academic achievement, and hence future labour market outcomes.","container-title":"Applied Economics","DOI":"10.1080/0003684032000090735","ISSN":"0003-6846","issue":"10","note":"publisher: Routledge\n_eprint: https://doi.org/10.1080/0003684032000090735","page":"1227-1239","source":"Taylor and Francis+NEJM","title":"Does alcohol consumption reduce human capital accumulation? Evidence from the College Alcohol Study","title-short":"Does alcohol consumption reduce human capital accumulation?","volume":"35","author":[{"family":"Williams","given":"Jenny"},{"family":"Powell","given":"Lisa M."},{"family":"Wechsler","given":"Henry"}],"issued":{"date-parts":[["2003",6,30]]}}}],"schema":"https://github.com/citation-style-language/schema/raw/master/csl-citation.json"}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(Williams, Powell, and Wechsler 2003)</w:t>
      </w:r>
      <w:r>
        <w:rPr>
          <w:rFonts w:ascii="Arial" w:eastAsia="Times New Roman" w:hAnsi="Arial" w:cs="Arial"/>
          <w:color w:val="000000"/>
          <w:sz w:val="22"/>
          <w:szCs w:val="22"/>
        </w:rPr>
        <w:fldChar w:fldCharType="end"/>
      </w:r>
    </w:p>
    <w:p w14:paraId="4E9EECF3" w14:textId="46A27E2E" w:rsidR="00214B1D" w:rsidRDefault="00214B1D" w:rsidP="00214B1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Economic/Causal</w:t>
      </w:r>
    </w:p>
    <w:p w14:paraId="62CF823A" w14:textId="3AC80F94" w:rsidR="00214B1D" w:rsidRDefault="00214B1D" w:rsidP="00214B1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lastRenderedPageBreak/>
        <w:t xml:space="preserve">Main Study: Use the Harvard College Alcohol </w:t>
      </w:r>
      <w:r w:rsidR="00A2704D">
        <w:rPr>
          <w:rFonts w:ascii="Arial" w:eastAsia="Times New Roman" w:hAnsi="Arial" w:cs="Arial"/>
          <w:color w:val="000000"/>
          <w:sz w:val="22"/>
          <w:szCs w:val="22"/>
        </w:rPr>
        <w:t xml:space="preserve">Study which samples 3 times in the 1990s. Use the full price of alcohol as an instrument for drinking. Finds that an extra drink on a typical drinking occasion is associated with a quarter of an hour less time spent studying per day. Students drink more as they get older up until the age of 21. They spend more hours studying as they </w:t>
      </w:r>
      <w:proofErr w:type="gramStart"/>
      <w:r w:rsidR="00A2704D">
        <w:rPr>
          <w:rFonts w:ascii="Arial" w:eastAsia="Times New Roman" w:hAnsi="Arial" w:cs="Arial"/>
          <w:color w:val="000000"/>
          <w:sz w:val="22"/>
          <w:szCs w:val="22"/>
        </w:rPr>
        <w:t>age, and</w:t>
      </w:r>
      <w:proofErr w:type="gramEnd"/>
      <w:r w:rsidR="00A2704D">
        <w:rPr>
          <w:rFonts w:ascii="Arial" w:eastAsia="Times New Roman" w:hAnsi="Arial" w:cs="Arial"/>
          <w:color w:val="000000"/>
          <w:sz w:val="22"/>
          <w:szCs w:val="22"/>
        </w:rPr>
        <w:t xml:space="preserve"> achieve a better GPA as they get older until they reach 21. Finds that alcohol reduces human capital stock as measured by GPA. </w:t>
      </w:r>
    </w:p>
    <w:p w14:paraId="356149FD" w14:textId="77648732" w:rsidR="00214B1D" w:rsidRDefault="00214B1D" w:rsidP="00214B1D">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Insights: drinking may reduce time to study therefore affecting GPA.</w:t>
      </w:r>
      <w:r w:rsidR="008963ED">
        <w:rPr>
          <w:rFonts w:ascii="Arial" w:eastAsia="Times New Roman" w:hAnsi="Arial" w:cs="Arial"/>
          <w:color w:val="000000"/>
          <w:sz w:val="22"/>
          <w:szCs w:val="22"/>
        </w:rPr>
        <w:t xml:space="preserve"> I don’t think this is a good paper. </w:t>
      </w:r>
    </w:p>
    <w:p w14:paraId="66A38385" w14:textId="7EDDD146" w:rsidR="006A72FF" w:rsidRDefault="006A72FF" w:rsidP="006A72FF">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{"citationID":"gMsa06j2","properties":{"formattedCitation":"(Kremer and Levy 2008)","plainCitation":"(Kremer and Levy 2008)","noteIndex":0},"citationItems":[{"id":587,"uris":["http://zotero.org/users/local/Y2pNJapA/items/DYF2F45I"],"uri":["http://zotero.org/users/local/Y2pNJapA/items/DYF2F45I"],"itemData":{"id":587,"type":"article-journal","abstract":"This paper examines the extent to which college students who drink alcohol influence their peers. We exploit a natural experiment in which students at a large state university were randomly assigned roommates through a lottery system. We find that on average, males assigned to roommates who reported drinking in the year prior to entering college had a Grade Point Average (GPA) one quarter-point lower than those assigned to nondrinking roommates. The effect of initial assignment to a drinking roommate persists into the second year of college and possibly grows. The effect is especially large for students who drank alcohol themselves in the year prior to college. In contrast to the males, females' GPAs do not appear affected by roommates' drinking prior to college. Furthermore, students' college GPA is not significantly affected by roommates' high school grades, admission test scores, or family background. These findings are more consistent with models in which peers change people's preferences than with models in which peers change people's choice sets. Surprisingly, the policy of segregating drinkers by having substance-free housing could potentially lower average GPA in the university.","container-title":"Journal of Economic Perspectives","DOI":"10.1257/jep.22.3.189","ISSN":"0895-3309","issue":"3","language":"en","page":"189-206","source":"www.aeaweb.org","title":"Peer Effects and Alcohol Use among College Students","volume":"22","author":[{"family":"Kremer","given":"Michael"},{"family":"Levy","given":"Dan"}],"issued":{"date-parts":[["2008",9]]}}}],"schema":"https://github.com/citation-style-language/schema/raw/master/csl-citation.json"}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(Kremer and Levy 2008)</w:t>
      </w:r>
      <w:r>
        <w:rPr>
          <w:rFonts w:ascii="Arial" w:eastAsia="Times New Roman" w:hAnsi="Arial" w:cs="Arial"/>
          <w:color w:val="000000"/>
          <w:sz w:val="22"/>
          <w:szCs w:val="22"/>
        </w:rPr>
        <w:fldChar w:fldCharType="end"/>
      </w:r>
    </w:p>
    <w:p w14:paraId="1EB26CA8" w14:textId="07EB8F93" w:rsidR="009E4685" w:rsidRDefault="009E4685" w:rsidP="009E4685">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Economic/Causal</w:t>
      </w:r>
    </w:p>
    <w:p w14:paraId="3AE3B596" w14:textId="1FD93107" w:rsidR="006A72FF" w:rsidRDefault="006A72FF" w:rsidP="006A72FF">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Study: Uses the random assignment of roommates to estimate the effect of alcohol use among college students at a large state university. Finds effects on males. In particular, if a male was assigned a roommate that previously drank alcohol prior to college, then that male should expect to have a lower grade point average than those assigned to nondrinking roommates. </w:t>
      </w:r>
    </w:p>
    <w:p w14:paraId="6A3AAAFD" w14:textId="16AE1062" w:rsidR="009E4685" w:rsidRDefault="009E4685" w:rsidP="009E4685">
      <w:pPr>
        <w:numPr>
          <w:ilvl w:val="0"/>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ADDIN ZOTERO_ITEM CSL_CITATION {"citationID":"4z0mQzTT","properties":{"formattedCitation":"(Liang and Huang 2008)","plainCitation":"(Liang and Huang 2008)","noteIndex":0},"citationItems":[{"id":590,"uris":["http://zotero.org/users/local/Y2pNJapA/items/WRA2UNAU"],"uri":["http://zotero.org/users/local/Y2pNJapA/items/WRA2UNAU"],"itemData":{"id":590,"type":"article-journal","abstract":"Zero tolerance laws make it illegal per se for anyone under age 21 to drive with any measurable amount of blood alcohol. Although a link has been established between zero tolerance laws and lower motor vehicle fatalities, research has not produced strong evidence on how zero tolerance laws influence individual alcohol use and drinking and driving behaviors. Using a unique data set and a difference-in-difference-in-difference-type research design, we are able to analyze a number of pathways through which zero tolerance laws can work among an important underage population, college students. We find that zero tolerance laws reduce drinking and driving among college students. Further analysis of our detailed alcohol use measures suggests that zero tolerance laws are particularly effective at reducing the probability of driving after drinking for those who reported drinking away from home. Published in 2008 by John Wiley &amp; Sons, Ltd.","container-title":"Health Economics","DOI":"10.1002/hec.1321","ISSN":"1099-1050","issue":"11","language":"en","note":"_eprint: https://onlinelibrary.wiley.com/doi/pdf/10.1002/hec.1321","page":"1261-1275","source":"Wiley Online Library","title":"Go out or stay in? The effects of zero tolerance laws on alcohol use and drinking and driving patterns among college students","title-short":"Go out or stay in?","volume":"17","author":[{"family":"Liang","given":"Lan"},{"family":"Huang","given":"Jidong"}],"issued":{"date-parts":[["2008"]]}}}],"schema":"https://github.com/citation-style-language/schema/raw/master/csl-citation.json"} </w:instrText>
      </w:r>
      <w:r>
        <w:rPr>
          <w:rFonts w:ascii="Arial" w:eastAsia="Times New Roman" w:hAnsi="Arial" w:cs="Arial"/>
          <w:color w:val="000000"/>
          <w:sz w:val="22"/>
          <w:szCs w:val="22"/>
        </w:rPr>
        <w:fldChar w:fldCharType="separate"/>
      </w:r>
      <w:r>
        <w:rPr>
          <w:rFonts w:ascii="Arial" w:eastAsia="Times New Roman" w:hAnsi="Arial" w:cs="Arial"/>
          <w:noProof/>
          <w:color w:val="000000"/>
          <w:sz w:val="22"/>
          <w:szCs w:val="22"/>
        </w:rPr>
        <w:t>(Liang and Huang 2008)</w:t>
      </w:r>
      <w:r>
        <w:rPr>
          <w:rFonts w:ascii="Arial" w:eastAsia="Times New Roman" w:hAnsi="Arial" w:cs="Arial"/>
          <w:color w:val="000000"/>
          <w:sz w:val="22"/>
          <w:szCs w:val="22"/>
        </w:rPr>
        <w:fldChar w:fldCharType="end"/>
      </w:r>
    </w:p>
    <w:p w14:paraId="2EB74FC7" w14:textId="72EF9D04" w:rsidR="009E4685" w:rsidRDefault="009E4685" w:rsidP="009E4685">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Type: Economic/Causal</w:t>
      </w:r>
    </w:p>
    <w:p w14:paraId="6D679F82" w14:textId="59F68459" w:rsidR="009E4685" w:rsidRDefault="009E4685" w:rsidP="009E4685">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Main Study: Uses zero tolerance laws to show that harsher punishment amounts to less drinking and driving. </w:t>
      </w:r>
      <w:r w:rsidR="0025327A">
        <w:rPr>
          <w:rFonts w:ascii="Arial" w:eastAsia="Times New Roman" w:hAnsi="Arial" w:cs="Arial"/>
          <w:color w:val="000000"/>
          <w:sz w:val="22"/>
          <w:szCs w:val="22"/>
        </w:rPr>
        <w:t>The control group here is older college students. Hence, comparing drinking and driving of young underage students to older college students.</w:t>
      </w:r>
      <w:r w:rsidR="00867D35">
        <w:rPr>
          <w:rFonts w:ascii="Arial" w:eastAsia="Times New Roman" w:hAnsi="Arial" w:cs="Arial"/>
          <w:color w:val="000000"/>
          <w:sz w:val="22"/>
          <w:szCs w:val="22"/>
        </w:rPr>
        <w:t xml:space="preserve"> 26-27% reduction in probability of drinking and driving among those who reported drinking away from home.</w:t>
      </w:r>
    </w:p>
    <w:p w14:paraId="499289A4" w14:textId="29480C88" w:rsidR="009E4685" w:rsidRDefault="009E4685" w:rsidP="009E4685">
      <w:pPr>
        <w:numPr>
          <w:ilvl w:val="2"/>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Data: The College Alcohol Surveys by Harvard School of Public Health (1993, 1997, 1999).</w:t>
      </w:r>
      <w:r w:rsidR="0025327A">
        <w:rPr>
          <w:rFonts w:ascii="Arial" w:eastAsia="Times New Roman" w:hAnsi="Arial" w:cs="Arial"/>
          <w:color w:val="000000"/>
          <w:sz w:val="22"/>
          <w:szCs w:val="22"/>
        </w:rPr>
        <w:t xml:space="preserve"> This has 119 schools and coverage of 40 states.</w:t>
      </w:r>
    </w:p>
    <w:p w14:paraId="35EB4C62" w14:textId="1F2F9A62" w:rsidR="0025327A" w:rsidRDefault="0025327A" w:rsidP="0025327A">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Other Results: Shows that most drinking occurs at a student’s residence, although not too different from drinking away from home.</w:t>
      </w:r>
    </w:p>
    <w:p w14:paraId="00426D35" w14:textId="6FE618E1" w:rsidR="00867D35" w:rsidRDefault="00867D35" w:rsidP="0025327A">
      <w:pPr>
        <w:numPr>
          <w:ilvl w:val="1"/>
          <w:numId w:val="1"/>
        </w:num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Shortcomings: survey data. </w:t>
      </w:r>
    </w:p>
    <w:p w14:paraId="172AAE71" w14:textId="77777777" w:rsidR="003A2DD3" w:rsidRDefault="003A2DD3"/>
    <w:sectPr w:rsidR="003A2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037CD5"/>
    <w:multiLevelType w:val="multilevel"/>
    <w:tmpl w:val="B5389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BFA"/>
    <w:rsid w:val="00214B1D"/>
    <w:rsid w:val="002214BC"/>
    <w:rsid w:val="00241BFA"/>
    <w:rsid w:val="0025327A"/>
    <w:rsid w:val="003A2DD3"/>
    <w:rsid w:val="00511F02"/>
    <w:rsid w:val="006A72FF"/>
    <w:rsid w:val="00867D35"/>
    <w:rsid w:val="008963ED"/>
    <w:rsid w:val="00946EED"/>
    <w:rsid w:val="009C14DD"/>
    <w:rsid w:val="009E4685"/>
    <w:rsid w:val="009F199D"/>
    <w:rsid w:val="00A2704D"/>
    <w:rsid w:val="00B27E8A"/>
    <w:rsid w:val="00E47111"/>
    <w:rsid w:val="00F06F8D"/>
    <w:rsid w:val="00FD5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1C9458"/>
  <w15:chartTrackingRefBased/>
  <w15:docId w15:val="{9B5E39E2-03B0-5248-89AA-7B48C6CC0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B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2696</Words>
  <Characters>15372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Topper</dc:creator>
  <cp:keywords/>
  <dc:description/>
  <cp:lastModifiedBy>Michael Topper</cp:lastModifiedBy>
  <cp:revision>8</cp:revision>
  <dcterms:created xsi:type="dcterms:W3CDTF">2021-06-08T18:33:00Z</dcterms:created>
  <dcterms:modified xsi:type="dcterms:W3CDTF">2021-06-09T19:51:00Z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id="RASPxOCY"/&gt;&lt;style id="http://www.zotero.org/styles/chicago-author-date" locale="en-US" hasBibliography="1" bibliographyStyleHasBeenSet="0"/&gt;&lt;prefs&gt;&lt;pref name="fieldType" value="Field"/&gt;&lt;pref na</vt:lpwstr>
  </property>
  <property fmtid="{D5CDD505-2E9C-101B-9397-08002B2CF9AE}" pid="3" name="ZOTERO_PREF_2">
    <vt:lpwstr>me="automaticJournalAbbreviations" value="true"/&gt;&lt;/prefs&gt;&lt;/data&gt;</vt:lpwstr>
  </property>
</Properties>
</file>