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24A06" w14:textId="75704DA4" w:rsidR="0002456A" w:rsidRPr="007E146D" w:rsidRDefault="0002456A" w:rsidP="00727015">
      <w:pPr>
        <w:pStyle w:val="Heading1"/>
        <w:tabs>
          <w:tab w:val="left" w:pos="90"/>
        </w:tabs>
        <w:spacing w:before="0" w:after="0"/>
        <w:ind w:left="0"/>
        <w:jc w:val="center"/>
        <w:rPr>
          <w:rFonts w:asciiTheme="minorHAnsi" w:hAnsiTheme="minorHAnsi" w:cstheme="minorHAnsi"/>
          <w:color w:val="auto"/>
          <w:sz w:val="22"/>
          <w:szCs w:val="20"/>
        </w:rPr>
      </w:pPr>
      <w:r w:rsidRPr="007E146D">
        <w:rPr>
          <w:rFonts w:asciiTheme="minorHAnsi" w:hAnsiTheme="minorHAnsi" w:cstheme="minorHAnsi"/>
          <w:color w:val="auto"/>
          <w:sz w:val="22"/>
          <w:szCs w:val="20"/>
        </w:rPr>
        <w:t>Curriculum Vitae</w:t>
      </w:r>
    </w:p>
    <w:p w14:paraId="128EA6F8" w14:textId="1AAFE3B3" w:rsidR="0002456A" w:rsidRPr="007E146D" w:rsidRDefault="00897008" w:rsidP="00034B5E">
      <w:pPr>
        <w:pStyle w:val="Heading1"/>
        <w:tabs>
          <w:tab w:val="left" w:pos="90"/>
        </w:tabs>
        <w:spacing w:before="240"/>
        <w:ind w:left="0"/>
        <w:rPr>
          <w:rFonts w:asciiTheme="minorHAnsi" w:hAnsiTheme="minorHAnsi" w:cstheme="minorHAnsi"/>
          <w:color w:val="800000"/>
          <w:sz w:val="20"/>
          <w:szCs w:val="20"/>
        </w:rPr>
      </w:pPr>
      <w:r w:rsidRPr="007E146D">
        <w:rPr>
          <w:rFonts w:asciiTheme="minorHAnsi" w:hAnsiTheme="minorHAnsi" w:cstheme="minorHAnsi"/>
          <w:color w:val="800000"/>
          <w:sz w:val="20"/>
          <w:szCs w:val="20"/>
        </w:rPr>
        <w:t>Education</w:t>
      </w:r>
    </w:p>
    <w:p w14:paraId="05A822F5" w14:textId="0AA1D98D" w:rsidR="00727015" w:rsidRPr="007E146D" w:rsidRDefault="002F6D15" w:rsidP="004A0BF1">
      <w:pPr>
        <w:pStyle w:val="BodyText"/>
        <w:spacing w:line="240" w:lineRule="auto"/>
        <w:ind w:left="2070" w:hanging="1530"/>
        <w:rPr>
          <w:rFonts w:cstheme="minorHAnsi"/>
          <w:sz w:val="20"/>
          <w:szCs w:val="20"/>
        </w:rPr>
      </w:pPr>
      <w:r w:rsidRPr="007E146D">
        <w:rPr>
          <w:rFonts w:cstheme="minorHAnsi"/>
          <w:sz w:val="20"/>
          <w:szCs w:val="20"/>
        </w:rPr>
        <w:t>20</w:t>
      </w:r>
      <w:r w:rsidR="000C20DD" w:rsidRPr="007E146D">
        <w:rPr>
          <w:rFonts w:cstheme="minorHAnsi"/>
          <w:sz w:val="20"/>
          <w:szCs w:val="20"/>
        </w:rPr>
        <w:t xml:space="preserve">19 - </w:t>
      </w:r>
      <w:r w:rsidR="00DF1EB8">
        <w:rPr>
          <w:rFonts w:cstheme="minorHAnsi"/>
          <w:sz w:val="20"/>
          <w:szCs w:val="20"/>
        </w:rPr>
        <w:t>2022</w:t>
      </w:r>
      <w:r w:rsidRPr="007E146D">
        <w:rPr>
          <w:rFonts w:cstheme="minorHAnsi"/>
          <w:sz w:val="20"/>
          <w:szCs w:val="20"/>
        </w:rPr>
        <w:t xml:space="preserve"> </w:t>
      </w:r>
      <w:r w:rsidR="000C20DD" w:rsidRPr="007E146D">
        <w:rPr>
          <w:rFonts w:cstheme="minorHAnsi"/>
          <w:sz w:val="20"/>
          <w:szCs w:val="20"/>
        </w:rPr>
        <w:tab/>
      </w:r>
      <w:r w:rsidRPr="007E146D">
        <w:rPr>
          <w:rFonts w:cstheme="minorHAnsi"/>
          <w:b/>
          <w:sz w:val="20"/>
          <w:szCs w:val="20"/>
        </w:rPr>
        <w:t>Doctor of Philosophy</w:t>
      </w:r>
      <w:r w:rsidRPr="007E146D">
        <w:rPr>
          <w:rFonts w:cstheme="minorHAnsi"/>
          <w:sz w:val="20"/>
          <w:szCs w:val="20"/>
        </w:rPr>
        <w:t>, Monash University</w:t>
      </w:r>
      <w:r w:rsidR="00DE351C">
        <w:rPr>
          <w:rFonts w:cstheme="minorHAnsi"/>
          <w:sz w:val="20"/>
          <w:szCs w:val="20"/>
        </w:rPr>
        <w:t xml:space="preserve"> (Burnet Institute)</w:t>
      </w:r>
    </w:p>
    <w:p w14:paraId="1E51C096" w14:textId="3A06D6C5" w:rsidR="0002456A" w:rsidRPr="007E146D" w:rsidRDefault="000C20DD" w:rsidP="004A0BF1">
      <w:pPr>
        <w:pStyle w:val="BodyText"/>
        <w:tabs>
          <w:tab w:val="left" w:pos="2160"/>
        </w:tabs>
        <w:spacing w:line="240" w:lineRule="auto"/>
        <w:ind w:left="2070" w:hanging="1530"/>
        <w:rPr>
          <w:rFonts w:cstheme="minorHAnsi"/>
          <w:sz w:val="20"/>
          <w:szCs w:val="20"/>
        </w:rPr>
      </w:pPr>
      <w:r w:rsidRPr="007E146D">
        <w:rPr>
          <w:rFonts w:cstheme="minorHAnsi"/>
          <w:sz w:val="20"/>
          <w:szCs w:val="20"/>
        </w:rPr>
        <w:t xml:space="preserve">2016 - </w:t>
      </w:r>
      <w:r w:rsidR="00EE390D" w:rsidRPr="007E146D">
        <w:rPr>
          <w:rFonts w:cstheme="minorHAnsi"/>
          <w:sz w:val="20"/>
          <w:szCs w:val="20"/>
        </w:rPr>
        <w:t>2017</w:t>
      </w:r>
      <w:r w:rsidRPr="007E146D">
        <w:rPr>
          <w:rFonts w:cstheme="minorHAnsi"/>
          <w:sz w:val="20"/>
          <w:szCs w:val="20"/>
        </w:rPr>
        <w:tab/>
      </w:r>
      <w:r w:rsidR="0002456A" w:rsidRPr="007E146D">
        <w:rPr>
          <w:rFonts w:cstheme="minorHAnsi"/>
          <w:b/>
          <w:sz w:val="20"/>
          <w:szCs w:val="20"/>
        </w:rPr>
        <w:t xml:space="preserve">Master of Science (Epidemiology) </w:t>
      </w:r>
      <w:r w:rsidR="0002456A" w:rsidRPr="007E146D">
        <w:rPr>
          <w:rFonts w:cstheme="minorHAnsi"/>
          <w:sz w:val="20"/>
          <w:szCs w:val="20"/>
        </w:rPr>
        <w:t>with Distinc</w:t>
      </w:r>
      <w:r w:rsidRPr="007E146D">
        <w:rPr>
          <w:rFonts w:cstheme="minorHAnsi"/>
          <w:sz w:val="20"/>
          <w:szCs w:val="20"/>
        </w:rPr>
        <w:t>tion, University of Melbourne</w:t>
      </w:r>
      <w:r w:rsidRPr="007E146D">
        <w:rPr>
          <w:rFonts w:cstheme="minorHAnsi"/>
          <w:sz w:val="20"/>
          <w:szCs w:val="20"/>
        </w:rPr>
        <w:br/>
      </w:r>
      <w:r w:rsidR="0002456A" w:rsidRPr="007E146D">
        <w:rPr>
          <w:rFonts w:cstheme="minorHAnsi"/>
          <w:sz w:val="20"/>
          <w:szCs w:val="20"/>
        </w:rPr>
        <w:t>Weighted average mark: 85.50</w:t>
      </w:r>
    </w:p>
    <w:p w14:paraId="4155FB15" w14:textId="51C8D52E" w:rsidR="00213A48" w:rsidRPr="007E146D" w:rsidRDefault="000C20DD" w:rsidP="004A0BF1">
      <w:pPr>
        <w:pStyle w:val="BodyText"/>
        <w:tabs>
          <w:tab w:val="left" w:pos="2160"/>
        </w:tabs>
        <w:spacing w:line="240" w:lineRule="auto"/>
        <w:ind w:left="2070" w:hanging="1530"/>
        <w:rPr>
          <w:rFonts w:cstheme="minorHAnsi"/>
          <w:sz w:val="20"/>
          <w:szCs w:val="20"/>
        </w:rPr>
      </w:pPr>
      <w:r w:rsidRPr="007E146D">
        <w:rPr>
          <w:rFonts w:cstheme="minorHAnsi"/>
          <w:sz w:val="20"/>
          <w:szCs w:val="20"/>
        </w:rPr>
        <w:t xml:space="preserve">2012 - </w:t>
      </w:r>
      <w:r w:rsidR="0002456A" w:rsidRPr="007E146D">
        <w:rPr>
          <w:rFonts w:cstheme="minorHAnsi"/>
          <w:sz w:val="20"/>
          <w:szCs w:val="20"/>
        </w:rPr>
        <w:t>2</w:t>
      </w:r>
      <w:r w:rsidR="00654943" w:rsidRPr="007E146D">
        <w:rPr>
          <w:rFonts w:cstheme="minorHAnsi"/>
          <w:sz w:val="20"/>
          <w:szCs w:val="20"/>
        </w:rPr>
        <w:t>0</w:t>
      </w:r>
      <w:r w:rsidR="00EE390D" w:rsidRPr="007E146D">
        <w:rPr>
          <w:rFonts w:cstheme="minorHAnsi"/>
          <w:sz w:val="20"/>
          <w:szCs w:val="20"/>
        </w:rPr>
        <w:t>14</w:t>
      </w:r>
      <w:r w:rsidR="0002456A" w:rsidRPr="007E146D">
        <w:rPr>
          <w:rFonts w:cstheme="minorHAnsi"/>
          <w:sz w:val="20"/>
          <w:szCs w:val="20"/>
        </w:rPr>
        <w:t xml:space="preserve"> </w:t>
      </w:r>
      <w:r w:rsidRPr="007E146D">
        <w:rPr>
          <w:rFonts w:cstheme="minorHAnsi"/>
          <w:sz w:val="20"/>
          <w:szCs w:val="20"/>
        </w:rPr>
        <w:tab/>
      </w:r>
      <w:r w:rsidR="0002456A" w:rsidRPr="007E146D">
        <w:rPr>
          <w:rFonts w:cstheme="minorHAnsi"/>
          <w:b/>
          <w:sz w:val="20"/>
          <w:szCs w:val="20"/>
        </w:rPr>
        <w:t>Bachelor of Scie</w:t>
      </w:r>
      <w:r w:rsidRPr="007E146D">
        <w:rPr>
          <w:rFonts w:cstheme="minorHAnsi"/>
          <w:b/>
          <w:sz w:val="20"/>
          <w:szCs w:val="20"/>
        </w:rPr>
        <w:t>nce</w:t>
      </w:r>
      <w:r w:rsidRPr="007E146D">
        <w:rPr>
          <w:rFonts w:cstheme="minorHAnsi"/>
          <w:sz w:val="20"/>
          <w:szCs w:val="20"/>
        </w:rPr>
        <w:t>, University of Melbourne</w:t>
      </w:r>
      <w:r w:rsidRPr="007E146D">
        <w:rPr>
          <w:rFonts w:cstheme="minorHAnsi"/>
          <w:sz w:val="20"/>
          <w:szCs w:val="20"/>
        </w:rPr>
        <w:br/>
      </w:r>
      <w:r w:rsidR="0002456A" w:rsidRPr="007E146D">
        <w:rPr>
          <w:rFonts w:cstheme="minorHAnsi"/>
          <w:sz w:val="20"/>
          <w:szCs w:val="20"/>
        </w:rPr>
        <w:t>With majors in</w:t>
      </w:r>
      <w:r w:rsidRPr="007E146D">
        <w:rPr>
          <w:rFonts w:cstheme="minorHAnsi"/>
          <w:sz w:val="20"/>
          <w:szCs w:val="20"/>
        </w:rPr>
        <w:t xml:space="preserve"> Human Structure and Function</w:t>
      </w:r>
      <w:r w:rsidRPr="007E146D">
        <w:rPr>
          <w:rFonts w:cstheme="minorHAnsi"/>
          <w:sz w:val="20"/>
          <w:szCs w:val="20"/>
        </w:rPr>
        <w:br/>
      </w:r>
      <w:r w:rsidR="00D25CBD" w:rsidRPr="007E146D">
        <w:rPr>
          <w:rFonts w:cstheme="minorHAnsi"/>
          <w:sz w:val="20"/>
          <w:szCs w:val="20"/>
        </w:rPr>
        <w:t>Weighted average mark: 64.88</w:t>
      </w:r>
    </w:p>
    <w:p w14:paraId="1EE816D8" w14:textId="1B29B0B2" w:rsidR="00524232" w:rsidRPr="00837284" w:rsidRDefault="000B54B2" w:rsidP="00837284">
      <w:pPr>
        <w:pStyle w:val="BodyText"/>
        <w:spacing w:line="240" w:lineRule="auto"/>
        <w:rPr>
          <w:rFonts w:cstheme="minorHAnsi"/>
          <w:b/>
          <w:color w:val="800000"/>
          <w:sz w:val="20"/>
          <w:szCs w:val="20"/>
        </w:rPr>
      </w:pPr>
      <w:r>
        <w:rPr>
          <w:rFonts w:cstheme="minorHAnsi"/>
          <w:b/>
          <w:color w:val="800000"/>
          <w:sz w:val="20"/>
          <w:szCs w:val="20"/>
        </w:rPr>
        <w:br/>
      </w:r>
      <w:r w:rsidR="00C554DA" w:rsidRPr="007E146D">
        <w:rPr>
          <w:rFonts w:cstheme="minorHAnsi"/>
          <w:b/>
          <w:color w:val="800000"/>
          <w:sz w:val="20"/>
          <w:szCs w:val="20"/>
        </w:rPr>
        <w:t>Work</w:t>
      </w:r>
      <w:r w:rsidR="0002456A" w:rsidRPr="007E146D">
        <w:rPr>
          <w:rFonts w:cstheme="minorHAnsi"/>
          <w:b/>
          <w:color w:val="800000"/>
          <w:sz w:val="20"/>
          <w:szCs w:val="20"/>
        </w:rPr>
        <w:t xml:space="preserve"> and </w:t>
      </w:r>
      <w:r w:rsidR="007A4E38" w:rsidRPr="007E146D">
        <w:rPr>
          <w:rFonts w:cstheme="minorHAnsi"/>
          <w:b/>
          <w:color w:val="800000"/>
          <w:sz w:val="20"/>
          <w:szCs w:val="20"/>
        </w:rPr>
        <w:t>r</w:t>
      </w:r>
      <w:r w:rsidR="0002456A" w:rsidRPr="007E146D">
        <w:rPr>
          <w:rFonts w:cstheme="minorHAnsi"/>
          <w:b/>
          <w:color w:val="800000"/>
          <w:sz w:val="20"/>
          <w:szCs w:val="20"/>
        </w:rPr>
        <w:t xml:space="preserve">esearch </w:t>
      </w:r>
      <w:r w:rsidR="007A4E38" w:rsidRPr="007E146D">
        <w:rPr>
          <w:rFonts w:cstheme="minorHAnsi"/>
          <w:b/>
          <w:color w:val="800000"/>
          <w:sz w:val="20"/>
          <w:szCs w:val="20"/>
        </w:rPr>
        <w:t>e</w:t>
      </w:r>
      <w:r w:rsidR="0002456A" w:rsidRPr="007E146D">
        <w:rPr>
          <w:rFonts w:cstheme="minorHAnsi"/>
          <w:b/>
          <w:color w:val="800000"/>
          <w:sz w:val="20"/>
          <w:szCs w:val="20"/>
        </w:rPr>
        <w:t>xperience</w:t>
      </w:r>
    </w:p>
    <w:p w14:paraId="699895E3" w14:textId="73BBE3F2" w:rsidR="00837284" w:rsidRPr="00524232" w:rsidRDefault="00837284" w:rsidP="00837284">
      <w:pPr>
        <w:pStyle w:val="BodyText"/>
        <w:tabs>
          <w:tab w:val="left" w:pos="720"/>
        </w:tabs>
        <w:spacing w:after="0" w:line="240" w:lineRule="auto"/>
        <w:ind w:left="540"/>
        <w:rPr>
          <w:rFonts w:cstheme="minorHAnsi"/>
          <w:sz w:val="20"/>
          <w:szCs w:val="20"/>
        </w:rPr>
      </w:pPr>
      <w:r w:rsidRPr="007E146D">
        <w:rPr>
          <w:rFonts w:cstheme="minorHAnsi"/>
          <w:b/>
          <w:sz w:val="20"/>
          <w:szCs w:val="20"/>
        </w:rPr>
        <w:t>Burnet Institute</w:t>
      </w:r>
      <w:r w:rsidRPr="001B68F3">
        <w:rPr>
          <w:rFonts w:cstheme="minorHAnsi"/>
          <w:sz w:val="20"/>
          <w:szCs w:val="20"/>
        </w:rPr>
        <w:t>, Melbourne, Australia</w:t>
      </w:r>
      <w:r w:rsidRPr="007E146D">
        <w:rPr>
          <w:rFonts w:cstheme="minorHAnsi"/>
          <w:sz w:val="20"/>
          <w:szCs w:val="20"/>
        </w:rPr>
        <w:br/>
      </w:r>
      <w:r w:rsidRPr="007E146D">
        <w:rPr>
          <w:rFonts w:cstheme="minorHAnsi"/>
          <w:sz w:val="20"/>
          <w:szCs w:val="20"/>
        </w:rPr>
        <w:tab/>
      </w:r>
      <w:r w:rsidR="00964DE0">
        <w:rPr>
          <w:rFonts w:cstheme="minorHAnsi"/>
          <w:sz w:val="20"/>
          <w:szCs w:val="20"/>
        </w:rPr>
        <w:t xml:space="preserve">Senior </w:t>
      </w:r>
      <w:r w:rsidRPr="00524232">
        <w:rPr>
          <w:rFonts w:cstheme="minorHAnsi"/>
          <w:sz w:val="20"/>
          <w:szCs w:val="20"/>
        </w:rPr>
        <w:t xml:space="preserve">Research Officer, </w:t>
      </w:r>
      <w:r w:rsidR="00B362F4">
        <w:rPr>
          <w:rFonts w:cstheme="minorHAnsi"/>
          <w:sz w:val="20"/>
          <w:szCs w:val="20"/>
        </w:rPr>
        <w:t xml:space="preserve">HIV &amp; STI Prevention Group, </w:t>
      </w:r>
      <w:r w:rsidRPr="00524232">
        <w:rPr>
          <w:rFonts w:cstheme="minorHAnsi"/>
          <w:sz w:val="20"/>
          <w:szCs w:val="20"/>
        </w:rPr>
        <w:t>Public Health Discipline</w:t>
      </w:r>
      <w:r w:rsidR="00964DE0">
        <w:rPr>
          <w:rFonts w:cstheme="minorHAnsi"/>
          <w:sz w:val="20"/>
          <w:szCs w:val="20"/>
        </w:rPr>
        <w:br/>
      </w:r>
      <w:r w:rsidR="00964DE0">
        <w:rPr>
          <w:rFonts w:cstheme="minorHAnsi"/>
          <w:sz w:val="20"/>
          <w:szCs w:val="20"/>
        </w:rPr>
        <w:tab/>
        <w:t>NHMRC Emerging Leadership Fellow</w:t>
      </w:r>
      <w:r w:rsidR="005F6236">
        <w:rPr>
          <w:rFonts w:cstheme="minorHAnsi"/>
          <w:sz w:val="20"/>
          <w:szCs w:val="20"/>
        </w:rPr>
        <w:t xml:space="preserve"> (EL1)</w:t>
      </w:r>
    </w:p>
    <w:p w14:paraId="1DBB1CD4" w14:textId="19BF6FC2" w:rsidR="00837284" w:rsidRPr="00524232" w:rsidRDefault="00837284" w:rsidP="00837284">
      <w:pPr>
        <w:pStyle w:val="BodyText"/>
        <w:tabs>
          <w:tab w:val="left" w:pos="720"/>
        </w:tabs>
        <w:spacing w:after="0" w:line="240" w:lineRule="auto"/>
        <w:ind w:left="540"/>
        <w:rPr>
          <w:rFonts w:cstheme="minorHAnsi"/>
          <w:sz w:val="20"/>
          <w:szCs w:val="20"/>
        </w:rPr>
      </w:pPr>
      <w:r w:rsidRPr="00524232">
        <w:rPr>
          <w:rFonts w:cstheme="minorHAnsi"/>
          <w:sz w:val="20"/>
          <w:szCs w:val="20"/>
        </w:rPr>
        <w:tab/>
        <w:t xml:space="preserve">January </w:t>
      </w:r>
      <w:r w:rsidR="00964DE0">
        <w:rPr>
          <w:rFonts w:cstheme="minorHAnsi"/>
          <w:sz w:val="20"/>
          <w:szCs w:val="20"/>
        </w:rPr>
        <w:t>2024</w:t>
      </w:r>
      <w:r w:rsidRPr="00524232">
        <w:rPr>
          <w:rFonts w:cstheme="minorHAnsi"/>
          <w:sz w:val="20"/>
          <w:szCs w:val="20"/>
        </w:rPr>
        <w:t xml:space="preserve"> - present</w:t>
      </w:r>
    </w:p>
    <w:p w14:paraId="2E4DB20E" w14:textId="77777777" w:rsidR="00837284" w:rsidRDefault="00837284" w:rsidP="00837284">
      <w:pPr>
        <w:pStyle w:val="BodyText"/>
        <w:tabs>
          <w:tab w:val="left" w:pos="720"/>
        </w:tabs>
        <w:spacing w:after="0" w:line="240" w:lineRule="auto"/>
        <w:ind w:left="540"/>
        <w:rPr>
          <w:rFonts w:cstheme="minorHAnsi"/>
          <w:sz w:val="20"/>
          <w:szCs w:val="20"/>
        </w:rPr>
      </w:pPr>
    </w:p>
    <w:p w14:paraId="7FE6512E" w14:textId="4DBB6E6B" w:rsidR="00964DE0" w:rsidRPr="00524232" w:rsidRDefault="00964DE0" w:rsidP="00964DE0">
      <w:pPr>
        <w:pStyle w:val="BodyText"/>
        <w:tabs>
          <w:tab w:val="left" w:pos="720"/>
        </w:tabs>
        <w:spacing w:after="0" w:line="240" w:lineRule="auto"/>
        <w:ind w:left="540"/>
        <w:rPr>
          <w:rFonts w:cstheme="minorHAnsi"/>
          <w:sz w:val="20"/>
          <w:szCs w:val="20"/>
        </w:rPr>
      </w:pPr>
      <w:r>
        <w:rPr>
          <w:rFonts w:cstheme="minorHAnsi"/>
          <w:sz w:val="20"/>
          <w:szCs w:val="20"/>
        </w:rPr>
        <w:tab/>
      </w:r>
      <w:r w:rsidRPr="00524232">
        <w:rPr>
          <w:rFonts w:cstheme="minorHAnsi"/>
          <w:sz w:val="20"/>
          <w:szCs w:val="20"/>
        </w:rPr>
        <w:t xml:space="preserve">Research Officer, </w:t>
      </w:r>
      <w:r>
        <w:rPr>
          <w:rFonts w:cstheme="minorHAnsi"/>
          <w:sz w:val="20"/>
          <w:szCs w:val="20"/>
        </w:rPr>
        <w:t xml:space="preserve">HIV &amp; STI Prevention Group, </w:t>
      </w:r>
      <w:r w:rsidRPr="00524232">
        <w:rPr>
          <w:rFonts w:cstheme="minorHAnsi"/>
          <w:sz w:val="20"/>
          <w:szCs w:val="20"/>
        </w:rPr>
        <w:t>Public Health Discipline</w:t>
      </w:r>
      <w:r>
        <w:rPr>
          <w:rFonts w:cstheme="minorHAnsi"/>
          <w:sz w:val="20"/>
          <w:szCs w:val="20"/>
        </w:rPr>
        <w:br/>
      </w:r>
      <w:r w:rsidRPr="00524232">
        <w:rPr>
          <w:rFonts w:cstheme="minorHAnsi"/>
          <w:sz w:val="20"/>
          <w:szCs w:val="20"/>
        </w:rPr>
        <w:tab/>
        <w:t xml:space="preserve">January 2023 </w:t>
      </w:r>
      <w:r>
        <w:rPr>
          <w:rFonts w:cstheme="minorHAnsi"/>
          <w:sz w:val="20"/>
          <w:szCs w:val="20"/>
        </w:rPr>
        <w:t>–</w:t>
      </w:r>
      <w:r w:rsidRPr="00524232">
        <w:rPr>
          <w:rFonts w:cstheme="minorHAnsi"/>
          <w:sz w:val="20"/>
          <w:szCs w:val="20"/>
        </w:rPr>
        <w:t xml:space="preserve"> </w:t>
      </w:r>
      <w:r w:rsidR="00FC5D84">
        <w:rPr>
          <w:rFonts w:cstheme="minorHAnsi"/>
          <w:sz w:val="20"/>
          <w:szCs w:val="20"/>
        </w:rPr>
        <w:t>December 2023</w:t>
      </w:r>
    </w:p>
    <w:p w14:paraId="14CD5CEB" w14:textId="36DE2B30" w:rsidR="00964DE0" w:rsidRDefault="00964DE0" w:rsidP="00837284">
      <w:pPr>
        <w:pStyle w:val="BodyText"/>
        <w:tabs>
          <w:tab w:val="left" w:pos="720"/>
        </w:tabs>
        <w:spacing w:after="0" w:line="240" w:lineRule="auto"/>
        <w:ind w:left="540"/>
        <w:rPr>
          <w:rFonts w:cstheme="minorHAnsi"/>
          <w:sz w:val="20"/>
          <w:szCs w:val="20"/>
        </w:rPr>
      </w:pPr>
    </w:p>
    <w:p w14:paraId="75B49009" w14:textId="77777777" w:rsidR="00837284" w:rsidRPr="007E146D" w:rsidRDefault="00837284" w:rsidP="00837284">
      <w:pPr>
        <w:pStyle w:val="BodyText"/>
        <w:tabs>
          <w:tab w:val="left" w:pos="720"/>
        </w:tabs>
        <w:spacing w:after="0" w:line="240" w:lineRule="auto"/>
        <w:ind w:left="540"/>
        <w:rPr>
          <w:rFonts w:cstheme="minorHAnsi"/>
          <w:sz w:val="20"/>
          <w:szCs w:val="20"/>
        </w:rPr>
      </w:pPr>
      <w:r>
        <w:rPr>
          <w:rFonts w:cstheme="minorHAnsi"/>
          <w:sz w:val="20"/>
          <w:szCs w:val="20"/>
        </w:rPr>
        <w:tab/>
      </w:r>
      <w:r w:rsidRPr="007E146D">
        <w:rPr>
          <w:rFonts w:cstheme="minorHAnsi"/>
          <w:sz w:val="20"/>
          <w:szCs w:val="20"/>
        </w:rPr>
        <w:t>PhD candidate, Public Health Discipline</w:t>
      </w:r>
      <w:r w:rsidRPr="007E146D">
        <w:rPr>
          <w:rFonts w:cstheme="minorHAnsi"/>
          <w:sz w:val="20"/>
          <w:szCs w:val="20"/>
        </w:rPr>
        <w:br/>
      </w:r>
      <w:r w:rsidRPr="007E146D">
        <w:rPr>
          <w:rFonts w:cstheme="minorHAnsi"/>
          <w:sz w:val="20"/>
          <w:szCs w:val="20"/>
        </w:rPr>
        <w:tab/>
        <w:t xml:space="preserve">March 2019 – </w:t>
      </w:r>
      <w:r>
        <w:rPr>
          <w:rFonts w:cstheme="minorHAnsi"/>
          <w:sz w:val="20"/>
          <w:szCs w:val="20"/>
        </w:rPr>
        <w:t>December 2022</w:t>
      </w:r>
    </w:p>
    <w:p w14:paraId="2B069804" w14:textId="77777777" w:rsidR="00837284" w:rsidRPr="007E146D" w:rsidRDefault="00837284" w:rsidP="00837284">
      <w:pPr>
        <w:pStyle w:val="ListBullet2"/>
        <w:numPr>
          <w:ilvl w:val="0"/>
          <w:numId w:val="3"/>
        </w:numPr>
        <w:spacing w:before="0" w:after="0" w:line="240" w:lineRule="auto"/>
        <w:rPr>
          <w:rFonts w:cstheme="minorHAnsi"/>
          <w:sz w:val="20"/>
          <w:szCs w:val="20"/>
        </w:rPr>
      </w:pPr>
      <w:r>
        <w:rPr>
          <w:rFonts w:cstheme="minorHAnsi"/>
          <w:sz w:val="20"/>
          <w:szCs w:val="20"/>
        </w:rPr>
        <w:t>PhD thesis</w:t>
      </w:r>
      <w:r w:rsidRPr="007E146D">
        <w:rPr>
          <w:rFonts w:cstheme="minorHAnsi"/>
          <w:sz w:val="20"/>
          <w:szCs w:val="20"/>
        </w:rPr>
        <w:t xml:space="preserve">: </w:t>
      </w:r>
      <w:r w:rsidRPr="007E146D">
        <w:rPr>
          <w:rFonts w:cstheme="minorHAnsi"/>
          <w:i/>
          <w:sz w:val="20"/>
          <w:szCs w:val="20"/>
        </w:rPr>
        <w:t>Epidemiology and Prevention of Sexually Transmissible Infections among Gay and Bisexual Men in the Era of HIV Pre-exposure Prophylaxis</w:t>
      </w:r>
    </w:p>
    <w:p w14:paraId="370296C3" w14:textId="7144C117" w:rsidR="00837284" w:rsidRPr="007E146D" w:rsidRDefault="00837284" w:rsidP="00837284">
      <w:pPr>
        <w:pStyle w:val="ListBullet2"/>
        <w:numPr>
          <w:ilvl w:val="0"/>
          <w:numId w:val="3"/>
        </w:numPr>
        <w:spacing w:before="0" w:after="0" w:line="240" w:lineRule="auto"/>
        <w:rPr>
          <w:rFonts w:cstheme="minorHAnsi"/>
          <w:sz w:val="20"/>
          <w:szCs w:val="20"/>
        </w:rPr>
      </w:pPr>
      <w:r w:rsidRPr="007E146D">
        <w:rPr>
          <w:rFonts w:cstheme="minorHAnsi"/>
          <w:sz w:val="20"/>
          <w:szCs w:val="20"/>
        </w:rPr>
        <w:t>Supervisors: Prof Mark Stoové (pri</w:t>
      </w:r>
      <w:r w:rsidR="00C07939">
        <w:rPr>
          <w:rFonts w:cstheme="minorHAnsi"/>
          <w:sz w:val="20"/>
          <w:szCs w:val="20"/>
        </w:rPr>
        <w:t xml:space="preserve">mary), Prof Margaret Hellard, </w:t>
      </w:r>
      <w:r w:rsidRPr="007E146D">
        <w:rPr>
          <w:rFonts w:cstheme="minorHAnsi"/>
          <w:sz w:val="20"/>
          <w:szCs w:val="20"/>
        </w:rPr>
        <w:t>Prof Edwina Wright</w:t>
      </w:r>
    </w:p>
    <w:p w14:paraId="795E915A" w14:textId="7B1DCDB2" w:rsidR="00837284" w:rsidRDefault="00837284" w:rsidP="00837284">
      <w:pPr>
        <w:pStyle w:val="BodyText"/>
        <w:tabs>
          <w:tab w:val="left" w:pos="720"/>
        </w:tabs>
        <w:spacing w:after="0" w:line="240" w:lineRule="auto"/>
        <w:rPr>
          <w:rFonts w:cstheme="minorHAnsi"/>
          <w:sz w:val="20"/>
          <w:szCs w:val="20"/>
        </w:rPr>
      </w:pPr>
      <w:r w:rsidRPr="007E146D">
        <w:rPr>
          <w:rFonts w:cstheme="minorHAnsi"/>
          <w:sz w:val="20"/>
          <w:szCs w:val="20"/>
        </w:rPr>
        <w:br/>
      </w:r>
      <w:r w:rsidRPr="007E146D">
        <w:rPr>
          <w:rFonts w:cstheme="minorHAnsi"/>
          <w:sz w:val="20"/>
          <w:szCs w:val="20"/>
        </w:rPr>
        <w:tab/>
        <w:t xml:space="preserve">Research assistant, </w:t>
      </w:r>
      <w:r w:rsidR="00B362F4">
        <w:rPr>
          <w:rFonts w:cstheme="minorHAnsi"/>
          <w:sz w:val="20"/>
          <w:szCs w:val="20"/>
        </w:rPr>
        <w:t xml:space="preserve">Surveillance &amp; Evaluation Group, </w:t>
      </w:r>
      <w:r w:rsidRPr="007E146D">
        <w:rPr>
          <w:rFonts w:cstheme="minorHAnsi"/>
          <w:sz w:val="20"/>
          <w:szCs w:val="20"/>
        </w:rPr>
        <w:t>Public Health Discipline</w:t>
      </w:r>
      <w:r w:rsidRPr="007E146D">
        <w:rPr>
          <w:rFonts w:cstheme="minorHAnsi"/>
          <w:sz w:val="20"/>
          <w:szCs w:val="20"/>
        </w:rPr>
        <w:br/>
      </w:r>
      <w:r w:rsidRPr="007E146D">
        <w:rPr>
          <w:rFonts w:cstheme="minorHAnsi"/>
          <w:sz w:val="20"/>
          <w:szCs w:val="20"/>
        </w:rPr>
        <w:tab/>
        <w:t xml:space="preserve">November 2017 – </w:t>
      </w:r>
      <w:r w:rsidR="00B30FF9">
        <w:rPr>
          <w:rFonts w:cstheme="minorHAnsi"/>
          <w:sz w:val="20"/>
          <w:szCs w:val="20"/>
        </w:rPr>
        <w:t>December 2022</w:t>
      </w:r>
    </w:p>
    <w:p w14:paraId="3BFB13B8" w14:textId="77777777" w:rsidR="00837284" w:rsidRPr="007E146D" w:rsidRDefault="00837284" w:rsidP="00837284">
      <w:pPr>
        <w:pStyle w:val="ListBullet2"/>
        <w:numPr>
          <w:ilvl w:val="0"/>
          <w:numId w:val="3"/>
        </w:numPr>
        <w:spacing w:before="0" w:after="0" w:line="240" w:lineRule="auto"/>
        <w:rPr>
          <w:rFonts w:cstheme="minorHAnsi"/>
          <w:sz w:val="20"/>
          <w:szCs w:val="20"/>
        </w:rPr>
      </w:pPr>
      <w:r>
        <w:rPr>
          <w:rFonts w:cstheme="minorHAnsi"/>
          <w:sz w:val="20"/>
          <w:szCs w:val="20"/>
        </w:rPr>
        <w:t>ACCESS STI surveillance project</w:t>
      </w:r>
    </w:p>
    <w:p w14:paraId="2A305495" w14:textId="77777777" w:rsidR="00837284" w:rsidRDefault="00837284" w:rsidP="00524232">
      <w:pPr>
        <w:pStyle w:val="BodyText"/>
        <w:tabs>
          <w:tab w:val="left" w:pos="720"/>
        </w:tabs>
        <w:spacing w:after="0" w:line="240" w:lineRule="auto"/>
        <w:ind w:left="540"/>
        <w:rPr>
          <w:rFonts w:cstheme="minorHAnsi"/>
          <w:b/>
          <w:sz w:val="20"/>
          <w:szCs w:val="20"/>
        </w:rPr>
      </w:pPr>
    </w:p>
    <w:p w14:paraId="6DEB9EE6" w14:textId="0C55847A" w:rsidR="008E524B" w:rsidRDefault="008E524B" w:rsidP="008E524B">
      <w:pPr>
        <w:pStyle w:val="BodyText"/>
        <w:tabs>
          <w:tab w:val="left" w:pos="720"/>
        </w:tabs>
        <w:spacing w:after="0" w:line="240" w:lineRule="auto"/>
        <w:ind w:left="540"/>
        <w:rPr>
          <w:rFonts w:cstheme="minorHAnsi"/>
          <w:b/>
          <w:sz w:val="20"/>
          <w:szCs w:val="20"/>
        </w:rPr>
      </w:pPr>
      <w:r>
        <w:rPr>
          <w:rFonts w:cstheme="minorHAnsi"/>
          <w:b/>
          <w:sz w:val="20"/>
          <w:szCs w:val="20"/>
        </w:rPr>
        <w:t>Harvard Medical School</w:t>
      </w:r>
      <w:r w:rsidR="00457D74">
        <w:rPr>
          <w:rFonts w:cstheme="minorHAnsi"/>
          <w:b/>
          <w:sz w:val="20"/>
          <w:szCs w:val="20"/>
        </w:rPr>
        <w:t xml:space="preserve"> &amp; Harvard Pilgrim Health Care Institute</w:t>
      </w:r>
      <w:r>
        <w:rPr>
          <w:rFonts w:cstheme="minorHAnsi"/>
          <w:b/>
          <w:sz w:val="20"/>
          <w:szCs w:val="20"/>
        </w:rPr>
        <w:t>,</w:t>
      </w:r>
      <w:r w:rsidRPr="00D173B2">
        <w:rPr>
          <w:rFonts w:cstheme="minorHAnsi"/>
          <w:sz w:val="20"/>
          <w:szCs w:val="20"/>
        </w:rPr>
        <w:t xml:space="preserve"> </w:t>
      </w:r>
      <w:r>
        <w:rPr>
          <w:rFonts w:cstheme="minorHAnsi"/>
          <w:sz w:val="20"/>
          <w:szCs w:val="20"/>
        </w:rPr>
        <w:t>Boston</w:t>
      </w:r>
      <w:r w:rsidRPr="001B68F3">
        <w:rPr>
          <w:rFonts w:cstheme="minorHAnsi"/>
          <w:sz w:val="20"/>
          <w:szCs w:val="20"/>
        </w:rPr>
        <w:t xml:space="preserve">, </w:t>
      </w:r>
      <w:r>
        <w:rPr>
          <w:rFonts w:cstheme="minorHAnsi"/>
          <w:sz w:val="20"/>
          <w:szCs w:val="20"/>
        </w:rPr>
        <w:t>United States</w:t>
      </w:r>
      <w:r>
        <w:rPr>
          <w:rFonts w:cstheme="minorHAnsi"/>
          <w:b/>
          <w:sz w:val="20"/>
          <w:szCs w:val="20"/>
        </w:rPr>
        <w:t xml:space="preserve"> </w:t>
      </w:r>
    </w:p>
    <w:p w14:paraId="033BC509" w14:textId="77777777" w:rsidR="008E524B" w:rsidRPr="00524232" w:rsidRDefault="008E524B" w:rsidP="008E524B">
      <w:pPr>
        <w:pStyle w:val="BodyText"/>
        <w:tabs>
          <w:tab w:val="left" w:pos="720"/>
        </w:tabs>
        <w:spacing w:after="0" w:line="240" w:lineRule="auto"/>
        <w:ind w:left="540"/>
        <w:rPr>
          <w:rFonts w:cstheme="minorHAnsi"/>
          <w:sz w:val="20"/>
          <w:szCs w:val="20"/>
        </w:rPr>
      </w:pPr>
      <w:r w:rsidRPr="007E146D">
        <w:rPr>
          <w:rFonts w:cstheme="minorHAnsi"/>
          <w:sz w:val="20"/>
          <w:szCs w:val="20"/>
        </w:rPr>
        <w:tab/>
      </w:r>
      <w:r>
        <w:rPr>
          <w:rFonts w:cstheme="minorHAnsi"/>
          <w:sz w:val="20"/>
          <w:szCs w:val="20"/>
        </w:rPr>
        <w:t xml:space="preserve">Research </w:t>
      </w:r>
      <w:r w:rsidRPr="00524232">
        <w:rPr>
          <w:rFonts w:cstheme="minorHAnsi"/>
          <w:sz w:val="20"/>
          <w:szCs w:val="20"/>
        </w:rPr>
        <w:t>Fellow, Department of Population Medicine</w:t>
      </w:r>
    </w:p>
    <w:p w14:paraId="270297E7" w14:textId="77777777" w:rsidR="008E524B" w:rsidRPr="00524232" w:rsidRDefault="008E524B" w:rsidP="008E524B">
      <w:pPr>
        <w:pStyle w:val="BodyText"/>
        <w:tabs>
          <w:tab w:val="left" w:pos="720"/>
        </w:tabs>
        <w:spacing w:after="0" w:line="240" w:lineRule="auto"/>
        <w:ind w:left="540"/>
        <w:rPr>
          <w:rFonts w:cstheme="minorHAnsi"/>
          <w:sz w:val="20"/>
          <w:szCs w:val="20"/>
        </w:rPr>
      </w:pPr>
      <w:r w:rsidRPr="00524232">
        <w:rPr>
          <w:rFonts w:cstheme="minorHAnsi"/>
          <w:sz w:val="20"/>
          <w:szCs w:val="20"/>
        </w:rPr>
        <w:tab/>
        <w:t>January 2023 – present</w:t>
      </w:r>
    </w:p>
    <w:p w14:paraId="298A4426" w14:textId="77777777" w:rsidR="008E524B" w:rsidRDefault="008E524B" w:rsidP="008E524B">
      <w:pPr>
        <w:pStyle w:val="BodyText"/>
        <w:tabs>
          <w:tab w:val="left" w:pos="720"/>
        </w:tabs>
        <w:spacing w:after="0" w:line="240" w:lineRule="auto"/>
        <w:ind w:left="540"/>
        <w:rPr>
          <w:rFonts w:cstheme="minorHAnsi"/>
          <w:sz w:val="20"/>
          <w:szCs w:val="20"/>
        </w:rPr>
      </w:pPr>
    </w:p>
    <w:p w14:paraId="38653E5F" w14:textId="77777777" w:rsidR="008E524B" w:rsidRDefault="008E524B" w:rsidP="008E524B">
      <w:pPr>
        <w:pStyle w:val="BodyText"/>
        <w:tabs>
          <w:tab w:val="left" w:pos="720"/>
        </w:tabs>
        <w:spacing w:after="0" w:line="240" w:lineRule="auto"/>
        <w:ind w:left="540"/>
        <w:rPr>
          <w:rFonts w:cstheme="minorHAnsi"/>
          <w:sz w:val="20"/>
          <w:szCs w:val="20"/>
        </w:rPr>
      </w:pPr>
      <w:r>
        <w:rPr>
          <w:rFonts w:cstheme="minorHAnsi"/>
          <w:sz w:val="20"/>
          <w:szCs w:val="20"/>
        </w:rPr>
        <w:tab/>
        <w:t>Visiting Fulbright Scholar, Department of Population Medicine</w:t>
      </w:r>
    </w:p>
    <w:p w14:paraId="1F1690D0" w14:textId="77777777" w:rsidR="008E524B" w:rsidRDefault="008E524B" w:rsidP="008E524B">
      <w:pPr>
        <w:pStyle w:val="BodyText"/>
        <w:tabs>
          <w:tab w:val="left" w:pos="720"/>
        </w:tabs>
        <w:spacing w:after="0" w:line="240" w:lineRule="auto"/>
        <w:ind w:left="540"/>
        <w:rPr>
          <w:rFonts w:cstheme="minorHAnsi"/>
          <w:sz w:val="20"/>
          <w:szCs w:val="20"/>
        </w:rPr>
      </w:pPr>
      <w:r>
        <w:rPr>
          <w:rFonts w:cstheme="minorHAnsi"/>
          <w:sz w:val="20"/>
          <w:szCs w:val="20"/>
        </w:rPr>
        <w:tab/>
        <w:t>July 2022 – December 2022</w:t>
      </w:r>
    </w:p>
    <w:p w14:paraId="3FBE4E49" w14:textId="77777777" w:rsidR="008E524B" w:rsidRDefault="008E524B" w:rsidP="008E524B">
      <w:pPr>
        <w:pStyle w:val="BodyText"/>
        <w:tabs>
          <w:tab w:val="left" w:pos="720"/>
        </w:tabs>
        <w:spacing w:after="0" w:line="240" w:lineRule="auto"/>
        <w:ind w:left="540"/>
        <w:rPr>
          <w:rFonts w:cstheme="minorHAnsi"/>
          <w:b/>
          <w:sz w:val="20"/>
          <w:szCs w:val="20"/>
        </w:rPr>
      </w:pPr>
    </w:p>
    <w:p w14:paraId="75916A38" w14:textId="48C1206E" w:rsidR="00524232" w:rsidRPr="007E146D" w:rsidRDefault="00D173B2" w:rsidP="00524232">
      <w:pPr>
        <w:pStyle w:val="BodyText"/>
        <w:tabs>
          <w:tab w:val="left" w:pos="720"/>
        </w:tabs>
        <w:spacing w:after="0" w:line="240" w:lineRule="auto"/>
        <w:ind w:left="540"/>
        <w:rPr>
          <w:rFonts w:cstheme="minorHAnsi"/>
          <w:sz w:val="20"/>
          <w:szCs w:val="20"/>
        </w:rPr>
      </w:pPr>
      <w:r w:rsidRPr="00D173B2">
        <w:rPr>
          <w:rFonts w:cstheme="minorHAnsi"/>
          <w:b/>
          <w:sz w:val="20"/>
          <w:szCs w:val="20"/>
        </w:rPr>
        <w:t>Fenway Health</w:t>
      </w:r>
      <w:r w:rsidR="00BB068B">
        <w:rPr>
          <w:rFonts w:cstheme="minorHAnsi"/>
          <w:b/>
          <w:sz w:val="20"/>
          <w:szCs w:val="20"/>
        </w:rPr>
        <w:t xml:space="preserve">, </w:t>
      </w:r>
      <w:r w:rsidR="00BB068B" w:rsidRPr="00BB068B">
        <w:rPr>
          <w:rFonts w:cstheme="minorHAnsi"/>
          <w:sz w:val="20"/>
          <w:szCs w:val="20"/>
        </w:rPr>
        <w:t>Boston, United States</w:t>
      </w:r>
    </w:p>
    <w:p w14:paraId="16E9D7EE" w14:textId="687287EF" w:rsidR="00D173B2" w:rsidRDefault="00052EAD" w:rsidP="00052EAD">
      <w:pPr>
        <w:pStyle w:val="BodyText"/>
        <w:tabs>
          <w:tab w:val="left" w:pos="720"/>
        </w:tabs>
        <w:spacing w:after="0" w:line="240" w:lineRule="auto"/>
        <w:ind w:left="540"/>
        <w:rPr>
          <w:rFonts w:cstheme="minorHAnsi"/>
          <w:sz w:val="20"/>
          <w:szCs w:val="20"/>
        </w:rPr>
      </w:pPr>
      <w:r w:rsidRPr="007E146D">
        <w:rPr>
          <w:rFonts w:cstheme="minorHAnsi"/>
          <w:sz w:val="20"/>
          <w:szCs w:val="20"/>
        </w:rPr>
        <w:tab/>
      </w:r>
      <w:r w:rsidR="00524232">
        <w:rPr>
          <w:rFonts w:cstheme="minorHAnsi"/>
          <w:sz w:val="20"/>
          <w:szCs w:val="20"/>
        </w:rPr>
        <w:t>Visiting Fulbright Scholar, The Fenway Institute</w:t>
      </w:r>
    </w:p>
    <w:p w14:paraId="57505BA3" w14:textId="6849732C" w:rsidR="00052EAD" w:rsidRPr="007E146D" w:rsidRDefault="0083108B" w:rsidP="00052EAD">
      <w:pPr>
        <w:pStyle w:val="BodyText"/>
        <w:tabs>
          <w:tab w:val="left" w:pos="720"/>
        </w:tabs>
        <w:spacing w:after="0" w:line="240" w:lineRule="auto"/>
        <w:ind w:left="540"/>
        <w:rPr>
          <w:rFonts w:cstheme="minorHAnsi"/>
          <w:sz w:val="20"/>
          <w:szCs w:val="20"/>
        </w:rPr>
      </w:pPr>
      <w:r>
        <w:rPr>
          <w:rFonts w:cstheme="minorHAnsi"/>
          <w:sz w:val="20"/>
          <w:szCs w:val="20"/>
        </w:rPr>
        <w:tab/>
      </w:r>
      <w:r w:rsidR="00052EAD">
        <w:rPr>
          <w:rFonts w:cstheme="minorHAnsi"/>
          <w:sz w:val="20"/>
          <w:szCs w:val="20"/>
        </w:rPr>
        <w:t xml:space="preserve">July 2022 – </w:t>
      </w:r>
      <w:r w:rsidR="00524232">
        <w:rPr>
          <w:rFonts w:cstheme="minorHAnsi"/>
          <w:sz w:val="20"/>
          <w:szCs w:val="20"/>
        </w:rPr>
        <w:t>December 2022</w:t>
      </w:r>
    </w:p>
    <w:p w14:paraId="5691B887" w14:textId="77777777" w:rsidR="00052EAD" w:rsidRDefault="00052EAD" w:rsidP="00052EAD">
      <w:pPr>
        <w:pStyle w:val="BodyText"/>
        <w:tabs>
          <w:tab w:val="left" w:pos="720"/>
        </w:tabs>
        <w:spacing w:after="0" w:line="240" w:lineRule="auto"/>
        <w:ind w:left="540"/>
        <w:rPr>
          <w:rFonts w:cstheme="minorHAnsi"/>
          <w:b/>
          <w:sz w:val="20"/>
          <w:szCs w:val="20"/>
        </w:rPr>
      </w:pPr>
    </w:p>
    <w:p w14:paraId="04325AC5" w14:textId="78F4BA7F" w:rsidR="00B7424C" w:rsidRPr="007E146D" w:rsidRDefault="00B7424C" w:rsidP="00B7424C">
      <w:pPr>
        <w:pStyle w:val="BodyText"/>
        <w:spacing w:after="0" w:line="240" w:lineRule="auto"/>
        <w:ind w:left="540"/>
        <w:rPr>
          <w:rFonts w:cstheme="minorHAnsi"/>
          <w:sz w:val="20"/>
          <w:szCs w:val="20"/>
        </w:rPr>
      </w:pPr>
      <w:r w:rsidRPr="007E146D">
        <w:rPr>
          <w:rFonts w:cstheme="minorHAnsi"/>
          <w:b/>
          <w:sz w:val="20"/>
          <w:szCs w:val="20"/>
        </w:rPr>
        <w:t>Monash University</w:t>
      </w:r>
      <w:r w:rsidR="001B68F3" w:rsidRPr="001B68F3">
        <w:rPr>
          <w:rFonts w:cstheme="minorHAnsi"/>
          <w:sz w:val="20"/>
          <w:szCs w:val="20"/>
        </w:rPr>
        <w:t>, Melbourne, Australia</w:t>
      </w:r>
      <w:r w:rsidRPr="007E146D">
        <w:rPr>
          <w:rFonts w:cstheme="minorHAnsi"/>
          <w:sz w:val="20"/>
          <w:szCs w:val="20"/>
        </w:rPr>
        <w:br/>
      </w:r>
      <w:r w:rsidRPr="007E146D">
        <w:rPr>
          <w:rFonts w:cstheme="minorHAnsi"/>
          <w:sz w:val="20"/>
          <w:szCs w:val="20"/>
        </w:rPr>
        <w:tab/>
      </w:r>
      <w:r w:rsidR="006C2868" w:rsidRPr="007E146D">
        <w:rPr>
          <w:rFonts w:cstheme="minorHAnsi"/>
          <w:sz w:val="20"/>
          <w:szCs w:val="20"/>
        </w:rPr>
        <w:t>Sessional t</w:t>
      </w:r>
      <w:r w:rsidRPr="007E146D">
        <w:rPr>
          <w:rFonts w:cstheme="minorHAnsi"/>
          <w:sz w:val="20"/>
          <w:szCs w:val="20"/>
        </w:rPr>
        <w:t>utor</w:t>
      </w:r>
      <w:r w:rsidR="00A713C4" w:rsidRPr="007E146D">
        <w:rPr>
          <w:rFonts w:cstheme="minorHAnsi"/>
          <w:sz w:val="20"/>
          <w:szCs w:val="20"/>
        </w:rPr>
        <w:t xml:space="preserve">, </w:t>
      </w:r>
      <w:r w:rsidR="00A820A9" w:rsidRPr="007E146D">
        <w:rPr>
          <w:rFonts w:cstheme="minorHAnsi"/>
          <w:sz w:val="20"/>
          <w:szCs w:val="20"/>
        </w:rPr>
        <w:t>Department of Epidemiology and Preventive Medicine</w:t>
      </w:r>
      <w:r w:rsidR="00A820A9" w:rsidRPr="007E146D">
        <w:rPr>
          <w:rFonts w:cstheme="minorHAnsi"/>
          <w:sz w:val="20"/>
          <w:szCs w:val="20"/>
        </w:rPr>
        <w:br/>
      </w:r>
      <w:r w:rsidRPr="007E146D">
        <w:rPr>
          <w:rFonts w:cstheme="minorHAnsi"/>
          <w:sz w:val="20"/>
          <w:szCs w:val="20"/>
        </w:rPr>
        <w:tab/>
        <w:t xml:space="preserve">July 2019 </w:t>
      </w:r>
      <w:r w:rsidR="00070C35" w:rsidRPr="007E146D">
        <w:rPr>
          <w:rFonts w:cstheme="minorHAnsi"/>
          <w:sz w:val="20"/>
          <w:szCs w:val="20"/>
        </w:rPr>
        <w:t>–</w:t>
      </w:r>
      <w:r w:rsidRPr="007E146D">
        <w:rPr>
          <w:rFonts w:cstheme="minorHAnsi"/>
          <w:sz w:val="20"/>
          <w:szCs w:val="20"/>
        </w:rPr>
        <w:t xml:space="preserve"> </w:t>
      </w:r>
      <w:r w:rsidR="00052EAD">
        <w:rPr>
          <w:rFonts w:cstheme="minorHAnsi"/>
          <w:sz w:val="20"/>
          <w:szCs w:val="20"/>
        </w:rPr>
        <w:t>December 2021</w:t>
      </w:r>
    </w:p>
    <w:p w14:paraId="1AD0DA1C" w14:textId="6740A3C0" w:rsidR="00B7424C" w:rsidRPr="007E146D" w:rsidRDefault="00B7424C" w:rsidP="00A820A9">
      <w:pPr>
        <w:pStyle w:val="BodyText"/>
        <w:numPr>
          <w:ilvl w:val="0"/>
          <w:numId w:val="4"/>
        </w:numPr>
        <w:spacing w:after="0" w:line="240" w:lineRule="auto"/>
        <w:ind w:left="1440"/>
        <w:rPr>
          <w:rFonts w:cstheme="minorHAnsi"/>
          <w:sz w:val="20"/>
          <w:szCs w:val="20"/>
        </w:rPr>
      </w:pPr>
      <w:r w:rsidRPr="007E146D">
        <w:rPr>
          <w:rFonts w:cstheme="minorHAnsi"/>
          <w:sz w:val="20"/>
          <w:szCs w:val="20"/>
        </w:rPr>
        <w:t>MPH5</w:t>
      </w:r>
      <w:r w:rsidR="00A820A9" w:rsidRPr="007E146D">
        <w:rPr>
          <w:rFonts w:cstheme="minorHAnsi"/>
          <w:sz w:val="20"/>
          <w:szCs w:val="20"/>
        </w:rPr>
        <w:t>213</w:t>
      </w:r>
      <w:r w:rsidRPr="007E146D">
        <w:rPr>
          <w:rFonts w:cstheme="minorHAnsi"/>
          <w:sz w:val="20"/>
          <w:szCs w:val="20"/>
        </w:rPr>
        <w:t xml:space="preserve">: </w:t>
      </w:r>
      <w:r w:rsidR="00A820A9" w:rsidRPr="007E146D">
        <w:rPr>
          <w:rFonts w:cstheme="minorHAnsi"/>
          <w:sz w:val="20"/>
          <w:szCs w:val="20"/>
        </w:rPr>
        <w:t>Research Methods</w:t>
      </w:r>
      <w:r w:rsidRPr="007E146D">
        <w:rPr>
          <w:rFonts w:cstheme="minorHAnsi"/>
          <w:sz w:val="20"/>
          <w:szCs w:val="20"/>
        </w:rPr>
        <w:br/>
      </w:r>
    </w:p>
    <w:p w14:paraId="594C33E5" w14:textId="312447AB" w:rsidR="00B7424C" w:rsidRPr="007E146D" w:rsidRDefault="00B7424C" w:rsidP="00B7424C">
      <w:pPr>
        <w:pStyle w:val="BodyText"/>
        <w:spacing w:after="0" w:line="240" w:lineRule="auto"/>
        <w:ind w:left="540"/>
        <w:rPr>
          <w:rFonts w:cstheme="minorHAnsi"/>
          <w:sz w:val="20"/>
          <w:szCs w:val="20"/>
        </w:rPr>
      </w:pPr>
      <w:r w:rsidRPr="007E146D">
        <w:rPr>
          <w:rFonts w:cstheme="minorHAnsi"/>
          <w:b/>
          <w:sz w:val="20"/>
          <w:szCs w:val="20"/>
        </w:rPr>
        <w:t>La Trobe University</w:t>
      </w:r>
      <w:r w:rsidR="001B68F3" w:rsidRPr="001B68F3">
        <w:rPr>
          <w:rFonts w:cstheme="minorHAnsi"/>
          <w:sz w:val="20"/>
          <w:szCs w:val="20"/>
        </w:rPr>
        <w:t>, Melbourne, Australia</w:t>
      </w:r>
      <w:r w:rsidRPr="007E146D">
        <w:rPr>
          <w:rFonts w:cstheme="minorHAnsi"/>
          <w:sz w:val="20"/>
          <w:szCs w:val="20"/>
        </w:rPr>
        <w:br/>
      </w:r>
      <w:r w:rsidRPr="007E146D">
        <w:rPr>
          <w:rFonts w:cstheme="minorHAnsi"/>
          <w:sz w:val="20"/>
          <w:szCs w:val="20"/>
        </w:rPr>
        <w:tab/>
        <w:t>Research ass</w:t>
      </w:r>
      <w:r w:rsidR="00A713C4" w:rsidRPr="007E146D">
        <w:rPr>
          <w:rFonts w:cstheme="minorHAnsi"/>
          <w:sz w:val="20"/>
          <w:szCs w:val="20"/>
        </w:rPr>
        <w:t>istant (</w:t>
      </w:r>
      <w:r w:rsidR="00C34CEF" w:rsidRPr="007E146D">
        <w:rPr>
          <w:rFonts w:cstheme="minorHAnsi"/>
          <w:sz w:val="20"/>
          <w:szCs w:val="20"/>
        </w:rPr>
        <w:t>s</w:t>
      </w:r>
      <w:r w:rsidR="00A713C4" w:rsidRPr="007E146D">
        <w:rPr>
          <w:rFonts w:cstheme="minorHAnsi"/>
          <w:sz w:val="20"/>
          <w:szCs w:val="20"/>
        </w:rPr>
        <w:t xml:space="preserve">hort-term field work), </w:t>
      </w:r>
      <w:r w:rsidRPr="007E146D">
        <w:rPr>
          <w:rFonts w:cstheme="minorHAnsi"/>
          <w:sz w:val="20"/>
          <w:szCs w:val="20"/>
        </w:rPr>
        <w:t>School of Psychology &amp; Public health</w:t>
      </w:r>
      <w:r w:rsidRPr="007E146D">
        <w:rPr>
          <w:rFonts w:cstheme="minorHAnsi"/>
          <w:sz w:val="20"/>
          <w:szCs w:val="20"/>
        </w:rPr>
        <w:br/>
      </w:r>
      <w:r w:rsidRPr="007E146D">
        <w:rPr>
          <w:rFonts w:cstheme="minorHAnsi"/>
          <w:sz w:val="20"/>
          <w:szCs w:val="20"/>
        </w:rPr>
        <w:tab/>
        <w:t>June 2018 – August 2018</w:t>
      </w:r>
    </w:p>
    <w:p w14:paraId="5B6FBC38" w14:textId="39ED12B6" w:rsidR="00B7424C" w:rsidRDefault="00B7424C" w:rsidP="00B7424C">
      <w:pPr>
        <w:pStyle w:val="BodyText"/>
        <w:numPr>
          <w:ilvl w:val="0"/>
          <w:numId w:val="4"/>
        </w:numPr>
        <w:spacing w:line="240" w:lineRule="auto"/>
        <w:ind w:left="1440"/>
        <w:rPr>
          <w:rFonts w:cstheme="minorHAnsi"/>
          <w:sz w:val="20"/>
          <w:szCs w:val="20"/>
        </w:rPr>
      </w:pPr>
      <w:r w:rsidRPr="007E146D">
        <w:rPr>
          <w:rFonts w:cstheme="minorHAnsi"/>
          <w:sz w:val="20"/>
          <w:szCs w:val="20"/>
        </w:rPr>
        <w:t xml:space="preserve">Sexual </w:t>
      </w:r>
      <w:r w:rsidR="009924BA">
        <w:rPr>
          <w:rFonts w:cstheme="minorHAnsi"/>
          <w:sz w:val="20"/>
          <w:szCs w:val="20"/>
        </w:rPr>
        <w:t>h</w:t>
      </w:r>
      <w:r w:rsidRPr="007E146D">
        <w:rPr>
          <w:rFonts w:cstheme="minorHAnsi"/>
          <w:sz w:val="20"/>
          <w:szCs w:val="20"/>
        </w:rPr>
        <w:t xml:space="preserve">arassment in </w:t>
      </w:r>
      <w:r w:rsidR="009924BA">
        <w:rPr>
          <w:rFonts w:cstheme="minorHAnsi"/>
          <w:sz w:val="20"/>
          <w:szCs w:val="20"/>
        </w:rPr>
        <w:t>l</w:t>
      </w:r>
      <w:r w:rsidRPr="007E146D">
        <w:rPr>
          <w:rFonts w:cstheme="minorHAnsi"/>
          <w:sz w:val="20"/>
          <w:szCs w:val="20"/>
        </w:rPr>
        <w:t xml:space="preserve">ive </w:t>
      </w:r>
      <w:r w:rsidR="009924BA">
        <w:rPr>
          <w:rFonts w:cstheme="minorHAnsi"/>
          <w:sz w:val="20"/>
          <w:szCs w:val="20"/>
        </w:rPr>
        <w:t>v</w:t>
      </w:r>
      <w:r w:rsidRPr="007E146D">
        <w:rPr>
          <w:rFonts w:cstheme="minorHAnsi"/>
          <w:sz w:val="20"/>
          <w:szCs w:val="20"/>
        </w:rPr>
        <w:t xml:space="preserve">enues </w:t>
      </w:r>
      <w:r w:rsidR="009924BA">
        <w:rPr>
          <w:rFonts w:cstheme="minorHAnsi"/>
          <w:sz w:val="20"/>
          <w:szCs w:val="20"/>
        </w:rPr>
        <w:t>p</w:t>
      </w:r>
      <w:r w:rsidRPr="007E146D">
        <w:rPr>
          <w:rFonts w:cstheme="minorHAnsi"/>
          <w:sz w:val="20"/>
          <w:szCs w:val="20"/>
        </w:rPr>
        <w:t xml:space="preserve">ilot </w:t>
      </w:r>
      <w:r w:rsidR="009924BA">
        <w:rPr>
          <w:rFonts w:cstheme="minorHAnsi"/>
          <w:sz w:val="20"/>
          <w:szCs w:val="20"/>
        </w:rPr>
        <w:t>p</w:t>
      </w:r>
      <w:r w:rsidRPr="007E146D">
        <w:rPr>
          <w:rFonts w:cstheme="minorHAnsi"/>
          <w:sz w:val="20"/>
          <w:szCs w:val="20"/>
        </w:rPr>
        <w:t xml:space="preserve">rogram </w:t>
      </w:r>
      <w:r w:rsidR="009924BA">
        <w:rPr>
          <w:rFonts w:cstheme="minorHAnsi"/>
          <w:sz w:val="20"/>
          <w:szCs w:val="20"/>
        </w:rPr>
        <w:t>e</w:t>
      </w:r>
      <w:r w:rsidRPr="007E146D">
        <w:rPr>
          <w:rFonts w:cstheme="minorHAnsi"/>
          <w:sz w:val="20"/>
          <w:szCs w:val="20"/>
        </w:rPr>
        <w:t>valuation: Fieldwork involving participant recruitment and survey data collection</w:t>
      </w:r>
      <w:r w:rsidRPr="007E146D">
        <w:rPr>
          <w:rFonts w:cstheme="minorHAnsi"/>
          <w:sz w:val="20"/>
          <w:szCs w:val="20"/>
        </w:rPr>
        <w:br/>
      </w:r>
    </w:p>
    <w:p w14:paraId="602F11FB" w14:textId="77777777" w:rsidR="00964DE0" w:rsidRDefault="00964DE0" w:rsidP="00034B5E">
      <w:pPr>
        <w:pStyle w:val="BodyText"/>
        <w:spacing w:line="240" w:lineRule="auto"/>
        <w:rPr>
          <w:rFonts w:cstheme="minorHAnsi"/>
          <w:b/>
          <w:color w:val="800000"/>
          <w:sz w:val="20"/>
          <w:szCs w:val="20"/>
        </w:rPr>
      </w:pPr>
    </w:p>
    <w:p w14:paraId="7F72EE25" w14:textId="77777777" w:rsidR="00C264EB" w:rsidRDefault="00C264EB" w:rsidP="00034B5E">
      <w:pPr>
        <w:pStyle w:val="BodyText"/>
        <w:spacing w:line="240" w:lineRule="auto"/>
        <w:rPr>
          <w:rFonts w:cstheme="minorHAnsi"/>
          <w:b/>
          <w:color w:val="800000"/>
          <w:sz w:val="20"/>
          <w:szCs w:val="20"/>
        </w:rPr>
      </w:pPr>
      <w:r>
        <w:rPr>
          <w:rFonts w:cstheme="minorHAnsi"/>
          <w:b/>
          <w:color w:val="800000"/>
          <w:sz w:val="20"/>
          <w:szCs w:val="20"/>
        </w:rPr>
        <w:lastRenderedPageBreak/>
        <w:t>Appointments</w:t>
      </w:r>
    </w:p>
    <w:p w14:paraId="29B94426" w14:textId="54CAFEC4" w:rsidR="002F1606" w:rsidRDefault="002F1606" w:rsidP="002F1606">
      <w:pPr>
        <w:pStyle w:val="BodyText"/>
        <w:spacing w:line="240" w:lineRule="auto"/>
        <w:ind w:left="720" w:hanging="540"/>
        <w:rPr>
          <w:rFonts w:cstheme="minorHAnsi"/>
          <w:color w:val="000000" w:themeColor="text1"/>
          <w:sz w:val="20"/>
          <w:szCs w:val="20"/>
        </w:rPr>
      </w:pPr>
      <w:r>
        <w:rPr>
          <w:rFonts w:cstheme="minorHAnsi"/>
          <w:color w:val="000000" w:themeColor="text1"/>
          <w:sz w:val="20"/>
          <w:szCs w:val="20"/>
        </w:rPr>
        <w:t>202</w:t>
      </w:r>
      <w:r w:rsidR="00980BC9">
        <w:rPr>
          <w:rFonts w:cstheme="minorHAnsi"/>
          <w:color w:val="000000" w:themeColor="text1"/>
          <w:sz w:val="20"/>
          <w:szCs w:val="20"/>
        </w:rPr>
        <w:t>5</w:t>
      </w:r>
      <w:r>
        <w:rPr>
          <w:rFonts w:cstheme="minorHAnsi"/>
          <w:color w:val="000000" w:themeColor="text1"/>
          <w:sz w:val="20"/>
          <w:szCs w:val="20"/>
        </w:rPr>
        <w:tab/>
        <w:t>Sexual Health National Advisory Group - ASHM</w:t>
      </w:r>
    </w:p>
    <w:p w14:paraId="37490D49" w14:textId="5035598D" w:rsidR="00A512A3" w:rsidRDefault="009B496F" w:rsidP="002F1606">
      <w:pPr>
        <w:pStyle w:val="BodyText"/>
        <w:spacing w:line="240" w:lineRule="auto"/>
        <w:ind w:left="720" w:hanging="540"/>
        <w:rPr>
          <w:rFonts w:cstheme="minorHAnsi"/>
          <w:color w:val="000000" w:themeColor="text1"/>
          <w:sz w:val="20"/>
          <w:szCs w:val="20"/>
        </w:rPr>
      </w:pPr>
      <w:r>
        <w:rPr>
          <w:rFonts w:cstheme="minorHAnsi"/>
          <w:color w:val="000000" w:themeColor="text1"/>
          <w:sz w:val="20"/>
          <w:szCs w:val="20"/>
        </w:rPr>
        <w:t>2024</w:t>
      </w:r>
      <w:r>
        <w:rPr>
          <w:rFonts w:cstheme="minorHAnsi"/>
          <w:color w:val="000000" w:themeColor="text1"/>
          <w:sz w:val="20"/>
          <w:szCs w:val="20"/>
        </w:rPr>
        <w:tab/>
        <w:t>Associated Editor</w:t>
      </w:r>
      <w:r w:rsidR="00A512A3">
        <w:rPr>
          <w:rFonts w:cstheme="minorHAnsi"/>
          <w:color w:val="000000" w:themeColor="text1"/>
          <w:sz w:val="20"/>
          <w:szCs w:val="20"/>
        </w:rPr>
        <w:t xml:space="preserve"> – </w:t>
      </w:r>
      <w:r w:rsidR="00A512A3" w:rsidRPr="00C264EB">
        <w:rPr>
          <w:rFonts w:cstheme="minorHAnsi"/>
          <w:i/>
          <w:color w:val="000000" w:themeColor="text1"/>
          <w:sz w:val="20"/>
          <w:szCs w:val="20"/>
        </w:rPr>
        <w:t>Sexually Transmitted Infections</w:t>
      </w:r>
      <w:r w:rsidR="00A512A3">
        <w:rPr>
          <w:rFonts w:cstheme="minorHAnsi"/>
          <w:color w:val="000000" w:themeColor="text1"/>
          <w:sz w:val="20"/>
          <w:szCs w:val="20"/>
        </w:rPr>
        <w:t xml:space="preserve"> (BMJ Journals)</w:t>
      </w:r>
    </w:p>
    <w:p w14:paraId="1C4FEC02" w14:textId="0AB0952B" w:rsidR="00C264EB" w:rsidRDefault="00C264EB" w:rsidP="00C264EB">
      <w:pPr>
        <w:pStyle w:val="BodyText"/>
        <w:spacing w:line="240" w:lineRule="auto"/>
        <w:ind w:left="720" w:hanging="540"/>
        <w:rPr>
          <w:rFonts w:cstheme="minorHAnsi"/>
          <w:color w:val="000000" w:themeColor="text1"/>
          <w:sz w:val="20"/>
          <w:szCs w:val="20"/>
        </w:rPr>
      </w:pPr>
      <w:r>
        <w:rPr>
          <w:rFonts w:cstheme="minorHAnsi"/>
          <w:color w:val="000000" w:themeColor="text1"/>
          <w:sz w:val="20"/>
          <w:szCs w:val="20"/>
        </w:rPr>
        <w:t>2022</w:t>
      </w:r>
      <w:r w:rsidRPr="007E146D">
        <w:rPr>
          <w:rFonts w:cstheme="minorHAnsi"/>
          <w:color w:val="000000" w:themeColor="text1"/>
          <w:sz w:val="20"/>
          <w:szCs w:val="20"/>
        </w:rPr>
        <w:tab/>
      </w:r>
      <w:r>
        <w:rPr>
          <w:rFonts w:cstheme="minorHAnsi"/>
          <w:color w:val="000000" w:themeColor="text1"/>
          <w:sz w:val="20"/>
          <w:szCs w:val="20"/>
        </w:rPr>
        <w:t xml:space="preserve">Editorial Fellow – </w:t>
      </w:r>
      <w:r w:rsidRPr="00C264EB">
        <w:rPr>
          <w:rFonts w:cstheme="minorHAnsi"/>
          <w:i/>
          <w:color w:val="000000" w:themeColor="text1"/>
          <w:sz w:val="20"/>
          <w:szCs w:val="20"/>
        </w:rPr>
        <w:t>Sexually Transmitted Infections</w:t>
      </w:r>
      <w:r>
        <w:rPr>
          <w:rFonts w:cstheme="minorHAnsi"/>
          <w:color w:val="000000" w:themeColor="text1"/>
          <w:sz w:val="20"/>
          <w:szCs w:val="20"/>
        </w:rPr>
        <w:t xml:space="preserve"> (BMJ Journals)</w:t>
      </w:r>
    </w:p>
    <w:p w14:paraId="2FA79AFB" w14:textId="77777777" w:rsidR="00C264EB" w:rsidRDefault="00C264EB" w:rsidP="00034B5E">
      <w:pPr>
        <w:pStyle w:val="BodyText"/>
        <w:spacing w:line="240" w:lineRule="auto"/>
        <w:rPr>
          <w:rFonts w:cstheme="minorHAnsi"/>
          <w:b/>
          <w:color w:val="800000"/>
          <w:sz w:val="20"/>
          <w:szCs w:val="20"/>
        </w:rPr>
      </w:pPr>
    </w:p>
    <w:p w14:paraId="34995697" w14:textId="4B49D32D" w:rsidR="0002456A" w:rsidRPr="007E146D" w:rsidRDefault="00DF1EB8" w:rsidP="0E4C417B">
      <w:pPr>
        <w:pStyle w:val="BodyText"/>
        <w:spacing w:line="240" w:lineRule="auto"/>
        <w:rPr>
          <w:b/>
          <w:bCs/>
          <w:color w:val="800000"/>
          <w:sz w:val="20"/>
          <w:szCs w:val="20"/>
        </w:rPr>
      </w:pPr>
      <w:r w:rsidRPr="0E4C417B">
        <w:rPr>
          <w:b/>
          <w:bCs/>
          <w:color w:val="800000"/>
          <w:sz w:val="20"/>
          <w:szCs w:val="20"/>
        </w:rPr>
        <w:t>Peer-reviewed p</w:t>
      </w:r>
      <w:r w:rsidR="0002456A" w:rsidRPr="0E4C417B">
        <w:rPr>
          <w:b/>
          <w:bCs/>
          <w:color w:val="800000"/>
          <w:sz w:val="20"/>
          <w:szCs w:val="20"/>
        </w:rPr>
        <w:t>ublications</w:t>
      </w:r>
      <w:r w:rsidR="004E7F46" w:rsidRPr="0E4C417B">
        <w:rPr>
          <w:b/>
          <w:bCs/>
          <w:color w:val="800000"/>
          <w:sz w:val="20"/>
          <w:szCs w:val="20"/>
        </w:rPr>
        <w:t xml:space="preserve"> (</w:t>
      </w:r>
      <w:r w:rsidR="00902E34">
        <w:rPr>
          <w:b/>
          <w:bCs/>
          <w:color w:val="800000"/>
          <w:sz w:val="20"/>
          <w:szCs w:val="20"/>
        </w:rPr>
        <w:t>4</w:t>
      </w:r>
      <w:r w:rsidR="00000C16">
        <w:rPr>
          <w:b/>
          <w:bCs/>
          <w:color w:val="800000"/>
          <w:sz w:val="20"/>
          <w:szCs w:val="20"/>
        </w:rPr>
        <w:t>2</w:t>
      </w:r>
      <w:r w:rsidR="004E7F46" w:rsidRPr="0E4C417B">
        <w:rPr>
          <w:b/>
          <w:bCs/>
          <w:color w:val="800000"/>
          <w:sz w:val="20"/>
          <w:szCs w:val="20"/>
        </w:rPr>
        <w:t>)</w:t>
      </w:r>
    </w:p>
    <w:p w14:paraId="5C2FB002" w14:textId="1D00BC03" w:rsidR="00000C16" w:rsidRPr="00000C16" w:rsidRDefault="00702C56" w:rsidP="00A54E60">
      <w:pPr>
        <w:pStyle w:val="BodyText"/>
        <w:numPr>
          <w:ilvl w:val="0"/>
          <w:numId w:val="5"/>
        </w:numPr>
        <w:spacing w:line="240" w:lineRule="auto"/>
        <w:ind w:left="851" w:hanging="284"/>
        <w:rPr>
          <w:color w:val="000000" w:themeColor="text1"/>
          <w:sz w:val="20"/>
          <w:szCs w:val="20"/>
        </w:rPr>
      </w:pPr>
      <w:r>
        <w:rPr>
          <w:color w:val="000000" w:themeColor="text1"/>
          <w:sz w:val="20"/>
          <w:szCs w:val="20"/>
        </w:rPr>
        <w:t xml:space="preserve">Allan-Blitz LT, </w:t>
      </w:r>
      <w:r w:rsidRPr="00702C56">
        <w:rPr>
          <w:b/>
          <w:bCs/>
          <w:color w:val="000000" w:themeColor="text1"/>
          <w:sz w:val="20"/>
          <w:szCs w:val="20"/>
        </w:rPr>
        <w:t>Traeger MW</w:t>
      </w:r>
      <w:r>
        <w:rPr>
          <w:color w:val="000000" w:themeColor="text1"/>
          <w:sz w:val="20"/>
          <w:szCs w:val="20"/>
        </w:rPr>
        <w:t xml:space="preserve">, Gitin S, </w:t>
      </w:r>
      <w:r w:rsidR="00AD74A9">
        <w:rPr>
          <w:color w:val="000000" w:themeColor="text1"/>
          <w:sz w:val="20"/>
          <w:szCs w:val="20"/>
        </w:rPr>
        <w:t xml:space="preserve">Smith K, Mayer KH, Kahn T. Facilitators and barriers to the rollout of doxycycline post-exposure prophylaxis for sexually transmitted infections in a Boston community health </w:t>
      </w:r>
      <w:proofErr w:type="spellStart"/>
      <w:r w:rsidR="00AD74A9">
        <w:rPr>
          <w:color w:val="000000" w:themeColor="text1"/>
          <w:sz w:val="20"/>
          <w:szCs w:val="20"/>
        </w:rPr>
        <w:t>center</w:t>
      </w:r>
      <w:proofErr w:type="spellEnd"/>
      <w:r w:rsidR="00AD74A9">
        <w:rPr>
          <w:color w:val="000000" w:themeColor="text1"/>
          <w:sz w:val="20"/>
          <w:szCs w:val="20"/>
        </w:rPr>
        <w:t xml:space="preserve">. </w:t>
      </w:r>
      <w:r w:rsidR="00AD74A9">
        <w:rPr>
          <w:b/>
          <w:bCs/>
          <w:i/>
          <w:iCs/>
          <w:color w:val="000000" w:themeColor="text1"/>
          <w:sz w:val="20"/>
          <w:szCs w:val="20"/>
        </w:rPr>
        <w:t>Sexually Transmitted Diseases.</w:t>
      </w:r>
      <w:r w:rsidR="00AD74A9">
        <w:rPr>
          <w:b/>
          <w:bCs/>
          <w:color w:val="000000" w:themeColor="text1"/>
          <w:sz w:val="20"/>
          <w:szCs w:val="20"/>
        </w:rPr>
        <w:t xml:space="preserve"> </w:t>
      </w:r>
      <w:r w:rsidR="00337045">
        <w:rPr>
          <w:color w:val="000000" w:themeColor="text1"/>
          <w:sz w:val="20"/>
          <w:szCs w:val="20"/>
        </w:rPr>
        <w:t>2 Jun 2025. doi:10.1097/OLQ.</w:t>
      </w:r>
      <w:r w:rsidR="005146DE">
        <w:rPr>
          <w:color w:val="000000" w:themeColor="text1"/>
          <w:sz w:val="20"/>
          <w:szCs w:val="20"/>
        </w:rPr>
        <w:t>0000000000002190.</w:t>
      </w:r>
    </w:p>
    <w:p w14:paraId="7EC3F4F8" w14:textId="07D39CB6" w:rsidR="00A54E60" w:rsidRDefault="00A54E60" w:rsidP="00A54E60">
      <w:pPr>
        <w:pStyle w:val="BodyText"/>
        <w:numPr>
          <w:ilvl w:val="0"/>
          <w:numId w:val="5"/>
        </w:numPr>
        <w:spacing w:line="240" w:lineRule="auto"/>
        <w:ind w:left="851" w:hanging="284"/>
        <w:rPr>
          <w:color w:val="000000" w:themeColor="text1"/>
          <w:sz w:val="20"/>
          <w:szCs w:val="20"/>
        </w:rPr>
      </w:pPr>
      <w:r w:rsidRPr="00DC1E68">
        <w:rPr>
          <w:b/>
          <w:color w:val="000000" w:themeColor="text1"/>
          <w:sz w:val="20"/>
          <w:szCs w:val="20"/>
        </w:rPr>
        <w:t>Traeger MW</w:t>
      </w:r>
      <w:r>
        <w:rPr>
          <w:color w:val="000000" w:themeColor="text1"/>
          <w:sz w:val="20"/>
          <w:szCs w:val="20"/>
        </w:rPr>
        <w:t xml:space="preserve">, Leyden WA, Volk JE, Silverberg MJ, Horberg MA, Davis TL, Mayer KH, Krakower DS, Young JG, Jenness SM, Marcus JL. </w:t>
      </w:r>
      <w:r>
        <w:rPr>
          <w:color w:val="000000" w:themeColor="text1"/>
          <w:sz w:val="20"/>
          <w:szCs w:val="20"/>
          <w:u w:val="single"/>
        </w:rPr>
        <w:t>Doxycycline postexposure prophylaxis and sexually transmitted infections among individuals using HIV preexposure prophylaxis</w:t>
      </w:r>
      <w:r>
        <w:rPr>
          <w:color w:val="000000" w:themeColor="text1"/>
          <w:sz w:val="20"/>
          <w:szCs w:val="20"/>
        </w:rPr>
        <w:t xml:space="preserve">. </w:t>
      </w:r>
      <w:r w:rsidRPr="00DC1E68">
        <w:rPr>
          <w:b/>
          <w:i/>
          <w:color w:val="000000" w:themeColor="text1"/>
          <w:sz w:val="20"/>
          <w:szCs w:val="20"/>
        </w:rPr>
        <w:t>JAMA Internal Medicine</w:t>
      </w:r>
      <w:r>
        <w:rPr>
          <w:color w:val="000000" w:themeColor="text1"/>
          <w:sz w:val="20"/>
          <w:szCs w:val="20"/>
        </w:rPr>
        <w:t>. 6 Jan 2025.</w:t>
      </w:r>
    </w:p>
    <w:p w14:paraId="433DE59E" w14:textId="15CB9B6C" w:rsidR="00C17FD3" w:rsidRPr="00C17FD3" w:rsidRDefault="00C17FD3" w:rsidP="0E4C417B">
      <w:pPr>
        <w:pStyle w:val="BodyText"/>
        <w:numPr>
          <w:ilvl w:val="0"/>
          <w:numId w:val="5"/>
        </w:numPr>
        <w:spacing w:line="240" w:lineRule="auto"/>
        <w:ind w:left="851" w:hanging="284"/>
        <w:rPr>
          <w:color w:val="000000" w:themeColor="text1"/>
          <w:sz w:val="20"/>
          <w:szCs w:val="20"/>
        </w:rPr>
      </w:pPr>
      <w:r>
        <w:rPr>
          <w:color w:val="000000" w:themeColor="text1"/>
          <w:sz w:val="20"/>
          <w:szCs w:val="20"/>
        </w:rPr>
        <w:t xml:space="preserve">Mathews R, Shen C, </w:t>
      </w:r>
      <w:r w:rsidRPr="00C17FD3">
        <w:rPr>
          <w:b/>
          <w:bCs/>
          <w:color w:val="000000" w:themeColor="text1"/>
          <w:sz w:val="20"/>
          <w:szCs w:val="20"/>
        </w:rPr>
        <w:t>Traeger MW</w:t>
      </w:r>
      <w:r>
        <w:rPr>
          <w:color w:val="000000" w:themeColor="text1"/>
          <w:sz w:val="20"/>
          <w:szCs w:val="20"/>
        </w:rPr>
        <w:t xml:space="preserve">, O’Brien HM, </w:t>
      </w:r>
      <w:proofErr w:type="spellStart"/>
      <w:r>
        <w:rPr>
          <w:color w:val="000000" w:themeColor="text1"/>
          <w:sz w:val="20"/>
          <w:szCs w:val="20"/>
        </w:rPr>
        <w:t>Roder</w:t>
      </w:r>
      <w:proofErr w:type="spellEnd"/>
      <w:r>
        <w:rPr>
          <w:color w:val="000000" w:themeColor="text1"/>
          <w:sz w:val="20"/>
          <w:szCs w:val="20"/>
        </w:rPr>
        <w:t xml:space="preserve"> C, Hellard ME, Doyle J</w:t>
      </w:r>
      <w:r w:rsidR="00CA2598">
        <w:rPr>
          <w:color w:val="000000" w:themeColor="text1"/>
          <w:sz w:val="20"/>
          <w:szCs w:val="20"/>
        </w:rPr>
        <w:t xml:space="preserve">S. </w:t>
      </w:r>
      <w:r w:rsidR="00CA2598" w:rsidRPr="00A54E60">
        <w:rPr>
          <w:color w:val="000000" w:themeColor="text1"/>
          <w:sz w:val="20"/>
          <w:szCs w:val="20"/>
          <w:u w:val="single"/>
        </w:rPr>
        <w:t xml:space="preserve">Enhancing hepatitis C virus testing, linkage to care and treatment commencement in hospitals a </w:t>
      </w:r>
      <w:proofErr w:type="spellStart"/>
      <w:r w:rsidR="00CA2598" w:rsidRPr="00A54E60">
        <w:rPr>
          <w:color w:val="000000" w:themeColor="text1"/>
          <w:sz w:val="20"/>
          <w:szCs w:val="20"/>
          <w:u w:val="single"/>
        </w:rPr>
        <w:t>sysmteatic</w:t>
      </w:r>
      <w:proofErr w:type="spellEnd"/>
      <w:r w:rsidR="00CA2598" w:rsidRPr="00A54E60">
        <w:rPr>
          <w:color w:val="000000" w:themeColor="text1"/>
          <w:sz w:val="20"/>
          <w:szCs w:val="20"/>
          <w:u w:val="single"/>
        </w:rPr>
        <w:t xml:space="preserve"> review and meta-analysis</w:t>
      </w:r>
      <w:r w:rsidR="00CA2598">
        <w:rPr>
          <w:color w:val="000000" w:themeColor="text1"/>
          <w:sz w:val="20"/>
          <w:szCs w:val="20"/>
        </w:rPr>
        <w:t xml:space="preserve">. </w:t>
      </w:r>
      <w:r w:rsidR="00980BC9">
        <w:rPr>
          <w:b/>
          <w:bCs/>
          <w:i/>
          <w:iCs/>
          <w:color w:val="000000" w:themeColor="text1"/>
          <w:sz w:val="20"/>
          <w:szCs w:val="20"/>
        </w:rPr>
        <w:t>Open Forum Infectious Diseases</w:t>
      </w:r>
      <w:r w:rsidR="00980BC9">
        <w:rPr>
          <w:color w:val="000000" w:themeColor="text1"/>
          <w:sz w:val="20"/>
          <w:szCs w:val="20"/>
        </w:rPr>
        <w:t>. Accepted 3 Feb 2025.</w:t>
      </w:r>
    </w:p>
    <w:p w14:paraId="2E918FF4" w14:textId="2BAF4564" w:rsidR="0080027B" w:rsidRDefault="0080027B" w:rsidP="0E4C417B">
      <w:pPr>
        <w:pStyle w:val="BodyText"/>
        <w:numPr>
          <w:ilvl w:val="0"/>
          <w:numId w:val="5"/>
        </w:numPr>
        <w:spacing w:line="240" w:lineRule="auto"/>
        <w:ind w:left="851" w:hanging="284"/>
        <w:rPr>
          <w:color w:val="000000" w:themeColor="text1"/>
          <w:sz w:val="20"/>
          <w:szCs w:val="20"/>
        </w:rPr>
      </w:pPr>
      <w:r>
        <w:rPr>
          <w:color w:val="000000" w:themeColor="text1"/>
          <w:sz w:val="20"/>
          <w:szCs w:val="20"/>
        </w:rPr>
        <w:t xml:space="preserve">Shen C, Dawe J, </w:t>
      </w:r>
      <w:r w:rsidRPr="0080027B">
        <w:rPr>
          <w:b/>
          <w:color w:val="000000" w:themeColor="text1"/>
          <w:sz w:val="20"/>
          <w:szCs w:val="20"/>
        </w:rPr>
        <w:t>Traeger MW</w:t>
      </w:r>
      <w:r>
        <w:rPr>
          <w:color w:val="000000" w:themeColor="text1"/>
          <w:sz w:val="20"/>
          <w:szCs w:val="20"/>
        </w:rPr>
        <w:t xml:space="preserve">, Sacks-Davis R, Pedrana AE, Doyle JS, Hellard ME, Stoové M. </w:t>
      </w:r>
      <w:r>
        <w:rPr>
          <w:color w:val="000000" w:themeColor="text1"/>
          <w:sz w:val="20"/>
          <w:szCs w:val="20"/>
          <w:u w:val="single"/>
        </w:rPr>
        <w:t>Financial incentives to increase engagement across the hepatitis C care cascade among people at risk of or diagnosed with hepatitis C: A systematic review</w:t>
      </w:r>
      <w:r>
        <w:rPr>
          <w:color w:val="000000" w:themeColor="text1"/>
          <w:sz w:val="20"/>
          <w:szCs w:val="20"/>
        </w:rPr>
        <w:t xml:space="preserve">. </w:t>
      </w:r>
      <w:r>
        <w:rPr>
          <w:b/>
          <w:i/>
          <w:color w:val="000000" w:themeColor="text1"/>
          <w:sz w:val="20"/>
          <w:szCs w:val="20"/>
        </w:rPr>
        <w:t>International Journal of Drug Policy.</w:t>
      </w:r>
      <w:r w:rsidR="00C84457">
        <w:rPr>
          <w:color w:val="000000" w:themeColor="text1"/>
          <w:sz w:val="20"/>
          <w:szCs w:val="20"/>
        </w:rPr>
        <w:t xml:space="preserve"> </w:t>
      </w:r>
      <w:proofErr w:type="gramStart"/>
      <w:r w:rsidR="00C84457">
        <w:rPr>
          <w:color w:val="000000" w:themeColor="text1"/>
          <w:sz w:val="20"/>
          <w:szCs w:val="20"/>
        </w:rPr>
        <w:t>2024;133:104562</w:t>
      </w:r>
      <w:proofErr w:type="gramEnd"/>
      <w:r w:rsidR="00C84457">
        <w:rPr>
          <w:color w:val="000000" w:themeColor="text1"/>
          <w:sz w:val="20"/>
          <w:szCs w:val="20"/>
        </w:rPr>
        <w:t xml:space="preserve">. </w:t>
      </w:r>
      <w:proofErr w:type="gramStart"/>
      <w:r w:rsidR="00C84457">
        <w:rPr>
          <w:color w:val="000000" w:themeColor="text1"/>
          <w:sz w:val="20"/>
          <w:szCs w:val="20"/>
        </w:rPr>
        <w:t>doi</w:t>
      </w:r>
      <w:r w:rsidR="00F5449A">
        <w:rPr>
          <w:color w:val="000000" w:themeColor="text1"/>
          <w:sz w:val="20"/>
          <w:szCs w:val="20"/>
        </w:rPr>
        <w:t>:10.1016/j.drugpo</w:t>
      </w:r>
      <w:proofErr w:type="gramEnd"/>
      <w:r w:rsidR="00F5449A">
        <w:rPr>
          <w:color w:val="000000" w:themeColor="text1"/>
          <w:sz w:val="20"/>
          <w:szCs w:val="20"/>
        </w:rPr>
        <w:t>.2024.104562</w:t>
      </w:r>
    </w:p>
    <w:p w14:paraId="054F41E4" w14:textId="1B312D86" w:rsidR="0080027B" w:rsidRPr="0080027B" w:rsidRDefault="0080027B" w:rsidP="0E4C417B">
      <w:pPr>
        <w:pStyle w:val="BodyText"/>
        <w:numPr>
          <w:ilvl w:val="0"/>
          <w:numId w:val="5"/>
        </w:numPr>
        <w:spacing w:line="240" w:lineRule="auto"/>
        <w:ind w:left="851" w:hanging="284"/>
        <w:rPr>
          <w:color w:val="000000" w:themeColor="text1"/>
          <w:sz w:val="20"/>
          <w:szCs w:val="20"/>
        </w:rPr>
      </w:pPr>
      <w:r>
        <w:rPr>
          <w:color w:val="000000" w:themeColor="text1"/>
          <w:sz w:val="20"/>
          <w:szCs w:val="20"/>
        </w:rPr>
        <w:t xml:space="preserve">Medland NA, McManus H, </w:t>
      </w:r>
      <w:proofErr w:type="spellStart"/>
      <w:r>
        <w:rPr>
          <w:color w:val="000000" w:themeColor="text1"/>
          <w:sz w:val="20"/>
          <w:szCs w:val="20"/>
        </w:rPr>
        <w:t>Bavinton</w:t>
      </w:r>
      <w:proofErr w:type="spellEnd"/>
      <w:r>
        <w:rPr>
          <w:color w:val="000000" w:themeColor="text1"/>
          <w:sz w:val="20"/>
          <w:szCs w:val="20"/>
        </w:rPr>
        <w:t xml:space="preserve"> BR, Fraser D, </w:t>
      </w:r>
      <w:r w:rsidRPr="0080027B">
        <w:rPr>
          <w:b/>
          <w:color w:val="000000" w:themeColor="text1"/>
          <w:sz w:val="20"/>
          <w:szCs w:val="20"/>
        </w:rPr>
        <w:t>Traeger MW</w:t>
      </w:r>
      <w:r>
        <w:rPr>
          <w:color w:val="000000" w:themeColor="text1"/>
          <w:sz w:val="20"/>
          <w:szCs w:val="20"/>
        </w:rPr>
        <w:t xml:space="preserve">, Grulich AE, Stoové M, McGregor S, King JM, Heath-Paynter D, Guy RJ. </w:t>
      </w:r>
      <w:r w:rsidRPr="0080027B">
        <w:rPr>
          <w:color w:val="000000" w:themeColor="text1"/>
          <w:sz w:val="20"/>
          <w:szCs w:val="20"/>
          <w:u w:val="single"/>
        </w:rPr>
        <w:t>HIV incidence in people receiving government-subsidised pre-exposure prophylaxis in Australia: a whole-of-population retrospective cohort study</w:t>
      </w:r>
      <w:r>
        <w:rPr>
          <w:color w:val="000000" w:themeColor="text1"/>
          <w:sz w:val="20"/>
          <w:szCs w:val="20"/>
        </w:rPr>
        <w:t xml:space="preserve">. </w:t>
      </w:r>
      <w:r>
        <w:rPr>
          <w:b/>
          <w:i/>
          <w:color w:val="000000" w:themeColor="text1"/>
          <w:sz w:val="20"/>
          <w:szCs w:val="20"/>
        </w:rPr>
        <w:t>The Lancet HIV</w:t>
      </w:r>
      <w:r>
        <w:rPr>
          <w:color w:val="000000" w:themeColor="text1"/>
          <w:sz w:val="20"/>
          <w:szCs w:val="20"/>
        </w:rPr>
        <w:t>. Online first 27 Sep 2024. doi</w:t>
      </w:r>
      <w:r w:rsidR="00F5449A">
        <w:rPr>
          <w:color w:val="000000" w:themeColor="text1"/>
          <w:sz w:val="20"/>
          <w:szCs w:val="20"/>
        </w:rPr>
        <w:t>:10.1016/S2352-3018(24)00213-3</w:t>
      </w:r>
    </w:p>
    <w:p w14:paraId="01686C8C" w14:textId="43F41D72" w:rsidR="00D606F0" w:rsidRDefault="206CC8D4" w:rsidP="0E4C417B">
      <w:pPr>
        <w:pStyle w:val="BodyText"/>
        <w:numPr>
          <w:ilvl w:val="0"/>
          <w:numId w:val="5"/>
        </w:numPr>
        <w:spacing w:line="240" w:lineRule="auto"/>
        <w:ind w:left="851" w:hanging="284"/>
        <w:rPr>
          <w:color w:val="000000" w:themeColor="text1"/>
          <w:sz w:val="20"/>
          <w:szCs w:val="20"/>
        </w:rPr>
      </w:pPr>
      <w:r w:rsidRPr="0E4C417B">
        <w:rPr>
          <w:rFonts w:ascii="Calibri" w:eastAsia="Calibri" w:hAnsi="Calibri" w:cs="Calibri"/>
          <w:b/>
          <w:bCs/>
          <w:color w:val="000000" w:themeColor="text1"/>
          <w:sz w:val="20"/>
          <w:szCs w:val="20"/>
        </w:rPr>
        <w:t>Traeger MW</w:t>
      </w:r>
      <w:r w:rsidRPr="0E4C417B">
        <w:rPr>
          <w:rFonts w:ascii="Calibri" w:eastAsia="Calibri" w:hAnsi="Calibri" w:cs="Calibri"/>
          <w:color w:val="000000" w:themeColor="text1"/>
          <w:sz w:val="20"/>
          <w:szCs w:val="20"/>
        </w:rPr>
        <w:t xml:space="preserve">, Guy R, Asselin J, et al. </w:t>
      </w:r>
      <w:r w:rsidRPr="0E4C417B">
        <w:rPr>
          <w:rFonts w:ascii="Calibri" w:eastAsia="Calibri" w:hAnsi="Calibri" w:cs="Calibri"/>
          <w:color w:val="000000" w:themeColor="text1"/>
          <w:sz w:val="20"/>
          <w:szCs w:val="20"/>
          <w:u w:val="single"/>
        </w:rPr>
        <w:t>Syphilis testing, incidence and reinfection among gay and bisexual men in Australia over a decade spanning HIV PrEP implementation: an analysis of surveillance data from 2012-2022</w:t>
      </w:r>
      <w:r w:rsidRPr="0E4C417B">
        <w:rPr>
          <w:rFonts w:ascii="Calibri" w:eastAsia="Calibri" w:hAnsi="Calibri" w:cs="Calibri"/>
          <w:color w:val="000000" w:themeColor="text1"/>
          <w:sz w:val="20"/>
          <w:szCs w:val="20"/>
        </w:rPr>
        <w:t xml:space="preserve">. </w:t>
      </w:r>
      <w:r w:rsidRPr="0E4C417B">
        <w:rPr>
          <w:rFonts w:ascii="Calibri" w:eastAsia="Calibri" w:hAnsi="Calibri" w:cs="Calibri"/>
          <w:b/>
          <w:bCs/>
          <w:i/>
          <w:iCs/>
          <w:color w:val="000000" w:themeColor="text1"/>
          <w:sz w:val="20"/>
          <w:szCs w:val="20"/>
        </w:rPr>
        <w:t>The Lancet Regional Health – Western Pacific</w:t>
      </w:r>
      <w:r w:rsidR="00F5449A">
        <w:rPr>
          <w:rFonts w:ascii="Calibri" w:eastAsia="Calibri" w:hAnsi="Calibri" w:cs="Calibri"/>
          <w:color w:val="000000" w:themeColor="text1"/>
          <w:sz w:val="20"/>
          <w:szCs w:val="20"/>
        </w:rPr>
        <w:t>.2024;51:101175</w:t>
      </w:r>
    </w:p>
    <w:p w14:paraId="100462E2" w14:textId="5ECD30FD" w:rsidR="00C84457" w:rsidRPr="00C84457" w:rsidRDefault="00C84457" w:rsidP="0E4C417B">
      <w:pPr>
        <w:pStyle w:val="BodyText"/>
        <w:numPr>
          <w:ilvl w:val="0"/>
          <w:numId w:val="5"/>
        </w:numPr>
        <w:spacing w:line="240" w:lineRule="auto"/>
        <w:ind w:left="851" w:hanging="284"/>
        <w:rPr>
          <w:color w:val="000000" w:themeColor="text1"/>
          <w:sz w:val="20"/>
          <w:szCs w:val="20"/>
        </w:rPr>
      </w:pPr>
      <w:r>
        <w:rPr>
          <w:color w:val="000000" w:themeColor="text1"/>
          <w:sz w:val="20"/>
          <w:szCs w:val="20"/>
        </w:rPr>
        <w:t xml:space="preserve">Harney BL, Sacks-Davis R, </w:t>
      </w:r>
      <w:r w:rsidRPr="00C84457">
        <w:rPr>
          <w:b/>
          <w:color w:val="000000" w:themeColor="text1"/>
          <w:sz w:val="20"/>
          <w:szCs w:val="20"/>
        </w:rPr>
        <w:t>Traeger M</w:t>
      </w:r>
      <w:r>
        <w:rPr>
          <w:b/>
          <w:color w:val="000000" w:themeColor="text1"/>
          <w:sz w:val="20"/>
          <w:szCs w:val="20"/>
        </w:rPr>
        <w:t>W</w:t>
      </w:r>
      <w:r>
        <w:rPr>
          <w:color w:val="000000" w:themeColor="text1"/>
          <w:sz w:val="20"/>
          <w:szCs w:val="20"/>
        </w:rPr>
        <w:t xml:space="preserve">, van Santen DK, Wilkinson AL, Asselin J, Fairley CK, Roth N, Bloch M, Matthews G, Donovan B, Guy R, Hellard ME, Doyle JS. </w:t>
      </w:r>
      <w:r>
        <w:rPr>
          <w:color w:val="000000" w:themeColor="text1"/>
          <w:sz w:val="20"/>
          <w:szCs w:val="20"/>
          <w:u w:val="single"/>
        </w:rPr>
        <w:t>Annual hepatitis C testing and positive tests among gay and bisexual men in Australia from 2016 to 2022: a serial cross-sectional analysis of sentinel surveillance data</w:t>
      </w:r>
      <w:r>
        <w:rPr>
          <w:color w:val="000000" w:themeColor="text1"/>
          <w:sz w:val="20"/>
          <w:szCs w:val="20"/>
        </w:rPr>
        <w:t xml:space="preserve">. </w:t>
      </w:r>
      <w:r>
        <w:rPr>
          <w:b/>
          <w:i/>
          <w:color w:val="000000" w:themeColor="text1"/>
          <w:sz w:val="20"/>
          <w:szCs w:val="20"/>
        </w:rPr>
        <w:t>Sexually transmitted infections.</w:t>
      </w:r>
      <w:r>
        <w:rPr>
          <w:color w:val="000000" w:themeColor="text1"/>
          <w:sz w:val="20"/>
          <w:szCs w:val="20"/>
        </w:rPr>
        <w:t xml:space="preserve"> </w:t>
      </w:r>
      <w:proofErr w:type="gramStart"/>
      <w:r>
        <w:rPr>
          <w:color w:val="000000" w:themeColor="text1"/>
          <w:sz w:val="20"/>
          <w:szCs w:val="20"/>
        </w:rPr>
        <w:t>2024;100:295</w:t>
      </w:r>
      <w:proofErr w:type="gramEnd"/>
      <w:r>
        <w:rPr>
          <w:color w:val="000000" w:themeColor="text1"/>
          <w:sz w:val="20"/>
          <w:szCs w:val="20"/>
        </w:rPr>
        <w:t>-301. doi</w:t>
      </w:r>
      <w:r w:rsidR="00F5449A">
        <w:rPr>
          <w:color w:val="000000" w:themeColor="text1"/>
          <w:sz w:val="20"/>
          <w:szCs w:val="20"/>
        </w:rPr>
        <w:t>:10.1136/sextrans-2024-056175</w:t>
      </w:r>
    </w:p>
    <w:p w14:paraId="115FA109" w14:textId="7DB702C4" w:rsidR="00D606F0" w:rsidRDefault="00D606F0" w:rsidP="0E4C417B">
      <w:pPr>
        <w:pStyle w:val="BodyText"/>
        <w:numPr>
          <w:ilvl w:val="0"/>
          <w:numId w:val="5"/>
        </w:numPr>
        <w:spacing w:line="240" w:lineRule="auto"/>
        <w:ind w:left="851" w:hanging="284"/>
        <w:rPr>
          <w:color w:val="000000" w:themeColor="text1"/>
          <w:sz w:val="20"/>
          <w:szCs w:val="20"/>
        </w:rPr>
      </w:pPr>
      <w:r w:rsidRPr="0E4C417B">
        <w:rPr>
          <w:b/>
          <w:bCs/>
        </w:rPr>
        <w:t>Traeger MW</w:t>
      </w:r>
      <w:r w:rsidRPr="0E4C417B">
        <w:rPr>
          <w:color w:val="000000" w:themeColor="text1"/>
          <w:sz w:val="20"/>
          <w:szCs w:val="20"/>
        </w:rPr>
        <w:t>, Krakower DS, Mayer KH, Jenness SM, Marcus JL</w:t>
      </w:r>
      <w:r w:rsidR="00033A63" w:rsidRPr="0E4C417B">
        <w:rPr>
          <w:color w:val="000000" w:themeColor="text1"/>
          <w:sz w:val="20"/>
          <w:szCs w:val="20"/>
        </w:rPr>
        <w:t>.</w:t>
      </w:r>
      <w:r w:rsidRPr="0E4C417B">
        <w:rPr>
          <w:color w:val="000000" w:themeColor="text1"/>
          <w:sz w:val="20"/>
          <w:szCs w:val="20"/>
        </w:rPr>
        <w:t xml:space="preserve"> </w:t>
      </w:r>
      <w:r w:rsidRPr="0E4C417B">
        <w:rPr>
          <w:color w:val="000000" w:themeColor="text1"/>
          <w:sz w:val="20"/>
          <w:szCs w:val="20"/>
          <w:u w:val="single"/>
        </w:rPr>
        <w:t>Use of doxycycline and other antibiotics as bacterial sexually transmitted infection prophylaxis in a U.S. sample of primarily gay and bisexual men</w:t>
      </w:r>
      <w:r w:rsidRPr="0E4C417B">
        <w:rPr>
          <w:color w:val="000000" w:themeColor="text1"/>
          <w:sz w:val="20"/>
          <w:szCs w:val="20"/>
        </w:rPr>
        <w:t>.</w:t>
      </w:r>
      <w:r w:rsidRPr="0E4C417B">
        <w:rPr>
          <w:b/>
          <w:bCs/>
          <w:i/>
          <w:iCs/>
          <w:color w:val="000000" w:themeColor="text1"/>
          <w:sz w:val="20"/>
          <w:szCs w:val="20"/>
        </w:rPr>
        <w:t xml:space="preserve"> Sexually Transmitted Diseases</w:t>
      </w:r>
      <w:r w:rsidRPr="0E4C417B">
        <w:rPr>
          <w:color w:val="000000" w:themeColor="text1"/>
          <w:sz w:val="20"/>
          <w:szCs w:val="20"/>
        </w:rPr>
        <w:t xml:space="preserve">. </w:t>
      </w:r>
      <w:r w:rsidR="00C25442">
        <w:rPr>
          <w:color w:val="000000" w:themeColor="text1"/>
          <w:sz w:val="20"/>
          <w:szCs w:val="20"/>
        </w:rPr>
        <w:t>Online 8 Aug 2024. doi:10.1097/OLQ.0000000000002061</w:t>
      </w:r>
      <w:r w:rsidRPr="0E4C417B">
        <w:rPr>
          <w:color w:val="000000" w:themeColor="text1"/>
          <w:sz w:val="20"/>
          <w:szCs w:val="20"/>
        </w:rPr>
        <w:t>.</w:t>
      </w:r>
    </w:p>
    <w:p w14:paraId="07AA36A3" w14:textId="3A32DD12" w:rsidR="00D87F52" w:rsidRDefault="00D87F52" w:rsidP="009D5FB2">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Hayes MJ, Beavon E, </w:t>
      </w:r>
      <w:r>
        <w:rPr>
          <w:rFonts w:cstheme="minorHAnsi"/>
          <w:b/>
          <w:color w:val="000000" w:themeColor="text1"/>
          <w:sz w:val="20"/>
          <w:szCs w:val="20"/>
        </w:rPr>
        <w:t>Traeger MW</w:t>
      </w:r>
      <w:r>
        <w:rPr>
          <w:rFonts w:cstheme="minorHAnsi"/>
          <w:color w:val="000000" w:themeColor="text1"/>
          <w:sz w:val="20"/>
          <w:szCs w:val="20"/>
        </w:rPr>
        <w:t xml:space="preserve">, Dillon JF, Radley A, Nielsen S, Byrne CJ, Richmond J, Higgs P, Hellard M, Doyle JS. </w:t>
      </w:r>
      <w:r w:rsidRPr="00CF6B03">
        <w:rPr>
          <w:rFonts w:cstheme="minorHAnsi"/>
          <w:color w:val="000000" w:themeColor="text1"/>
          <w:sz w:val="20"/>
          <w:szCs w:val="20"/>
          <w:u w:val="single"/>
        </w:rPr>
        <w:t>Viral hepatitis testing and treatment in community pharmacies: a systematic review and meta-analysis</w:t>
      </w:r>
      <w:r>
        <w:rPr>
          <w:rFonts w:cstheme="minorHAnsi"/>
          <w:color w:val="000000" w:themeColor="text1"/>
          <w:sz w:val="20"/>
          <w:szCs w:val="20"/>
        </w:rPr>
        <w:t xml:space="preserve">. </w:t>
      </w:r>
      <w:proofErr w:type="spellStart"/>
      <w:r w:rsidR="00996A82">
        <w:rPr>
          <w:rFonts w:cstheme="minorHAnsi"/>
          <w:b/>
          <w:i/>
          <w:color w:val="000000" w:themeColor="text1"/>
          <w:sz w:val="20"/>
          <w:szCs w:val="20"/>
        </w:rPr>
        <w:t>e</w:t>
      </w:r>
      <w:r>
        <w:rPr>
          <w:rFonts w:cstheme="minorHAnsi"/>
          <w:b/>
          <w:i/>
          <w:color w:val="000000" w:themeColor="text1"/>
          <w:sz w:val="20"/>
          <w:szCs w:val="20"/>
        </w:rPr>
        <w:t>Clinial</w:t>
      </w:r>
      <w:proofErr w:type="spellEnd"/>
      <w:r>
        <w:rPr>
          <w:rFonts w:cstheme="minorHAnsi"/>
          <w:b/>
          <w:i/>
          <w:color w:val="000000" w:themeColor="text1"/>
          <w:sz w:val="20"/>
          <w:szCs w:val="20"/>
        </w:rPr>
        <w:t xml:space="preserve"> Medicine</w:t>
      </w:r>
      <w:r w:rsidR="0091185B">
        <w:rPr>
          <w:rFonts w:cstheme="minorHAnsi"/>
          <w:b/>
          <w:i/>
          <w:color w:val="000000" w:themeColor="text1"/>
          <w:sz w:val="20"/>
          <w:szCs w:val="20"/>
        </w:rPr>
        <w:t>.</w:t>
      </w:r>
      <w:r w:rsidR="0091185B">
        <w:rPr>
          <w:rFonts w:cstheme="minorHAnsi"/>
          <w:color w:val="000000" w:themeColor="text1"/>
          <w:sz w:val="20"/>
          <w:szCs w:val="20"/>
        </w:rPr>
        <w:t xml:space="preserve"> 2024 Feb </w:t>
      </w:r>
      <w:proofErr w:type="gramStart"/>
      <w:r w:rsidR="0091185B">
        <w:rPr>
          <w:rFonts w:cstheme="minorHAnsi"/>
          <w:color w:val="000000" w:themeColor="text1"/>
          <w:sz w:val="20"/>
          <w:szCs w:val="20"/>
        </w:rPr>
        <w:t>27;69:102489</w:t>
      </w:r>
      <w:proofErr w:type="gramEnd"/>
      <w:r w:rsidR="0091185B">
        <w:rPr>
          <w:rFonts w:cstheme="minorHAnsi"/>
          <w:color w:val="000000" w:themeColor="text1"/>
          <w:sz w:val="20"/>
          <w:szCs w:val="20"/>
        </w:rPr>
        <w:t xml:space="preserve">. </w:t>
      </w:r>
      <w:proofErr w:type="gramStart"/>
      <w:r w:rsidR="0091185B">
        <w:rPr>
          <w:rFonts w:cstheme="minorHAnsi"/>
          <w:color w:val="000000" w:themeColor="text1"/>
          <w:sz w:val="20"/>
          <w:szCs w:val="20"/>
        </w:rPr>
        <w:t>d</w:t>
      </w:r>
      <w:r w:rsidR="00F5449A">
        <w:rPr>
          <w:rFonts w:cstheme="minorHAnsi"/>
          <w:color w:val="000000" w:themeColor="text1"/>
          <w:sz w:val="20"/>
          <w:szCs w:val="20"/>
        </w:rPr>
        <w:t>oi:10.1016/j.eclinm</w:t>
      </w:r>
      <w:proofErr w:type="gramEnd"/>
      <w:r w:rsidR="00F5449A">
        <w:rPr>
          <w:rFonts w:cstheme="minorHAnsi"/>
          <w:color w:val="000000" w:themeColor="text1"/>
          <w:sz w:val="20"/>
          <w:szCs w:val="20"/>
        </w:rPr>
        <w:t>.2024.102489</w:t>
      </w:r>
    </w:p>
    <w:p w14:paraId="00E09D0E" w14:textId="7F4FA300" w:rsidR="009D5FB2" w:rsidRDefault="009D5FB2" w:rsidP="009D5FB2">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Harney BL, Sacks-Davis R, Paul Agius, </w:t>
      </w:r>
      <w:r w:rsidRPr="009D5FB2">
        <w:rPr>
          <w:rFonts w:cstheme="minorHAnsi"/>
          <w:color w:val="000000" w:themeColor="text1"/>
          <w:sz w:val="20"/>
          <w:szCs w:val="20"/>
        </w:rPr>
        <w:t>v</w:t>
      </w:r>
      <w:r>
        <w:rPr>
          <w:rFonts w:cstheme="minorHAnsi"/>
          <w:color w:val="000000" w:themeColor="text1"/>
          <w:sz w:val="20"/>
          <w:szCs w:val="20"/>
        </w:rPr>
        <w:t xml:space="preserve">an Santen DK, </w:t>
      </w:r>
      <w:r w:rsidRPr="00CB3838">
        <w:rPr>
          <w:rFonts w:cstheme="minorHAnsi"/>
          <w:b/>
          <w:color w:val="000000" w:themeColor="text1"/>
          <w:sz w:val="20"/>
          <w:szCs w:val="20"/>
        </w:rPr>
        <w:t>Traeger MW</w:t>
      </w:r>
      <w:r>
        <w:rPr>
          <w:rFonts w:cstheme="minorHAnsi"/>
          <w:color w:val="000000" w:themeColor="text1"/>
          <w:sz w:val="20"/>
          <w:szCs w:val="20"/>
        </w:rPr>
        <w:t xml:space="preserve">, Wilkinson AL, Asselin J, Fairley CK, Roth N, Bloch M, Matthews GV, Donovan B, Guy R, Stoové M, Hellard ME, Doyle JS. </w:t>
      </w:r>
      <w:r>
        <w:rPr>
          <w:rFonts w:cstheme="minorHAnsi"/>
          <w:color w:val="000000" w:themeColor="text1"/>
          <w:sz w:val="20"/>
          <w:szCs w:val="20"/>
          <w:u w:val="single"/>
        </w:rPr>
        <w:t>Risk of primary incident hepatitis C infection following bacterial sexually transmissible infections among gay and bisexual men in Australia from 2016 to 2020</w:t>
      </w:r>
      <w:r>
        <w:rPr>
          <w:rFonts w:cstheme="minorHAnsi"/>
          <w:color w:val="000000" w:themeColor="text1"/>
          <w:sz w:val="20"/>
          <w:szCs w:val="20"/>
        </w:rPr>
        <w:t xml:space="preserve">. </w:t>
      </w:r>
      <w:r>
        <w:rPr>
          <w:rFonts w:cstheme="minorHAnsi"/>
          <w:b/>
          <w:i/>
          <w:color w:val="000000" w:themeColor="text1"/>
          <w:sz w:val="20"/>
          <w:szCs w:val="20"/>
        </w:rPr>
        <w:t>Open Forum Infectious Diseases</w:t>
      </w:r>
      <w:r>
        <w:rPr>
          <w:rFonts w:cstheme="minorHAnsi"/>
          <w:color w:val="000000" w:themeColor="text1"/>
          <w:sz w:val="20"/>
          <w:szCs w:val="20"/>
        </w:rPr>
        <w:t>. Online 19 Feb</w:t>
      </w:r>
      <w:r w:rsidR="00F5449A">
        <w:rPr>
          <w:rFonts w:cstheme="minorHAnsi"/>
          <w:color w:val="000000" w:themeColor="text1"/>
          <w:sz w:val="20"/>
          <w:szCs w:val="20"/>
        </w:rPr>
        <w:t xml:space="preserve"> 2024. doi:10.1093/</w:t>
      </w:r>
      <w:proofErr w:type="spellStart"/>
      <w:r w:rsidR="00F5449A">
        <w:rPr>
          <w:rFonts w:cstheme="minorHAnsi"/>
          <w:color w:val="000000" w:themeColor="text1"/>
          <w:sz w:val="20"/>
          <w:szCs w:val="20"/>
        </w:rPr>
        <w:t>ofid</w:t>
      </w:r>
      <w:proofErr w:type="spellEnd"/>
      <w:r w:rsidR="00F5449A">
        <w:rPr>
          <w:rFonts w:cstheme="minorHAnsi"/>
          <w:color w:val="000000" w:themeColor="text1"/>
          <w:sz w:val="20"/>
          <w:szCs w:val="20"/>
        </w:rPr>
        <w:t>/ofae099</w:t>
      </w:r>
    </w:p>
    <w:p w14:paraId="3A5CA62E" w14:textId="3DDF52CA" w:rsidR="00AC2011" w:rsidRDefault="00AC2011"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Harney BL, Sacks-Davis R, van Santen DK, </w:t>
      </w:r>
      <w:r>
        <w:rPr>
          <w:rFonts w:cstheme="minorHAnsi"/>
          <w:b/>
          <w:color w:val="000000" w:themeColor="text1"/>
          <w:sz w:val="20"/>
          <w:szCs w:val="20"/>
        </w:rPr>
        <w:t>Traeger MW</w:t>
      </w:r>
      <w:r>
        <w:rPr>
          <w:rFonts w:cstheme="minorHAnsi"/>
          <w:color w:val="000000" w:themeColor="text1"/>
          <w:sz w:val="20"/>
          <w:szCs w:val="20"/>
        </w:rPr>
        <w:t xml:space="preserve">, Wilkinson AL, Asselin J, Fairley CK, Roth N, Bloch M, Matthews GV, Donovan B, Guy R, Stoové M, Hellard ME, Doyle JS. </w:t>
      </w:r>
      <w:r>
        <w:rPr>
          <w:rFonts w:cstheme="minorHAnsi"/>
          <w:color w:val="000000" w:themeColor="text1"/>
          <w:sz w:val="20"/>
          <w:szCs w:val="20"/>
          <w:u w:val="single"/>
        </w:rPr>
        <w:t xml:space="preserve">Hepatitis C virus </w:t>
      </w:r>
      <w:r w:rsidR="00D87F52">
        <w:rPr>
          <w:rFonts w:cstheme="minorHAnsi"/>
          <w:color w:val="000000" w:themeColor="text1"/>
          <w:sz w:val="20"/>
          <w:szCs w:val="20"/>
          <w:u w:val="single"/>
        </w:rPr>
        <w:t xml:space="preserve">reinfection </w:t>
      </w:r>
      <w:r>
        <w:rPr>
          <w:rFonts w:cstheme="minorHAnsi"/>
          <w:color w:val="000000" w:themeColor="text1"/>
          <w:sz w:val="20"/>
          <w:szCs w:val="20"/>
          <w:u w:val="single"/>
        </w:rPr>
        <w:t>incidence among gay and bisexual men with HIV in Australia from 2016 to 2020</w:t>
      </w:r>
      <w:r>
        <w:rPr>
          <w:rFonts w:cstheme="minorHAnsi"/>
          <w:color w:val="000000" w:themeColor="text1"/>
          <w:sz w:val="20"/>
          <w:szCs w:val="20"/>
        </w:rPr>
        <w:t xml:space="preserve">. </w:t>
      </w:r>
      <w:r>
        <w:rPr>
          <w:rFonts w:cstheme="minorHAnsi"/>
          <w:b/>
          <w:i/>
          <w:color w:val="000000" w:themeColor="text1"/>
          <w:sz w:val="20"/>
          <w:szCs w:val="20"/>
        </w:rPr>
        <w:t>Liver International</w:t>
      </w:r>
      <w:r>
        <w:rPr>
          <w:rFonts w:cstheme="minorHAnsi"/>
          <w:color w:val="000000" w:themeColor="text1"/>
          <w:sz w:val="20"/>
          <w:szCs w:val="20"/>
        </w:rPr>
        <w:t xml:space="preserve">. Online 21 </w:t>
      </w:r>
      <w:r w:rsidR="00F5449A">
        <w:rPr>
          <w:rFonts w:cstheme="minorHAnsi"/>
          <w:color w:val="000000" w:themeColor="text1"/>
          <w:sz w:val="20"/>
          <w:szCs w:val="20"/>
        </w:rPr>
        <w:t>Jan 2024. doi:10.1111/liv.15841</w:t>
      </w:r>
    </w:p>
    <w:p w14:paraId="11F71936" w14:textId="1A7A3E1C" w:rsidR="00AC2011" w:rsidRDefault="00AC2011" w:rsidP="00FD71FE">
      <w:pPr>
        <w:pStyle w:val="BodyText"/>
        <w:numPr>
          <w:ilvl w:val="0"/>
          <w:numId w:val="5"/>
        </w:numPr>
        <w:spacing w:line="240" w:lineRule="auto"/>
        <w:ind w:left="851" w:hanging="284"/>
        <w:rPr>
          <w:rFonts w:cstheme="minorHAnsi"/>
          <w:color w:val="000000" w:themeColor="text1"/>
          <w:sz w:val="20"/>
          <w:szCs w:val="20"/>
        </w:rPr>
      </w:pPr>
      <w:proofErr w:type="spellStart"/>
      <w:r>
        <w:rPr>
          <w:rFonts w:cstheme="minorHAnsi"/>
          <w:color w:val="000000" w:themeColor="text1"/>
          <w:sz w:val="20"/>
          <w:szCs w:val="20"/>
        </w:rPr>
        <w:t>Nevendorrf</w:t>
      </w:r>
      <w:proofErr w:type="spellEnd"/>
      <w:r>
        <w:rPr>
          <w:rFonts w:cstheme="minorHAnsi"/>
          <w:color w:val="000000" w:themeColor="text1"/>
          <w:sz w:val="20"/>
          <w:szCs w:val="20"/>
        </w:rPr>
        <w:t xml:space="preserve"> L, Pedrana A, Bourne A, </w:t>
      </w:r>
      <w:r w:rsidRPr="00CF6B03">
        <w:rPr>
          <w:rFonts w:cstheme="minorHAnsi"/>
          <w:b/>
          <w:color w:val="000000" w:themeColor="text1"/>
          <w:sz w:val="20"/>
          <w:szCs w:val="20"/>
        </w:rPr>
        <w:t>Traeger M</w:t>
      </w:r>
      <w:r>
        <w:rPr>
          <w:rFonts w:cstheme="minorHAnsi"/>
          <w:color w:val="000000" w:themeColor="text1"/>
          <w:sz w:val="20"/>
          <w:szCs w:val="20"/>
        </w:rPr>
        <w:t xml:space="preserve">, </w:t>
      </w:r>
      <w:proofErr w:type="spellStart"/>
      <w:r>
        <w:rPr>
          <w:rFonts w:cstheme="minorHAnsi"/>
          <w:color w:val="000000" w:themeColor="text1"/>
          <w:sz w:val="20"/>
          <w:szCs w:val="20"/>
        </w:rPr>
        <w:t>Sindunata</w:t>
      </w:r>
      <w:proofErr w:type="spellEnd"/>
      <w:r>
        <w:rPr>
          <w:rFonts w:cstheme="minorHAnsi"/>
          <w:color w:val="000000" w:themeColor="text1"/>
          <w:sz w:val="20"/>
          <w:szCs w:val="20"/>
        </w:rPr>
        <w:t xml:space="preserve"> E, </w:t>
      </w:r>
      <w:proofErr w:type="spellStart"/>
      <w:r>
        <w:rPr>
          <w:rFonts w:cstheme="minorHAnsi"/>
          <w:color w:val="000000" w:themeColor="text1"/>
          <w:sz w:val="20"/>
          <w:szCs w:val="20"/>
        </w:rPr>
        <w:t>Reswana</w:t>
      </w:r>
      <w:proofErr w:type="spellEnd"/>
      <w:r>
        <w:rPr>
          <w:rFonts w:cstheme="minorHAnsi"/>
          <w:color w:val="000000" w:themeColor="text1"/>
          <w:sz w:val="20"/>
          <w:szCs w:val="20"/>
        </w:rPr>
        <w:t xml:space="preserve"> WA, Alharbi RM, Stoové M. </w:t>
      </w:r>
      <w:r>
        <w:rPr>
          <w:rFonts w:cstheme="minorHAnsi"/>
          <w:color w:val="000000" w:themeColor="text1"/>
          <w:sz w:val="20"/>
          <w:szCs w:val="20"/>
          <w:u w:val="single"/>
        </w:rPr>
        <w:t>Characterizing socioecological markers of differentiated HIV risk among men who have sex with men in Indonesia</w:t>
      </w:r>
      <w:r>
        <w:rPr>
          <w:rFonts w:cstheme="minorHAnsi"/>
          <w:color w:val="000000" w:themeColor="text1"/>
          <w:sz w:val="20"/>
          <w:szCs w:val="20"/>
        </w:rPr>
        <w:t xml:space="preserve">. </w:t>
      </w:r>
      <w:r>
        <w:rPr>
          <w:rFonts w:cstheme="minorHAnsi"/>
          <w:b/>
          <w:i/>
          <w:color w:val="000000" w:themeColor="text1"/>
          <w:sz w:val="20"/>
          <w:szCs w:val="20"/>
        </w:rPr>
        <w:t>AIDS and Behavior</w:t>
      </w:r>
      <w:r>
        <w:rPr>
          <w:rFonts w:cstheme="minorHAnsi"/>
          <w:color w:val="000000" w:themeColor="text1"/>
          <w:sz w:val="20"/>
          <w:szCs w:val="20"/>
        </w:rPr>
        <w:t>. Online 25 Jan 2024.</w:t>
      </w:r>
      <w:r w:rsidR="00F5449A">
        <w:rPr>
          <w:rFonts w:cstheme="minorHAnsi"/>
          <w:color w:val="000000" w:themeColor="text1"/>
          <w:sz w:val="20"/>
          <w:szCs w:val="20"/>
        </w:rPr>
        <w:t xml:space="preserve"> doi:10.1007/s10461-023-04253-3</w:t>
      </w:r>
    </w:p>
    <w:p w14:paraId="2FF137FF" w14:textId="6522858B" w:rsidR="006661AB" w:rsidRDefault="006661AB"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Chan C, Holt M, Broady TR, </w:t>
      </w:r>
      <w:r w:rsidRPr="006661AB">
        <w:rPr>
          <w:rFonts w:cstheme="minorHAnsi"/>
          <w:b/>
          <w:color w:val="000000" w:themeColor="text1"/>
          <w:sz w:val="20"/>
          <w:szCs w:val="20"/>
        </w:rPr>
        <w:t>Traeger M</w:t>
      </w:r>
      <w:r>
        <w:rPr>
          <w:rFonts w:cstheme="minorHAnsi"/>
          <w:color w:val="000000" w:themeColor="text1"/>
          <w:sz w:val="20"/>
          <w:szCs w:val="20"/>
        </w:rPr>
        <w:t xml:space="preserve">, Mao L, Grulich AE, Prestage G, MacGibbon J, Rule J, </w:t>
      </w:r>
      <w:proofErr w:type="spellStart"/>
      <w:r>
        <w:rPr>
          <w:rFonts w:cstheme="minorHAnsi"/>
          <w:color w:val="000000" w:themeColor="text1"/>
          <w:sz w:val="20"/>
          <w:szCs w:val="20"/>
        </w:rPr>
        <w:t>Bavinton</w:t>
      </w:r>
      <w:proofErr w:type="spellEnd"/>
      <w:r>
        <w:rPr>
          <w:rFonts w:cstheme="minorHAnsi"/>
          <w:color w:val="000000" w:themeColor="text1"/>
          <w:sz w:val="20"/>
          <w:szCs w:val="20"/>
        </w:rPr>
        <w:t xml:space="preserve"> BR. </w:t>
      </w:r>
      <w:r w:rsidRPr="006661AB">
        <w:rPr>
          <w:rFonts w:cstheme="minorHAnsi"/>
          <w:color w:val="000000" w:themeColor="text1"/>
          <w:sz w:val="20"/>
          <w:szCs w:val="20"/>
          <w:u w:val="single"/>
        </w:rPr>
        <w:t>Trends in testing and self-reported diagnoses of sexually transmitted infections in gay and bisexual men in Australia, 2017-2021: analysis of national behavioural surveillance surveys</w:t>
      </w:r>
      <w:r>
        <w:rPr>
          <w:rFonts w:cstheme="minorHAnsi"/>
          <w:color w:val="000000" w:themeColor="text1"/>
          <w:sz w:val="20"/>
          <w:szCs w:val="20"/>
        </w:rPr>
        <w:t xml:space="preserve">. </w:t>
      </w:r>
      <w:r>
        <w:rPr>
          <w:rFonts w:cstheme="minorHAnsi"/>
          <w:b/>
          <w:i/>
          <w:color w:val="000000" w:themeColor="text1"/>
          <w:sz w:val="20"/>
          <w:szCs w:val="20"/>
        </w:rPr>
        <w:t>Sexually Transmitted Diseases</w:t>
      </w:r>
      <w:r>
        <w:rPr>
          <w:rFonts w:cstheme="minorHAnsi"/>
          <w:color w:val="000000" w:themeColor="text1"/>
          <w:sz w:val="20"/>
          <w:szCs w:val="20"/>
        </w:rPr>
        <w:t>. Online 9 Oct 2023. doi:10.1097/OLQ.000000000000</w:t>
      </w:r>
      <w:r w:rsidR="00F5449A">
        <w:rPr>
          <w:rFonts w:cstheme="minorHAnsi"/>
          <w:color w:val="000000" w:themeColor="text1"/>
          <w:sz w:val="20"/>
          <w:szCs w:val="20"/>
        </w:rPr>
        <w:t>1870</w:t>
      </w:r>
    </w:p>
    <w:p w14:paraId="2A935A33" w14:textId="09DD7CF1" w:rsidR="006661AB" w:rsidRDefault="006661AB"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lastRenderedPageBreak/>
        <w:t xml:space="preserve">Cornelisse VJ, Murphy D, Lee SJ, Stoove M, </w:t>
      </w:r>
      <w:r w:rsidRPr="00CF6B03">
        <w:rPr>
          <w:rFonts w:cstheme="minorHAnsi"/>
          <w:b/>
          <w:color w:val="000000" w:themeColor="text1"/>
          <w:sz w:val="20"/>
          <w:szCs w:val="20"/>
        </w:rPr>
        <w:t>Traeger MW</w:t>
      </w:r>
      <w:r>
        <w:rPr>
          <w:rFonts w:cstheme="minorHAnsi"/>
          <w:color w:val="000000" w:themeColor="text1"/>
          <w:sz w:val="20"/>
          <w:szCs w:val="20"/>
        </w:rPr>
        <w:t xml:space="preserve">, Wright EJ. </w:t>
      </w:r>
      <w:r w:rsidRPr="006661AB">
        <w:rPr>
          <w:rFonts w:cstheme="minorHAnsi"/>
          <w:color w:val="000000" w:themeColor="text1"/>
          <w:sz w:val="20"/>
          <w:szCs w:val="20"/>
          <w:u w:val="single"/>
        </w:rPr>
        <w:t>Physical and mental health of long-term users of HIV pre-exposure prophylaxis (PrEP) in Australia: The X-PLORE Cohort</w:t>
      </w:r>
      <w:r>
        <w:rPr>
          <w:rFonts w:cstheme="minorHAnsi"/>
          <w:color w:val="000000" w:themeColor="text1"/>
          <w:sz w:val="20"/>
          <w:szCs w:val="20"/>
        </w:rPr>
        <w:t xml:space="preserve">. </w:t>
      </w:r>
      <w:r>
        <w:rPr>
          <w:rFonts w:cstheme="minorHAnsi"/>
          <w:b/>
          <w:i/>
          <w:color w:val="000000" w:themeColor="text1"/>
          <w:sz w:val="20"/>
          <w:szCs w:val="20"/>
        </w:rPr>
        <w:t>AIDS.</w:t>
      </w:r>
      <w:r>
        <w:rPr>
          <w:rFonts w:cstheme="minorHAnsi"/>
          <w:color w:val="000000" w:themeColor="text1"/>
          <w:sz w:val="20"/>
          <w:szCs w:val="20"/>
        </w:rPr>
        <w:t xml:space="preserve"> Online 26 Oct 2023. doi:10.1097/QAD.0000000000003678</w:t>
      </w:r>
    </w:p>
    <w:p w14:paraId="4CC0F26C" w14:textId="2590D4DE" w:rsidR="00B362F4" w:rsidRDefault="00B362F4"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Munari SC*, </w:t>
      </w:r>
      <w:r w:rsidRPr="00B362F4">
        <w:rPr>
          <w:rFonts w:cstheme="minorHAnsi"/>
          <w:b/>
          <w:color w:val="000000" w:themeColor="text1"/>
          <w:sz w:val="20"/>
          <w:szCs w:val="20"/>
        </w:rPr>
        <w:t>Traeger MW*</w:t>
      </w:r>
      <w:r>
        <w:rPr>
          <w:rFonts w:cstheme="minorHAnsi"/>
          <w:color w:val="000000" w:themeColor="text1"/>
          <w:sz w:val="20"/>
          <w:szCs w:val="20"/>
        </w:rPr>
        <w:t xml:space="preserve">, Menon V, Latham NH, Manoharan L, Luhmann N, Baggaley R, MacDonald V, Verster A, Siegfried N, Conway B, Klein M, Bruneau J, Stoové MA, Hellard ME, Doyle JS. </w:t>
      </w:r>
      <w:r w:rsidRPr="00B362F4">
        <w:rPr>
          <w:rFonts w:cstheme="minorHAnsi"/>
          <w:color w:val="000000" w:themeColor="text1"/>
          <w:sz w:val="20"/>
          <w:szCs w:val="20"/>
          <w:u w:val="single"/>
        </w:rPr>
        <w:t>Determining reinfection rates by hepatitis C testing interval among key populations: a systematic review and meta-analysis</w:t>
      </w:r>
      <w:r>
        <w:rPr>
          <w:rFonts w:cstheme="minorHAnsi"/>
          <w:color w:val="000000" w:themeColor="text1"/>
          <w:sz w:val="20"/>
          <w:szCs w:val="20"/>
        </w:rPr>
        <w:t xml:space="preserve">. Online 10 </w:t>
      </w:r>
      <w:r w:rsidR="00F5449A">
        <w:rPr>
          <w:rFonts w:cstheme="minorHAnsi"/>
          <w:color w:val="000000" w:themeColor="text1"/>
          <w:sz w:val="20"/>
          <w:szCs w:val="20"/>
        </w:rPr>
        <w:t>Oct 2023. doi:10.1111/liv.15705</w:t>
      </w:r>
    </w:p>
    <w:p w14:paraId="1EF6B8FA" w14:textId="110EE3D9" w:rsidR="0009769C" w:rsidRPr="0009769C" w:rsidRDefault="0009769C"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Mayer KH, </w:t>
      </w:r>
      <w:r w:rsidRPr="0009769C">
        <w:rPr>
          <w:rFonts w:cstheme="minorHAnsi"/>
          <w:b/>
          <w:color w:val="000000" w:themeColor="text1"/>
          <w:sz w:val="20"/>
          <w:szCs w:val="20"/>
        </w:rPr>
        <w:t>Traeger MW</w:t>
      </w:r>
      <w:r>
        <w:rPr>
          <w:rFonts w:cstheme="minorHAnsi"/>
          <w:color w:val="000000" w:themeColor="text1"/>
          <w:sz w:val="20"/>
          <w:szCs w:val="20"/>
        </w:rPr>
        <w:t xml:space="preserve">, Marcus JL. </w:t>
      </w:r>
      <w:r w:rsidRPr="006661AB">
        <w:rPr>
          <w:rFonts w:cstheme="minorHAnsi"/>
          <w:color w:val="000000" w:themeColor="text1"/>
          <w:sz w:val="20"/>
          <w:szCs w:val="20"/>
          <w:u w:val="single"/>
        </w:rPr>
        <w:t>Doxycycline Postexposure Prophylaxis and Sexually Transmitted Infection</w:t>
      </w:r>
      <w:r w:rsidR="006661AB">
        <w:rPr>
          <w:rFonts w:cstheme="minorHAnsi"/>
          <w:color w:val="000000" w:themeColor="text1"/>
          <w:sz w:val="20"/>
          <w:szCs w:val="20"/>
          <w:u w:val="single"/>
        </w:rPr>
        <w:t>s</w:t>
      </w:r>
      <w:r>
        <w:rPr>
          <w:rFonts w:cstheme="minorHAnsi"/>
          <w:color w:val="000000" w:themeColor="text1"/>
          <w:sz w:val="20"/>
          <w:szCs w:val="20"/>
        </w:rPr>
        <w:t xml:space="preserve">. </w:t>
      </w:r>
      <w:r>
        <w:rPr>
          <w:rFonts w:cstheme="minorHAnsi"/>
          <w:b/>
          <w:i/>
          <w:color w:val="000000" w:themeColor="text1"/>
          <w:sz w:val="20"/>
          <w:szCs w:val="20"/>
        </w:rPr>
        <w:t>Journal of the American Medical Association</w:t>
      </w:r>
      <w:r>
        <w:rPr>
          <w:rFonts w:cstheme="minorHAnsi"/>
          <w:color w:val="000000" w:themeColor="text1"/>
          <w:sz w:val="20"/>
          <w:szCs w:val="20"/>
        </w:rPr>
        <w:t>. Online 22 Sep 2023. doi:10.1001/jama.2023.16416</w:t>
      </w:r>
    </w:p>
    <w:p w14:paraId="2D5B7F52" w14:textId="1F7432E9" w:rsidR="00457D74" w:rsidRPr="00457D74" w:rsidRDefault="00457D74" w:rsidP="00FD71FE">
      <w:pPr>
        <w:pStyle w:val="BodyText"/>
        <w:numPr>
          <w:ilvl w:val="0"/>
          <w:numId w:val="5"/>
        </w:numPr>
        <w:spacing w:line="240" w:lineRule="auto"/>
        <w:ind w:left="851" w:hanging="284"/>
        <w:rPr>
          <w:rFonts w:cstheme="minorHAnsi"/>
          <w:color w:val="000000" w:themeColor="text1"/>
          <w:sz w:val="20"/>
          <w:szCs w:val="20"/>
        </w:rPr>
      </w:pPr>
      <w:r w:rsidRPr="00457D74">
        <w:rPr>
          <w:rFonts w:cstheme="minorHAnsi"/>
          <w:b/>
          <w:color w:val="000000" w:themeColor="text1"/>
          <w:sz w:val="20"/>
          <w:szCs w:val="20"/>
        </w:rPr>
        <w:t>Traeger MW</w:t>
      </w:r>
      <w:r>
        <w:rPr>
          <w:rFonts w:cstheme="minorHAnsi"/>
          <w:color w:val="000000" w:themeColor="text1"/>
          <w:sz w:val="20"/>
          <w:szCs w:val="20"/>
        </w:rPr>
        <w:t xml:space="preserve">, Mayer KH, Krakower DS, Gitin S, Jenness SM, Marcus JL. </w:t>
      </w:r>
      <w:r w:rsidRPr="00457D74">
        <w:rPr>
          <w:rFonts w:cstheme="minorHAnsi"/>
          <w:color w:val="000000" w:themeColor="text1"/>
          <w:sz w:val="20"/>
          <w:szCs w:val="20"/>
          <w:u w:val="single"/>
        </w:rPr>
        <w:t>Potential impact of doxycycline post-exposure prophylaxis prescribing strategies on incidence of bacterial sexually transmitted infections</w:t>
      </w:r>
      <w:r>
        <w:rPr>
          <w:rFonts w:cstheme="minorHAnsi"/>
          <w:color w:val="000000" w:themeColor="text1"/>
          <w:sz w:val="20"/>
          <w:szCs w:val="20"/>
        </w:rPr>
        <w:t xml:space="preserve">. </w:t>
      </w:r>
      <w:r>
        <w:rPr>
          <w:rFonts w:cstheme="minorHAnsi"/>
          <w:b/>
          <w:i/>
          <w:color w:val="000000" w:themeColor="text1"/>
          <w:sz w:val="20"/>
          <w:szCs w:val="20"/>
        </w:rPr>
        <w:t>Clinical Infectious Diseases</w:t>
      </w:r>
      <w:r>
        <w:rPr>
          <w:rFonts w:cstheme="minorHAnsi"/>
          <w:color w:val="000000" w:themeColor="text1"/>
          <w:sz w:val="20"/>
          <w:szCs w:val="20"/>
        </w:rPr>
        <w:t>. Online 18 Aug 2023. doi:10.1093/cid/ciad488</w:t>
      </w:r>
    </w:p>
    <w:p w14:paraId="20582CE7" w14:textId="0F4D8E5F" w:rsidR="00457D74" w:rsidRDefault="00457D74" w:rsidP="00FD71FE">
      <w:pPr>
        <w:pStyle w:val="BodyText"/>
        <w:numPr>
          <w:ilvl w:val="0"/>
          <w:numId w:val="5"/>
        </w:numPr>
        <w:spacing w:line="240" w:lineRule="auto"/>
        <w:ind w:left="851" w:hanging="284"/>
        <w:rPr>
          <w:rFonts w:cstheme="minorHAnsi"/>
          <w:color w:val="000000" w:themeColor="text1"/>
          <w:sz w:val="20"/>
          <w:szCs w:val="20"/>
        </w:rPr>
      </w:pPr>
      <w:r w:rsidRPr="00457D74">
        <w:rPr>
          <w:rFonts w:cstheme="minorHAnsi"/>
          <w:b/>
          <w:color w:val="000000" w:themeColor="text1"/>
          <w:sz w:val="20"/>
          <w:szCs w:val="20"/>
        </w:rPr>
        <w:t>Traeger</w:t>
      </w:r>
      <w:r>
        <w:rPr>
          <w:rFonts w:cstheme="minorHAnsi"/>
          <w:color w:val="000000" w:themeColor="text1"/>
          <w:sz w:val="20"/>
          <w:szCs w:val="20"/>
        </w:rPr>
        <w:t xml:space="preserve"> </w:t>
      </w:r>
      <w:r w:rsidRPr="00457D74">
        <w:rPr>
          <w:rFonts w:cstheme="minorHAnsi"/>
          <w:b/>
          <w:color w:val="000000" w:themeColor="text1"/>
          <w:sz w:val="20"/>
          <w:szCs w:val="20"/>
        </w:rPr>
        <w:t>MW</w:t>
      </w:r>
      <w:r>
        <w:rPr>
          <w:rFonts w:cstheme="minorHAnsi"/>
          <w:color w:val="000000" w:themeColor="text1"/>
          <w:sz w:val="20"/>
          <w:szCs w:val="20"/>
        </w:rPr>
        <w:t xml:space="preserve">, Krakower DS, Mayer KH, Marcus JL. </w:t>
      </w:r>
      <w:r w:rsidRPr="00457D74">
        <w:rPr>
          <w:rFonts w:cstheme="minorHAnsi"/>
          <w:color w:val="000000" w:themeColor="text1"/>
          <w:sz w:val="20"/>
          <w:szCs w:val="20"/>
          <w:u w:val="single"/>
        </w:rPr>
        <w:t>Prioritising the values of potential users to promote uptake of HIV pre-exposure prophylaxis</w:t>
      </w:r>
      <w:r>
        <w:rPr>
          <w:rFonts w:cstheme="minorHAnsi"/>
          <w:color w:val="000000" w:themeColor="text1"/>
          <w:sz w:val="20"/>
          <w:szCs w:val="20"/>
        </w:rPr>
        <w:t xml:space="preserve">. </w:t>
      </w:r>
      <w:r>
        <w:rPr>
          <w:rFonts w:cstheme="minorHAnsi"/>
          <w:b/>
          <w:i/>
          <w:color w:val="000000" w:themeColor="text1"/>
          <w:sz w:val="20"/>
          <w:szCs w:val="20"/>
        </w:rPr>
        <w:t>Lancet HIV</w:t>
      </w:r>
      <w:r>
        <w:rPr>
          <w:rFonts w:cstheme="minorHAnsi"/>
          <w:color w:val="000000" w:themeColor="text1"/>
          <w:sz w:val="20"/>
          <w:szCs w:val="20"/>
        </w:rPr>
        <w:t>. Online 10 Aug 2023. doi:10.1016/S2352-3018(23)00171-6</w:t>
      </w:r>
    </w:p>
    <w:p w14:paraId="47C7F797" w14:textId="71BF6990" w:rsidR="00457D74" w:rsidRDefault="00457D74" w:rsidP="00FD71FE">
      <w:pPr>
        <w:pStyle w:val="BodyText"/>
        <w:numPr>
          <w:ilvl w:val="0"/>
          <w:numId w:val="5"/>
        </w:numPr>
        <w:spacing w:line="240" w:lineRule="auto"/>
        <w:ind w:left="851" w:hanging="284"/>
        <w:rPr>
          <w:rFonts w:cstheme="minorHAnsi"/>
          <w:color w:val="000000" w:themeColor="text1"/>
          <w:sz w:val="20"/>
          <w:szCs w:val="20"/>
        </w:rPr>
      </w:pPr>
      <w:r w:rsidRPr="00457D74">
        <w:rPr>
          <w:rFonts w:cstheme="minorHAnsi"/>
          <w:b/>
          <w:color w:val="000000" w:themeColor="text1"/>
          <w:sz w:val="20"/>
          <w:szCs w:val="20"/>
        </w:rPr>
        <w:t>Traeger MW</w:t>
      </w:r>
      <w:r>
        <w:rPr>
          <w:rFonts w:cstheme="minorHAnsi"/>
          <w:color w:val="000000" w:themeColor="text1"/>
          <w:sz w:val="20"/>
          <w:szCs w:val="20"/>
        </w:rPr>
        <w:t xml:space="preserve">, Harney BL, Sacks-Davis R, van Santen DK, Cornelisse V, Wright EJ, Hellard ME, Doyle JS, Stoové MA. </w:t>
      </w:r>
      <w:r w:rsidRPr="00457D74">
        <w:rPr>
          <w:rFonts w:cstheme="minorHAnsi"/>
          <w:color w:val="000000" w:themeColor="text1"/>
          <w:sz w:val="20"/>
          <w:szCs w:val="20"/>
          <w:u w:val="single"/>
        </w:rPr>
        <w:t>Incidence and prevalence of hepatitis C virus among HIV-negative gay and bisexual men using HIV pre-exposure prophylaxis (PrEP): a systematic review and meta-analysis</w:t>
      </w:r>
      <w:r>
        <w:rPr>
          <w:rFonts w:cstheme="minorHAnsi"/>
          <w:color w:val="000000" w:themeColor="text1"/>
          <w:sz w:val="20"/>
          <w:szCs w:val="20"/>
        </w:rPr>
        <w:t xml:space="preserve">. </w:t>
      </w:r>
      <w:r>
        <w:rPr>
          <w:rFonts w:cstheme="minorHAnsi"/>
          <w:b/>
          <w:i/>
          <w:color w:val="000000" w:themeColor="text1"/>
          <w:sz w:val="20"/>
          <w:szCs w:val="20"/>
        </w:rPr>
        <w:t>Open Forum Infectious Diseases</w:t>
      </w:r>
      <w:r>
        <w:rPr>
          <w:rFonts w:cstheme="minorHAnsi"/>
          <w:color w:val="000000" w:themeColor="text1"/>
          <w:sz w:val="20"/>
          <w:szCs w:val="20"/>
        </w:rPr>
        <w:t>. 01 August 2023. doi:10.1093/</w:t>
      </w:r>
      <w:proofErr w:type="spellStart"/>
      <w:r>
        <w:rPr>
          <w:rFonts w:cstheme="minorHAnsi"/>
          <w:color w:val="000000" w:themeColor="text1"/>
          <w:sz w:val="20"/>
          <w:szCs w:val="20"/>
        </w:rPr>
        <w:t>ofid</w:t>
      </w:r>
      <w:proofErr w:type="spellEnd"/>
      <w:r>
        <w:rPr>
          <w:rFonts w:cstheme="minorHAnsi"/>
          <w:color w:val="000000" w:themeColor="text1"/>
          <w:sz w:val="20"/>
          <w:szCs w:val="20"/>
        </w:rPr>
        <w:t>/ofad401</w:t>
      </w:r>
    </w:p>
    <w:p w14:paraId="5C789B93" w14:textId="4AB194B9" w:rsidR="00FD71FE" w:rsidRDefault="00FD71FE" w:rsidP="00FD71FE">
      <w:pPr>
        <w:pStyle w:val="BodyText"/>
        <w:numPr>
          <w:ilvl w:val="0"/>
          <w:numId w:val="5"/>
        </w:numPr>
        <w:spacing w:line="240" w:lineRule="auto"/>
        <w:ind w:left="851" w:hanging="284"/>
        <w:rPr>
          <w:rFonts w:cstheme="minorHAnsi"/>
          <w:color w:val="000000" w:themeColor="text1"/>
          <w:sz w:val="20"/>
          <w:szCs w:val="20"/>
        </w:rPr>
      </w:pPr>
      <w:r w:rsidRPr="001C583F">
        <w:rPr>
          <w:rFonts w:cstheme="minorHAnsi"/>
          <w:color w:val="000000" w:themeColor="text1"/>
          <w:sz w:val="20"/>
          <w:szCs w:val="20"/>
        </w:rPr>
        <w:t xml:space="preserve">Manoharan L, Latham NH, Munari SC, </w:t>
      </w:r>
      <w:r w:rsidRPr="001C583F">
        <w:rPr>
          <w:rFonts w:cstheme="minorHAnsi"/>
          <w:b/>
          <w:color w:val="000000" w:themeColor="text1"/>
          <w:sz w:val="20"/>
          <w:szCs w:val="20"/>
        </w:rPr>
        <w:t>Traeger MW</w:t>
      </w:r>
      <w:r w:rsidRPr="001C583F">
        <w:rPr>
          <w:rFonts w:cstheme="minorHAnsi"/>
          <w:color w:val="000000" w:themeColor="text1"/>
          <w:sz w:val="20"/>
          <w:szCs w:val="20"/>
        </w:rPr>
        <w:t xml:space="preserve">, Menon V, Luhmann N, Baggaley R, MacDonald V, Verster A, Siegfried N, Matthews GV, Stoové M, Hellard M, Doyle JS. </w:t>
      </w:r>
      <w:r w:rsidRPr="00FD71FE">
        <w:rPr>
          <w:rFonts w:cstheme="minorHAnsi"/>
          <w:color w:val="000000" w:themeColor="text1"/>
          <w:sz w:val="20"/>
          <w:szCs w:val="20"/>
          <w:u w:val="single"/>
        </w:rPr>
        <w:t>Immediate treatment for recent hepatitis C infection in people with high-risk behaviours: a systematic review and meta-analysis</w:t>
      </w:r>
      <w:r w:rsidRPr="001C583F">
        <w:rPr>
          <w:rFonts w:cstheme="minorHAnsi"/>
          <w:color w:val="000000" w:themeColor="text1"/>
          <w:sz w:val="20"/>
          <w:szCs w:val="20"/>
        </w:rPr>
        <w:t>.</w:t>
      </w:r>
      <w:r>
        <w:rPr>
          <w:rFonts w:cstheme="minorHAnsi"/>
          <w:color w:val="000000" w:themeColor="text1"/>
          <w:sz w:val="20"/>
          <w:szCs w:val="20"/>
        </w:rPr>
        <w:t xml:space="preserve"> </w:t>
      </w:r>
      <w:r>
        <w:rPr>
          <w:rFonts w:cstheme="minorHAnsi"/>
          <w:b/>
          <w:i/>
          <w:color w:val="000000" w:themeColor="text1"/>
          <w:sz w:val="20"/>
          <w:szCs w:val="20"/>
        </w:rPr>
        <w:t>Hepatology Communications</w:t>
      </w:r>
      <w:r>
        <w:rPr>
          <w:rFonts w:cstheme="minorHAnsi"/>
          <w:color w:val="000000" w:themeColor="text1"/>
          <w:sz w:val="20"/>
          <w:szCs w:val="20"/>
        </w:rPr>
        <w:t xml:space="preserve">. </w:t>
      </w:r>
      <w:r w:rsidR="00FC6309">
        <w:rPr>
          <w:rFonts w:cstheme="minorHAnsi"/>
          <w:color w:val="000000" w:themeColor="text1"/>
          <w:sz w:val="20"/>
          <w:szCs w:val="20"/>
        </w:rPr>
        <w:t>7(4</w:t>
      </w:r>
      <w:proofErr w:type="gramStart"/>
      <w:r w:rsidR="00FC6309">
        <w:rPr>
          <w:rFonts w:cstheme="minorHAnsi"/>
          <w:color w:val="000000" w:themeColor="text1"/>
          <w:sz w:val="20"/>
          <w:szCs w:val="20"/>
        </w:rPr>
        <w:t>):e</w:t>
      </w:r>
      <w:proofErr w:type="gramEnd"/>
      <w:r w:rsidR="00FC6309">
        <w:rPr>
          <w:rFonts w:cstheme="minorHAnsi"/>
          <w:color w:val="000000" w:themeColor="text1"/>
          <w:sz w:val="20"/>
          <w:szCs w:val="20"/>
        </w:rPr>
        <w:t>0082, April 2023. doi:10.1097/HC9.0000000000000082</w:t>
      </w:r>
    </w:p>
    <w:p w14:paraId="70B178D9" w14:textId="3BF55AF0" w:rsidR="00AC7B46" w:rsidRPr="003F595B" w:rsidRDefault="00AC7B46" w:rsidP="00FD71FE">
      <w:pPr>
        <w:pStyle w:val="BodyText"/>
        <w:numPr>
          <w:ilvl w:val="0"/>
          <w:numId w:val="5"/>
        </w:numPr>
        <w:spacing w:line="240" w:lineRule="auto"/>
        <w:ind w:left="851" w:hanging="284"/>
        <w:rPr>
          <w:rFonts w:cstheme="minorHAnsi"/>
          <w:color w:val="000000" w:themeColor="text1"/>
          <w:sz w:val="20"/>
          <w:szCs w:val="20"/>
        </w:rPr>
      </w:pPr>
      <w:r w:rsidRPr="00196610">
        <w:rPr>
          <w:rFonts w:cstheme="minorHAnsi"/>
          <w:b/>
          <w:color w:val="000000" w:themeColor="text1"/>
          <w:sz w:val="20"/>
          <w:szCs w:val="20"/>
        </w:rPr>
        <w:t>Traeger MW</w:t>
      </w:r>
      <w:r w:rsidRPr="00E459A9">
        <w:rPr>
          <w:rFonts w:cstheme="minorHAnsi"/>
          <w:color w:val="000000" w:themeColor="text1"/>
          <w:sz w:val="20"/>
          <w:szCs w:val="20"/>
        </w:rPr>
        <w:t xml:space="preserve">, Doyle </w:t>
      </w:r>
      <w:proofErr w:type="gramStart"/>
      <w:r w:rsidRPr="00E459A9">
        <w:rPr>
          <w:rFonts w:cstheme="minorHAnsi"/>
          <w:color w:val="000000" w:themeColor="text1"/>
          <w:sz w:val="20"/>
          <w:szCs w:val="20"/>
        </w:rPr>
        <w:t>JS,  van</w:t>
      </w:r>
      <w:proofErr w:type="gramEnd"/>
      <w:r w:rsidRPr="00E459A9">
        <w:rPr>
          <w:rFonts w:cstheme="minorHAnsi"/>
          <w:color w:val="000000" w:themeColor="text1"/>
          <w:sz w:val="20"/>
          <w:szCs w:val="20"/>
        </w:rPr>
        <w:t xml:space="preserve"> Santen DK, Sacks-Davis R, Asselin J, El-Hayek C, Pedrana A, Wilkinson AL, Howell J, </w:t>
      </w:r>
      <w:proofErr w:type="spellStart"/>
      <w:r w:rsidRPr="00E459A9">
        <w:rPr>
          <w:rFonts w:cstheme="minorHAnsi"/>
          <w:color w:val="000000" w:themeColor="text1"/>
          <w:sz w:val="20"/>
          <w:szCs w:val="20"/>
        </w:rPr>
        <w:t>Membrey</w:t>
      </w:r>
      <w:proofErr w:type="spellEnd"/>
      <w:r w:rsidRPr="00E459A9">
        <w:rPr>
          <w:rFonts w:cstheme="minorHAnsi"/>
          <w:color w:val="000000" w:themeColor="text1"/>
          <w:sz w:val="20"/>
          <w:szCs w:val="20"/>
        </w:rPr>
        <w:t xml:space="preserve"> D, </w:t>
      </w:r>
      <w:proofErr w:type="spellStart"/>
      <w:r w:rsidRPr="00E459A9">
        <w:rPr>
          <w:rFonts w:cstheme="minorHAnsi"/>
          <w:color w:val="000000" w:themeColor="text1"/>
          <w:sz w:val="20"/>
          <w:szCs w:val="20"/>
        </w:rPr>
        <w:t>Didlick</w:t>
      </w:r>
      <w:proofErr w:type="spellEnd"/>
      <w:r w:rsidRPr="00E459A9">
        <w:rPr>
          <w:rFonts w:cstheme="minorHAnsi"/>
          <w:color w:val="000000" w:themeColor="text1"/>
          <w:sz w:val="20"/>
          <w:szCs w:val="20"/>
        </w:rPr>
        <w:t xml:space="preserve"> J, Donovan B, Guy R, Hellard ME, Stoové MA. </w:t>
      </w:r>
      <w:r w:rsidRPr="00AC7B46">
        <w:rPr>
          <w:rFonts w:cstheme="minorHAnsi"/>
          <w:color w:val="000000" w:themeColor="text1"/>
          <w:sz w:val="20"/>
          <w:szCs w:val="20"/>
          <w:u w:val="single"/>
        </w:rPr>
        <w:t xml:space="preserve">Impact </w:t>
      </w:r>
      <w:r w:rsidRPr="00AC7B46">
        <w:rPr>
          <w:rFonts w:cstheme="minorHAnsi"/>
          <w:sz w:val="20"/>
          <w:szCs w:val="20"/>
          <w:u w:val="single"/>
        </w:rPr>
        <w:t>of COVID-19 lockdown restrictions on hepatitis C testing in Australian primary care and community health services providing care for people who inject drugs</w:t>
      </w:r>
      <w:r>
        <w:rPr>
          <w:rFonts w:cstheme="minorHAnsi"/>
          <w:b/>
          <w:color w:val="000000" w:themeColor="text1"/>
          <w:sz w:val="20"/>
          <w:szCs w:val="20"/>
        </w:rPr>
        <w:t xml:space="preserve">. </w:t>
      </w:r>
      <w:r w:rsidRPr="00AC7B46">
        <w:rPr>
          <w:rFonts w:cstheme="minorHAnsi"/>
          <w:b/>
          <w:i/>
          <w:color w:val="000000" w:themeColor="text1"/>
          <w:sz w:val="20"/>
          <w:szCs w:val="20"/>
        </w:rPr>
        <w:t>Journal of Viral Hepatitis</w:t>
      </w:r>
      <w:r>
        <w:rPr>
          <w:rFonts w:cstheme="minorHAnsi"/>
          <w:i/>
          <w:color w:val="000000" w:themeColor="text1"/>
          <w:sz w:val="20"/>
          <w:szCs w:val="20"/>
        </w:rPr>
        <w:t xml:space="preserve">. </w:t>
      </w:r>
      <w:r w:rsidRPr="00AC7B46">
        <w:rPr>
          <w:rFonts w:cstheme="minorHAnsi"/>
          <w:color w:val="000000" w:themeColor="text1"/>
          <w:sz w:val="20"/>
          <w:szCs w:val="20"/>
        </w:rPr>
        <w:t>Online</w:t>
      </w:r>
      <w:r>
        <w:rPr>
          <w:rFonts w:cstheme="minorHAnsi"/>
          <w:color w:val="000000" w:themeColor="text1"/>
          <w:sz w:val="20"/>
          <w:szCs w:val="20"/>
        </w:rPr>
        <w:t xml:space="preserve"> 20 June 2022. doi:10.1111/jvh.13723</w:t>
      </w:r>
    </w:p>
    <w:p w14:paraId="7EA2101C" w14:textId="77777777" w:rsidR="007166F4" w:rsidRDefault="007166F4" w:rsidP="00FD71FE">
      <w:pPr>
        <w:pStyle w:val="BodyText"/>
        <w:numPr>
          <w:ilvl w:val="0"/>
          <w:numId w:val="5"/>
        </w:numPr>
        <w:spacing w:line="240" w:lineRule="auto"/>
        <w:ind w:left="851" w:hanging="284"/>
        <w:rPr>
          <w:rFonts w:cstheme="minorHAnsi"/>
          <w:color w:val="000000" w:themeColor="text1"/>
          <w:sz w:val="20"/>
          <w:szCs w:val="20"/>
        </w:rPr>
      </w:pPr>
      <w:r w:rsidRPr="00541800">
        <w:rPr>
          <w:rFonts w:cstheme="minorHAnsi"/>
          <w:b/>
          <w:color w:val="000000" w:themeColor="text1"/>
          <w:sz w:val="20"/>
          <w:szCs w:val="20"/>
        </w:rPr>
        <w:t>Traeger MW</w:t>
      </w:r>
      <w:r>
        <w:rPr>
          <w:rFonts w:cstheme="minorHAnsi"/>
          <w:color w:val="000000" w:themeColor="text1"/>
          <w:sz w:val="20"/>
          <w:szCs w:val="20"/>
        </w:rPr>
        <w:t xml:space="preserve">, Guy R Asselin J, Patel P, Carter A, Wright E, Grulich A, McManus H, Fairley CK, Chow EPF, McNulty A, Finlayson R, Bell C, Owen L, Marshall L, Russell D, O’Donnell D, Donovan B, Hellard ME, Stoové MA. </w:t>
      </w:r>
      <w:r w:rsidRPr="007166F4">
        <w:rPr>
          <w:rFonts w:cstheme="minorHAnsi"/>
          <w:color w:val="000000" w:themeColor="text1"/>
          <w:sz w:val="20"/>
          <w:szCs w:val="20"/>
          <w:u w:val="single"/>
        </w:rPr>
        <w:t>Real-world trends in incidence of bacterial sexually transmissible infections among gay and bisexual men using HIV pre-exposure prophylaxis following nation-wide pre-exposure prophylaxis implementation in Australia: an analysis of sentinel surveillance data</w:t>
      </w:r>
      <w:r>
        <w:rPr>
          <w:rFonts w:cstheme="minorHAnsi"/>
          <w:color w:val="000000" w:themeColor="text1"/>
          <w:sz w:val="20"/>
          <w:szCs w:val="20"/>
        </w:rPr>
        <w:t xml:space="preserve">. </w:t>
      </w:r>
      <w:r w:rsidRPr="009E77E7">
        <w:rPr>
          <w:rFonts w:cstheme="minorHAnsi"/>
          <w:b/>
          <w:i/>
          <w:color w:val="000000" w:themeColor="text1"/>
          <w:sz w:val="20"/>
          <w:szCs w:val="20"/>
        </w:rPr>
        <w:t>The Lancet Infectious Diseases</w:t>
      </w:r>
      <w:r>
        <w:rPr>
          <w:rFonts w:cstheme="minorHAnsi"/>
          <w:b/>
          <w:color w:val="000000" w:themeColor="text1"/>
          <w:sz w:val="20"/>
          <w:szCs w:val="20"/>
        </w:rPr>
        <w:t xml:space="preserve">. </w:t>
      </w:r>
      <w:r>
        <w:rPr>
          <w:rFonts w:cstheme="minorHAnsi"/>
          <w:color w:val="000000" w:themeColor="text1"/>
          <w:sz w:val="20"/>
          <w:szCs w:val="20"/>
        </w:rPr>
        <w:t>Online 25 May 2022. doi:10.1016/S1473-3099(22)00175X</w:t>
      </w:r>
    </w:p>
    <w:p w14:paraId="28F007EA" w14:textId="77777777" w:rsidR="00C34600" w:rsidRDefault="00C34600"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Dawe J, Wilkinson A, Asselin J, Pedrana A, </w:t>
      </w:r>
      <w:r w:rsidRPr="004B3893">
        <w:rPr>
          <w:rFonts w:cstheme="minorHAnsi"/>
          <w:b/>
          <w:color w:val="000000" w:themeColor="text1"/>
          <w:sz w:val="20"/>
          <w:szCs w:val="20"/>
        </w:rPr>
        <w:t>Traeger MW</w:t>
      </w:r>
      <w:r>
        <w:rPr>
          <w:rFonts w:cstheme="minorHAnsi"/>
          <w:color w:val="000000" w:themeColor="text1"/>
          <w:sz w:val="20"/>
          <w:szCs w:val="20"/>
        </w:rPr>
        <w:t xml:space="preserve">, Thomas A, Curtis M, Howell J, Doyle J, Hellard M, Stoové M. </w:t>
      </w:r>
      <w:r w:rsidRPr="007166F4">
        <w:rPr>
          <w:rFonts w:cstheme="minorHAnsi"/>
          <w:color w:val="000000" w:themeColor="text1"/>
          <w:sz w:val="20"/>
          <w:szCs w:val="20"/>
          <w:u w:val="single"/>
        </w:rPr>
        <w:t>Hepatitis C antibody testing among opioid agonist therapy recipients, Victoria, Australia, 2012 to 2020.</w:t>
      </w:r>
      <w:r w:rsidRPr="00527EA1">
        <w:rPr>
          <w:rFonts w:cstheme="minorHAnsi"/>
          <w:color w:val="000000" w:themeColor="text1"/>
          <w:sz w:val="20"/>
          <w:szCs w:val="20"/>
        </w:rPr>
        <w:t xml:space="preserve"> </w:t>
      </w:r>
      <w:r w:rsidRPr="00527EA1">
        <w:rPr>
          <w:rFonts w:cstheme="minorHAnsi"/>
          <w:b/>
          <w:i/>
          <w:color w:val="000000" w:themeColor="text1"/>
          <w:sz w:val="20"/>
          <w:szCs w:val="20"/>
        </w:rPr>
        <w:t xml:space="preserve">International Journal of Drug </w:t>
      </w:r>
      <w:r w:rsidRPr="00C34600">
        <w:rPr>
          <w:rFonts w:cstheme="minorHAnsi"/>
          <w:b/>
          <w:i/>
          <w:color w:val="000000" w:themeColor="text1"/>
          <w:sz w:val="20"/>
          <w:szCs w:val="20"/>
        </w:rPr>
        <w:t>Policy</w:t>
      </w:r>
      <w:r w:rsidRPr="00C34600">
        <w:rPr>
          <w:rFonts w:cstheme="minorHAnsi"/>
          <w:color w:val="000000" w:themeColor="text1"/>
          <w:sz w:val="20"/>
          <w:szCs w:val="20"/>
        </w:rPr>
        <w:t xml:space="preserve">. </w:t>
      </w:r>
      <w:r w:rsidRPr="00C34600">
        <w:rPr>
          <w:rFonts w:cstheme="minorHAnsi"/>
          <w:color w:val="000000" w:themeColor="text1"/>
          <w:sz w:val="20"/>
          <w:szCs w:val="20"/>
          <w:shd w:val="clear" w:color="auto" w:fill="FFFFFF"/>
        </w:rPr>
        <w:t xml:space="preserve">2022 </w:t>
      </w:r>
      <w:proofErr w:type="gramStart"/>
      <w:r w:rsidRPr="00C34600">
        <w:rPr>
          <w:rFonts w:cstheme="minorHAnsi"/>
          <w:color w:val="000000" w:themeColor="text1"/>
          <w:sz w:val="20"/>
          <w:szCs w:val="20"/>
          <w:shd w:val="clear" w:color="auto" w:fill="FFFFFF"/>
        </w:rPr>
        <w:t>Jun;104:103696</w:t>
      </w:r>
      <w:proofErr w:type="gramEnd"/>
      <w:r w:rsidRPr="00C34600">
        <w:rPr>
          <w:rFonts w:cstheme="minorHAnsi"/>
          <w:color w:val="000000" w:themeColor="text1"/>
          <w:sz w:val="20"/>
          <w:szCs w:val="20"/>
        </w:rPr>
        <w:t xml:space="preserve">. </w:t>
      </w:r>
      <w:proofErr w:type="gramStart"/>
      <w:r w:rsidRPr="00C34600">
        <w:rPr>
          <w:rFonts w:cstheme="minorHAnsi"/>
          <w:color w:val="000000" w:themeColor="text1"/>
          <w:sz w:val="20"/>
          <w:szCs w:val="20"/>
        </w:rPr>
        <w:t>doi:10.1016</w:t>
      </w:r>
      <w:r>
        <w:rPr>
          <w:rFonts w:cstheme="minorHAnsi"/>
          <w:color w:val="000000" w:themeColor="text1"/>
          <w:sz w:val="20"/>
          <w:szCs w:val="20"/>
        </w:rPr>
        <w:t>/j.drugpo</w:t>
      </w:r>
      <w:proofErr w:type="gramEnd"/>
      <w:r>
        <w:rPr>
          <w:rFonts w:cstheme="minorHAnsi"/>
          <w:color w:val="000000" w:themeColor="text1"/>
          <w:sz w:val="20"/>
          <w:szCs w:val="20"/>
        </w:rPr>
        <w:t>.2022.103696</w:t>
      </w:r>
    </w:p>
    <w:p w14:paraId="2762B264" w14:textId="77777777" w:rsidR="00626B1B" w:rsidRPr="00447ED7" w:rsidRDefault="00626B1B" w:rsidP="00FD71FE">
      <w:pPr>
        <w:pStyle w:val="BodyText"/>
        <w:numPr>
          <w:ilvl w:val="0"/>
          <w:numId w:val="5"/>
        </w:numPr>
        <w:spacing w:line="240" w:lineRule="auto"/>
        <w:ind w:left="851" w:hanging="284"/>
        <w:rPr>
          <w:b/>
          <w:i/>
          <w:color w:val="000000" w:themeColor="text1"/>
          <w:sz w:val="20"/>
          <w:szCs w:val="20"/>
        </w:rPr>
      </w:pPr>
      <w:r>
        <w:rPr>
          <w:rFonts w:cstheme="minorHAnsi"/>
          <w:color w:val="000000" w:themeColor="text1"/>
          <w:sz w:val="20"/>
          <w:szCs w:val="20"/>
        </w:rPr>
        <w:t xml:space="preserve">Laher </w:t>
      </w:r>
      <w:r w:rsidRPr="00BB07A6">
        <w:rPr>
          <w:sz w:val="20"/>
          <w:szCs w:val="20"/>
        </w:rPr>
        <w:t>F, Richardson S</w:t>
      </w:r>
      <w:r>
        <w:rPr>
          <w:sz w:val="20"/>
          <w:szCs w:val="20"/>
        </w:rPr>
        <w:t>I</w:t>
      </w:r>
      <w:r w:rsidRPr="00BB07A6">
        <w:rPr>
          <w:sz w:val="20"/>
          <w:szCs w:val="20"/>
        </w:rPr>
        <w:t>, Smith P, Sullivan P</w:t>
      </w:r>
      <w:r>
        <w:rPr>
          <w:sz w:val="20"/>
          <w:szCs w:val="20"/>
        </w:rPr>
        <w:t>S</w:t>
      </w:r>
      <w:r w:rsidRPr="00BB07A6">
        <w:rPr>
          <w:sz w:val="20"/>
          <w:szCs w:val="20"/>
        </w:rPr>
        <w:t>, Abrahams A</w:t>
      </w:r>
      <w:r>
        <w:rPr>
          <w:sz w:val="20"/>
          <w:szCs w:val="20"/>
        </w:rPr>
        <w:t>G</w:t>
      </w:r>
      <w:r w:rsidRPr="00BB07A6">
        <w:rPr>
          <w:sz w:val="20"/>
          <w:szCs w:val="20"/>
        </w:rPr>
        <w:t xml:space="preserve">, </w:t>
      </w:r>
      <w:proofErr w:type="spellStart"/>
      <w:r w:rsidRPr="00BB07A6">
        <w:rPr>
          <w:sz w:val="20"/>
          <w:szCs w:val="20"/>
        </w:rPr>
        <w:t>Asowata</w:t>
      </w:r>
      <w:proofErr w:type="spellEnd"/>
      <w:r w:rsidRPr="00BB07A6">
        <w:rPr>
          <w:sz w:val="20"/>
          <w:szCs w:val="20"/>
        </w:rPr>
        <w:t xml:space="preserve"> O</w:t>
      </w:r>
      <w:r>
        <w:rPr>
          <w:sz w:val="20"/>
          <w:szCs w:val="20"/>
        </w:rPr>
        <w:t>E</w:t>
      </w:r>
      <w:r w:rsidRPr="00BB07A6">
        <w:rPr>
          <w:sz w:val="20"/>
          <w:szCs w:val="20"/>
        </w:rPr>
        <w:t xml:space="preserve">, </w:t>
      </w:r>
      <w:proofErr w:type="spellStart"/>
      <w:r w:rsidRPr="00BB07A6">
        <w:rPr>
          <w:sz w:val="20"/>
          <w:szCs w:val="20"/>
        </w:rPr>
        <w:t>Bitangumutwenzi</w:t>
      </w:r>
      <w:proofErr w:type="spellEnd"/>
      <w:r w:rsidRPr="00BB07A6">
        <w:rPr>
          <w:sz w:val="20"/>
          <w:szCs w:val="20"/>
        </w:rPr>
        <w:t xml:space="preserve"> P, Dabee S, Dollah A, Fernandez N, Langat R</w:t>
      </w:r>
      <w:r>
        <w:rPr>
          <w:sz w:val="20"/>
          <w:szCs w:val="20"/>
        </w:rPr>
        <w:t>K</w:t>
      </w:r>
      <w:r w:rsidRPr="00BB07A6">
        <w:rPr>
          <w:sz w:val="20"/>
          <w:szCs w:val="20"/>
        </w:rPr>
        <w:t xml:space="preserve">, Bose DL, </w:t>
      </w:r>
      <w:proofErr w:type="spellStart"/>
      <w:r w:rsidRPr="00BB07A6">
        <w:rPr>
          <w:sz w:val="20"/>
          <w:szCs w:val="20"/>
        </w:rPr>
        <w:t>Likhitwonnawut</w:t>
      </w:r>
      <w:proofErr w:type="spellEnd"/>
      <w:r w:rsidRPr="00BB07A6">
        <w:rPr>
          <w:sz w:val="20"/>
          <w:szCs w:val="20"/>
        </w:rPr>
        <w:t xml:space="preserve"> U, Mullick R, Resop R</w:t>
      </w:r>
      <w:r>
        <w:rPr>
          <w:sz w:val="20"/>
          <w:szCs w:val="20"/>
        </w:rPr>
        <w:t>S</w:t>
      </w:r>
      <w:r w:rsidRPr="00BB07A6">
        <w:rPr>
          <w:sz w:val="20"/>
          <w:szCs w:val="20"/>
        </w:rPr>
        <w:t xml:space="preserve">, Sutar J, Thompson-Hall AN, </w:t>
      </w:r>
      <w:r w:rsidRPr="00BB07A6">
        <w:rPr>
          <w:b/>
          <w:sz w:val="20"/>
          <w:szCs w:val="20"/>
        </w:rPr>
        <w:t>Traeger M</w:t>
      </w:r>
      <w:r w:rsidRPr="00FE5371">
        <w:rPr>
          <w:b/>
          <w:sz w:val="20"/>
          <w:szCs w:val="20"/>
        </w:rPr>
        <w:t>W</w:t>
      </w:r>
      <w:r w:rsidRPr="00BB07A6">
        <w:rPr>
          <w:sz w:val="20"/>
          <w:szCs w:val="20"/>
        </w:rPr>
        <w:t xml:space="preserve">, </w:t>
      </w:r>
      <w:proofErr w:type="spellStart"/>
      <w:r w:rsidRPr="00BB07A6">
        <w:rPr>
          <w:sz w:val="20"/>
          <w:szCs w:val="20"/>
        </w:rPr>
        <w:t>Tuyishime</w:t>
      </w:r>
      <w:proofErr w:type="spellEnd"/>
      <w:r w:rsidRPr="00BB07A6">
        <w:rPr>
          <w:sz w:val="20"/>
          <w:szCs w:val="20"/>
        </w:rPr>
        <w:t xml:space="preserve"> M, Wambui J, Bekker L, </w:t>
      </w:r>
      <w:proofErr w:type="spellStart"/>
      <w:r w:rsidRPr="00BB07A6">
        <w:rPr>
          <w:sz w:val="20"/>
          <w:szCs w:val="20"/>
        </w:rPr>
        <w:t>Kaleebu</w:t>
      </w:r>
      <w:proofErr w:type="spellEnd"/>
      <w:r w:rsidRPr="00BB07A6">
        <w:rPr>
          <w:sz w:val="20"/>
          <w:szCs w:val="20"/>
        </w:rPr>
        <w:t xml:space="preserve"> P, McCormack S, </w:t>
      </w:r>
      <w:r>
        <w:rPr>
          <w:sz w:val="20"/>
          <w:szCs w:val="20"/>
        </w:rPr>
        <w:t>O’Connor</w:t>
      </w:r>
      <w:r w:rsidRPr="00BB07A6">
        <w:rPr>
          <w:sz w:val="20"/>
          <w:szCs w:val="20"/>
        </w:rPr>
        <w:t xml:space="preserve"> </w:t>
      </w:r>
      <w:r>
        <w:rPr>
          <w:sz w:val="20"/>
          <w:szCs w:val="20"/>
        </w:rPr>
        <w:t>DH</w:t>
      </w:r>
      <w:r w:rsidRPr="00BB07A6">
        <w:rPr>
          <w:sz w:val="20"/>
          <w:szCs w:val="20"/>
        </w:rPr>
        <w:t>, Warren M, Torri T, Thyagarajan</w:t>
      </w:r>
      <w:r>
        <w:rPr>
          <w:rFonts w:cstheme="minorHAnsi"/>
          <w:color w:val="000000" w:themeColor="text1"/>
          <w:sz w:val="20"/>
          <w:szCs w:val="20"/>
        </w:rPr>
        <w:t xml:space="preserve"> B. </w:t>
      </w:r>
      <w:r w:rsidRPr="007166F4">
        <w:rPr>
          <w:rFonts w:cstheme="minorHAnsi"/>
          <w:color w:val="000000" w:themeColor="text1"/>
          <w:sz w:val="20"/>
          <w:szCs w:val="20"/>
          <w:u w:val="single"/>
        </w:rPr>
        <w:t>HIV prevention in a time of COVID-19: A report from the HIVR4P // Virtual conference 2021</w:t>
      </w:r>
      <w:r>
        <w:rPr>
          <w:rFonts w:cstheme="minorHAnsi"/>
          <w:color w:val="000000" w:themeColor="text1"/>
          <w:sz w:val="20"/>
          <w:szCs w:val="20"/>
        </w:rPr>
        <w:t xml:space="preserve">. </w:t>
      </w:r>
      <w:r w:rsidRPr="00447ED7">
        <w:rPr>
          <w:rFonts w:cstheme="minorHAnsi"/>
          <w:b/>
          <w:i/>
          <w:color w:val="000000" w:themeColor="text1"/>
          <w:sz w:val="20"/>
          <w:szCs w:val="20"/>
        </w:rPr>
        <w:t>AIDS Research and Human Retroviruses</w:t>
      </w:r>
      <w:r>
        <w:rPr>
          <w:rFonts w:cstheme="minorHAnsi"/>
          <w:color w:val="000000" w:themeColor="text1"/>
          <w:sz w:val="20"/>
          <w:szCs w:val="20"/>
        </w:rPr>
        <w:t xml:space="preserve">. </w:t>
      </w:r>
      <w:r w:rsidRPr="00527EA1">
        <w:rPr>
          <w:rFonts w:cstheme="minorHAnsi"/>
          <w:color w:val="000000" w:themeColor="text1"/>
          <w:sz w:val="20"/>
          <w:szCs w:val="20"/>
          <w:shd w:val="clear" w:color="auto" w:fill="FFFFFF"/>
        </w:rPr>
        <w:t>2022 May;38(5):350-358</w:t>
      </w:r>
      <w:r w:rsidRPr="00527EA1">
        <w:rPr>
          <w:rFonts w:cstheme="minorHAnsi"/>
          <w:color w:val="000000" w:themeColor="text1"/>
          <w:sz w:val="20"/>
          <w:szCs w:val="20"/>
        </w:rPr>
        <w:t xml:space="preserve">. </w:t>
      </w:r>
      <w:proofErr w:type="spellStart"/>
      <w:r w:rsidRPr="00527EA1">
        <w:rPr>
          <w:rFonts w:cstheme="minorHAnsi"/>
          <w:color w:val="000000" w:themeColor="text1"/>
          <w:sz w:val="20"/>
          <w:szCs w:val="20"/>
        </w:rPr>
        <w:t>doi</w:t>
      </w:r>
      <w:proofErr w:type="spellEnd"/>
      <w:r w:rsidRPr="00527EA1">
        <w:rPr>
          <w:rFonts w:cstheme="minorHAnsi"/>
          <w:color w:val="000000" w:themeColor="text1"/>
          <w:sz w:val="20"/>
          <w:szCs w:val="20"/>
        </w:rPr>
        <w:t>: 10.1089</w:t>
      </w:r>
      <w:r>
        <w:rPr>
          <w:rFonts w:cstheme="minorHAnsi"/>
          <w:color w:val="000000" w:themeColor="text1"/>
          <w:sz w:val="20"/>
          <w:szCs w:val="20"/>
        </w:rPr>
        <w:t>/AID.2021.0138</w:t>
      </w:r>
    </w:p>
    <w:p w14:paraId="7F743B9E" w14:textId="7B1D6F77" w:rsidR="006B0238" w:rsidRDefault="006B0238" w:rsidP="00FD71FE">
      <w:pPr>
        <w:pStyle w:val="BodyText"/>
        <w:numPr>
          <w:ilvl w:val="0"/>
          <w:numId w:val="5"/>
        </w:numPr>
        <w:spacing w:line="240" w:lineRule="auto"/>
        <w:ind w:left="851" w:hanging="284"/>
        <w:rPr>
          <w:rFonts w:cstheme="minorHAnsi"/>
          <w:color w:val="000000" w:themeColor="text1"/>
          <w:sz w:val="20"/>
          <w:szCs w:val="20"/>
        </w:rPr>
      </w:pPr>
      <w:r w:rsidRPr="00527EA1">
        <w:rPr>
          <w:rFonts w:cstheme="minorHAnsi"/>
          <w:b/>
          <w:color w:val="000000" w:themeColor="text1"/>
          <w:sz w:val="20"/>
          <w:szCs w:val="20"/>
        </w:rPr>
        <w:t>Traeger MW</w:t>
      </w:r>
      <w:r>
        <w:rPr>
          <w:rFonts w:cstheme="minorHAnsi"/>
          <w:color w:val="000000" w:themeColor="text1"/>
          <w:sz w:val="20"/>
          <w:szCs w:val="20"/>
        </w:rPr>
        <w:t xml:space="preserve">, Stoové MA. </w:t>
      </w:r>
      <w:r w:rsidRPr="007166F4">
        <w:rPr>
          <w:rFonts w:cstheme="minorHAnsi"/>
          <w:color w:val="000000" w:themeColor="text1"/>
          <w:sz w:val="20"/>
          <w:szCs w:val="20"/>
          <w:u w:val="single"/>
        </w:rPr>
        <w:t>Why risk matter for STI control: who are those at greatest risk and how are they identified?</w:t>
      </w:r>
      <w:r>
        <w:rPr>
          <w:rFonts w:cstheme="minorHAnsi"/>
          <w:color w:val="000000" w:themeColor="text1"/>
          <w:sz w:val="20"/>
          <w:szCs w:val="20"/>
        </w:rPr>
        <w:t xml:space="preserve"> </w:t>
      </w:r>
      <w:r>
        <w:rPr>
          <w:rFonts w:cstheme="minorHAnsi"/>
          <w:b/>
          <w:i/>
          <w:color w:val="000000" w:themeColor="text1"/>
          <w:sz w:val="20"/>
          <w:szCs w:val="20"/>
        </w:rPr>
        <w:t>Sexual Health.</w:t>
      </w:r>
      <w:r w:rsidR="00FF32CA">
        <w:rPr>
          <w:rFonts w:cstheme="minorHAnsi"/>
          <w:b/>
          <w:i/>
          <w:color w:val="000000" w:themeColor="text1"/>
          <w:sz w:val="20"/>
          <w:szCs w:val="20"/>
        </w:rPr>
        <w:t xml:space="preserve"> </w:t>
      </w:r>
      <w:r w:rsidR="00FF32CA">
        <w:rPr>
          <w:rFonts w:cstheme="minorHAnsi"/>
          <w:color w:val="000000" w:themeColor="text1"/>
          <w:sz w:val="20"/>
          <w:szCs w:val="20"/>
        </w:rPr>
        <w:t>Accepted 26 Apr 2022.</w:t>
      </w:r>
      <w:r w:rsidR="00524632">
        <w:rPr>
          <w:rFonts w:cstheme="minorHAnsi"/>
          <w:color w:val="000000" w:themeColor="text1"/>
          <w:sz w:val="20"/>
          <w:szCs w:val="20"/>
        </w:rPr>
        <w:t xml:space="preserve"> </w:t>
      </w:r>
    </w:p>
    <w:p w14:paraId="6B6244C7" w14:textId="0A3CF294" w:rsidR="00A530F7" w:rsidRDefault="00A530F7"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Wilkinson AL, van Santen DK, </w:t>
      </w:r>
      <w:r w:rsidRPr="00C524E8">
        <w:rPr>
          <w:rFonts w:cstheme="minorHAnsi"/>
          <w:b/>
          <w:color w:val="000000" w:themeColor="text1"/>
          <w:sz w:val="20"/>
          <w:szCs w:val="20"/>
        </w:rPr>
        <w:t>Traeger MW</w:t>
      </w:r>
      <w:r>
        <w:rPr>
          <w:rFonts w:cstheme="minorHAnsi"/>
          <w:color w:val="000000" w:themeColor="text1"/>
          <w:sz w:val="20"/>
          <w:szCs w:val="20"/>
        </w:rPr>
        <w:t xml:space="preserve">, Sacks-Davis R, Asselin J, Scott N, Harney B, Doyle JS, El-Hayek C, Howell J, Bramwell F, McManus H, Donovan B, Guy R, Stoové M, Hellard M, Pedrana A. </w:t>
      </w:r>
      <w:r w:rsidRPr="007166F4">
        <w:rPr>
          <w:rFonts w:cstheme="minorHAnsi"/>
          <w:color w:val="000000" w:themeColor="text1"/>
          <w:sz w:val="20"/>
          <w:szCs w:val="20"/>
          <w:u w:val="single"/>
        </w:rPr>
        <w:t>Hepatitis C incidence among patients attending primary care health services that specialise in the care of people who inject drugs, Victoria, Australia, 2009 to 2020.</w:t>
      </w:r>
      <w:r w:rsidRPr="007166F4">
        <w:rPr>
          <w:rFonts w:cstheme="minorHAnsi"/>
          <w:color w:val="000000" w:themeColor="text1"/>
          <w:sz w:val="20"/>
          <w:szCs w:val="20"/>
        </w:rPr>
        <w:t xml:space="preserve"> </w:t>
      </w:r>
      <w:r w:rsidRPr="00445B3D">
        <w:rPr>
          <w:rFonts w:cstheme="minorHAnsi"/>
          <w:b/>
          <w:i/>
          <w:color w:val="000000" w:themeColor="text1"/>
          <w:sz w:val="20"/>
          <w:szCs w:val="20"/>
        </w:rPr>
        <w:t>International Journal of Drug Policy.</w:t>
      </w:r>
      <w:r w:rsidR="00445B3D">
        <w:rPr>
          <w:rFonts w:cstheme="minorHAnsi"/>
          <w:b/>
          <w:i/>
          <w:color w:val="000000" w:themeColor="text1"/>
          <w:sz w:val="20"/>
          <w:szCs w:val="20"/>
        </w:rPr>
        <w:t xml:space="preserve"> </w:t>
      </w:r>
      <w:r w:rsidR="00445B3D">
        <w:rPr>
          <w:rFonts w:cstheme="minorHAnsi"/>
          <w:color w:val="000000" w:themeColor="text1"/>
          <w:sz w:val="20"/>
          <w:szCs w:val="20"/>
        </w:rPr>
        <w:t xml:space="preserve">2022Mar </w:t>
      </w:r>
      <w:proofErr w:type="gramStart"/>
      <w:r w:rsidR="00445B3D">
        <w:rPr>
          <w:rFonts w:cstheme="minorHAnsi"/>
          <w:color w:val="000000" w:themeColor="text1"/>
          <w:sz w:val="20"/>
          <w:szCs w:val="20"/>
        </w:rPr>
        <w:t>25;103:103655</w:t>
      </w:r>
      <w:proofErr w:type="gramEnd"/>
      <w:r w:rsidR="00445B3D">
        <w:rPr>
          <w:rFonts w:cstheme="minorHAnsi"/>
          <w:color w:val="000000" w:themeColor="text1"/>
          <w:sz w:val="20"/>
          <w:szCs w:val="20"/>
        </w:rPr>
        <w:t xml:space="preserve">. </w:t>
      </w:r>
      <w:proofErr w:type="gramStart"/>
      <w:r w:rsidR="00445B3D">
        <w:rPr>
          <w:rFonts w:cstheme="minorHAnsi"/>
          <w:color w:val="000000" w:themeColor="text1"/>
          <w:sz w:val="20"/>
          <w:szCs w:val="20"/>
        </w:rPr>
        <w:t>d</w:t>
      </w:r>
      <w:r w:rsidR="00524632">
        <w:rPr>
          <w:rFonts w:cstheme="minorHAnsi"/>
          <w:color w:val="000000" w:themeColor="text1"/>
          <w:sz w:val="20"/>
          <w:szCs w:val="20"/>
        </w:rPr>
        <w:t>oi:10.1016/j.drugpo</w:t>
      </w:r>
      <w:proofErr w:type="gramEnd"/>
      <w:r w:rsidR="00524632">
        <w:rPr>
          <w:rFonts w:cstheme="minorHAnsi"/>
          <w:color w:val="000000" w:themeColor="text1"/>
          <w:sz w:val="20"/>
          <w:szCs w:val="20"/>
        </w:rPr>
        <w:t>.2022.103655</w:t>
      </w:r>
    </w:p>
    <w:p w14:paraId="0CF1E541" w14:textId="52DC2000" w:rsidR="009E77E7" w:rsidRDefault="009E77E7" w:rsidP="00FD71FE">
      <w:pPr>
        <w:pStyle w:val="BodyText"/>
        <w:numPr>
          <w:ilvl w:val="0"/>
          <w:numId w:val="5"/>
        </w:numPr>
        <w:spacing w:line="240" w:lineRule="auto"/>
        <w:ind w:left="851" w:hanging="284"/>
        <w:rPr>
          <w:rFonts w:cstheme="minorHAnsi"/>
          <w:color w:val="000000" w:themeColor="text1"/>
          <w:sz w:val="20"/>
          <w:szCs w:val="20"/>
        </w:rPr>
      </w:pPr>
      <w:r>
        <w:rPr>
          <w:rFonts w:cstheme="minorHAnsi"/>
          <w:color w:val="000000" w:themeColor="text1"/>
          <w:sz w:val="20"/>
          <w:szCs w:val="20"/>
        </w:rPr>
        <w:t xml:space="preserve">Howell J, </w:t>
      </w:r>
      <w:r w:rsidRPr="00245888">
        <w:rPr>
          <w:rFonts w:cstheme="minorHAnsi"/>
          <w:b/>
          <w:color w:val="000000" w:themeColor="text1"/>
          <w:sz w:val="20"/>
          <w:szCs w:val="20"/>
        </w:rPr>
        <w:t>Traeger M</w:t>
      </w:r>
      <w:r>
        <w:rPr>
          <w:rFonts w:cstheme="minorHAnsi"/>
          <w:b/>
          <w:color w:val="000000" w:themeColor="text1"/>
          <w:sz w:val="20"/>
          <w:szCs w:val="20"/>
        </w:rPr>
        <w:t>W</w:t>
      </w:r>
      <w:r w:rsidRPr="00245888">
        <w:rPr>
          <w:rFonts w:cstheme="minorHAnsi"/>
          <w:color w:val="000000" w:themeColor="text1"/>
          <w:sz w:val="20"/>
          <w:szCs w:val="20"/>
        </w:rPr>
        <w:t xml:space="preserve">, </w:t>
      </w:r>
      <w:r>
        <w:rPr>
          <w:rFonts w:cstheme="minorHAnsi"/>
          <w:color w:val="000000" w:themeColor="text1"/>
          <w:sz w:val="20"/>
          <w:szCs w:val="20"/>
        </w:rPr>
        <w:t xml:space="preserve">Williams B, Layton C, Doyle J, Latham N, Draper B, Bramwell F, </w:t>
      </w:r>
      <w:proofErr w:type="spellStart"/>
      <w:r>
        <w:rPr>
          <w:rFonts w:cstheme="minorHAnsi"/>
          <w:color w:val="000000" w:themeColor="text1"/>
          <w:sz w:val="20"/>
          <w:szCs w:val="20"/>
        </w:rPr>
        <w:t>Membrey</w:t>
      </w:r>
      <w:proofErr w:type="spellEnd"/>
      <w:r>
        <w:rPr>
          <w:rFonts w:cstheme="minorHAnsi"/>
          <w:color w:val="000000" w:themeColor="text1"/>
          <w:sz w:val="20"/>
          <w:szCs w:val="20"/>
        </w:rPr>
        <w:t xml:space="preserve"> D, McPherson M, Stoové M, Roney J, Thompson A, Hellard M, Pedrana A. </w:t>
      </w:r>
      <w:r w:rsidRPr="007166F4">
        <w:rPr>
          <w:rFonts w:cstheme="minorHAnsi"/>
          <w:color w:val="000000" w:themeColor="text1"/>
          <w:sz w:val="20"/>
          <w:szCs w:val="20"/>
          <w:u w:val="single"/>
        </w:rPr>
        <w:t>Point-of-care hepatitis C testing in needle and syringe exchange programs increases linkage to care and treatment uptake among people who inject drugs: An Australian pilot study.</w:t>
      </w:r>
      <w:r>
        <w:rPr>
          <w:rFonts w:cstheme="minorHAnsi"/>
          <w:color w:val="000000" w:themeColor="text1"/>
          <w:sz w:val="20"/>
          <w:szCs w:val="20"/>
        </w:rPr>
        <w:t xml:space="preserve"> </w:t>
      </w:r>
      <w:r>
        <w:rPr>
          <w:rFonts w:cstheme="minorHAnsi"/>
          <w:b/>
          <w:i/>
          <w:color w:val="000000" w:themeColor="text1"/>
          <w:sz w:val="20"/>
          <w:szCs w:val="20"/>
        </w:rPr>
        <w:t>Journal of Viral Hepatitis</w:t>
      </w:r>
      <w:r>
        <w:rPr>
          <w:rFonts w:cstheme="minorHAnsi"/>
          <w:color w:val="000000" w:themeColor="text1"/>
          <w:sz w:val="20"/>
          <w:szCs w:val="20"/>
        </w:rPr>
        <w:t xml:space="preserve">. </w:t>
      </w:r>
      <w:proofErr w:type="gramStart"/>
      <w:r w:rsidR="00527EA1">
        <w:rPr>
          <w:rFonts w:cstheme="minorHAnsi"/>
          <w:color w:val="000000" w:themeColor="text1"/>
          <w:sz w:val="20"/>
          <w:szCs w:val="20"/>
        </w:rPr>
        <w:t>2022;29:275</w:t>
      </w:r>
      <w:proofErr w:type="gramEnd"/>
      <w:r w:rsidR="00527EA1">
        <w:rPr>
          <w:rFonts w:cstheme="minorHAnsi"/>
          <w:color w:val="000000" w:themeColor="text1"/>
          <w:sz w:val="20"/>
          <w:szCs w:val="20"/>
        </w:rPr>
        <w:t>-384. doi:</w:t>
      </w:r>
      <w:r w:rsidR="00524632">
        <w:rPr>
          <w:rFonts w:cstheme="minorHAnsi"/>
          <w:color w:val="000000" w:themeColor="text1"/>
          <w:sz w:val="20"/>
          <w:szCs w:val="20"/>
        </w:rPr>
        <w:t>10.1111/jvh.13664</w:t>
      </w:r>
    </w:p>
    <w:p w14:paraId="5A300960" w14:textId="3E4E6EEB" w:rsidR="004C7329" w:rsidRPr="00527EA1" w:rsidRDefault="004C7329" w:rsidP="00FD71FE">
      <w:pPr>
        <w:pStyle w:val="BodyText"/>
        <w:numPr>
          <w:ilvl w:val="0"/>
          <w:numId w:val="5"/>
        </w:numPr>
        <w:spacing w:line="240" w:lineRule="auto"/>
        <w:ind w:left="851" w:hanging="284"/>
        <w:rPr>
          <w:rFonts w:cstheme="minorHAnsi"/>
          <w:i/>
          <w:color w:val="000000" w:themeColor="text1"/>
          <w:sz w:val="20"/>
          <w:szCs w:val="20"/>
        </w:rPr>
      </w:pPr>
      <w:r w:rsidRPr="004C7329">
        <w:rPr>
          <w:color w:val="000000" w:themeColor="text1"/>
          <w:sz w:val="20"/>
          <w:szCs w:val="20"/>
        </w:rPr>
        <w:t>W</w:t>
      </w:r>
      <w:r w:rsidRPr="004C7329">
        <w:rPr>
          <w:rFonts w:cstheme="minorHAnsi"/>
          <w:color w:val="000000" w:themeColor="text1"/>
          <w:sz w:val="20"/>
          <w:szCs w:val="20"/>
        </w:rPr>
        <w:t>il</w:t>
      </w:r>
      <w:r>
        <w:rPr>
          <w:rFonts w:cstheme="minorHAnsi"/>
          <w:color w:val="000000" w:themeColor="text1"/>
          <w:sz w:val="20"/>
          <w:szCs w:val="20"/>
        </w:rPr>
        <w:t xml:space="preserve">kinson AL, Pedrana A, </w:t>
      </w:r>
      <w:r w:rsidRPr="0068584A">
        <w:rPr>
          <w:rFonts w:cstheme="minorHAnsi"/>
          <w:b/>
          <w:color w:val="000000" w:themeColor="text1"/>
          <w:sz w:val="20"/>
          <w:szCs w:val="20"/>
        </w:rPr>
        <w:t>Traeger MW</w:t>
      </w:r>
      <w:r>
        <w:rPr>
          <w:rFonts w:cstheme="minorHAnsi"/>
          <w:color w:val="000000" w:themeColor="text1"/>
          <w:sz w:val="20"/>
          <w:szCs w:val="20"/>
        </w:rPr>
        <w:t xml:space="preserve">, Asselin J, El-Hayek C, Nguyen L, Polkinghorne V, Doyle JS, Thompson AJ, Howell J, Scott N, Dimech W, Guy R, Stoové M, Hellard M. </w:t>
      </w:r>
      <w:r w:rsidRPr="007166F4">
        <w:rPr>
          <w:rFonts w:cstheme="minorHAnsi"/>
          <w:color w:val="000000" w:themeColor="text1"/>
          <w:sz w:val="20"/>
          <w:szCs w:val="20"/>
          <w:u w:val="single"/>
        </w:rPr>
        <w:t xml:space="preserve">Real world monitoring progress towards the elimination of hepatitis </w:t>
      </w:r>
      <w:r w:rsidRPr="007166F4">
        <w:rPr>
          <w:rFonts w:cstheme="minorHAnsi"/>
          <w:color w:val="000000" w:themeColor="text1"/>
          <w:sz w:val="20"/>
          <w:szCs w:val="20"/>
          <w:u w:val="single"/>
        </w:rPr>
        <w:lastRenderedPageBreak/>
        <w:t>C virus in Australia using sentinel surveillance of primary care clinics: an ecological study of hepatitis C virus antibody tests from 2009 to 2019</w:t>
      </w:r>
      <w:r w:rsidRPr="00527EA1">
        <w:rPr>
          <w:rFonts w:cstheme="minorHAnsi"/>
          <w:color w:val="000000" w:themeColor="text1"/>
          <w:sz w:val="20"/>
          <w:szCs w:val="20"/>
        </w:rPr>
        <w:t xml:space="preserve">. </w:t>
      </w:r>
      <w:r w:rsidRPr="00527EA1">
        <w:rPr>
          <w:rFonts w:cstheme="minorHAnsi"/>
          <w:b/>
          <w:i/>
          <w:color w:val="000000" w:themeColor="text1"/>
          <w:sz w:val="20"/>
          <w:szCs w:val="20"/>
        </w:rPr>
        <w:t>Epidemiology and infection</w:t>
      </w:r>
      <w:r w:rsidR="00527EA1" w:rsidRPr="00527EA1">
        <w:rPr>
          <w:rFonts w:cstheme="minorHAnsi"/>
          <w:b/>
          <w:i/>
          <w:color w:val="000000" w:themeColor="text1"/>
          <w:sz w:val="20"/>
          <w:szCs w:val="20"/>
        </w:rPr>
        <w:t xml:space="preserve">. </w:t>
      </w:r>
      <w:r w:rsidR="00527EA1" w:rsidRPr="00527EA1">
        <w:rPr>
          <w:rFonts w:cstheme="minorHAnsi"/>
          <w:color w:val="000000" w:themeColor="text1"/>
          <w:sz w:val="20"/>
          <w:szCs w:val="20"/>
          <w:shd w:val="clear" w:color="auto" w:fill="FFFFFF"/>
        </w:rPr>
        <w:t>2021 Dec 6;</w:t>
      </w:r>
      <w:proofErr w:type="gramStart"/>
      <w:r w:rsidR="00527EA1" w:rsidRPr="00527EA1">
        <w:rPr>
          <w:rFonts w:cstheme="minorHAnsi"/>
          <w:color w:val="000000" w:themeColor="text1"/>
          <w:sz w:val="20"/>
          <w:szCs w:val="20"/>
          <w:shd w:val="clear" w:color="auto" w:fill="FFFFFF"/>
        </w:rPr>
        <w:t>150:e</w:t>
      </w:r>
      <w:proofErr w:type="gramEnd"/>
      <w:r w:rsidR="00527EA1" w:rsidRPr="00527EA1">
        <w:rPr>
          <w:rFonts w:cstheme="minorHAnsi"/>
          <w:color w:val="000000" w:themeColor="text1"/>
          <w:sz w:val="20"/>
          <w:szCs w:val="20"/>
          <w:shd w:val="clear" w:color="auto" w:fill="FFFFFF"/>
        </w:rPr>
        <w:t>7</w:t>
      </w:r>
      <w:r w:rsidR="00524632" w:rsidRPr="00527EA1">
        <w:rPr>
          <w:rFonts w:cstheme="minorHAnsi"/>
          <w:color w:val="000000" w:themeColor="text1"/>
          <w:sz w:val="20"/>
          <w:szCs w:val="20"/>
        </w:rPr>
        <w:t>. doi:10.1017/S0950268821002624</w:t>
      </w:r>
    </w:p>
    <w:p w14:paraId="5CF8B664" w14:textId="19C8D4D5" w:rsidR="006D331E" w:rsidRPr="006D331E" w:rsidRDefault="006D331E" w:rsidP="00FD71FE">
      <w:pPr>
        <w:pStyle w:val="BodyText"/>
        <w:numPr>
          <w:ilvl w:val="0"/>
          <w:numId w:val="5"/>
        </w:numPr>
        <w:spacing w:line="240" w:lineRule="auto"/>
        <w:ind w:left="851" w:hanging="284"/>
        <w:rPr>
          <w:i/>
          <w:color w:val="000000" w:themeColor="text1"/>
          <w:sz w:val="20"/>
          <w:szCs w:val="20"/>
        </w:rPr>
      </w:pPr>
      <w:r>
        <w:rPr>
          <w:rFonts w:cstheme="minorHAnsi"/>
          <w:color w:val="000000" w:themeColor="text1"/>
          <w:sz w:val="20"/>
          <w:szCs w:val="20"/>
        </w:rPr>
        <w:t xml:space="preserve">Harney BL, </w:t>
      </w:r>
      <w:r w:rsidRPr="00E459A9">
        <w:rPr>
          <w:rFonts w:cstheme="minorHAnsi"/>
          <w:color w:val="000000" w:themeColor="text1"/>
          <w:sz w:val="20"/>
          <w:szCs w:val="20"/>
        </w:rPr>
        <w:t xml:space="preserve">Sacks-Davis R, van Santen DK, </w:t>
      </w:r>
      <w:r w:rsidRPr="00E459A9">
        <w:rPr>
          <w:rFonts w:cstheme="minorHAnsi"/>
          <w:b/>
          <w:color w:val="000000" w:themeColor="text1"/>
          <w:sz w:val="20"/>
          <w:szCs w:val="20"/>
        </w:rPr>
        <w:t>Traeger MW</w:t>
      </w:r>
      <w:r w:rsidRPr="00E459A9">
        <w:rPr>
          <w:rFonts w:cstheme="minorHAnsi"/>
          <w:color w:val="000000" w:themeColor="text1"/>
          <w:sz w:val="20"/>
          <w:szCs w:val="20"/>
        </w:rPr>
        <w:t xml:space="preserve">, Wilkinson A, Asselin J, El-Hayek C, Fairley CK, Roth N, Bloch M, Matthews G, Donovan B, Guy R, Stoové M, Hellard ME, Doyle JS. </w:t>
      </w:r>
      <w:r w:rsidRPr="007166F4">
        <w:rPr>
          <w:rFonts w:cstheme="minorHAnsi"/>
          <w:color w:val="000000" w:themeColor="text1"/>
          <w:sz w:val="20"/>
          <w:szCs w:val="20"/>
          <w:u w:val="single"/>
        </w:rPr>
        <w:t>The incidence of hepatitis C among gay, bisexual and other men who have sex with men before and after the availability of direct acting antivirals in Australia, 2009-2019</w:t>
      </w:r>
      <w:r>
        <w:rPr>
          <w:rFonts w:cstheme="minorHAnsi"/>
          <w:color w:val="000000" w:themeColor="text1"/>
          <w:sz w:val="20"/>
          <w:szCs w:val="20"/>
        </w:rPr>
        <w:t xml:space="preserve">. </w:t>
      </w:r>
      <w:r>
        <w:rPr>
          <w:rFonts w:cstheme="minorHAnsi"/>
          <w:b/>
          <w:i/>
          <w:color w:val="000000" w:themeColor="text1"/>
          <w:sz w:val="20"/>
          <w:szCs w:val="20"/>
        </w:rPr>
        <w:t>Clinical Infectious Diseases.</w:t>
      </w:r>
      <w:r>
        <w:rPr>
          <w:rFonts w:cstheme="minorHAnsi"/>
          <w:color w:val="000000" w:themeColor="text1"/>
          <w:sz w:val="20"/>
          <w:szCs w:val="20"/>
        </w:rPr>
        <w:t xml:space="preserve"> </w:t>
      </w:r>
      <w:r w:rsidR="00E34988">
        <w:rPr>
          <w:rFonts w:cstheme="minorHAnsi"/>
          <w:color w:val="000000" w:themeColor="text1"/>
          <w:sz w:val="20"/>
          <w:szCs w:val="20"/>
        </w:rPr>
        <w:t>Online 25 October</w:t>
      </w:r>
      <w:r w:rsidR="00B362F4">
        <w:rPr>
          <w:rFonts w:cstheme="minorHAnsi"/>
          <w:color w:val="000000" w:themeColor="text1"/>
          <w:sz w:val="20"/>
          <w:szCs w:val="20"/>
        </w:rPr>
        <w:t xml:space="preserve"> 2021. doi:</w:t>
      </w:r>
      <w:r w:rsidR="00524632">
        <w:rPr>
          <w:rFonts w:cstheme="minorHAnsi"/>
          <w:color w:val="000000" w:themeColor="text1"/>
          <w:sz w:val="20"/>
          <w:szCs w:val="20"/>
        </w:rPr>
        <w:t>10.1093/cid/ciab720</w:t>
      </w:r>
    </w:p>
    <w:p w14:paraId="4624EC70" w14:textId="48FCB80B" w:rsidR="00626B1B" w:rsidRPr="008B45A4" w:rsidRDefault="00626B1B" w:rsidP="00FD71FE">
      <w:pPr>
        <w:pStyle w:val="BodyText"/>
        <w:numPr>
          <w:ilvl w:val="0"/>
          <w:numId w:val="5"/>
        </w:numPr>
        <w:spacing w:line="240" w:lineRule="auto"/>
        <w:ind w:left="851" w:hanging="284"/>
        <w:rPr>
          <w:i/>
          <w:color w:val="000000" w:themeColor="text1"/>
          <w:sz w:val="20"/>
          <w:szCs w:val="20"/>
        </w:rPr>
      </w:pPr>
      <w:r w:rsidRPr="00527EA1">
        <w:rPr>
          <w:rFonts w:cstheme="minorHAnsi"/>
          <w:b/>
          <w:color w:val="000000" w:themeColor="text1"/>
          <w:sz w:val="20"/>
          <w:szCs w:val="20"/>
        </w:rPr>
        <w:t>Traeger MW</w:t>
      </w:r>
      <w:r w:rsidRPr="00527EA1">
        <w:rPr>
          <w:rFonts w:cstheme="minorHAnsi"/>
          <w:color w:val="000000" w:themeColor="text1"/>
          <w:sz w:val="20"/>
          <w:szCs w:val="20"/>
        </w:rPr>
        <w:t xml:space="preserve">, Murphy D, Ryan K, Asselin J, Cornelisse V, Hellard M, Wright E, </w:t>
      </w:r>
      <w:r w:rsidRPr="00E459A9">
        <w:rPr>
          <w:rFonts w:cstheme="minorHAnsi"/>
          <w:color w:val="000000" w:themeColor="text1"/>
          <w:sz w:val="20"/>
          <w:szCs w:val="20"/>
        </w:rPr>
        <w:t xml:space="preserve">Stoové M. </w:t>
      </w:r>
      <w:r w:rsidRPr="007166F4">
        <w:rPr>
          <w:rFonts w:cstheme="minorHAnsi"/>
          <w:color w:val="000000" w:themeColor="text1"/>
          <w:sz w:val="20"/>
          <w:szCs w:val="20"/>
          <w:u w:val="single"/>
        </w:rPr>
        <w:t xml:space="preserve">Latent class analysis of sexual </w:t>
      </w:r>
      <w:proofErr w:type="spellStart"/>
      <w:r w:rsidRPr="007166F4">
        <w:rPr>
          <w:rFonts w:cstheme="minorHAnsi"/>
          <w:color w:val="000000" w:themeColor="text1"/>
          <w:sz w:val="20"/>
          <w:szCs w:val="20"/>
          <w:u w:val="single"/>
        </w:rPr>
        <w:t>behaviors</w:t>
      </w:r>
      <w:proofErr w:type="spellEnd"/>
      <w:r w:rsidRPr="007166F4">
        <w:rPr>
          <w:rFonts w:cstheme="minorHAnsi"/>
          <w:color w:val="000000" w:themeColor="text1"/>
          <w:sz w:val="20"/>
          <w:szCs w:val="20"/>
          <w:u w:val="single"/>
        </w:rPr>
        <w:t xml:space="preserve"> and attitudes to sexually transmitted infections among gay and bisexual men using PrEP</w:t>
      </w:r>
      <w:r w:rsidRPr="00E459A9">
        <w:rPr>
          <w:rFonts w:cstheme="minorHAnsi"/>
          <w:color w:val="000000" w:themeColor="text1"/>
          <w:sz w:val="20"/>
          <w:szCs w:val="20"/>
        </w:rPr>
        <w:t>.</w:t>
      </w:r>
      <w:r>
        <w:rPr>
          <w:rFonts w:cstheme="minorHAnsi"/>
          <w:color w:val="000000" w:themeColor="text1"/>
          <w:sz w:val="20"/>
          <w:szCs w:val="20"/>
        </w:rPr>
        <w:t xml:space="preserve"> </w:t>
      </w:r>
      <w:r>
        <w:rPr>
          <w:rFonts w:cstheme="minorHAnsi"/>
          <w:b/>
          <w:i/>
          <w:color w:val="000000" w:themeColor="text1"/>
          <w:sz w:val="20"/>
          <w:szCs w:val="20"/>
        </w:rPr>
        <w:t>AIDS and Behavior</w:t>
      </w:r>
      <w:r>
        <w:rPr>
          <w:rFonts w:cstheme="minorHAnsi"/>
          <w:color w:val="000000" w:themeColor="text1"/>
          <w:sz w:val="20"/>
          <w:szCs w:val="20"/>
        </w:rPr>
        <w:t xml:space="preserve">. (2021). </w:t>
      </w:r>
      <w:r w:rsidR="007166F4">
        <w:rPr>
          <w:rFonts w:cstheme="minorHAnsi"/>
          <w:color w:val="000000" w:themeColor="text1"/>
          <w:sz w:val="20"/>
          <w:szCs w:val="20"/>
        </w:rPr>
        <w:t>doi:</w:t>
      </w:r>
      <w:r>
        <w:rPr>
          <w:rFonts w:cstheme="minorHAnsi"/>
          <w:color w:val="000000" w:themeColor="text1"/>
          <w:sz w:val="20"/>
          <w:szCs w:val="20"/>
        </w:rPr>
        <w:t>10.1007/s10461-021-03529-w</w:t>
      </w:r>
    </w:p>
    <w:p w14:paraId="40F42295" w14:textId="4899BBA8" w:rsidR="003361BB" w:rsidRPr="003361BB" w:rsidRDefault="003361BB" w:rsidP="00FD71FE">
      <w:pPr>
        <w:pStyle w:val="BodyText"/>
        <w:numPr>
          <w:ilvl w:val="0"/>
          <w:numId w:val="5"/>
        </w:numPr>
        <w:spacing w:line="240" w:lineRule="auto"/>
        <w:ind w:left="851" w:hanging="284"/>
        <w:rPr>
          <w:i/>
          <w:color w:val="000000" w:themeColor="text1"/>
          <w:sz w:val="20"/>
          <w:szCs w:val="20"/>
        </w:rPr>
      </w:pPr>
      <w:r>
        <w:rPr>
          <w:rFonts w:cstheme="minorHAnsi"/>
          <w:color w:val="000000" w:themeColor="text1"/>
          <w:sz w:val="20"/>
          <w:szCs w:val="20"/>
        </w:rPr>
        <w:t xml:space="preserve">Van </w:t>
      </w:r>
      <w:r w:rsidRPr="003420BE">
        <w:rPr>
          <w:rFonts w:cstheme="minorHAnsi"/>
          <w:color w:val="000000" w:themeColor="text1"/>
          <w:sz w:val="20"/>
          <w:szCs w:val="20"/>
        </w:rPr>
        <w:t xml:space="preserve">Santen DK, Asselin J, </w:t>
      </w:r>
      <w:r>
        <w:rPr>
          <w:rFonts w:cstheme="minorHAnsi"/>
          <w:color w:val="000000" w:themeColor="text1"/>
          <w:sz w:val="20"/>
          <w:szCs w:val="20"/>
        </w:rPr>
        <w:t xml:space="preserve">Haber NA, </w:t>
      </w:r>
      <w:r w:rsidRPr="003420BE">
        <w:rPr>
          <w:rFonts w:cstheme="minorHAnsi"/>
          <w:b/>
          <w:color w:val="000000" w:themeColor="text1"/>
          <w:sz w:val="20"/>
          <w:szCs w:val="20"/>
        </w:rPr>
        <w:t>Traeger M</w:t>
      </w:r>
      <w:r>
        <w:rPr>
          <w:rFonts w:cstheme="minorHAnsi"/>
          <w:b/>
          <w:color w:val="000000" w:themeColor="text1"/>
          <w:sz w:val="20"/>
          <w:szCs w:val="20"/>
        </w:rPr>
        <w:t>W</w:t>
      </w:r>
      <w:r w:rsidRPr="003420BE">
        <w:rPr>
          <w:rFonts w:cstheme="minorHAnsi"/>
          <w:color w:val="000000" w:themeColor="text1"/>
          <w:sz w:val="20"/>
          <w:szCs w:val="20"/>
        </w:rPr>
        <w:t xml:space="preserve">, </w:t>
      </w:r>
      <w:r>
        <w:rPr>
          <w:rFonts w:cstheme="minorHAnsi"/>
          <w:color w:val="000000" w:themeColor="text1"/>
          <w:sz w:val="20"/>
          <w:szCs w:val="20"/>
        </w:rPr>
        <w:t>Callander D</w:t>
      </w:r>
      <w:r w:rsidRPr="003420BE">
        <w:rPr>
          <w:rFonts w:cstheme="minorHAnsi"/>
          <w:color w:val="000000" w:themeColor="text1"/>
          <w:sz w:val="20"/>
          <w:szCs w:val="20"/>
        </w:rPr>
        <w:t>,</w:t>
      </w:r>
      <w:r>
        <w:rPr>
          <w:rFonts w:cstheme="minorHAnsi"/>
          <w:color w:val="000000" w:themeColor="text1"/>
          <w:sz w:val="20"/>
          <w:szCs w:val="20"/>
        </w:rPr>
        <w:t xml:space="preserve"> Donovan B,</w:t>
      </w:r>
      <w:r w:rsidRPr="003420BE">
        <w:rPr>
          <w:rFonts w:cstheme="minorHAnsi"/>
          <w:color w:val="000000" w:themeColor="text1"/>
          <w:sz w:val="20"/>
          <w:szCs w:val="20"/>
        </w:rPr>
        <w:t xml:space="preserve"> El-Hayek C, McMahon J</w:t>
      </w:r>
      <w:r>
        <w:rPr>
          <w:rFonts w:cstheme="minorHAnsi"/>
          <w:color w:val="000000" w:themeColor="text1"/>
          <w:sz w:val="20"/>
          <w:szCs w:val="20"/>
        </w:rPr>
        <w:t>H</w:t>
      </w:r>
      <w:r w:rsidRPr="003420BE">
        <w:rPr>
          <w:rFonts w:cstheme="minorHAnsi"/>
          <w:color w:val="000000" w:themeColor="text1"/>
          <w:sz w:val="20"/>
          <w:szCs w:val="20"/>
        </w:rPr>
        <w:t xml:space="preserve">, </w:t>
      </w:r>
      <w:proofErr w:type="spellStart"/>
      <w:r w:rsidRPr="003420BE">
        <w:rPr>
          <w:rFonts w:cstheme="minorHAnsi"/>
          <w:color w:val="000000" w:themeColor="text1"/>
          <w:sz w:val="20"/>
          <w:szCs w:val="20"/>
        </w:rPr>
        <w:t>Petoumenos</w:t>
      </w:r>
      <w:proofErr w:type="spellEnd"/>
      <w:r w:rsidRPr="003420BE">
        <w:rPr>
          <w:rFonts w:cstheme="minorHAnsi"/>
          <w:color w:val="000000" w:themeColor="text1"/>
          <w:sz w:val="20"/>
          <w:szCs w:val="20"/>
        </w:rPr>
        <w:t xml:space="preserve"> K, McManus H, </w:t>
      </w:r>
      <w:r>
        <w:rPr>
          <w:rFonts w:cstheme="minorHAnsi"/>
          <w:color w:val="000000" w:themeColor="text1"/>
          <w:sz w:val="20"/>
          <w:szCs w:val="20"/>
        </w:rPr>
        <w:t xml:space="preserve">Hoy J, </w:t>
      </w:r>
      <w:r w:rsidRPr="003420BE">
        <w:rPr>
          <w:rFonts w:cstheme="minorHAnsi"/>
          <w:color w:val="000000" w:themeColor="text1"/>
          <w:sz w:val="20"/>
          <w:szCs w:val="20"/>
        </w:rPr>
        <w:t xml:space="preserve">Hellard M, Guy R, Stoové MA. </w:t>
      </w:r>
      <w:r w:rsidRPr="007166F4">
        <w:rPr>
          <w:rFonts w:cstheme="minorHAnsi"/>
          <w:color w:val="000000" w:themeColor="text1"/>
          <w:sz w:val="20"/>
          <w:szCs w:val="20"/>
          <w:u w:val="single"/>
        </w:rPr>
        <w:t>Improvements in transition times through the HIV cascade of care among gay and bisexual men with a new HIV diagnosis in New South Wales and Victoria, Australia: the longitudinal HIV cascade (2012-2019)</w:t>
      </w:r>
      <w:r w:rsidRPr="00524632">
        <w:rPr>
          <w:rFonts w:cstheme="minorHAnsi"/>
          <w:color w:val="000000" w:themeColor="text1"/>
          <w:sz w:val="20"/>
          <w:szCs w:val="20"/>
        </w:rPr>
        <w:t xml:space="preserve">. </w:t>
      </w:r>
      <w:r w:rsidRPr="00524632">
        <w:rPr>
          <w:rFonts w:cstheme="minorHAnsi"/>
          <w:b/>
          <w:i/>
          <w:color w:val="000000" w:themeColor="text1"/>
          <w:sz w:val="20"/>
          <w:szCs w:val="20"/>
        </w:rPr>
        <w:t xml:space="preserve">The Lancet HIV. </w:t>
      </w:r>
      <w:r w:rsidR="00524632" w:rsidRPr="00524632">
        <w:rPr>
          <w:rFonts w:cstheme="minorHAnsi"/>
          <w:color w:val="000000" w:themeColor="text1"/>
          <w:sz w:val="20"/>
          <w:szCs w:val="20"/>
          <w:shd w:val="clear" w:color="auto" w:fill="FFFFFF"/>
        </w:rPr>
        <w:t>2021 Oct;8(10</w:t>
      </w:r>
      <w:proofErr w:type="gramStart"/>
      <w:r w:rsidR="00524632" w:rsidRPr="00524632">
        <w:rPr>
          <w:rFonts w:cstheme="minorHAnsi"/>
          <w:color w:val="000000" w:themeColor="text1"/>
          <w:sz w:val="20"/>
          <w:szCs w:val="20"/>
          <w:shd w:val="clear" w:color="auto" w:fill="FFFFFF"/>
        </w:rPr>
        <w:t>):e</w:t>
      </w:r>
      <w:proofErr w:type="gramEnd"/>
      <w:r w:rsidR="00524632" w:rsidRPr="00524632">
        <w:rPr>
          <w:rFonts w:cstheme="minorHAnsi"/>
          <w:color w:val="000000" w:themeColor="text1"/>
          <w:sz w:val="20"/>
          <w:szCs w:val="20"/>
          <w:shd w:val="clear" w:color="auto" w:fill="FFFFFF"/>
        </w:rPr>
        <w:t>623-e632</w:t>
      </w:r>
      <w:r w:rsidR="00AC14B2">
        <w:rPr>
          <w:rFonts w:cstheme="minorHAnsi"/>
          <w:color w:val="000000" w:themeColor="text1"/>
          <w:sz w:val="20"/>
          <w:szCs w:val="20"/>
        </w:rPr>
        <w:t>. doi:</w:t>
      </w:r>
      <w:r w:rsidR="00AC14B2" w:rsidRPr="00AC14B2">
        <w:rPr>
          <w:rFonts w:cstheme="minorHAnsi"/>
          <w:sz w:val="20"/>
          <w:szCs w:val="20"/>
        </w:rPr>
        <w:t>10.1016/S2352-3018(21)00155-7</w:t>
      </w:r>
    </w:p>
    <w:p w14:paraId="0C71AEF6" w14:textId="77777777" w:rsidR="00C34600" w:rsidRPr="00524632" w:rsidRDefault="00C34600" w:rsidP="00FD71FE">
      <w:pPr>
        <w:pStyle w:val="BodyText"/>
        <w:numPr>
          <w:ilvl w:val="0"/>
          <w:numId w:val="5"/>
        </w:numPr>
        <w:spacing w:line="240" w:lineRule="auto"/>
        <w:ind w:left="851" w:hanging="284"/>
        <w:rPr>
          <w:rFonts w:cstheme="minorHAnsi"/>
          <w:i/>
          <w:color w:val="000000" w:themeColor="text1"/>
          <w:sz w:val="20"/>
          <w:szCs w:val="20"/>
        </w:rPr>
      </w:pPr>
      <w:r w:rsidRPr="00042FE5">
        <w:rPr>
          <w:color w:val="000000" w:themeColor="text1"/>
          <w:sz w:val="20"/>
          <w:szCs w:val="20"/>
        </w:rPr>
        <w:t xml:space="preserve">Doyle JS, van Santen DK, Iser d, </w:t>
      </w:r>
      <w:proofErr w:type="spellStart"/>
      <w:r w:rsidRPr="00042FE5">
        <w:rPr>
          <w:color w:val="000000" w:themeColor="text1"/>
          <w:sz w:val="20"/>
          <w:szCs w:val="20"/>
        </w:rPr>
        <w:t>Sasadeusz</w:t>
      </w:r>
      <w:proofErr w:type="spellEnd"/>
      <w:r w:rsidRPr="00042FE5">
        <w:rPr>
          <w:color w:val="000000" w:themeColor="text1"/>
          <w:sz w:val="20"/>
          <w:szCs w:val="20"/>
        </w:rPr>
        <w:t xml:space="preserve"> J, O’Reilly M, Harney B, </w:t>
      </w:r>
      <w:r w:rsidRPr="00042FE5">
        <w:rPr>
          <w:b/>
          <w:color w:val="000000" w:themeColor="text1"/>
          <w:sz w:val="20"/>
          <w:szCs w:val="20"/>
        </w:rPr>
        <w:t>Traeger MW</w:t>
      </w:r>
      <w:r w:rsidRPr="00042FE5">
        <w:rPr>
          <w:color w:val="000000" w:themeColor="text1"/>
          <w:sz w:val="20"/>
          <w:szCs w:val="20"/>
        </w:rPr>
        <w:t xml:space="preserve">, Roney J, Cutts JC, Bowring AL, Winter R, Medland N, Fairley CK, Moore R, Tee BK, Asselin J, El-Hayek C, Hoy JF, Matthews CV, Prins M, </w:t>
      </w:r>
      <w:r>
        <w:rPr>
          <w:rFonts w:cstheme="minorHAnsi"/>
          <w:color w:val="000000" w:themeColor="text1"/>
          <w:sz w:val="20"/>
          <w:szCs w:val="20"/>
        </w:rPr>
        <w:t xml:space="preserve">Stoové </w:t>
      </w:r>
      <w:r w:rsidRPr="00042FE5">
        <w:rPr>
          <w:color w:val="000000" w:themeColor="text1"/>
          <w:sz w:val="20"/>
          <w:szCs w:val="20"/>
        </w:rPr>
        <w:t xml:space="preserve">MA, Hellard ME. </w:t>
      </w:r>
      <w:r w:rsidRPr="007166F4">
        <w:rPr>
          <w:color w:val="000000" w:themeColor="text1"/>
          <w:sz w:val="20"/>
          <w:szCs w:val="20"/>
          <w:u w:val="single"/>
        </w:rPr>
        <w:t xml:space="preserve">Mirco-elimination of Hepatitis C among People with HIV Coinfection: </w:t>
      </w:r>
      <w:r w:rsidRPr="007166F4">
        <w:rPr>
          <w:rFonts w:cstheme="minorHAnsi"/>
          <w:color w:val="000000" w:themeColor="text1"/>
          <w:sz w:val="20"/>
          <w:szCs w:val="20"/>
          <w:u w:val="single"/>
        </w:rPr>
        <w:t>Declining Incidence and Prevalence Accompanying a Multi-</w:t>
      </w:r>
      <w:proofErr w:type="spellStart"/>
      <w:r w:rsidRPr="007166F4">
        <w:rPr>
          <w:rFonts w:cstheme="minorHAnsi"/>
          <w:color w:val="000000" w:themeColor="text1"/>
          <w:sz w:val="20"/>
          <w:szCs w:val="20"/>
          <w:u w:val="single"/>
        </w:rPr>
        <w:t>center</w:t>
      </w:r>
      <w:proofErr w:type="spellEnd"/>
      <w:r w:rsidRPr="007166F4">
        <w:rPr>
          <w:rFonts w:cstheme="minorHAnsi"/>
          <w:color w:val="000000" w:themeColor="text1"/>
          <w:sz w:val="20"/>
          <w:szCs w:val="20"/>
          <w:u w:val="single"/>
        </w:rPr>
        <w:t xml:space="preserve"> Treatment Scale-up Trial</w:t>
      </w:r>
      <w:r w:rsidRPr="00524632">
        <w:rPr>
          <w:rFonts w:cstheme="minorHAnsi"/>
          <w:color w:val="000000" w:themeColor="text1"/>
          <w:sz w:val="20"/>
          <w:szCs w:val="20"/>
        </w:rPr>
        <w:t xml:space="preserve">. </w:t>
      </w:r>
      <w:r w:rsidRPr="00524632">
        <w:rPr>
          <w:rFonts w:cstheme="minorHAnsi"/>
          <w:b/>
          <w:i/>
          <w:color w:val="000000" w:themeColor="text1"/>
          <w:sz w:val="20"/>
          <w:szCs w:val="20"/>
        </w:rPr>
        <w:t>Clinical Infectious Diseases.</w:t>
      </w:r>
      <w:r w:rsidRPr="00524632">
        <w:rPr>
          <w:rFonts w:cstheme="minorHAnsi"/>
          <w:color w:val="000000" w:themeColor="text1"/>
          <w:sz w:val="20"/>
          <w:szCs w:val="20"/>
        </w:rPr>
        <w:t xml:space="preserve"> </w:t>
      </w:r>
      <w:r w:rsidRPr="00524632">
        <w:rPr>
          <w:rFonts w:cstheme="minorHAnsi"/>
          <w:color w:val="000000" w:themeColor="text1"/>
          <w:sz w:val="20"/>
          <w:szCs w:val="20"/>
          <w:shd w:val="clear" w:color="auto" w:fill="FFFFFF"/>
        </w:rPr>
        <w:t>2021 Oct 5;73(7</w:t>
      </w:r>
      <w:proofErr w:type="gramStart"/>
      <w:r w:rsidRPr="00524632">
        <w:rPr>
          <w:rFonts w:cstheme="minorHAnsi"/>
          <w:color w:val="000000" w:themeColor="text1"/>
          <w:sz w:val="20"/>
          <w:szCs w:val="20"/>
          <w:shd w:val="clear" w:color="auto" w:fill="FFFFFF"/>
        </w:rPr>
        <w:t>):e</w:t>
      </w:r>
      <w:proofErr w:type="gramEnd"/>
      <w:r w:rsidRPr="00524632">
        <w:rPr>
          <w:rFonts w:cstheme="minorHAnsi"/>
          <w:color w:val="000000" w:themeColor="text1"/>
          <w:sz w:val="20"/>
          <w:szCs w:val="20"/>
          <w:shd w:val="clear" w:color="auto" w:fill="FFFFFF"/>
        </w:rPr>
        <w:t>2164-e2172</w:t>
      </w:r>
      <w:r>
        <w:rPr>
          <w:rFonts w:cstheme="minorHAnsi"/>
          <w:color w:val="000000" w:themeColor="text1"/>
          <w:sz w:val="20"/>
          <w:szCs w:val="20"/>
          <w:shd w:val="clear" w:color="auto" w:fill="FFFFFF"/>
        </w:rPr>
        <w:t>.</w:t>
      </w:r>
      <w:r w:rsidRPr="00524632">
        <w:rPr>
          <w:rFonts w:cstheme="minorHAnsi"/>
          <w:color w:val="000000" w:themeColor="text1"/>
          <w:sz w:val="20"/>
          <w:szCs w:val="20"/>
        </w:rPr>
        <w:t xml:space="preserve"> </w:t>
      </w:r>
      <w:hyperlink r:id="rId7" w:history="1">
        <w:r w:rsidRPr="00524632">
          <w:rPr>
            <w:rStyle w:val="Hyperlink"/>
            <w:rFonts w:cstheme="minorHAnsi"/>
            <w:color w:val="000000" w:themeColor="text1"/>
            <w:sz w:val="20"/>
            <w:szCs w:val="20"/>
            <w:u w:val="none"/>
          </w:rPr>
          <w:t>doi:10.1093/cid/cia1500</w:t>
        </w:r>
      </w:hyperlink>
    </w:p>
    <w:p w14:paraId="1E018D5C" w14:textId="28BD9771" w:rsidR="00A60DBE" w:rsidRPr="00A60DBE" w:rsidRDefault="00A60DBE" w:rsidP="00FD71FE">
      <w:pPr>
        <w:pStyle w:val="BodyText"/>
        <w:numPr>
          <w:ilvl w:val="0"/>
          <w:numId w:val="5"/>
        </w:numPr>
        <w:spacing w:line="240" w:lineRule="auto"/>
        <w:ind w:left="851" w:hanging="284"/>
        <w:rPr>
          <w:i/>
          <w:color w:val="000000" w:themeColor="text1"/>
          <w:sz w:val="20"/>
          <w:szCs w:val="20"/>
        </w:rPr>
      </w:pPr>
      <w:r w:rsidRPr="00801833">
        <w:rPr>
          <w:rFonts w:cstheme="minorHAnsi"/>
          <w:color w:val="000000" w:themeColor="text1"/>
          <w:sz w:val="20"/>
          <w:szCs w:val="20"/>
        </w:rPr>
        <w:t>Donovan L</w:t>
      </w:r>
      <w:r>
        <w:rPr>
          <w:rFonts w:cstheme="minorHAnsi"/>
          <w:color w:val="000000" w:themeColor="text1"/>
          <w:sz w:val="20"/>
          <w:szCs w:val="20"/>
        </w:rPr>
        <w:t>C</w:t>
      </w:r>
      <w:r w:rsidRPr="00801833">
        <w:rPr>
          <w:rFonts w:cstheme="minorHAnsi"/>
          <w:color w:val="000000" w:themeColor="text1"/>
          <w:sz w:val="20"/>
          <w:szCs w:val="20"/>
        </w:rPr>
        <w:t>,</w:t>
      </w:r>
      <w:r>
        <w:rPr>
          <w:rFonts w:cstheme="minorHAnsi"/>
          <w:color w:val="000000" w:themeColor="text1"/>
          <w:sz w:val="20"/>
          <w:szCs w:val="20"/>
        </w:rPr>
        <w:t xml:space="preserve"> Fairley CK, Aung ET, </w:t>
      </w:r>
      <w:r w:rsidRPr="00E96ACB">
        <w:rPr>
          <w:rFonts w:cstheme="minorHAnsi"/>
          <w:b/>
          <w:color w:val="000000" w:themeColor="text1"/>
          <w:sz w:val="20"/>
          <w:szCs w:val="20"/>
        </w:rPr>
        <w:t>Traeger MW</w:t>
      </w:r>
      <w:r>
        <w:rPr>
          <w:rFonts w:cstheme="minorHAnsi"/>
          <w:color w:val="000000" w:themeColor="text1"/>
          <w:sz w:val="20"/>
          <w:szCs w:val="20"/>
        </w:rPr>
        <w:t>, Wright EJ, Stoové MA, Chow EPF.</w:t>
      </w:r>
      <w:r>
        <w:rPr>
          <w:rFonts w:cstheme="minorHAnsi"/>
          <w:b/>
          <w:color w:val="000000" w:themeColor="text1"/>
          <w:sz w:val="20"/>
          <w:szCs w:val="20"/>
        </w:rPr>
        <w:t xml:space="preserve"> </w:t>
      </w:r>
      <w:r w:rsidRPr="007166F4">
        <w:rPr>
          <w:rFonts w:cstheme="minorHAnsi"/>
          <w:color w:val="000000" w:themeColor="text1"/>
          <w:sz w:val="20"/>
          <w:szCs w:val="20"/>
          <w:u w:val="single"/>
        </w:rPr>
        <w:t>The presence or absence of symptoms among cases of urethral gonorrhoea occurring in a cohort of men taking HIV pre-exposure prophylaxis in the PrEPX Study</w:t>
      </w:r>
      <w:r>
        <w:rPr>
          <w:rFonts w:cstheme="minorHAnsi"/>
          <w:color w:val="000000" w:themeColor="text1"/>
          <w:sz w:val="20"/>
          <w:szCs w:val="20"/>
        </w:rPr>
        <w:t xml:space="preserve">. </w:t>
      </w:r>
      <w:r w:rsidRPr="00A60DBE">
        <w:rPr>
          <w:rFonts w:cstheme="minorHAnsi"/>
          <w:b/>
          <w:i/>
          <w:color w:val="000000" w:themeColor="text1"/>
          <w:sz w:val="20"/>
          <w:szCs w:val="20"/>
        </w:rPr>
        <w:t>Open Forum Infectious Diseases</w:t>
      </w:r>
      <w:r>
        <w:rPr>
          <w:rFonts w:cstheme="minorHAnsi"/>
          <w:color w:val="000000" w:themeColor="text1"/>
          <w:sz w:val="20"/>
          <w:szCs w:val="20"/>
        </w:rPr>
        <w:t xml:space="preserve">. </w:t>
      </w:r>
      <w:r w:rsidR="004A623E">
        <w:rPr>
          <w:color w:val="000000" w:themeColor="text1"/>
          <w:sz w:val="20"/>
          <w:szCs w:val="20"/>
        </w:rPr>
        <w:t>2021;8(6</w:t>
      </w:r>
      <w:proofErr w:type="gramStart"/>
      <w:r w:rsidR="004A623E">
        <w:rPr>
          <w:color w:val="000000" w:themeColor="text1"/>
          <w:sz w:val="20"/>
          <w:szCs w:val="20"/>
        </w:rPr>
        <w:t>):ofab</w:t>
      </w:r>
      <w:proofErr w:type="gramEnd"/>
      <w:r w:rsidR="004A623E">
        <w:rPr>
          <w:color w:val="000000" w:themeColor="text1"/>
          <w:sz w:val="20"/>
          <w:szCs w:val="20"/>
        </w:rPr>
        <w:t>263.</w:t>
      </w:r>
      <w:r w:rsidR="002F5CB2">
        <w:rPr>
          <w:rFonts w:cstheme="minorHAnsi"/>
          <w:color w:val="000000" w:themeColor="text1"/>
          <w:sz w:val="20"/>
          <w:szCs w:val="20"/>
        </w:rPr>
        <w:t xml:space="preserve"> </w:t>
      </w:r>
      <w:proofErr w:type="spellStart"/>
      <w:r w:rsidR="002F5CB2">
        <w:rPr>
          <w:rFonts w:cstheme="minorHAnsi"/>
          <w:color w:val="000000" w:themeColor="text1"/>
          <w:sz w:val="20"/>
          <w:szCs w:val="20"/>
        </w:rPr>
        <w:t>doi</w:t>
      </w:r>
      <w:proofErr w:type="spellEnd"/>
      <w:r w:rsidR="002F5CB2">
        <w:rPr>
          <w:rFonts w:cstheme="minorHAnsi"/>
          <w:color w:val="000000" w:themeColor="text1"/>
          <w:sz w:val="20"/>
          <w:szCs w:val="20"/>
        </w:rPr>
        <w:t>:</w:t>
      </w:r>
      <w:r w:rsidR="00AC14B2">
        <w:rPr>
          <w:rFonts w:cstheme="minorHAnsi"/>
          <w:color w:val="000000" w:themeColor="text1"/>
          <w:sz w:val="20"/>
          <w:szCs w:val="20"/>
        </w:rPr>
        <w:t xml:space="preserve"> </w:t>
      </w:r>
      <w:r w:rsidR="002F5CB2">
        <w:rPr>
          <w:rFonts w:cstheme="minorHAnsi"/>
          <w:color w:val="000000" w:themeColor="text1"/>
          <w:sz w:val="20"/>
          <w:szCs w:val="20"/>
        </w:rPr>
        <w:t>10.1093/</w:t>
      </w:r>
      <w:proofErr w:type="spellStart"/>
      <w:r w:rsidR="002F5CB2">
        <w:rPr>
          <w:rFonts w:cstheme="minorHAnsi"/>
          <w:color w:val="000000" w:themeColor="text1"/>
          <w:sz w:val="20"/>
          <w:szCs w:val="20"/>
        </w:rPr>
        <w:t>ofid</w:t>
      </w:r>
      <w:proofErr w:type="spellEnd"/>
      <w:r w:rsidR="002F5CB2">
        <w:rPr>
          <w:rFonts w:cstheme="minorHAnsi"/>
          <w:color w:val="000000" w:themeColor="text1"/>
          <w:sz w:val="20"/>
          <w:szCs w:val="20"/>
        </w:rPr>
        <w:t>/ofab263</w:t>
      </w:r>
    </w:p>
    <w:p w14:paraId="739EEA1D" w14:textId="33BF9219" w:rsidR="00AF3C90" w:rsidRPr="00AF3C90" w:rsidRDefault="00AF3C90" w:rsidP="00FD71FE">
      <w:pPr>
        <w:pStyle w:val="BodyText"/>
        <w:numPr>
          <w:ilvl w:val="0"/>
          <w:numId w:val="5"/>
        </w:numPr>
        <w:spacing w:line="240" w:lineRule="auto"/>
        <w:ind w:left="851" w:hanging="284"/>
        <w:rPr>
          <w:i/>
          <w:color w:val="000000" w:themeColor="text1"/>
          <w:sz w:val="20"/>
          <w:szCs w:val="20"/>
        </w:rPr>
      </w:pPr>
      <w:r>
        <w:rPr>
          <w:color w:val="000000" w:themeColor="text1"/>
          <w:sz w:val="20"/>
          <w:szCs w:val="20"/>
        </w:rPr>
        <w:t xml:space="preserve">Cornelisse </w:t>
      </w:r>
      <w:r w:rsidR="00E73B27">
        <w:rPr>
          <w:color w:val="000000" w:themeColor="text1"/>
          <w:sz w:val="20"/>
          <w:szCs w:val="20"/>
        </w:rPr>
        <w:t xml:space="preserve">VJ, </w:t>
      </w:r>
      <w:r w:rsidR="00E73B27" w:rsidRPr="00E73B27">
        <w:rPr>
          <w:b/>
          <w:bCs/>
          <w:color w:val="000000" w:themeColor="text1"/>
          <w:sz w:val="20"/>
          <w:szCs w:val="20"/>
        </w:rPr>
        <w:t>Traeger MW</w:t>
      </w:r>
      <w:r w:rsidR="00E73B27">
        <w:rPr>
          <w:color w:val="000000" w:themeColor="text1"/>
          <w:sz w:val="20"/>
          <w:szCs w:val="20"/>
        </w:rPr>
        <w:t xml:space="preserve">, Wright EJ, Murphy D, </w:t>
      </w:r>
      <w:r w:rsidR="00E73B27" w:rsidRPr="003420BE">
        <w:rPr>
          <w:rFonts w:cstheme="minorHAnsi"/>
          <w:color w:val="000000" w:themeColor="text1"/>
          <w:sz w:val="20"/>
        </w:rPr>
        <w:t>Stoové</w:t>
      </w:r>
      <w:r w:rsidR="00E73B27">
        <w:rPr>
          <w:color w:val="000000" w:themeColor="text1"/>
          <w:sz w:val="20"/>
          <w:szCs w:val="20"/>
        </w:rPr>
        <w:t xml:space="preserve"> M, Hellard M, Sacks-Davis R, Asselin J, Fairley CK, Doyle J, </w:t>
      </w:r>
      <w:proofErr w:type="spellStart"/>
      <w:r w:rsidR="00E73B27">
        <w:rPr>
          <w:color w:val="000000" w:themeColor="text1"/>
          <w:sz w:val="20"/>
          <w:szCs w:val="20"/>
        </w:rPr>
        <w:t>Sasadeusz</w:t>
      </w:r>
      <w:proofErr w:type="spellEnd"/>
      <w:r w:rsidR="00E73B27">
        <w:rPr>
          <w:color w:val="000000" w:themeColor="text1"/>
          <w:sz w:val="20"/>
          <w:szCs w:val="20"/>
        </w:rPr>
        <w:t xml:space="preserve"> J. </w:t>
      </w:r>
      <w:r w:rsidR="00E73B27" w:rsidRPr="007166F4">
        <w:rPr>
          <w:color w:val="000000" w:themeColor="text1"/>
          <w:sz w:val="20"/>
          <w:szCs w:val="20"/>
          <w:u w:val="single"/>
        </w:rPr>
        <w:t>Low incidence of hepatitis C among a cohort of HIV-negative gay and bisexual men using HIV pre-exposure prophylaxis (PrEP) in Melbourne, Australia, and the contribution of sexual transmission</w:t>
      </w:r>
      <w:r w:rsidR="00E73B27">
        <w:rPr>
          <w:color w:val="000000" w:themeColor="text1"/>
          <w:sz w:val="20"/>
          <w:szCs w:val="20"/>
        </w:rPr>
        <w:t xml:space="preserve">. </w:t>
      </w:r>
      <w:r w:rsidR="00E73B27">
        <w:rPr>
          <w:b/>
          <w:bCs/>
          <w:i/>
          <w:iCs/>
          <w:color w:val="000000" w:themeColor="text1"/>
          <w:sz w:val="20"/>
          <w:szCs w:val="20"/>
        </w:rPr>
        <w:t>Journal of Acquired Immune Deficiency Syndromes</w:t>
      </w:r>
      <w:r w:rsidR="00E73B27">
        <w:rPr>
          <w:color w:val="000000" w:themeColor="text1"/>
          <w:sz w:val="20"/>
          <w:szCs w:val="20"/>
        </w:rPr>
        <w:t xml:space="preserve">. </w:t>
      </w:r>
      <w:r w:rsidR="004A623E">
        <w:rPr>
          <w:color w:val="000000" w:themeColor="text1"/>
          <w:sz w:val="20"/>
          <w:szCs w:val="20"/>
        </w:rPr>
        <w:t xml:space="preserve">2021;87(4):1011-1015. </w:t>
      </w:r>
      <w:proofErr w:type="spellStart"/>
      <w:r w:rsidR="002207AA">
        <w:rPr>
          <w:color w:val="000000" w:themeColor="text1"/>
          <w:sz w:val="20"/>
          <w:szCs w:val="20"/>
        </w:rPr>
        <w:t>doi</w:t>
      </w:r>
      <w:proofErr w:type="spellEnd"/>
      <w:r w:rsidR="002207AA">
        <w:rPr>
          <w:color w:val="000000" w:themeColor="text1"/>
          <w:sz w:val="20"/>
          <w:szCs w:val="20"/>
        </w:rPr>
        <w:t>:</w:t>
      </w:r>
      <w:r w:rsidR="00AC14B2">
        <w:rPr>
          <w:color w:val="000000" w:themeColor="text1"/>
          <w:sz w:val="20"/>
          <w:szCs w:val="20"/>
        </w:rPr>
        <w:t xml:space="preserve"> </w:t>
      </w:r>
      <w:r w:rsidR="002207AA">
        <w:rPr>
          <w:color w:val="000000" w:themeColor="text1"/>
          <w:sz w:val="20"/>
          <w:szCs w:val="20"/>
        </w:rPr>
        <w:t>10.1097/QAI.0000000000002685</w:t>
      </w:r>
    </w:p>
    <w:p w14:paraId="6E530712" w14:textId="77777777" w:rsidR="00626B1B" w:rsidRPr="00DE599C" w:rsidRDefault="00626B1B" w:rsidP="00FD71FE">
      <w:pPr>
        <w:pStyle w:val="BodyText"/>
        <w:numPr>
          <w:ilvl w:val="0"/>
          <w:numId w:val="5"/>
        </w:numPr>
        <w:spacing w:line="240" w:lineRule="auto"/>
        <w:ind w:left="851" w:hanging="284"/>
        <w:rPr>
          <w:i/>
          <w:color w:val="000000" w:themeColor="text1"/>
          <w:sz w:val="20"/>
          <w:szCs w:val="20"/>
        </w:rPr>
      </w:pPr>
      <w:r w:rsidRPr="00DE599C">
        <w:rPr>
          <w:b/>
          <w:color w:val="000000" w:themeColor="text1"/>
          <w:sz w:val="20"/>
          <w:szCs w:val="20"/>
        </w:rPr>
        <w:t>Traeger MW</w:t>
      </w:r>
      <w:r>
        <w:rPr>
          <w:color w:val="000000" w:themeColor="text1"/>
          <w:sz w:val="20"/>
          <w:szCs w:val="20"/>
        </w:rPr>
        <w:t>, Patel P, Guy R, Hellard M, Stoov</w:t>
      </w:r>
      <w:r>
        <w:rPr>
          <w:rFonts w:cstheme="minorHAnsi"/>
          <w:color w:val="000000" w:themeColor="text1"/>
          <w:sz w:val="20"/>
          <w:szCs w:val="20"/>
        </w:rPr>
        <w:t>é</w:t>
      </w:r>
      <w:r>
        <w:rPr>
          <w:color w:val="000000" w:themeColor="text1"/>
          <w:sz w:val="20"/>
          <w:szCs w:val="20"/>
        </w:rPr>
        <w:t xml:space="preserve"> M. </w:t>
      </w:r>
      <w:r w:rsidRPr="007166F4">
        <w:rPr>
          <w:color w:val="000000" w:themeColor="text1"/>
          <w:sz w:val="20"/>
          <w:szCs w:val="20"/>
          <w:u w:val="single"/>
        </w:rPr>
        <w:t>Changes in HIV pre-exposure prophylaxis prescribing in Australian clinical services following COVID-10 restrictions</w:t>
      </w:r>
      <w:r>
        <w:rPr>
          <w:color w:val="000000" w:themeColor="text1"/>
          <w:sz w:val="20"/>
          <w:szCs w:val="20"/>
        </w:rPr>
        <w:t xml:space="preserve">. </w:t>
      </w:r>
      <w:r w:rsidRPr="00DE599C">
        <w:rPr>
          <w:b/>
          <w:i/>
          <w:color w:val="000000" w:themeColor="text1"/>
          <w:sz w:val="20"/>
          <w:szCs w:val="20"/>
        </w:rPr>
        <w:t>AIDS</w:t>
      </w:r>
      <w:r>
        <w:rPr>
          <w:color w:val="000000" w:themeColor="text1"/>
          <w:sz w:val="20"/>
          <w:szCs w:val="20"/>
        </w:rPr>
        <w:t>. 2021;35(1):155-157. doi:10.1097/QAD.0000000000002703</w:t>
      </w:r>
    </w:p>
    <w:p w14:paraId="34FFF78F" w14:textId="575494AF" w:rsidR="009F0046" w:rsidRPr="002F2FC5" w:rsidRDefault="0009521A" w:rsidP="00FD71FE">
      <w:pPr>
        <w:pStyle w:val="BodyText"/>
        <w:numPr>
          <w:ilvl w:val="0"/>
          <w:numId w:val="5"/>
        </w:numPr>
        <w:spacing w:line="240" w:lineRule="auto"/>
        <w:ind w:left="851" w:hanging="284"/>
        <w:rPr>
          <w:i/>
          <w:color w:val="000000" w:themeColor="text1"/>
          <w:sz w:val="20"/>
          <w:szCs w:val="20"/>
        </w:rPr>
      </w:pPr>
      <w:proofErr w:type="spellStart"/>
      <w:r>
        <w:rPr>
          <w:rFonts w:cstheme="minorHAnsi"/>
          <w:iCs/>
          <w:sz w:val="20"/>
          <w:lang w:val="en-US" w:bidi="en-US"/>
        </w:rPr>
        <w:t>Mwaturura</w:t>
      </w:r>
      <w:proofErr w:type="spellEnd"/>
      <w:r>
        <w:rPr>
          <w:rFonts w:cstheme="minorHAnsi"/>
          <w:iCs/>
          <w:sz w:val="20"/>
          <w:lang w:val="en-US" w:bidi="en-US"/>
        </w:rPr>
        <w:t xml:space="preserve"> C, </w:t>
      </w:r>
      <w:r w:rsidRPr="003420BE">
        <w:rPr>
          <w:rFonts w:cstheme="minorHAnsi"/>
          <w:b/>
          <w:iCs/>
          <w:sz w:val="20"/>
          <w:lang w:val="en-US" w:bidi="en-US"/>
        </w:rPr>
        <w:t>Traeger MW</w:t>
      </w:r>
      <w:r w:rsidRPr="003420BE">
        <w:rPr>
          <w:rFonts w:cstheme="minorHAnsi"/>
          <w:iCs/>
          <w:sz w:val="20"/>
          <w:lang w:val="en-US" w:bidi="en-US"/>
        </w:rPr>
        <w:t xml:space="preserve">, </w:t>
      </w:r>
      <w:proofErr w:type="spellStart"/>
      <w:r w:rsidRPr="003420BE">
        <w:rPr>
          <w:rFonts w:cstheme="minorHAnsi"/>
          <w:iCs/>
          <w:sz w:val="20"/>
          <w:lang w:val="en-US" w:bidi="en-US"/>
        </w:rPr>
        <w:t>Lemoh</w:t>
      </w:r>
      <w:proofErr w:type="spellEnd"/>
      <w:r w:rsidRPr="003420BE">
        <w:rPr>
          <w:rFonts w:cstheme="minorHAnsi"/>
          <w:iCs/>
          <w:sz w:val="20"/>
          <w:lang w:val="en-US" w:bidi="en-US"/>
        </w:rPr>
        <w:t xml:space="preserve"> C, </w:t>
      </w:r>
      <w:r w:rsidRPr="003420BE">
        <w:rPr>
          <w:rFonts w:cstheme="minorHAnsi"/>
          <w:color w:val="000000" w:themeColor="text1"/>
          <w:sz w:val="20"/>
        </w:rPr>
        <w:t xml:space="preserve">Stoové </w:t>
      </w:r>
      <w:r w:rsidRPr="003420BE">
        <w:rPr>
          <w:rFonts w:cstheme="minorHAnsi"/>
          <w:iCs/>
          <w:sz w:val="20"/>
          <w:lang w:val="en-US" w:bidi="en-US"/>
        </w:rPr>
        <w:t xml:space="preserve">M, Price B, Coelho A, Mikola M, Ryan K, Wright E. </w:t>
      </w:r>
      <w:r w:rsidRPr="007166F4">
        <w:rPr>
          <w:rFonts w:cstheme="minorHAnsi"/>
          <w:iCs/>
          <w:sz w:val="20"/>
          <w:u w:val="single"/>
          <w:lang w:val="en-US" w:bidi="en-US"/>
        </w:rPr>
        <w:t>Acceptability, Willingness to Use, Barriers and Facilitators to Pre-exposure Prophylaxis (PrEP) among African Migrants in High-Income Countries: A Systematic Review</w:t>
      </w:r>
      <w:r w:rsidRPr="003420BE">
        <w:rPr>
          <w:rFonts w:cstheme="minorHAnsi"/>
          <w:iCs/>
          <w:sz w:val="20"/>
          <w:lang w:val="en-US" w:bidi="en-US"/>
        </w:rPr>
        <w:t xml:space="preserve">. </w:t>
      </w:r>
      <w:r>
        <w:rPr>
          <w:rFonts w:cstheme="minorHAnsi"/>
          <w:b/>
          <w:i/>
          <w:iCs/>
          <w:sz w:val="20"/>
          <w:lang w:val="en-US" w:bidi="en-US"/>
        </w:rPr>
        <w:t>Sexual Health</w:t>
      </w:r>
      <w:r w:rsidR="00C928E5">
        <w:rPr>
          <w:rFonts w:cstheme="minorHAnsi"/>
          <w:b/>
          <w:i/>
          <w:iCs/>
          <w:sz w:val="20"/>
          <w:lang w:val="en-US" w:bidi="en-US"/>
        </w:rPr>
        <w:t xml:space="preserve">. </w:t>
      </w:r>
      <w:r w:rsidR="005A3D8D">
        <w:rPr>
          <w:rFonts w:cstheme="minorHAnsi"/>
          <w:iCs/>
          <w:sz w:val="20"/>
          <w:lang w:val="en-US" w:bidi="en-US"/>
        </w:rPr>
        <w:t>2021;18(2):130-139.</w:t>
      </w:r>
      <w:r w:rsidR="00E73B27">
        <w:rPr>
          <w:rFonts w:cstheme="minorHAnsi"/>
          <w:iCs/>
          <w:sz w:val="20"/>
          <w:lang w:val="en-US" w:bidi="en-US"/>
        </w:rPr>
        <w:t xml:space="preserve"> </w:t>
      </w:r>
      <w:proofErr w:type="spellStart"/>
      <w:r w:rsidR="00E73B27">
        <w:rPr>
          <w:rFonts w:cstheme="minorHAnsi"/>
          <w:iCs/>
          <w:sz w:val="20"/>
          <w:lang w:val="en-US" w:bidi="en-US"/>
        </w:rPr>
        <w:t>doi</w:t>
      </w:r>
      <w:proofErr w:type="spellEnd"/>
      <w:r w:rsidR="00E73B27">
        <w:rPr>
          <w:rFonts w:cstheme="minorHAnsi"/>
          <w:iCs/>
          <w:sz w:val="20"/>
          <w:lang w:val="en-US" w:bidi="en-US"/>
        </w:rPr>
        <w:t>:</w:t>
      </w:r>
      <w:r w:rsidR="00AC14B2">
        <w:rPr>
          <w:rFonts w:cstheme="minorHAnsi"/>
          <w:iCs/>
          <w:sz w:val="20"/>
          <w:lang w:val="en-US" w:bidi="en-US"/>
        </w:rPr>
        <w:t xml:space="preserve"> </w:t>
      </w:r>
      <w:r w:rsidR="00E73B27">
        <w:rPr>
          <w:rFonts w:cstheme="minorHAnsi"/>
          <w:iCs/>
          <w:sz w:val="20"/>
          <w:lang w:val="en-US" w:bidi="en-US"/>
        </w:rPr>
        <w:t>10.1071/SH20175</w:t>
      </w:r>
    </w:p>
    <w:p w14:paraId="09FC6BF7" w14:textId="40EC7453" w:rsidR="009C2DCA" w:rsidRPr="007E146D" w:rsidRDefault="009C2DCA"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b/>
          <w:color w:val="000000" w:themeColor="text1"/>
          <w:sz w:val="20"/>
          <w:szCs w:val="20"/>
        </w:rPr>
        <w:t>Traeger MW</w:t>
      </w:r>
      <w:r w:rsidRPr="007E146D">
        <w:rPr>
          <w:rFonts w:cstheme="minorHAnsi"/>
          <w:color w:val="000000" w:themeColor="text1"/>
          <w:sz w:val="20"/>
          <w:szCs w:val="20"/>
        </w:rPr>
        <w:t xml:space="preserve">, </w:t>
      </w:r>
      <w:proofErr w:type="spellStart"/>
      <w:r w:rsidRPr="007E146D">
        <w:rPr>
          <w:rFonts w:cstheme="minorHAnsi"/>
          <w:color w:val="000000" w:themeColor="text1"/>
          <w:sz w:val="20"/>
          <w:szCs w:val="20"/>
        </w:rPr>
        <w:t>Tidhar</w:t>
      </w:r>
      <w:proofErr w:type="spellEnd"/>
      <w:r w:rsidRPr="007E146D">
        <w:rPr>
          <w:rFonts w:cstheme="minorHAnsi"/>
          <w:color w:val="000000" w:themeColor="text1"/>
          <w:sz w:val="20"/>
          <w:szCs w:val="20"/>
        </w:rPr>
        <w:t xml:space="preserve"> T, Holt M, Williams C, Wright E, </w:t>
      </w:r>
      <w:r w:rsidR="00962EA3" w:rsidRPr="007E146D">
        <w:rPr>
          <w:rFonts w:cstheme="minorHAnsi"/>
          <w:color w:val="000000" w:themeColor="text1"/>
          <w:sz w:val="20"/>
          <w:szCs w:val="20"/>
        </w:rPr>
        <w:t>Stoové</w:t>
      </w:r>
      <w:r w:rsidRPr="007E146D">
        <w:rPr>
          <w:rFonts w:cstheme="minorHAnsi"/>
          <w:color w:val="000000" w:themeColor="text1"/>
          <w:sz w:val="20"/>
          <w:szCs w:val="20"/>
        </w:rPr>
        <w:t xml:space="preserve"> M, Scott N, Hellard M. </w:t>
      </w:r>
      <w:r w:rsidRPr="007166F4">
        <w:rPr>
          <w:rFonts w:cstheme="minorHAnsi"/>
          <w:color w:val="000000" w:themeColor="text1"/>
          <w:sz w:val="20"/>
          <w:szCs w:val="20"/>
          <w:u w:val="single"/>
        </w:rPr>
        <w:t>The Potential Impact of a Gel-based Point-of-sex Intervention in Reducing Gonorrhoea Incidence among Gay and Bisexual Men: a Modelling Study</w:t>
      </w:r>
      <w:r w:rsidRPr="007E146D">
        <w:rPr>
          <w:rFonts w:cstheme="minorHAnsi"/>
          <w:color w:val="000000" w:themeColor="text1"/>
          <w:sz w:val="20"/>
          <w:szCs w:val="20"/>
        </w:rPr>
        <w:t xml:space="preserve">. </w:t>
      </w:r>
      <w:r w:rsidRPr="007E146D">
        <w:rPr>
          <w:rFonts w:cstheme="minorHAnsi"/>
          <w:b/>
          <w:i/>
          <w:color w:val="000000" w:themeColor="text1"/>
          <w:sz w:val="20"/>
          <w:szCs w:val="20"/>
        </w:rPr>
        <w:t>Sexually Transmitted Diseases</w:t>
      </w:r>
      <w:r w:rsidRPr="007E146D">
        <w:rPr>
          <w:rFonts w:cstheme="minorHAnsi"/>
          <w:color w:val="000000" w:themeColor="text1"/>
          <w:sz w:val="20"/>
          <w:szCs w:val="20"/>
        </w:rPr>
        <w:t xml:space="preserve">. </w:t>
      </w:r>
      <w:r w:rsidR="007E146D" w:rsidRPr="007E146D">
        <w:rPr>
          <w:rFonts w:cstheme="minorHAnsi"/>
          <w:color w:val="000000" w:themeColor="text1"/>
          <w:sz w:val="20"/>
          <w:szCs w:val="20"/>
        </w:rPr>
        <w:t>2020;</w:t>
      </w:r>
      <w:r w:rsidR="00C30C99">
        <w:rPr>
          <w:rFonts w:cstheme="minorHAnsi"/>
          <w:color w:val="000000" w:themeColor="text1"/>
          <w:sz w:val="20"/>
          <w:szCs w:val="20"/>
        </w:rPr>
        <w:t xml:space="preserve"> 47(10): 649-657</w:t>
      </w:r>
      <w:r w:rsidR="007E146D">
        <w:rPr>
          <w:rFonts w:cstheme="minorHAnsi"/>
          <w:color w:val="000000" w:themeColor="text1"/>
          <w:sz w:val="20"/>
          <w:szCs w:val="20"/>
        </w:rPr>
        <w:t xml:space="preserve">. </w:t>
      </w:r>
      <w:r w:rsidR="007E146D" w:rsidRPr="00C25442">
        <w:rPr>
          <w:rFonts w:cstheme="minorHAnsi"/>
          <w:color w:val="000000" w:themeColor="text1"/>
          <w:sz w:val="20"/>
          <w:szCs w:val="20"/>
        </w:rPr>
        <w:t>doi:10.1097/OLQ.0000000000001239</w:t>
      </w:r>
    </w:p>
    <w:p w14:paraId="3CE35D73" w14:textId="77777777" w:rsidR="00626B1B" w:rsidRPr="007E146D" w:rsidRDefault="00626B1B"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color w:val="000000" w:themeColor="text1"/>
          <w:sz w:val="20"/>
          <w:szCs w:val="20"/>
        </w:rPr>
        <w:t xml:space="preserve">Ryan KE, Asselin J, Fairley CK, Armishaw J, Lal L, Nguyen L, Murphy D, </w:t>
      </w:r>
      <w:r w:rsidRPr="007E146D">
        <w:rPr>
          <w:rFonts w:cstheme="minorHAnsi"/>
          <w:b/>
          <w:color w:val="000000" w:themeColor="text1"/>
          <w:sz w:val="20"/>
          <w:szCs w:val="20"/>
        </w:rPr>
        <w:t>Traeger M</w:t>
      </w:r>
      <w:r w:rsidRPr="007E146D">
        <w:rPr>
          <w:rFonts w:cstheme="minorHAnsi"/>
          <w:color w:val="000000" w:themeColor="text1"/>
          <w:sz w:val="20"/>
          <w:szCs w:val="20"/>
        </w:rPr>
        <w:t xml:space="preserve">, Hellard M, Hoy J, Stoové M, Wright E. </w:t>
      </w:r>
      <w:r w:rsidRPr="007166F4">
        <w:rPr>
          <w:rFonts w:cstheme="minorHAnsi"/>
          <w:color w:val="000000" w:themeColor="text1"/>
          <w:sz w:val="20"/>
          <w:szCs w:val="20"/>
          <w:u w:val="single"/>
        </w:rPr>
        <w:t>Trends in HIV and STI testing among gay bisexual and other men who have sex with men following rapid scale-up of PrEP in Victoria, Australia</w:t>
      </w:r>
      <w:r w:rsidRPr="007E146D">
        <w:rPr>
          <w:rFonts w:cstheme="minorHAnsi"/>
          <w:color w:val="000000" w:themeColor="text1"/>
          <w:sz w:val="20"/>
          <w:szCs w:val="20"/>
        </w:rPr>
        <w:t xml:space="preserve">. </w:t>
      </w:r>
      <w:r w:rsidRPr="007E146D">
        <w:rPr>
          <w:rFonts w:cstheme="minorHAnsi"/>
          <w:b/>
          <w:i/>
          <w:color w:val="000000" w:themeColor="text1"/>
          <w:sz w:val="20"/>
          <w:szCs w:val="20"/>
        </w:rPr>
        <w:t xml:space="preserve">Sexually Transmitted Diseases. </w:t>
      </w:r>
      <w:r w:rsidRPr="007E146D">
        <w:rPr>
          <w:rFonts w:cstheme="minorHAnsi"/>
          <w:bCs/>
          <w:sz w:val="20"/>
          <w:szCs w:val="20"/>
        </w:rPr>
        <w:t>2020</w:t>
      </w:r>
      <w:r>
        <w:rPr>
          <w:rFonts w:cstheme="minorHAnsi"/>
          <w:sz w:val="20"/>
          <w:szCs w:val="20"/>
        </w:rPr>
        <w:t>; 47(8): 516-24</w:t>
      </w:r>
      <w:r w:rsidRPr="007E146D">
        <w:rPr>
          <w:rFonts w:cstheme="minorHAnsi"/>
          <w:color w:val="000000" w:themeColor="text1"/>
          <w:sz w:val="20"/>
          <w:szCs w:val="20"/>
        </w:rPr>
        <w:t>.</w:t>
      </w:r>
      <w:r>
        <w:rPr>
          <w:rFonts w:cstheme="minorHAnsi"/>
          <w:color w:val="000000" w:themeColor="text1"/>
          <w:sz w:val="20"/>
          <w:szCs w:val="20"/>
        </w:rPr>
        <w:t xml:space="preserve"> </w:t>
      </w:r>
      <w:proofErr w:type="spellStart"/>
      <w:r>
        <w:rPr>
          <w:rFonts w:cstheme="minorHAnsi"/>
          <w:color w:val="000000" w:themeColor="text1"/>
          <w:sz w:val="20"/>
          <w:szCs w:val="20"/>
        </w:rPr>
        <w:t>doi</w:t>
      </w:r>
      <w:proofErr w:type="spellEnd"/>
      <w:r>
        <w:rPr>
          <w:rFonts w:cstheme="minorHAnsi"/>
          <w:color w:val="000000" w:themeColor="text1"/>
          <w:sz w:val="20"/>
          <w:szCs w:val="20"/>
        </w:rPr>
        <w:t xml:space="preserve">: </w:t>
      </w:r>
      <w:r w:rsidRPr="007E146D">
        <w:rPr>
          <w:rFonts w:cstheme="minorHAnsi"/>
          <w:color w:val="000000" w:themeColor="text1"/>
          <w:sz w:val="20"/>
          <w:szCs w:val="20"/>
        </w:rPr>
        <w:t>10.1097/OLQ.0000000000001187</w:t>
      </w:r>
    </w:p>
    <w:p w14:paraId="71F50CC7" w14:textId="5D0945B0" w:rsidR="009C2DCA" w:rsidRPr="007E146D" w:rsidRDefault="009C2DCA"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b/>
          <w:color w:val="000000" w:themeColor="text1"/>
          <w:sz w:val="20"/>
          <w:szCs w:val="20"/>
        </w:rPr>
        <w:t>Traeger MW</w:t>
      </w:r>
      <w:r w:rsidRPr="007E146D">
        <w:rPr>
          <w:rFonts w:cstheme="minorHAnsi"/>
          <w:color w:val="000000" w:themeColor="text1"/>
          <w:sz w:val="20"/>
          <w:szCs w:val="20"/>
        </w:rPr>
        <w:t xml:space="preserve">, Pedrana A, van Santen DK, Doyle JS, Howell J, Thompson A, El-Hayek C, Asselin J, Nguyen L, Polkinghorne V, </w:t>
      </w:r>
      <w:proofErr w:type="spellStart"/>
      <w:r w:rsidRPr="007E146D">
        <w:rPr>
          <w:rFonts w:cstheme="minorHAnsi"/>
          <w:color w:val="000000" w:themeColor="text1"/>
          <w:sz w:val="20"/>
          <w:szCs w:val="20"/>
        </w:rPr>
        <w:t>Membrey</w:t>
      </w:r>
      <w:proofErr w:type="spellEnd"/>
      <w:r w:rsidRPr="007E146D">
        <w:rPr>
          <w:rFonts w:cstheme="minorHAnsi"/>
          <w:color w:val="000000" w:themeColor="text1"/>
          <w:sz w:val="20"/>
          <w:szCs w:val="20"/>
        </w:rPr>
        <w:t xml:space="preserve"> D, Bramwell F, Carter A, Guy R, Stoové M, Hellard M. </w:t>
      </w:r>
      <w:r w:rsidRPr="007166F4">
        <w:rPr>
          <w:rFonts w:cstheme="minorHAnsi"/>
          <w:color w:val="000000" w:themeColor="text1"/>
          <w:sz w:val="20"/>
          <w:szCs w:val="20"/>
          <w:u w:val="single"/>
        </w:rPr>
        <w:t>The Impact of Universal Access to Direct-Acting Antiviral Therapy on the Hepatitis C Cascade of Care among Individuals attending Primary and Community Health Services</w:t>
      </w:r>
      <w:r w:rsidRPr="007E146D">
        <w:rPr>
          <w:rFonts w:cstheme="minorHAnsi"/>
          <w:color w:val="000000" w:themeColor="text1"/>
          <w:sz w:val="20"/>
          <w:szCs w:val="20"/>
        </w:rPr>
        <w:t xml:space="preserve">. </w:t>
      </w:r>
      <w:proofErr w:type="spellStart"/>
      <w:r w:rsidRPr="007E146D">
        <w:rPr>
          <w:rFonts w:cstheme="minorHAnsi"/>
          <w:b/>
          <w:i/>
          <w:color w:val="000000" w:themeColor="text1"/>
          <w:sz w:val="20"/>
          <w:szCs w:val="20"/>
        </w:rPr>
        <w:t>PL</w:t>
      </w:r>
      <w:r w:rsidR="00AB3E70" w:rsidRPr="007E146D">
        <w:rPr>
          <w:rFonts w:cstheme="minorHAnsi"/>
          <w:b/>
          <w:i/>
          <w:color w:val="000000" w:themeColor="text1"/>
          <w:sz w:val="20"/>
          <w:szCs w:val="20"/>
        </w:rPr>
        <w:t>o</w:t>
      </w:r>
      <w:r w:rsidRPr="007E146D">
        <w:rPr>
          <w:rFonts w:cstheme="minorHAnsi"/>
          <w:b/>
          <w:i/>
          <w:color w:val="000000" w:themeColor="text1"/>
          <w:sz w:val="20"/>
          <w:szCs w:val="20"/>
        </w:rPr>
        <w:t>S</w:t>
      </w:r>
      <w:proofErr w:type="spellEnd"/>
      <w:r w:rsidR="00AB3E70" w:rsidRPr="007E146D">
        <w:rPr>
          <w:rFonts w:cstheme="minorHAnsi"/>
          <w:b/>
          <w:i/>
          <w:color w:val="000000" w:themeColor="text1"/>
          <w:sz w:val="20"/>
          <w:szCs w:val="20"/>
        </w:rPr>
        <w:t xml:space="preserve"> </w:t>
      </w:r>
      <w:r w:rsidRPr="007E146D">
        <w:rPr>
          <w:rFonts w:cstheme="minorHAnsi"/>
          <w:b/>
          <w:i/>
          <w:color w:val="000000" w:themeColor="text1"/>
          <w:sz w:val="20"/>
          <w:szCs w:val="20"/>
        </w:rPr>
        <w:t>ONE</w:t>
      </w:r>
      <w:r w:rsidRPr="007E146D">
        <w:rPr>
          <w:rFonts w:cstheme="minorHAnsi"/>
          <w:color w:val="000000" w:themeColor="text1"/>
          <w:sz w:val="20"/>
          <w:szCs w:val="20"/>
        </w:rPr>
        <w:t>.</w:t>
      </w:r>
      <w:r w:rsidR="00AB3E70" w:rsidRPr="007E146D">
        <w:rPr>
          <w:rFonts w:cstheme="minorHAnsi"/>
          <w:b/>
          <w:color w:val="000000" w:themeColor="text1"/>
          <w:sz w:val="20"/>
          <w:szCs w:val="20"/>
        </w:rPr>
        <w:t xml:space="preserve"> </w:t>
      </w:r>
      <w:r w:rsidR="007E146D" w:rsidRPr="007E146D">
        <w:rPr>
          <w:rFonts w:cstheme="minorHAnsi"/>
          <w:color w:val="000000" w:themeColor="text1"/>
          <w:sz w:val="20"/>
          <w:szCs w:val="20"/>
        </w:rPr>
        <w:t xml:space="preserve">2020; </w:t>
      </w:r>
      <w:r w:rsidR="00AB3E70" w:rsidRPr="007E146D">
        <w:rPr>
          <w:rFonts w:cstheme="minorHAnsi"/>
          <w:color w:val="000000" w:themeColor="text1"/>
          <w:sz w:val="20"/>
          <w:szCs w:val="20"/>
        </w:rPr>
        <w:t>15(6</w:t>
      </w:r>
      <w:proofErr w:type="gramStart"/>
      <w:r w:rsidR="00AB3E70" w:rsidRPr="007E146D">
        <w:rPr>
          <w:rFonts w:cstheme="minorHAnsi"/>
          <w:color w:val="000000" w:themeColor="text1"/>
          <w:sz w:val="20"/>
          <w:szCs w:val="20"/>
        </w:rPr>
        <w:t>):e</w:t>
      </w:r>
      <w:proofErr w:type="gramEnd"/>
      <w:r w:rsidR="00AB3E70" w:rsidRPr="007E146D">
        <w:rPr>
          <w:rFonts w:cstheme="minorHAnsi"/>
          <w:color w:val="000000" w:themeColor="text1"/>
          <w:sz w:val="20"/>
          <w:szCs w:val="20"/>
        </w:rPr>
        <w:t>0235445.</w:t>
      </w:r>
      <w:r w:rsidRPr="007E146D">
        <w:rPr>
          <w:rFonts w:cstheme="minorHAnsi"/>
          <w:color w:val="000000" w:themeColor="text1"/>
          <w:sz w:val="20"/>
          <w:szCs w:val="20"/>
        </w:rPr>
        <w:t xml:space="preserve"> </w:t>
      </w:r>
      <w:hyperlink r:id="rId8" w:history="1">
        <w:proofErr w:type="gramStart"/>
        <w:r w:rsidR="00AB3E70" w:rsidRPr="007E146D">
          <w:rPr>
            <w:rStyle w:val="Hyperlink"/>
            <w:rFonts w:cstheme="minorHAnsi"/>
            <w:color w:val="000000" w:themeColor="text1"/>
            <w:sz w:val="20"/>
            <w:szCs w:val="20"/>
            <w:u w:val="none"/>
          </w:rPr>
          <w:t>doi:10.1371/journal.pone</w:t>
        </w:r>
        <w:proofErr w:type="gramEnd"/>
        <w:r w:rsidR="00AB3E70" w:rsidRPr="007E146D">
          <w:rPr>
            <w:rStyle w:val="Hyperlink"/>
            <w:rFonts w:cstheme="minorHAnsi"/>
            <w:color w:val="000000" w:themeColor="text1"/>
            <w:sz w:val="20"/>
            <w:szCs w:val="20"/>
            <w:u w:val="none"/>
          </w:rPr>
          <w:t>.0235445</w:t>
        </w:r>
      </w:hyperlink>
    </w:p>
    <w:p w14:paraId="03B79DAC" w14:textId="7DC919C8" w:rsidR="004B259D" w:rsidRPr="007E146D" w:rsidRDefault="004B259D"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color w:val="000000" w:themeColor="text1"/>
          <w:sz w:val="20"/>
          <w:szCs w:val="20"/>
        </w:rPr>
        <w:t xml:space="preserve">Veronese V, </w:t>
      </w:r>
      <w:r w:rsidR="000259A6" w:rsidRPr="007E146D">
        <w:rPr>
          <w:rFonts w:cstheme="minorHAnsi"/>
          <w:b/>
          <w:color w:val="000000" w:themeColor="text1"/>
          <w:sz w:val="20"/>
          <w:szCs w:val="20"/>
        </w:rPr>
        <w:t>Traeger M</w:t>
      </w:r>
      <w:r w:rsidRPr="007E146D">
        <w:rPr>
          <w:rFonts w:cstheme="minorHAnsi"/>
          <w:color w:val="000000" w:themeColor="text1"/>
          <w:sz w:val="20"/>
          <w:szCs w:val="20"/>
        </w:rPr>
        <w:t xml:space="preserve">, Oo ZM, Tun TT, Oo NN, Maung H, Hughes C, Pedrana A, Stoové M. </w:t>
      </w:r>
      <w:r w:rsidRPr="007166F4">
        <w:rPr>
          <w:rFonts w:cstheme="minorHAnsi"/>
          <w:color w:val="000000" w:themeColor="text1"/>
          <w:sz w:val="20"/>
          <w:szCs w:val="20"/>
          <w:u w:val="single"/>
        </w:rPr>
        <w:t>HIV Incidence and Factors Associated with Testing Positive for HIV among Men Who Have Sex with Men and Transgender Women in Myanmar: Data from Community-based HIV Testing Services</w:t>
      </w:r>
      <w:r w:rsidRPr="007E146D">
        <w:rPr>
          <w:rFonts w:cstheme="minorHAnsi"/>
          <w:color w:val="000000" w:themeColor="text1"/>
          <w:sz w:val="20"/>
          <w:szCs w:val="20"/>
        </w:rPr>
        <w:t xml:space="preserve">. </w:t>
      </w:r>
      <w:r w:rsidRPr="007E146D">
        <w:rPr>
          <w:rFonts w:cstheme="minorHAnsi"/>
          <w:b/>
          <w:i/>
          <w:color w:val="000000" w:themeColor="text1"/>
          <w:sz w:val="20"/>
          <w:szCs w:val="20"/>
        </w:rPr>
        <w:t>Journal of the International AIDS Society</w:t>
      </w:r>
      <w:r w:rsidRPr="007E146D">
        <w:rPr>
          <w:rFonts w:cstheme="minorHAnsi"/>
          <w:i/>
          <w:color w:val="000000" w:themeColor="text1"/>
          <w:sz w:val="20"/>
          <w:szCs w:val="20"/>
        </w:rPr>
        <w:t>.</w:t>
      </w:r>
      <w:r w:rsidR="001109E4" w:rsidRPr="007E146D">
        <w:rPr>
          <w:rFonts w:cstheme="minorHAnsi"/>
          <w:color w:val="000000" w:themeColor="text1"/>
          <w:sz w:val="20"/>
          <w:szCs w:val="20"/>
        </w:rPr>
        <w:t xml:space="preserve"> </w:t>
      </w:r>
      <w:r w:rsidR="00AA0AB9" w:rsidRPr="007E146D">
        <w:rPr>
          <w:rFonts w:cstheme="minorHAnsi"/>
          <w:color w:val="000000" w:themeColor="text1"/>
          <w:sz w:val="20"/>
          <w:szCs w:val="20"/>
        </w:rPr>
        <w:t>2020</w:t>
      </w:r>
      <w:r w:rsidR="001109E4" w:rsidRPr="007E146D">
        <w:rPr>
          <w:rFonts w:cstheme="minorHAnsi"/>
          <w:color w:val="000000" w:themeColor="text1"/>
          <w:sz w:val="20"/>
          <w:szCs w:val="20"/>
        </w:rPr>
        <w:t>;23(2). doi:10.1002/jia2.25454</w:t>
      </w:r>
    </w:p>
    <w:p w14:paraId="61F30569" w14:textId="0FFD43B0" w:rsidR="00D56FE3" w:rsidRPr="007E146D" w:rsidRDefault="00D56FE3"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b/>
          <w:color w:val="000000" w:themeColor="text1"/>
          <w:sz w:val="20"/>
          <w:szCs w:val="20"/>
        </w:rPr>
        <w:t>Traeger MW</w:t>
      </w:r>
      <w:r w:rsidRPr="007E146D">
        <w:rPr>
          <w:rFonts w:cstheme="minorHAnsi"/>
          <w:color w:val="000000" w:themeColor="text1"/>
          <w:sz w:val="20"/>
          <w:szCs w:val="20"/>
        </w:rPr>
        <w:t xml:space="preserve">, Cornelisse VJ, Asselin J, Price B, Roth NJ, Willcox J, Tee BK, Fairly CK, Chang CC, Armishaw J, Vujovic O, Penn M, Cundill P, Forgan-Smith G, Gall J, Pickett C, Lal L, Mak A, Spelman TD, Nguyen L, Murphy DA, Ryan KE, El-Hayek C, West M, Ruth S, </w:t>
      </w:r>
      <w:proofErr w:type="spellStart"/>
      <w:r w:rsidRPr="007E146D">
        <w:rPr>
          <w:rFonts w:cstheme="minorHAnsi"/>
          <w:color w:val="000000" w:themeColor="text1"/>
          <w:sz w:val="20"/>
          <w:szCs w:val="20"/>
        </w:rPr>
        <w:t>Batrouney</w:t>
      </w:r>
      <w:proofErr w:type="spellEnd"/>
      <w:r w:rsidRPr="007E146D">
        <w:rPr>
          <w:rFonts w:cstheme="minorHAnsi"/>
          <w:color w:val="000000" w:themeColor="text1"/>
          <w:sz w:val="20"/>
          <w:szCs w:val="20"/>
        </w:rPr>
        <w:t xml:space="preserve"> C, Lockwood JT, Hoy JF, Hellard ME, Stoové MA, Wright EJ</w:t>
      </w:r>
      <w:r w:rsidR="0041692B" w:rsidRPr="007166F4">
        <w:rPr>
          <w:rFonts w:cstheme="minorHAnsi"/>
          <w:color w:val="000000" w:themeColor="text1"/>
          <w:sz w:val="20"/>
          <w:szCs w:val="20"/>
          <w:u w:val="single"/>
        </w:rPr>
        <w:t xml:space="preserve">. </w:t>
      </w:r>
      <w:r w:rsidRPr="007166F4">
        <w:rPr>
          <w:rFonts w:cstheme="minorHAnsi"/>
          <w:color w:val="000000" w:themeColor="text1"/>
          <w:sz w:val="20"/>
          <w:szCs w:val="20"/>
          <w:u w:val="single"/>
        </w:rPr>
        <w:t xml:space="preserve">Association of HIV Pre-exposure Prophylaxis with Incidence of Sexually Transmitted Infections among Individuals at High Risk of HIV </w:t>
      </w:r>
      <w:r w:rsidR="0029799C" w:rsidRPr="007166F4">
        <w:rPr>
          <w:rFonts w:cstheme="minorHAnsi"/>
          <w:color w:val="000000" w:themeColor="text1"/>
          <w:sz w:val="20"/>
          <w:szCs w:val="20"/>
          <w:u w:val="single"/>
        </w:rPr>
        <w:t>I</w:t>
      </w:r>
      <w:r w:rsidRPr="007166F4">
        <w:rPr>
          <w:rFonts w:cstheme="minorHAnsi"/>
          <w:color w:val="000000" w:themeColor="text1"/>
          <w:sz w:val="20"/>
          <w:szCs w:val="20"/>
          <w:u w:val="single"/>
        </w:rPr>
        <w:t>nfection</w:t>
      </w:r>
      <w:r w:rsidRPr="007E146D">
        <w:rPr>
          <w:rFonts w:cstheme="minorHAnsi"/>
          <w:color w:val="000000" w:themeColor="text1"/>
          <w:sz w:val="20"/>
          <w:szCs w:val="20"/>
        </w:rPr>
        <w:t xml:space="preserve">. </w:t>
      </w:r>
      <w:r w:rsidRPr="007E146D">
        <w:rPr>
          <w:rFonts w:cstheme="minorHAnsi"/>
          <w:b/>
          <w:i/>
          <w:color w:val="000000" w:themeColor="text1"/>
          <w:sz w:val="20"/>
          <w:szCs w:val="20"/>
        </w:rPr>
        <w:t>Journal of the American Medical Association.</w:t>
      </w:r>
      <w:r w:rsidR="003F02B9" w:rsidRPr="007E146D">
        <w:rPr>
          <w:rFonts w:cstheme="minorHAnsi"/>
          <w:b/>
          <w:color w:val="000000" w:themeColor="text1"/>
          <w:sz w:val="20"/>
          <w:szCs w:val="20"/>
        </w:rPr>
        <w:t xml:space="preserve"> </w:t>
      </w:r>
      <w:r w:rsidR="003F02B9" w:rsidRPr="007E146D">
        <w:rPr>
          <w:rFonts w:cstheme="minorHAnsi"/>
          <w:color w:val="000000" w:themeColor="text1"/>
          <w:sz w:val="20"/>
          <w:szCs w:val="20"/>
        </w:rPr>
        <w:t xml:space="preserve">2019;321(14):1380-1390. </w:t>
      </w:r>
      <w:hyperlink r:id="rId9" w:history="1">
        <w:proofErr w:type="spellStart"/>
        <w:r w:rsidR="003F02B9" w:rsidRPr="007E146D">
          <w:rPr>
            <w:rStyle w:val="Hyperlink"/>
            <w:rFonts w:cstheme="minorHAnsi"/>
            <w:color w:val="000000" w:themeColor="text1"/>
            <w:sz w:val="20"/>
            <w:szCs w:val="20"/>
            <w:u w:val="none"/>
          </w:rPr>
          <w:t>doi</w:t>
        </w:r>
        <w:proofErr w:type="spellEnd"/>
        <w:r w:rsidR="003F02B9" w:rsidRPr="007E146D">
          <w:rPr>
            <w:rStyle w:val="Hyperlink"/>
            <w:rFonts w:cstheme="minorHAnsi"/>
            <w:color w:val="000000" w:themeColor="text1"/>
            <w:sz w:val="20"/>
            <w:szCs w:val="20"/>
            <w:u w:val="none"/>
          </w:rPr>
          <w:t>:</w:t>
        </w:r>
        <w:r w:rsidR="00AC14B2">
          <w:rPr>
            <w:rStyle w:val="Hyperlink"/>
            <w:rFonts w:cstheme="minorHAnsi"/>
            <w:color w:val="000000" w:themeColor="text1"/>
            <w:sz w:val="20"/>
            <w:szCs w:val="20"/>
            <w:u w:val="none"/>
          </w:rPr>
          <w:t xml:space="preserve"> </w:t>
        </w:r>
        <w:r w:rsidR="003F02B9" w:rsidRPr="007E146D">
          <w:rPr>
            <w:rStyle w:val="Hyperlink"/>
            <w:rFonts w:cstheme="minorHAnsi"/>
            <w:color w:val="000000" w:themeColor="text1"/>
            <w:sz w:val="20"/>
            <w:szCs w:val="20"/>
            <w:u w:val="none"/>
          </w:rPr>
          <w:t>10.1001/jama.2019.2947</w:t>
        </w:r>
      </w:hyperlink>
    </w:p>
    <w:p w14:paraId="15B25DEF" w14:textId="021A6D44" w:rsidR="008B3380" w:rsidRPr="007E146D" w:rsidRDefault="00DA477E" w:rsidP="00FD71FE">
      <w:pPr>
        <w:pStyle w:val="BodyText"/>
        <w:numPr>
          <w:ilvl w:val="0"/>
          <w:numId w:val="5"/>
        </w:numPr>
        <w:spacing w:line="240" w:lineRule="auto"/>
        <w:ind w:left="851" w:hanging="284"/>
        <w:rPr>
          <w:rFonts w:cstheme="minorHAnsi"/>
          <w:color w:val="000000" w:themeColor="text1"/>
          <w:sz w:val="20"/>
          <w:szCs w:val="20"/>
        </w:rPr>
      </w:pPr>
      <w:r w:rsidRPr="007E146D">
        <w:rPr>
          <w:rFonts w:cstheme="minorHAnsi"/>
          <w:b/>
          <w:color w:val="000000" w:themeColor="text1"/>
          <w:sz w:val="20"/>
          <w:szCs w:val="20"/>
        </w:rPr>
        <w:t>Traeger MW</w:t>
      </w:r>
      <w:r w:rsidRPr="007E146D">
        <w:rPr>
          <w:rFonts w:cstheme="minorHAnsi"/>
          <w:color w:val="000000" w:themeColor="text1"/>
          <w:sz w:val="20"/>
          <w:szCs w:val="20"/>
        </w:rPr>
        <w:t xml:space="preserve">, Schroeder SE, Wright EJ, Hellard ME, Cornelisse VJ, Stoové MA. </w:t>
      </w:r>
      <w:r w:rsidRPr="007166F4">
        <w:rPr>
          <w:rFonts w:cstheme="minorHAnsi"/>
          <w:color w:val="000000" w:themeColor="text1"/>
          <w:sz w:val="20"/>
          <w:szCs w:val="20"/>
          <w:u w:val="single"/>
        </w:rPr>
        <w:t>Effects of Pre-exposure Prophylaxis for the Prevention of Human Immunodeficiency Virus Infection on Sexual Risk Behavior in Men Who Have Sex with Men: A Systematic Review and Meta-analysis</w:t>
      </w:r>
      <w:r w:rsidRPr="007E146D">
        <w:rPr>
          <w:rFonts w:cstheme="minorHAnsi"/>
          <w:color w:val="000000" w:themeColor="text1"/>
          <w:sz w:val="20"/>
          <w:szCs w:val="20"/>
        </w:rPr>
        <w:t xml:space="preserve">. </w:t>
      </w:r>
      <w:r w:rsidRPr="007E146D">
        <w:rPr>
          <w:rFonts w:cstheme="minorHAnsi"/>
          <w:b/>
          <w:i/>
          <w:color w:val="000000" w:themeColor="text1"/>
          <w:sz w:val="20"/>
          <w:szCs w:val="20"/>
        </w:rPr>
        <w:t>Clinical Infectious Diseases</w:t>
      </w:r>
      <w:r w:rsidRPr="007E146D">
        <w:rPr>
          <w:rFonts w:cstheme="minorHAnsi"/>
          <w:color w:val="000000" w:themeColor="text1"/>
          <w:sz w:val="20"/>
          <w:szCs w:val="20"/>
        </w:rPr>
        <w:t>. 2018;67(5):767-86.</w:t>
      </w:r>
      <w:r w:rsidR="000E47CC" w:rsidRPr="007E146D">
        <w:rPr>
          <w:rFonts w:cstheme="minorHAnsi"/>
          <w:color w:val="000000" w:themeColor="text1"/>
          <w:sz w:val="20"/>
          <w:szCs w:val="20"/>
        </w:rPr>
        <w:t xml:space="preserve"> </w:t>
      </w:r>
      <w:hyperlink r:id="rId10" w:history="1">
        <w:proofErr w:type="spellStart"/>
        <w:r w:rsidR="000E47CC" w:rsidRPr="007E146D">
          <w:rPr>
            <w:rStyle w:val="Hyperlink"/>
            <w:rFonts w:cstheme="minorHAnsi"/>
            <w:color w:val="000000" w:themeColor="text1"/>
            <w:sz w:val="20"/>
            <w:szCs w:val="20"/>
            <w:u w:val="none"/>
          </w:rPr>
          <w:t>doi</w:t>
        </w:r>
        <w:proofErr w:type="spellEnd"/>
        <w:r w:rsidR="000E47CC" w:rsidRPr="007E146D">
          <w:rPr>
            <w:rStyle w:val="Hyperlink"/>
            <w:rFonts w:cstheme="minorHAnsi"/>
            <w:color w:val="000000" w:themeColor="text1"/>
            <w:sz w:val="20"/>
            <w:szCs w:val="20"/>
            <w:u w:val="none"/>
          </w:rPr>
          <w:t>:</w:t>
        </w:r>
        <w:r w:rsidR="00AC14B2">
          <w:rPr>
            <w:rStyle w:val="Hyperlink"/>
            <w:rFonts w:cstheme="minorHAnsi"/>
            <w:color w:val="000000" w:themeColor="text1"/>
            <w:sz w:val="20"/>
            <w:szCs w:val="20"/>
            <w:u w:val="none"/>
          </w:rPr>
          <w:t xml:space="preserve"> </w:t>
        </w:r>
        <w:r w:rsidR="000E47CC" w:rsidRPr="007E146D">
          <w:rPr>
            <w:rStyle w:val="Hyperlink"/>
            <w:rFonts w:cstheme="minorHAnsi"/>
            <w:color w:val="000000" w:themeColor="text1"/>
            <w:sz w:val="20"/>
            <w:szCs w:val="20"/>
            <w:u w:val="none"/>
          </w:rPr>
          <w:t>10.1093/cid/ciy182</w:t>
        </w:r>
      </w:hyperlink>
    </w:p>
    <w:p w14:paraId="32FE6C33" w14:textId="6CB6396D" w:rsidR="008B3380" w:rsidRPr="007E146D" w:rsidRDefault="008B3380" w:rsidP="00FD71FE">
      <w:pPr>
        <w:pStyle w:val="BodyText"/>
        <w:spacing w:line="240" w:lineRule="auto"/>
        <w:ind w:left="851"/>
        <w:rPr>
          <w:rFonts w:cstheme="minorHAnsi"/>
          <w:color w:val="000000" w:themeColor="text1"/>
          <w:sz w:val="20"/>
          <w:szCs w:val="20"/>
        </w:rPr>
      </w:pPr>
      <w:r w:rsidRPr="007E146D">
        <w:rPr>
          <w:rFonts w:cstheme="minorHAnsi"/>
          <w:b/>
          <w:color w:val="000000" w:themeColor="text1"/>
          <w:sz w:val="20"/>
          <w:szCs w:val="20"/>
        </w:rPr>
        <w:lastRenderedPageBreak/>
        <w:t>Google Scholar profile:</w:t>
      </w:r>
      <w:r w:rsidRPr="007E146D">
        <w:rPr>
          <w:rFonts w:cstheme="minorHAnsi"/>
          <w:color w:val="000000" w:themeColor="text1"/>
          <w:sz w:val="20"/>
          <w:szCs w:val="20"/>
        </w:rPr>
        <w:t xml:space="preserve"> </w:t>
      </w:r>
      <w:hyperlink r:id="rId11" w:history="1">
        <w:r w:rsidRPr="007E146D">
          <w:rPr>
            <w:rStyle w:val="Hyperlink"/>
            <w:rFonts w:cstheme="minorHAnsi"/>
            <w:sz w:val="20"/>
            <w:szCs w:val="20"/>
          </w:rPr>
          <w:t>https://</w:t>
        </w:r>
        <w:proofErr w:type="spellStart"/>
        <w:r w:rsidRPr="007E146D">
          <w:rPr>
            <w:rStyle w:val="Hyperlink"/>
            <w:rFonts w:cstheme="minorHAnsi"/>
            <w:sz w:val="20"/>
            <w:szCs w:val="20"/>
          </w:rPr>
          <w:t>scholar.google.com.au</w:t>
        </w:r>
        <w:proofErr w:type="spellEnd"/>
        <w:r w:rsidRPr="007E146D">
          <w:rPr>
            <w:rStyle w:val="Hyperlink"/>
            <w:rFonts w:cstheme="minorHAnsi"/>
            <w:sz w:val="20"/>
            <w:szCs w:val="20"/>
          </w:rPr>
          <w:t>/</w:t>
        </w:r>
        <w:proofErr w:type="spellStart"/>
        <w:r w:rsidRPr="007E146D">
          <w:rPr>
            <w:rStyle w:val="Hyperlink"/>
            <w:rFonts w:cstheme="minorHAnsi"/>
            <w:sz w:val="20"/>
            <w:szCs w:val="20"/>
          </w:rPr>
          <w:t>citations?user</w:t>
        </w:r>
        <w:proofErr w:type="spellEnd"/>
        <w:r w:rsidRPr="007E146D">
          <w:rPr>
            <w:rStyle w:val="Hyperlink"/>
            <w:rFonts w:cstheme="minorHAnsi"/>
            <w:sz w:val="20"/>
            <w:szCs w:val="20"/>
          </w:rPr>
          <w:t>=TBx_48YAAAAJ&amp;hl</w:t>
        </w:r>
      </w:hyperlink>
    </w:p>
    <w:p w14:paraId="625A0710" w14:textId="45927421" w:rsidR="001C6E10" w:rsidRPr="001C6E10" w:rsidRDefault="008B3380" w:rsidP="00FD71FE">
      <w:pPr>
        <w:pStyle w:val="BodyText"/>
        <w:spacing w:line="240" w:lineRule="auto"/>
        <w:ind w:left="851"/>
        <w:rPr>
          <w:rFonts w:cstheme="minorHAnsi"/>
          <w:color w:val="000000" w:themeColor="text1"/>
          <w:sz w:val="20"/>
          <w:szCs w:val="20"/>
        </w:rPr>
      </w:pPr>
      <w:r w:rsidRPr="007E146D">
        <w:rPr>
          <w:rFonts w:cstheme="minorHAnsi"/>
          <w:b/>
          <w:color w:val="000000" w:themeColor="text1"/>
          <w:sz w:val="20"/>
          <w:szCs w:val="20"/>
        </w:rPr>
        <w:t>ResearchGate profile:</w:t>
      </w:r>
      <w:r w:rsidRPr="007E146D">
        <w:rPr>
          <w:rFonts w:cstheme="minorHAnsi"/>
          <w:color w:val="000000" w:themeColor="text1"/>
          <w:sz w:val="20"/>
          <w:szCs w:val="20"/>
        </w:rPr>
        <w:t xml:space="preserve"> </w:t>
      </w:r>
      <w:hyperlink r:id="rId12" w:history="1">
        <w:r w:rsidRPr="007E146D">
          <w:rPr>
            <w:rStyle w:val="Hyperlink"/>
            <w:rFonts w:cstheme="minorHAnsi"/>
            <w:sz w:val="20"/>
            <w:szCs w:val="20"/>
          </w:rPr>
          <w:t>https://</w:t>
        </w:r>
        <w:proofErr w:type="spellStart"/>
        <w:r w:rsidRPr="007E146D">
          <w:rPr>
            <w:rStyle w:val="Hyperlink"/>
            <w:rFonts w:cstheme="minorHAnsi"/>
            <w:sz w:val="20"/>
            <w:szCs w:val="20"/>
          </w:rPr>
          <w:t>www.researchgate.net</w:t>
        </w:r>
        <w:proofErr w:type="spellEnd"/>
        <w:r w:rsidRPr="007E146D">
          <w:rPr>
            <w:rStyle w:val="Hyperlink"/>
            <w:rFonts w:cstheme="minorHAnsi"/>
            <w:sz w:val="20"/>
            <w:szCs w:val="20"/>
          </w:rPr>
          <w:t>/profile/</w:t>
        </w:r>
        <w:proofErr w:type="spellStart"/>
        <w:r w:rsidRPr="007E146D">
          <w:rPr>
            <w:rStyle w:val="Hyperlink"/>
            <w:rFonts w:cstheme="minorHAnsi"/>
            <w:sz w:val="20"/>
            <w:szCs w:val="20"/>
          </w:rPr>
          <w:t>Michael_Traeger</w:t>
        </w:r>
        <w:proofErr w:type="spellEnd"/>
      </w:hyperlink>
      <w:r w:rsidR="00AB3E70" w:rsidRPr="007E146D">
        <w:rPr>
          <w:rStyle w:val="Hyperlink"/>
          <w:rFonts w:cstheme="minorHAnsi"/>
          <w:sz w:val="20"/>
          <w:szCs w:val="20"/>
        </w:rPr>
        <w:br/>
      </w:r>
    </w:p>
    <w:p w14:paraId="220CAEF9" w14:textId="1A2E64F7" w:rsidR="00425F82" w:rsidRPr="007E146D" w:rsidRDefault="00FE0E39" w:rsidP="00425F82">
      <w:pPr>
        <w:pStyle w:val="BodyText"/>
        <w:spacing w:line="240" w:lineRule="auto"/>
        <w:rPr>
          <w:rFonts w:cstheme="minorHAnsi"/>
          <w:b/>
          <w:color w:val="800000"/>
          <w:sz w:val="20"/>
          <w:szCs w:val="20"/>
        </w:rPr>
      </w:pPr>
      <w:r w:rsidRPr="007E146D">
        <w:rPr>
          <w:rFonts w:cstheme="minorHAnsi"/>
          <w:b/>
          <w:color w:val="800000"/>
          <w:sz w:val="20"/>
          <w:szCs w:val="20"/>
        </w:rPr>
        <w:t>Grants</w:t>
      </w:r>
      <w:r w:rsidR="00CD7159" w:rsidRPr="007E146D">
        <w:rPr>
          <w:rFonts w:cstheme="minorHAnsi"/>
          <w:b/>
          <w:color w:val="800000"/>
          <w:sz w:val="20"/>
          <w:szCs w:val="20"/>
        </w:rPr>
        <w:t xml:space="preserve">, </w:t>
      </w:r>
      <w:r w:rsidR="007A4E38" w:rsidRPr="007E146D">
        <w:rPr>
          <w:rFonts w:cstheme="minorHAnsi"/>
          <w:b/>
          <w:color w:val="800000"/>
          <w:sz w:val="20"/>
          <w:szCs w:val="20"/>
        </w:rPr>
        <w:t>p</w:t>
      </w:r>
      <w:r w:rsidR="00CD7159" w:rsidRPr="007E146D">
        <w:rPr>
          <w:rFonts w:cstheme="minorHAnsi"/>
          <w:b/>
          <w:color w:val="800000"/>
          <w:sz w:val="20"/>
          <w:szCs w:val="20"/>
        </w:rPr>
        <w:t>rizes</w:t>
      </w:r>
      <w:r w:rsidR="00425F82" w:rsidRPr="007E146D">
        <w:rPr>
          <w:rFonts w:cstheme="minorHAnsi"/>
          <w:b/>
          <w:color w:val="800000"/>
          <w:sz w:val="20"/>
          <w:szCs w:val="20"/>
        </w:rPr>
        <w:t xml:space="preserve"> and </w:t>
      </w:r>
      <w:r w:rsidR="007A4E38" w:rsidRPr="007E146D">
        <w:rPr>
          <w:rFonts w:cstheme="minorHAnsi"/>
          <w:b/>
          <w:color w:val="800000"/>
          <w:sz w:val="20"/>
          <w:szCs w:val="20"/>
        </w:rPr>
        <w:t>a</w:t>
      </w:r>
      <w:r w:rsidR="00425F82" w:rsidRPr="007E146D">
        <w:rPr>
          <w:rFonts w:cstheme="minorHAnsi"/>
          <w:b/>
          <w:color w:val="800000"/>
          <w:sz w:val="20"/>
          <w:szCs w:val="20"/>
        </w:rPr>
        <w:t>wards</w:t>
      </w:r>
    </w:p>
    <w:p w14:paraId="07E54217" w14:textId="068E13B6" w:rsidR="00BC6B3F" w:rsidRDefault="00BC6B3F" w:rsidP="00BB068B">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2024</w:t>
      </w:r>
      <w:r>
        <w:rPr>
          <w:rFonts w:cstheme="minorHAnsi"/>
          <w:color w:val="000000" w:themeColor="text1"/>
          <w:sz w:val="20"/>
          <w:szCs w:val="20"/>
        </w:rPr>
        <w:tab/>
        <w:t>Nick Crofts Publication Award for Public Health, Burnet Institute</w:t>
      </w:r>
    </w:p>
    <w:p w14:paraId="674C789B" w14:textId="01251472" w:rsidR="0009769C" w:rsidRDefault="0009769C" w:rsidP="00BB068B">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2023</w:t>
      </w:r>
      <w:r>
        <w:rPr>
          <w:rFonts w:cstheme="minorHAnsi"/>
          <w:color w:val="000000" w:themeColor="text1"/>
          <w:sz w:val="20"/>
          <w:szCs w:val="20"/>
        </w:rPr>
        <w:tab/>
        <w:t>National Health and Medical Research Council (NHMRC) Emerging Leadership Fellowship</w:t>
      </w:r>
      <w:r w:rsidR="00AE20E5">
        <w:rPr>
          <w:rFonts w:cstheme="minorHAnsi"/>
          <w:color w:val="000000" w:themeColor="text1"/>
          <w:sz w:val="20"/>
          <w:szCs w:val="20"/>
        </w:rPr>
        <w:t xml:space="preserve"> (Investigator Grants 2023)</w:t>
      </w:r>
    </w:p>
    <w:p w14:paraId="2CBAF7E7" w14:textId="036B2880" w:rsidR="0009769C" w:rsidRDefault="0009769C" w:rsidP="00BB068B">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ab/>
        <w:t>Early Career Award Winner - 2023 Australasian Sexual &amp; Reproductive Conference. Sydney, Australia</w:t>
      </w:r>
    </w:p>
    <w:p w14:paraId="2BB6936C" w14:textId="7BBBAF71" w:rsidR="00BB068B" w:rsidRDefault="00353B37" w:rsidP="00BB068B">
      <w:pPr>
        <w:pStyle w:val="BodyText"/>
        <w:tabs>
          <w:tab w:val="left" w:pos="720"/>
        </w:tabs>
        <w:spacing w:line="240" w:lineRule="auto"/>
        <w:ind w:left="720" w:hanging="540"/>
        <w:rPr>
          <w:rFonts w:cstheme="minorHAnsi"/>
          <w:color w:val="000000" w:themeColor="text1"/>
          <w:sz w:val="20"/>
          <w:szCs w:val="20"/>
        </w:rPr>
      </w:pPr>
      <w:r w:rsidRPr="00B11E13">
        <w:rPr>
          <w:rFonts w:cstheme="minorHAnsi"/>
          <w:color w:val="000000" w:themeColor="text1"/>
          <w:sz w:val="20"/>
          <w:szCs w:val="20"/>
        </w:rPr>
        <w:t>2022</w:t>
      </w:r>
      <w:r w:rsidRPr="00B11E13">
        <w:rPr>
          <w:rFonts w:cstheme="minorHAnsi"/>
          <w:color w:val="000000" w:themeColor="text1"/>
          <w:sz w:val="20"/>
          <w:szCs w:val="20"/>
        </w:rPr>
        <w:tab/>
      </w:r>
      <w:r w:rsidR="00BB068B">
        <w:rPr>
          <w:rFonts w:cstheme="minorHAnsi"/>
          <w:color w:val="000000" w:themeColor="text1"/>
          <w:sz w:val="20"/>
          <w:szCs w:val="20"/>
        </w:rPr>
        <w:t>Australasian Sexual &amp; Reproductive Health Alliance (ASHRA) 2022 Young Leader Award</w:t>
      </w:r>
    </w:p>
    <w:p w14:paraId="4FFF539C" w14:textId="0E455568" w:rsidR="00353B37" w:rsidRDefault="00BB068B" w:rsidP="00BB068B">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ab/>
      </w:r>
      <w:r w:rsidR="00353B37" w:rsidRPr="00B11E13">
        <w:rPr>
          <w:rFonts w:cstheme="minorHAnsi"/>
          <w:color w:val="000000" w:themeColor="text1"/>
          <w:sz w:val="20"/>
          <w:szCs w:val="20"/>
        </w:rPr>
        <w:t xml:space="preserve">Fulbright </w:t>
      </w:r>
      <w:r w:rsidR="00FF32CA">
        <w:rPr>
          <w:rFonts w:cstheme="minorHAnsi"/>
          <w:color w:val="000000" w:themeColor="text1"/>
          <w:sz w:val="20"/>
          <w:szCs w:val="20"/>
        </w:rPr>
        <w:t>Future</w:t>
      </w:r>
      <w:r w:rsidR="00353B37" w:rsidRPr="00B11E13">
        <w:rPr>
          <w:rFonts w:cstheme="minorHAnsi"/>
          <w:color w:val="000000" w:themeColor="text1"/>
          <w:sz w:val="20"/>
          <w:szCs w:val="20"/>
        </w:rPr>
        <w:t xml:space="preserve"> Scholarship, Australian Fulbright Commission</w:t>
      </w:r>
    </w:p>
    <w:p w14:paraId="3C875C62" w14:textId="0CC0B95B" w:rsidR="00866D64" w:rsidRDefault="00866D64" w:rsidP="006752F8">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ab/>
        <w:t xml:space="preserve">Gilead Australia Fellowship: Research Grants Program </w:t>
      </w:r>
      <w:r w:rsidR="00DB7F75">
        <w:rPr>
          <w:rFonts w:cstheme="minorHAnsi"/>
          <w:color w:val="000000" w:themeColor="text1"/>
          <w:sz w:val="20"/>
          <w:szCs w:val="20"/>
        </w:rPr>
        <w:t xml:space="preserve">(Investigator initiated funding) </w:t>
      </w:r>
      <w:r>
        <w:rPr>
          <w:rFonts w:cstheme="minorHAnsi"/>
          <w:color w:val="000000" w:themeColor="text1"/>
          <w:sz w:val="20"/>
          <w:szCs w:val="20"/>
        </w:rPr>
        <w:t>- $15,000</w:t>
      </w:r>
    </w:p>
    <w:p w14:paraId="509CD584" w14:textId="1137791E" w:rsidR="006752F8" w:rsidRDefault="00727762" w:rsidP="006752F8">
      <w:pPr>
        <w:pStyle w:val="BodyText"/>
        <w:tabs>
          <w:tab w:val="left" w:pos="720"/>
        </w:tabs>
        <w:spacing w:line="240" w:lineRule="auto"/>
        <w:ind w:left="720" w:hanging="540"/>
        <w:rPr>
          <w:rFonts w:cstheme="minorHAnsi"/>
          <w:color w:val="000000" w:themeColor="text1"/>
          <w:sz w:val="20"/>
          <w:szCs w:val="20"/>
        </w:rPr>
      </w:pPr>
      <w:r>
        <w:rPr>
          <w:rFonts w:cstheme="minorHAnsi"/>
          <w:color w:val="000000" w:themeColor="text1"/>
          <w:sz w:val="20"/>
          <w:szCs w:val="20"/>
        </w:rPr>
        <w:t>2021</w:t>
      </w:r>
      <w:r w:rsidR="00290D1A">
        <w:rPr>
          <w:rFonts w:cstheme="minorHAnsi"/>
          <w:color w:val="000000" w:themeColor="text1"/>
          <w:sz w:val="20"/>
          <w:szCs w:val="20"/>
        </w:rPr>
        <w:tab/>
      </w:r>
      <w:r w:rsidR="006752F8">
        <w:rPr>
          <w:rFonts w:cstheme="minorHAnsi"/>
          <w:color w:val="000000" w:themeColor="text1"/>
          <w:sz w:val="20"/>
          <w:szCs w:val="20"/>
        </w:rPr>
        <w:t>New Investigator Scholarship (high-scoring abstract), International Conference on Health and Hepatitis Care in Substance Users (INHSU), Sydney 2021</w:t>
      </w:r>
    </w:p>
    <w:p w14:paraId="540E9C8A" w14:textId="4FC29B39" w:rsidR="00E2784A" w:rsidRDefault="006752F8" w:rsidP="00290D1A">
      <w:pPr>
        <w:pStyle w:val="BodyText"/>
        <w:tabs>
          <w:tab w:val="left" w:pos="720"/>
        </w:tabs>
        <w:spacing w:line="240" w:lineRule="auto"/>
        <w:ind w:left="180"/>
        <w:rPr>
          <w:rFonts w:cstheme="minorHAnsi"/>
          <w:color w:val="000000" w:themeColor="text1"/>
          <w:sz w:val="20"/>
          <w:szCs w:val="20"/>
        </w:rPr>
      </w:pPr>
      <w:r>
        <w:rPr>
          <w:rFonts w:cstheme="minorHAnsi"/>
          <w:color w:val="000000" w:themeColor="text1"/>
          <w:sz w:val="20"/>
          <w:szCs w:val="20"/>
        </w:rPr>
        <w:tab/>
      </w:r>
      <w:r w:rsidR="00E2784A">
        <w:rPr>
          <w:rFonts w:cstheme="minorHAnsi"/>
          <w:color w:val="000000" w:themeColor="text1"/>
          <w:sz w:val="20"/>
          <w:szCs w:val="20"/>
        </w:rPr>
        <w:t>Harold Mitchell Postgraduate Travel Award 2021, Burnet Institute - $7,500</w:t>
      </w:r>
    </w:p>
    <w:p w14:paraId="6996ACC3" w14:textId="04631183" w:rsidR="00C07D66" w:rsidRPr="007E146D" w:rsidRDefault="00C07D66" w:rsidP="00C07D66">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Seed funding grant: “</w:t>
      </w:r>
      <w:r>
        <w:rPr>
          <w:rFonts w:cstheme="minorHAnsi"/>
          <w:color w:val="000000" w:themeColor="text1"/>
          <w:sz w:val="20"/>
          <w:szCs w:val="20"/>
        </w:rPr>
        <w:t>STI and hepatitis C self-testing among gay and bisexual men</w:t>
      </w:r>
      <w:r w:rsidRPr="007E146D">
        <w:rPr>
          <w:rFonts w:cstheme="minorHAnsi"/>
          <w:color w:val="000000" w:themeColor="text1"/>
          <w:sz w:val="20"/>
          <w:szCs w:val="20"/>
        </w:rPr>
        <w:t>”, Burnet Institute - $</w:t>
      </w:r>
      <w:r>
        <w:rPr>
          <w:rFonts w:cstheme="minorHAnsi"/>
          <w:color w:val="000000" w:themeColor="text1"/>
          <w:sz w:val="20"/>
          <w:szCs w:val="20"/>
        </w:rPr>
        <w:t>5</w:t>
      </w:r>
      <w:r w:rsidRPr="007E146D">
        <w:rPr>
          <w:rFonts w:cstheme="minorHAnsi"/>
          <w:color w:val="000000" w:themeColor="text1"/>
          <w:sz w:val="20"/>
          <w:szCs w:val="20"/>
        </w:rPr>
        <w:t>,000</w:t>
      </w:r>
    </w:p>
    <w:p w14:paraId="2E6A8F63" w14:textId="546E9905" w:rsidR="001E0B2B" w:rsidRPr="007E146D" w:rsidRDefault="00C07D66" w:rsidP="001E0B2B">
      <w:pPr>
        <w:pStyle w:val="BodyText"/>
        <w:tabs>
          <w:tab w:val="left" w:pos="720"/>
        </w:tabs>
        <w:spacing w:line="240" w:lineRule="auto"/>
        <w:ind w:left="180"/>
        <w:rPr>
          <w:rFonts w:cstheme="minorHAnsi"/>
          <w:color w:val="000000" w:themeColor="text1"/>
          <w:sz w:val="20"/>
          <w:szCs w:val="20"/>
        </w:rPr>
      </w:pPr>
      <w:r>
        <w:rPr>
          <w:rFonts w:cstheme="minorHAnsi"/>
          <w:color w:val="000000" w:themeColor="text1"/>
          <w:sz w:val="20"/>
          <w:szCs w:val="20"/>
        </w:rPr>
        <w:tab/>
      </w:r>
      <w:r w:rsidR="001E0B2B" w:rsidRPr="007E146D">
        <w:rPr>
          <w:rFonts w:cstheme="minorHAnsi"/>
          <w:color w:val="000000" w:themeColor="text1"/>
          <w:sz w:val="20"/>
          <w:szCs w:val="20"/>
        </w:rPr>
        <w:t xml:space="preserve">Conference scholarship, </w:t>
      </w:r>
      <w:r w:rsidR="001E0B2B">
        <w:rPr>
          <w:rFonts w:cstheme="minorHAnsi"/>
          <w:color w:val="000000" w:themeColor="text1"/>
          <w:sz w:val="20"/>
          <w:szCs w:val="20"/>
        </w:rPr>
        <w:t>INHSU Conference</w:t>
      </w:r>
    </w:p>
    <w:p w14:paraId="490B850F" w14:textId="77777777" w:rsidR="001E0B2B" w:rsidRPr="007E146D" w:rsidRDefault="001E0B2B" w:rsidP="001E0B2B">
      <w:pPr>
        <w:pStyle w:val="BodyText"/>
        <w:tabs>
          <w:tab w:val="left" w:pos="720"/>
        </w:tabs>
        <w:spacing w:line="240" w:lineRule="auto"/>
        <w:ind w:left="180"/>
        <w:rPr>
          <w:rFonts w:cstheme="minorHAnsi"/>
          <w:color w:val="000000" w:themeColor="text1"/>
          <w:sz w:val="20"/>
          <w:szCs w:val="20"/>
        </w:rPr>
      </w:pPr>
      <w:r>
        <w:rPr>
          <w:rFonts w:cstheme="minorHAnsi"/>
          <w:color w:val="000000" w:themeColor="text1"/>
          <w:sz w:val="20"/>
          <w:szCs w:val="20"/>
        </w:rPr>
        <w:tab/>
      </w:r>
      <w:r w:rsidRPr="007E146D">
        <w:rPr>
          <w:rFonts w:cstheme="minorHAnsi"/>
          <w:color w:val="000000" w:themeColor="text1"/>
          <w:sz w:val="20"/>
          <w:szCs w:val="20"/>
        </w:rPr>
        <w:t xml:space="preserve">Conference scholarship, </w:t>
      </w:r>
      <w:r>
        <w:rPr>
          <w:rFonts w:cstheme="minorHAnsi"/>
          <w:color w:val="000000" w:themeColor="text1"/>
          <w:sz w:val="20"/>
          <w:szCs w:val="20"/>
        </w:rPr>
        <w:t>11</w:t>
      </w:r>
      <w:r w:rsidRPr="00290D1A">
        <w:rPr>
          <w:rFonts w:cstheme="minorHAnsi"/>
          <w:color w:val="000000" w:themeColor="text1"/>
          <w:sz w:val="20"/>
          <w:szCs w:val="20"/>
          <w:vertAlign w:val="superscript"/>
        </w:rPr>
        <w:t>th</w:t>
      </w:r>
      <w:r>
        <w:rPr>
          <w:rFonts w:cstheme="minorHAnsi"/>
          <w:color w:val="000000" w:themeColor="text1"/>
          <w:sz w:val="20"/>
          <w:szCs w:val="20"/>
        </w:rPr>
        <w:t xml:space="preserve"> IAS Conference on HIV Science (IAS2021)</w:t>
      </w:r>
    </w:p>
    <w:p w14:paraId="0BD76042" w14:textId="57E75348" w:rsidR="00734734" w:rsidRDefault="00DD0C68" w:rsidP="00290D1A">
      <w:pPr>
        <w:pStyle w:val="BodyText"/>
        <w:spacing w:line="240" w:lineRule="auto"/>
        <w:ind w:left="720"/>
        <w:rPr>
          <w:rFonts w:cstheme="minorHAnsi"/>
          <w:color w:val="000000" w:themeColor="text1"/>
          <w:sz w:val="20"/>
          <w:szCs w:val="20"/>
        </w:rPr>
      </w:pPr>
      <w:r>
        <w:rPr>
          <w:rFonts w:cstheme="minorHAnsi"/>
          <w:color w:val="000000" w:themeColor="text1"/>
          <w:sz w:val="20"/>
          <w:szCs w:val="20"/>
        </w:rPr>
        <w:t>New Investigator Award</w:t>
      </w:r>
      <w:r w:rsidR="00727762">
        <w:rPr>
          <w:rFonts w:cstheme="minorHAnsi"/>
          <w:color w:val="000000" w:themeColor="text1"/>
          <w:sz w:val="20"/>
          <w:szCs w:val="20"/>
        </w:rPr>
        <w:t xml:space="preserve"> </w:t>
      </w:r>
      <w:r>
        <w:rPr>
          <w:rFonts w:cstheme="minorHAnsi"/>
          <w:color w:val="000000" w:themeColor="text1"/>
          <w:sz w:val="20"/>
          <w:szCs w:val="20"/>
        </w:rPr>
        <w:t xml:space="preserve">(high-scoring abstract), </w:t>
      </w:r>
      <w:r w:rsidR="00734734">
        <w:rPr>
          <w:rFonts w:cstheme="minorHAnsi"/>
          <w:color w:val="000000" w:themeColor="text1"/>
          <w:sz w:val="20"/>
          <w:szCs w:val="20"/>
        </w:rPr>
        <w:t xml:space="preserve">International </w:t>
      </w:r>
      <w:r w:rsidR="00727762">
        <w:rPr>
          <w:rFonts w:cstheme="minorHAnsi"/>
          <w:color w:val="000000" w:themeColor="text1"/>
          <w:sz w:val="20"/>
          <w:szCs w:val="20"/>
        </w:rPr>
        <w:t xml:space="preserve">HIV Research for Prevention Conference </w:t>
      </w:r>
      <w:r w:rsidR="00734734">
        <w:rPr>
          <w:rFonts w:cstheme="minorHAnsi"/>
          <w:color w:val="000000" w:themeColor="text1"/>
          <w:sz w:val="20"/>
          <w:szCs w:val="20"/>
        </w:rPr>
        <w:t xml:space="preserve">(HIVR4P) </w:t>
      </w:r>
      <w:r w:rsidR="00E0000F">
        <w:rPr>
          <w:rFonts w:cstheme="minorHAnsi"/>
          <w:color w:val="000000" w:themeColor="text1"/>
          <w:sz w:val="20"/>
          <w:szCs w:val="20"/>
        </w:rPr>
        <w:t xml:space="preserve">2021 </w:t>
      </w:r>
    </w:p>
    <w:p w14:paraId="25F4DF8D" w14:textId="60948503" w:rsidR="00E0000F" w:rsidRDefault="00E0000F" w:rsidP="00734734">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 xml:space="preserve">Conference scholarship, </w:t>
      </w:r>
      <w:r>
        <w:rPr>
          <w:rFonts w:cstheme="minorHAnsi"/>
          <w:color w:val="000000" w:themeColor="text1"/>
          <w:sz w:val="20"/>
          <w:szCs w:val="20"/>
        </w:rPr>
        <w:t>HIV Research for Prevention Conference</w:t>
      </w:r>
      <w:r w:rsidRPr="007E146D">
        <w:rPr>
          <w:rFonts w:cstheme="minorHAnsi"/>
          <w:color w:val="000000" w:themeColor="text1"/>
          <w:sz w:val="20"/>
          <w:szCs w:val="20"/>
        </w:rPr>
        <w:t xml:space="preserve"> </w:t>
      </w:r>
      <w:r>
        <w:rPr>
          <w:rFonts w:cstheme="minorHAnsi"/>
          <w:color w:val="000000" w:themeColor="text1"/>
          <w:sz w:val="20"/>
          <w:szCs w:val="20"/>
        </w:rPr>
        <w:t>2021</w:t>
      </w:r>
      <w:r w:rsidRPr="007E146D">
        <w:rPr>
          <w:rFonts w:cstheme="minorHAnsi"/>
          <w:color w:val="000000" w:themeColor="text1"/>
          <w:sz w:val="20"/>
          <w:szCs w:val="20"/>
        </w:rPr>
        <w:t xml:space="preserve"> (</w:t>
      </w:r>
      <w:r>
        <w:rPr>
          <w:rFonts w:cstheme="minorHAnsi"/>
          <w:color w:val="000000" w:themeColor="text1"/>
          <w:sz w:val="20"/>
          <w:szCs w:val="20"/>
        </w:rPr>
        <w:t>HIVR4P2021</w:t>
      </w:r>
      <w:r w:rsidRPr="007E146D">
        <w:rPr>
          <w:rFonts w:cstheme="minorHAnsi"/>
          <w:color w:val="000000" w:themeColor="text1"/>
          <w:sz w:val="20"/>
          <w:szCs w:val="20"/>
        </w:rPr>
        <w:t>)</w:t>
      </w:r>
    </w:p>
    <w:p w14:paraId="3A0000AE" w14:textId="1E950AA6" w:rsidR="00BB2AA3" w:rsidRDefault="00FE0E39" w:rsidP="00C03186">
      <w:pPr>
        <w:pStyle w:val="BodyText"/>
        <w:spacing w:line="240" w:lineRule="auto"/>
        <w:ind w:left="720" w:hanging="540"/>
        <w:rPr>
          <w:rFonts w:cstheme="minorHAnsi"/>
          <w:color w:val="000000" w:themeColor="text1"/>
          <w:sz w:val="20"/>
          <w:szCs w:val="20"/>
        </w:rPr>
      </w:pPr>
      <w:r w:rsidRPr="007E146D">
        <w:rPr>
          <w:rFonts w:cstheme="minorHAnsi"/>
          <w:color w:val="000000" w:themeColor="text1"/>
          <w:sz w:val="20"/>
          <w:szCs w:val="20"/>
        </w:rPr>
        <w:t>2020</w:t>
      </w:r>
      <w:r w:rsidRPr="007E146D">
        <w:rPr>
          <w:rFonts w:cstheme="minorHAnsi"/>
          <w:color w:val="000000" w:themeColor="text1"/>
          <w:sz w:val="20"/>
          <w:szCs w:val="20"/>
        </w:rPr>
        <w:tab/>
      </w:r>
      <w:r w:rsidR="00BB2AA3">
        <w:rPr>
          <w:rFonts w:cstheme="minorHAnsi"/>
          <w:color w:val="000000" w:themeColor="text1"/>
          <w:sz w:val="20"/>
          <w:szCs w:val="20"/>
        </w:rPr>
        <w:t>Early Career Award Winner – Best oral presentation (Epidemiology, Prevention and Health Promotion Theme), 2020 Australasian HIV&amp;AIDS and Sexual Health Conferences: Virtual</w:t>
      </w:r>
    </w:p>
    <w:p w14:paraId="76209681" w14:textId="23729A92" w:rsidR="00C03186" w:rsidRDefault="00C03186" w:rsidP="00BB2AA3">
      <w:pPr>
        <w:pStyle w:val="BodyText"/>
        <w:spacing w:line="240" w:lineRule="auto"/>
        <w:ind w:left="720"/>
        <w:rPr>
          <w:rFonts w:cstheme="minorHAnsi"/>
          <w:color w:val="000000" w:themeColor="text1"/>
          <w:sz w:val="20"/>
          <w:szCs w:val="20"/>
        </w:rPr>
      </w:pPr>
      <w:r>
        <w:rPr>
          <w:rFonts w:cstheme="minorHAnsi"/>
          <w:color w:val="000000" w:themeColor="text1"/>
          <w:sz w:val="20"/>
          <w:szCs w:val="20"/>
        </w:rPr>
        <w:t xml:space="preserve">Alfred Research Alliance Research Prize - Clinical/Public Health: </w:t>
      </w:r>
      <w:r w:rsidR="00B4117D">
        <w:rPr>
          <w:rFonts w:cstheme="minorHAnsi"/>
          <w:color w:val="000000" w:themeColor="text1"/>
          <w:sz w:val="20"/>
          <w:szCs w:val="20"/>
        </w:rPr>
        <w:t>Highest impact factor</w:t>
      </w:r>
      <w:r>
        <w:rPr>
          <w:rFonts w:cstheme="minorHAnsi"/>
          <w:color w:val="000000" w:themeColor="text1"/>
          <w:sz w:val="20"/>
          <w:szCs w:val="20"/>
        </w:rPr>
        <w:t xml:space="preserve"> publication in 2019</w:t>
      </w:r>
    </w:p>
    <w:p w14:paraId="4BB16894" w14:textId="753A7A4E" w:rsidR="0093128E" w:rsidRPr="007E146D" w:rsidRDefault="0093128E" w:rsidP="0093128E">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Geoffrey Stewardson Travel Fe</w:t>
      </w:r>
      <w:r>
        <w:rPr>
          <w:rFonts w:cstheme="minorHAnsi"/>
          <w:color w:val="000000" w:themeColor="text1"/>
          <w:sz w:val="20"/>
          <w:szCs w:val="20"/>
        </w:rPr>
        <w:t>llowship 2020, Burnet Institute</w:t>
      </w:r>
      <w:r w:rsidR="00E2784A">
        <w:rPr>
          <w:rFonts w:cstheme="minorHAnsi"/>
          <w:color w:val="000000" w:themeColor="text1"/>
          <w:sz w:val="20"/>
          <w:szCs w:val="20"/>
        </w:rPr>
        <w:t xml:space="preserve"> - $2,000</w:t>
      </w:r>
    </w:p>
    <w:p w14:paraId="63A550B1" w14:textId="77777777" w:rsidR="00897FC1" w:rsidRPr="007E146D" w:rsidRDefault="00897FC1" w:rsidP="00897FC1">
      <w:pPr>
        <w:pStyle w:val="BodyText"/>
        <w:spacing w:line="240" w:lineRule="auto"/>
        <w:ind w:left="720"/>
        <w:rPr>
          <w:rFonts w:cstheme="minorHAnsi"/>
          <w:color w:val="000000" w:themeColor="text1"/>
          <w:sz w:val="20"/>
          <w:szCs w:val="20"/>
        </w:rPr>
      </w:pPr>
      <w:r>
        <w:rPr>
          <w:rFonts w:cstheme="minorHAnsi"/>
          <w:sz w:val="20"/>
          <w:szCs w:val="20"/>
        </w:rPr>
        <w:t xml:space="preserve">Gilead Oral Presentation Prize – 2020 </w:t>
      </w:r>
      <w:proofErr w:type="spellStart"/>
      <w:r>
        <w:rPr>
          <w:rFonts w:cstheme="minorHAnsi"/>
          <w:sz w:val="20"/>
          <w:szCs w:val="20"/>
        </w:rPr>
        <w:t>mHIVE</w:t>
      </w:r>
      <w:proofErr w:type="spellEnd"/>
      <w:r>
        <w:rPr>
          <w:rFonts w:cstheme="minorHAnsi"/>
          <w:sz w:val="20"/>
          <w:szCs w:val="20"/>
        </w:rPr>
        <w:t xml:space="preserve"> World AIDS Day Symposium</w:t>
      </w:r>
    </w:p>
    <w:p w14:paraId="443BF3C8" w14:textId="77777777" w:rsidR="0093128E" w:rsidRPr="007E146D" w:rsidRDefault="0093128E" w:rsidP="0093128E">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Conference scholarship, International AIDS Conference 2020 (AIDS2020 Virtual)</w:t>
      </w:r>
    </w:p>
    <w:p w14:paraId="3DB1A371" w14:textId="4B06466A" w:rsidR="00C15890" w:rsidRPr="007E146D" w:rsidRDefault="00C15890" w:rsidP="001C1674">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Seed funding grant: “Regulatory pathway for anal condoms”, Burnet Institute - $3,000</w:t>
      </w:r>
    </w:p>
    <w:p w14:paraId="00E429B5" w14:textId="407BEE9E" w:rsidR="00FE0E39" w:rsidRDefault="00FE0E39" w:rsidP="00D517EB">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National Health and Medical Research Council (NHMRC) Postgraduate Scholarship (January 2020 – March 2022)</w:t>
      </w:r>
    </w:p>
    <w:p w14:paraId="3D12FD54" w14:textId="26D27A2D" w:rsidR="0093128E" w:rsidRPr="0093128E" w:rsidRDefault="0093128E" w:rsidP="0093128E">
      <w:pPr>
        <w:pStyle w:val="BodyText"/>
        <w:spacing w:line="240" w:lineRule="auto"/>
        <w:ind w:firstLine="180"/>
        <w:rPr>
          <w:rFonts w:cstheme="minorHAnsi"/>
          <w:sz w:val="20"/>
          <w:szCs w:val="20"/>
        </w:rPr>
      </w:pPr>
      <w:r>
        <w:rPr>
          <w:rFonts w:cstheme="minorHAnsi"/>
          <w:color w:val="000000" w:themeColor="text1"/>
          <w:sz w:val="20"/>
          <w:szCs w:val="20"/>
        </w:rPr>
        <w:t>2019</w:t>
      </w:r>
      <w:r>
        <w:rPr>
          <w:rFonts w:cstheme="minorHAnsi"/>
          <w:color w:val="000000" w:themeColor="text1"/>
          <w:sz w:val="20"/>
          <w:szCs w:val="20"/>
        </w:rPr>
        <w:tab/>
      </w:r>
      <w:r w:rsidRPr="007E146D">
        <w:rPr>
          <w:rFonts w:cstheme="minorHAnsi"/>
          <w:color w:val="000000" w:themeColor="text1"/>
          <w:sz w:val="20"/>
          <w:szCs w:val="20"/>
        </w:rPr>
        <w:t xml:space="preserve">Wild Card Prize, </w:t>
      </w:r>
      <w:r w:rsidRPr="007E146D">
        <w:rPr>
          <w:rFonts w:cstheme="minorHAnsi"/>
          <w:sz w:val="20"/>
          <w:szCs w:val="20"/>
        </w:rPr>
        <w:t>23</w:t>
      </w:r>
      <w:r w:rsidRPr="007E146D">
        <w:rPr>
          <w:rFonts w:cstheme="minorHAnsi"/>
          <w:sz w:val="20"/>
          <w:szCs w:val="20"/>
          <w:vertAlign w:val="superscript"/>
        </w:rPr>
        <w:t>rd</w:t>
      </w:r>
      <w:r w:rsidRPr="007E146D">
        <w:rPr>
          <w:rFonts w:cstheme="minorHAnsi"/>
          <w:sz w:val="20"/>
          <w:szCs w:val="20"/>
        </w:rPr>
        <w:t xml:space="preserve"> International Workshop on HIV and Hepatitis Observational Databases (IWHOD), Athens 2019</w:t>
      </w:r>
    </w:p>
    <w:p w14:paraId="69E29E93" w14:textId="2B985512" w:rsidR="00A22140" w:rsidRPr="007E146D" w:rsidRDefault="00C15890" w:rsidP="0093128E">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Educational Support Grant</w:t>
      </w:r>
      <w:r w:rsidR="00B4117D">
        <w:rPr>
          <w:rFonts w:cstheme="minorHAnsi"/>
          <w:color w:val="000000" w:themeColor="text1"/>
          <w:sz w:val="20"/>
          <w:szCs w:val="20"/>
        </w:rPr>
        <w:t xml:space="preserve"> – Conference scholarship</w:t>
      </w:r>
      <w:r w:rsidRPr="007E146D">
        <w:rPr>
          <w:rFonts w:cstheme="minorHAnsi"/>
          <w:color w:val="000000" w:themeColor="text1"/>
          <w:sz w:val="20"/>
          <w:szCs w:val="20"/>
        </w:rPr>
        <w:t xml:space="preserve">, </w:t>
      </w:r>
      <w:r w:rsidR="00A22140" w:rsidRPr="007E146D">
        <w:rPr>
          <w:rFonts w:cstheme="minorHAnsi"/>
          <w:color w:val="000000" w:themeColor="text1"/>
          <w:sz w:val="20"/>
          <w:szCs w:val="20"/>
        </w:rPr>
        <w:t xml:space="preserve">Sexual Health Society of Victoria </w:t>
      </w:r>
      <w:r w:rsidR="00A32E0A">
        <w:rPr>
          <w:rFonts w:cstheme="minorHAnsi"/>
          <w:color w:val="000000" w:themeColor="text1"/>
          <w:sz w:val="20"/>
          <w:szCs w:val="20"/>
        </w:rPr>
        <w:t>- $400</w:t>
      </w:r>
    </w:p>
    <w:p w14:paraId="457E7E64" w14:textId="6F7A1274" w:rsidR="00D255CC" w:rsidRPr="007E146D" w:rsidRDefault="00D255CC" w:rsidP="00A22140">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Research Training Program (RTP) PhD Stipend</w:t>
      </w:r>
      <w:r w:rsidR="00FE0E39" w:rsidRPr="007E146D">
        <w:rPr>
          <w:rFonts w:cstheme="minorHAnsi"/>
          <w:color w:val="000000" w:themeColor="text1"/>
          <w:sz w:val="20"/>
          <w:szCs w:val="20"/>
        </w:rPr>
        <w:t xml:space="preserve"> Scholarship, Monash University (July 2019 – December 2020)</w:t>
      </w:r>
    </w:p>
    <w:p w14:paraId="130C6B8A" w14:textId="7BF5B1A0" w:rsidR="002C69D0" w:rsidRPr="007E146D" w:rsidRDefault="00FE3DEE" w:rsidP="00752E79">
      <w:pPr>
        <w:pStyle w:val="BodyText"/>
        <w:spacing w:line="240" w:lineRule="auto"/>
        <w:ind w:left="720" w:hanging="540"/>
        <w:rPr>
          <w:rFonts w:cstheme="minorHAnsi"/>
          <w:color w:val="000000" w:themeColor="text1"/>
          <w:sz w:val="20"/>
          <w:szCs w:val="20"/>
        </w:rPr>
      </w:pPr>
      <w:r w:rsidRPr="007E146D">
        <w:rPr>
          <w:rFonts w:cstheme="minorHAnsi"/>
          <w:color w:val="000000" w:themeColor="text1"/>
          <w:sz w:val="20"/>
          <w:szCs w:val="20"/>
        </w:rPr>
        <w:t>2018</w:t>
      </w:r>
      <w:r w:rsidRPr="007E146D">
        <w:rPr>
          <w:rFonts w:cstheme="minorHAnsi"/>
          <w:color w:val="000000" w:themeColor="text1"/>
          <w:sz w:val="20"/>
          <w:szCs w:val="20"/>
        </w:rPr>
        <w:tab/>
      </w:r>
      <w:r w:rsidR="002C69D0" w:rsidRPr="007E146D">
        <w:rPr>
          <w:rFonts w:cstheme="minorHAnsi"/>
          <w:color w:val="000000" w:themeColor="text1"/>
          <w:sz w:val="20"/>
          <w:szCs w:val="20"/>
        </w:rPr>
        <w:t>The IAS/ANRS Lange/von Tongeren Prize for Young Investigators (</w:t>
      </w:r>
      <w:r w:rsidR="00594B4D">
        <w:rPr>
          <w:rFonts w:cstheme="minorHAnsi"/>
          <w:color w:val="000000" w:themeColor="text1"/>
          <w:sz w:val="20"/>
          <w:szCs w:val="20"/>
        </w:rPr>
        <w:t xml:space="preserve">Best abstract in </w:t>
      </w:r>
      <w:r w:rsidR="002C69D0" w:rsidRPr="007E146D">
        <w:rPr>
          <w:rFonts w:cstheme="minorHAnsi"/>
          <w:color w:val="000000" w:themeColor="text1"/>
          <w:sz w:val="20"/>
          <w:szCs w:val="20"/>
        </w:rPr>
        <w:t>Track C – Epidemiology and prevention research), 22</w:t>
      </w:r>
      <w:r w:rsidR="002C69D0" w:rsidRPr="007E146D">
        <w:rPr>
          <w:rFonts w:cstheme="minorHAnsi"/>
          <w:color w:val="000000" w:themeColor="text1"/>
          <w:sz w:val="20"/>
          <w:szCs w:val="20"/>
          <w:vertAlign w:val="superscript"/>
        </w:rPr>
        <w:t>nd</w:t>
      </w:r>
      <w:r w:rsidR="002C69D0" w:rsidRPr="007E146D">
        <w:rPr>
          <w:rFonts w:cstheme="minorHAnsi"/>
          <w:color w:val="000000" w:themeColor="text1"/>
          <w:sz w:val="20"/>
          <w:szCs w:val="20"/>
        </w:rPr>
        <w:t xml:space="preserve"> International AIDS Conference, Amsterdam</w:t>
      </w:r>
      <w:r w:rsidR="00FE0E39" w:rsidRPr="007E146D">
        <w:rPr>
          <w:rFonts w:cstheme="minorHAnsi"/>
          <w:color w:val="000000" w:themeColor="text1"/>
          <w:sz w:val="20"/>
          <w:szCs w:val="20"/>
        </w:rPr>
        <w:t xml:space="preserve"> 2018</w:t>
      </w:r>
    </w:p>
    <w:p w14:paraId="056170D0" w14:textId="4CAEF94A" w:rsidR="002C69D0" w:rsidRPr="007E146D" w:rsidRDefault="002C69D0" w:rsidP="002C69D0">
      <w:pPr>
        <w:pStyle w:val="BodyText"/>
        <w:spacing w:line="240" w:lineRule="auto"/>
        <w:ind w:left="720" w:hanging="540"/>
        <w:rPr>
          <w:rFonts w:cstheme="minorHAnsi"/>
          <w:color w:val="000000" w:themeColor="text1"/>
          <w:sz w:val="20"/>
          <w:szCs w:val="20"/>
        </w:rPr>
      </w:pPr>
      <w:r w:rsidRPr="007E146D">
        <w:rPr>
          <w:rFonts w:cstheme="minorHAnsi"/>
          <w:color w:val="000000" w:themeColor="text1"/>
          <w:sz w:val="20"/>
          <w:szCs w:val="20"/>
        </w:rPr>
        <w:tab/>
        <w:t>The Honourable Geoffrey Connard Travel Fel</w:t>
      </w:r>
      <w:r w:rsidR="00FE0E39" w:rsidRPr="007E146D">
        <w:rPr>
          <w:rFonts w:cstheme="minorHAnsi"/>
          <w:color w:val="000000" w:themeColor="text1"/>
          <w:sz w:val="20"/>
          <w:szCs w:val="20"/>
        </w:rPr>
        <w:t>lowship 2018, Burnet Institute</w:t>
      </w:r>
      <w:r w:rsidR="00E2784A">
        <w:rPr>
          <w:rFonts w:cstheme="minorHAnsi"/>
          <w:color w:val="000000" w:themeColor="text1"/>
          <w:sz w:val="20"/>
          <w:szCs w:val="20"/>
        </w:rPr>
        <w:t xml:space="preserve"> - $2,200</w:t>
      </w:r>
    </w:p>
    <w:p w14:paraId="3C302A8C" w14:textId="39EC4617" w:rsidR="009139F5" w:rsidRPr="007E146D" w:rsidRDefault="00897FC1" w:rsidP="00F5319A">
      <w:pPr>
        <w:pStyle w:val="BodyText"/>
        <w:spacing w:line="240" w:lineRule="auto"/>
        <w:ind w:left="720"/>
        <w:rPr>
          <w:rFonts w:cstheme="minorHAnsi"/>
          <w:color w:val="000000" w:themeColor="text1"/>
          <w:sz w:val="20"/>
          <w:szCs w:val="20"/>
        </w:rPr>
      </w:pPr>
      <w:r w:rsidRPr="007E146D">
        <w:rPr>
          <w:rFonts w:cstheme="minorHAnsi"/>
          <w:color w:val="000000" w:themeColor="text1"/>
          <w:sz w:val="20"/>
          <w:szCs w:val="20"/>
        </w:rPr>
        <w:t>EMCR Poster Prize 2018 (Best early-mid career researcher poster presentation)</w:t>
      </w:r>
      <w:r>
        <w:rPr>
          <w:rFonts w:cstheme="minorHAnsi"/>
          <w:color w:val="000000" w:themeColor="text1"/>
          <w:sz w:val="20"/>
          <w:szCs w:val="20"/>
        </w:rPr>
        <w:t xml:space="preserve"> - </w:t>
      </w:r>
      <w:proofErr w:type="spellStart"/>
      <w:r w:rsidR="00425F82" w:rsidRPr="007E146D">
        <w:rPr>
          <w:rFonts w:cstheme="minorHAnsi"/>
          <w:color w:val="000000" w:themeColor="text1"/>
          <w:sz w:val="20"/>
          <w:szCs w:val="20"/>
        </w:rPr>
        <w:t>mHIVE</w:t>
      </w:r>
      <w:proofErr w:type="spellEnd"/>
      <w:r w:rsidR="00425F82" w:rsidRPr="007E146D">
        <w:rPr>
          <w:rFonts w:cstheme="minorHAnsi"/>
          <w:color w:val="000000" w:themeColor="text1"/>
          <w:sz w:val="20"/>
          <w:szCs w:val="20"/>
        </w:rPr>
        <w:t xml:space="preserve"> </w:t>
      </w:r>
      <w:r w:rsidR="009139F5" w:rsidRPr="007E146D">
        <w:rPr>
          <w:rFonts w:cstheme="minorHAnsi"/>
          <w:color w:val="000000" w:themeColor="text1"/>
          <w:sz w:val="20"/>
          <w:szCs w:val="20"/>
        </w:rPr>
        <w:t>World AIDS Day Symposium</w:t>
      </w:r>
      <w:r w:rsidR="009139F5" w:rsidRPr="007E146D">
        <w:rPr>
          <w:rFonts w:cstheme="minorHAnsi"/>
          <w:sz w:val="20"/>
          <w:szCs w:val="20"/>
        </w:rPr>
        <w:t xml:space="preserve"> </w:t>
      </w:r>
    </w:p>
    <w:p w14:paraId="5221F9BA" w14:textId="7112A95C" w:rsidR="00425F82" w:rsidRPr="007E146D" w:rsidRDefault="00897FC1" w:rsidP="009139F5">
      <w:pPr>
        <w:pStyle w:val="BodyText"/>
        <w:spacing w:line="240" w:lineRule="auto"/>
        <w:ind w:left="720"/>
        <w:rPr>
          <w:rFonts w:cstheme="minorHAnsi"/>
          <w:sz w:val="20"/>
          <w:szCs w:val="20"/>
        </w:rPr>
      </w:pPr>
      <w:r w:rsidRPr="007E146D">
        <w:rPr>
          <w:rFonts w:cstheme="minorHAnsi"/>
          <w:sz w:val="20"/>
          <w:szCs w:val="20"/>
        </w:rPr>
        <w:t xml:space="preserve">Oral abstract finalist </w:t>
      </w:r>
      <w:r>
        <w:rPr>
          <w:rFonts w:cstheme="minorHAnsi"/>
          <w:sz w:val="20"/>
          <w:szCs w:val="20"/>
        </w:rPr>
        <w:t xml:space="preserve">- </w:t>
      </w:r>
      <w:proofErr w:type="spellStart"/>
      <w:r>
        <w:rPr>
          <w:rFonts w:cstheme="minorHAnsi"/>
          <w:sz w:val="20"/>
          <w:szCs w:val="20"/>
        </w:rPr>
        <w:t>mHIVE</w:t>
      </w:r>
      <w:proofErr w:type="spellEnd"/>
      <w:r>
        <w:rPr>
          <w:rFonts w:cstheme="minorHAnsi"/>
          <w:sz w:val="20"/>
          <w:szCs w:val="20"/>
        </w:rPr>
        <w:t xml:space="preserve"> World AIDS Day Symposium</w:t>
      </w:r>
      <w:r w:rsidR="000E1F9B" w:rsidRPr="007E146D">
        <w:rPr>
          <w:rFonts w:cstheme="minorHAnsi"/>
          <w:color w:val="000000" w:themeColor="text1"/>
          <w:sz w:val="20"/>
          <w:szCs w:val="20"/>
        </w:rPr>
        <w:br/>
      </w:r>
    </w:p>
    <w:p w14:paraId="6065DB35" w14:textId="5A5703B6" w:rsidR="00425F82" w:rsidRPr="007E146D" w:rsidRDefault="00425F82" w:rsidP="00425F82">
      <w:pPr>
        <w:pStyle w:val="BodyText"/>
        <w:spacing w:line="240" w:lineRule="auto"/>
        <w:ind w:left="720" w:hanging="720"/>
        <w:rPr>
          <w:rFonts w:cstheme="minorHAnsi"/>
          <w:b/>
          <w:color w:val="800000"/>
          <w:sz w:val="20"/>
          <w:szCs w:val="20"/>
        </w:rPr>
      </w:pPr>
      <w:r w:rsidRPr="007E146D">
        <w:rPr>
          <w:rFonts w:cstheme="minorHAnsi"/>
          <w:b/>
          <w:color w:val="800000"/>
          <w:sz w:val="20"/>
          <w:szCs w:val="20"/>
        </w:rPr>
        <w:t xml:space="preserve">Training and </w:t>
      </w:r>
      <w:r w:rsidR="007A4E38" w:rsidRPr="007E146D">
        <w:rPr>
          <w:rFonts w:cstheme="minorHAnsi"/>
          <w:b/>
          <w:color w:val="800000"/>
          <w:sz w:val="20"/>
          <w:szCs w:val="20"/>
        </w:rPr>
        <w:t>p</w:t>
      </w:r>
      <w:r w:rsidRPr="007E146D">
        <w:rPr>
          <w:rFonts w:cstheme="minorHAnsi"/>
          <w:b/>
          <w:color w:val="800000"/>
          <w:sz w:val="20"/>
          <w:szCs w:val="20"/>
        </w:rPr>
        <w:t xml:space="preserve">rofessional </w:t>
      </w:r>
      <w:r w:rsidR="007A4E38" w:rsidRPr="007E146D">
        <w:rPr>
          <w:rFonts w:cstheme="minorHAnsi"/>
          <w:b/>
          <w:color w:val="800000"/>
          <w:sz w:val="20"/>
          <w:szCs w:val="20"/>
        </w:rPr>
        <w:t>d</w:t>
      </w:r>
      <w:r w:rsidRPr="007E146D">
        <w:rPr>
          <w:rFonts w:cstheme="minorHAnsi"/>
          <w:b/>
          <w:color w:val="800000"/>
          <w:sz w:val="20"/>
          <w:szCs w:val="20"/>
        </w:rPr>
        <w:t>evelopment</w:t>
      </w:r>
    </w:p>
    <w:p w14:paraId="51A00C69" w14:textId="2B867E01" w:rsidR="00524232" w:rsidRDefault="00524232" w:rsidP="00740622">
      <w:pPr>
        <w:pStyle w:val="BodyText"/>
        <w:tabs>
          <w:tab w:val="left" w:pos="720"/>
        </w:tabs>
        <w:spacing w:after="100" w:line="240" w:lineRule="auto"/>
        <w:ind w:left="734" w:hanging="547"/>
        <w:rPr>
          <w:rFonts w:cstheme="minorHAnsi"/>
          <w:color w:val="000000" w:themeColor="text1"/>
          <w:sz w:val="20"/>
          <w:szCs w:val="20"/>
        </w:rPr>
      </w:pPr>
      <w:r>
        <w:rPr>
          <w:rFonts w:cstheme="minorHAnsi"/>
          <w:color w:val="000000" w:themeColor="text1"/>
          <w:sz w:val="20"/>
          <w:szCs w:val="20"/>
        </w:rPr>
        <w:t>2023</w:t>
      </w:r>
      <w:r>
        <w:rPr>
          <w:rFonts w:cstheme="minorHAnsi"/>
          <w:color w:val="000000" w:themeColor="text1"/>
          <w:sz w:val="20"/>
          <w:szCs w:val="20"/>
        </w:rPr>
        <w:tab/>
        <w:t xml:space="preserve">Introduction to Computer-assisted Qualitative Data Analysis using NVivo (5-day course). </w:t>
      </w:r>
      <w:r w:rsidRPr="007E146D">
        <w:rPr>
          <w:rFonts w:cstheme="minorHAnsi"/>
          <w:color w:val="000000" w:themeColor="text1"/>
          <w:sz w:val="20"/>
          <w:szCs w:val="20"/>
        </w:rPr>
        <w:t>Australian Consortium for Social and Political Research Inc. (ACSPRI)</w:t>
      </w:r>
    </w:p>
    <w:p w14:paraId="6B32AAC7" w14:textId="0408E94C" w:rsidR="000F6C7E" w:rsidRDefault="00B11E13" w:rsidP="00740622">
      <w:pPr>
        <w:pStyle w:val="BodyText"/>
        <w:tabs>
          <w:tab w:val="left" w:pos="720"/>
        </w:tabs>
        <w:spacing w:after="100" w:line="240" w:lineRule="auto"/>
        <w:ind w:left="734" w:hanging="547"/>
        <w:rPr>
          <w:rFonts w:cstheme="minorHAnsi"/>
          <w:color w:val="000000" w:themeColor="text1"/>
          <w:sz w:val="20"/>
          <w:szCs w:val="20"/>
        </w:rPr>
      </w:pPr>
      <w:r>
        <w:rPr>
          <w:rFonts w:cstheme="minorHAnsi"/>
          <w:color w:val="000000" w:themeColor="text1"/>
          <w:sz w:val="20"/>
          <w:szCs w:val="20"/>
        </w:rPr>
        <w:t>2022</w:t>
      </w:r>
      <w:r>
        <w:rPr>
          <w:rFonts w:cstheme="minorHAnsi"/>
          <w:color w:val="000000" w:themeColor="text1"/>
          <w:sz w:val="20"/>
          <w:szCs w:val="20"/>
        </w:rPr>
        <w:tab/>
      </w:r>
      <w:r w:rsidR="000F6C7E">
        <w:rPr>
          <w:rFonts w:cstheme="minorHAnsi"/>
          <w:color w:val="000000" w:themeColor="text1"/>
          <w:sz w:val="20"/>
          <w:szCs w:val="20"/>
        </w:rPr>
        <w:t>Mentoring the Mentors Workshop for HIV Researchers (2-day course). Centre for AIDS Research (CFAR), Harvard University.</w:t>
      </w:r>
    </w:p>
    <w:p w14:paraId="7C6F3451" w14:textId="3A270049" w:rsidR="00B11E13" w:rsidRDefault="000F6C7E" w:rsidP="00740622">
      <w:pPr>
        <w:pStyle w:val="BodyText"/>
        <w:tabs>
          <w:tab w:val="left" w:pos="720"/>
        </w:tabs>
        <w:spacing w:after="100" w:line="240" w:lineRule="auto"/>
        <w:ind w:left="734" w:hanging="547"/>
        <w:rPr>
          <w:rFonts w:cstheme="minorHAnsi"/>
          <w:color w:val="000000" w:themeColor="text1"/>
          <w:sz w:val="20"/>
          <w:szCs w:val="20"/>
        </w:rPr>
      </w:pPr>
      <w:r>
        <w:rPr>
          <w:rFonts w:cstheme="minorHAnsi"/>
          <w:color w:val="000000" w:themeColor="text1"/>
          <w:sz w:val="20"/>
          <w:szCs w:val="20"/>
        </w:rPr>
        <w:tab/>
      </w:r>
      <w:r w:rsidR="00B11E13">
        <w:rPr>
          <w:rFonts w:cstheme="minorHAnsi"/>
          <w:color w:val="000000" w:themeColor="text1"/>
          <w:sz w:val="20"/>
          <w:szCs w:val="20"/>
        </w:rPr>
        <w:t>Understanding and Predicting Choice Behaviour in Health: Preference Elicitation and Analysis (5-day course). Oxford University.</w:t>
      </w:r>
    </w:p>
    <w:p w14:paraId="25F4CACF" w14:textId="1657F170" w:rsidR="00740622" w:rsidRDefault="00740622" w:rsidP="00740622">
      <w:pPr>
        <w:pStyle w:val="BodyText"/>
        <w:tabs>
          <w:tab w:val="left" w:pos="720"/>
        </w:tabs>
        <w:spacing w:after="100" w:line="240" w:lineRule="auto"/>
        <w:ind w:left="734" w:hanging="547"/>
        <w:rPr>
          <w:rFonts w:cstheme="minorHAnsi"/>
          <w:color w:val="000000" w:themeColor="text1"/>
          <w:sz w:val="20"/>
          <w:szCs w:val="20"/>
        </w:rPr>
      </w:pPr>
      <w:r>
        <w:rPr>
          <w:rFonts w:cstheme="minorHAnsi"/>
          <w:color w:val="000000" w:themeColor="text1"/>
          <w:sz w:val="20"/>
          <w:szCs w:val="20"/>
        </w:rPr>
        <w:t>2021</w:t>
      </w:r>
      <w:r>
        <w:rPr>
          <w:rFonts w:cstheme="minorHAnsi"/>
          <w:color w:val="000000" w:themeColor="text1"/>
          <w:sz w:val="20"/>
          <w:szCs w:val="20"/>
        </w:rPr>
        <w:tab/>
        <w:t xml:space="preserve">Applied Longitudinal Data Analysis (5-day course). </w:t>
      </w:r>
      <w:r w:rsidR="00524232" w:rsidRPr="007E146D">
        <w:rPr>
          <w:rFonts w:cstheme="minorHAnsi"/>
          <w:color w:val="000000" w:themeColor="text1"/>
          <w:sz w:val="20"/>
          <w:szCs w:val="20"/>
        </w:rPr>
        <w:t>Australian Consortium for Social and Political Research Inc. (ACSPRI)</w:t>
      </w:r>
    </w:p>
    <w:p w14:paraId="69A3D80D" w14:textId="3B15374C" w:rsidR="00B660E6" w:rsidRPr="007E146D" w:rsidRDefault="00B660E6" w:rsidP="00130DF2">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lastRenderedPageBreak/>
        <w:t>2020</w:t>
      </w:r>
      <w:r w:rsidRPr="007E146D">
        <w:rPr>
          <w:rFonts w:cstheme="minorHAnsi"/>
          <w:color w:val="000000" w:themeColor="text1"/>
          <w:sz w:val="20"/>
          <w:szCs w:val="20"/>
        </w:rPr>
        <w:tab/>
      </w:r>
      <w:r w:rsidR="00785EBD" w:rsidRPr="007E146D">
        <w:rPr>
          <w:rFonts w:cstheme="minorHAnsi"/>
          <w:color w:val="000000" w:themeColor="text1"/>
          <w:sz w:val="20"/>
          <w:szCs w:val="20"/>
        </w:rPr>
        <w:t xml:space="preserve">Academic English Skills for Writing a Research Proposal in STEM (half-day workshop). Monash University. </w:t>
      </w:r>
    </w:p>
    <w:p w14:paraId="11C3FA7E" w14:textId="4DA45E1D" w:rsidR="006D6A3E" w:rsidRPr="007E146D" w:rsidRDefault="00E2491D"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2019</w:t>
      </w:r>
      <w:r w:rsidRPr="007E146D">
        <w:rPr>
          <w:rFonts w:cstheme="minorHAnsi"/>
          <w:color w:val="000000" w:themeColor="text1"/>
          <w:sz w:val="20"/>
          <w:szCs w:val="20"/>
        </w:rPr>
        <w:tab/>
      </w:r>
      <w:r w:rsidR="006D6A3E" w:rsidRPr="007E146D">
        <w:rPr>
          <w:rFonts w:cstheme="minorHAnsi"/>
          <w:color w:val="000000" w:themeColor="text1"/>
          <w:sz w:val="20"/>
          <w:szCs w:val="20"/>
        </w:rPr>
        <w:t>Introduction to Structural Equation Modelling using Stata (2-day course). Australian Consortium for Social and Political Research Inc. (ACSPRI)</w:t>
      </w:r>
    </w:p>
    <w:p w14:paraId="3E21F1C0" w14:textId="298D2E1A" w:rsidR="006C2868" w:rsidRPr="007E146D" w:rsidRDefault="006D6A3E" w:rsidP="007A1BC5">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r>
      <w:r w:rsidR="00B00E2E" w:rsidRPr="007E146D">
        <w:rPr>
          <w:rFonts w:cstheme="minorHAnsi"/>
          <w:color w:val="000000" w:themeColor="text1"/>
          <w:sz w:val="20"/>
          <w:szCs w:val="20"/>
        </w:rPr>
        <w:t>Qualitative Research Methods for Public Health (3-day course). Monash University.</w:t>
      </w:r>
    </w:p>
    <w:p w14:paraId="394B40F8" w14:textId="37442B17" w:rsidR="00FE36F5" w:rsidRPr="007E146D" w:rsidRDefault="00FE36F5" w:rsidP="00FE36F5">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t>Introduction to R (1-day workshop). Monash University.</w:t>
      </w:r>
    </w:p>
    <w:p w14:paraId="17083E8A" w14:textId="77777777" w:rsidR="00FE36F5" w:rsidRPr="007E146D" w:rsidRDefault="00FE36F5" w:rsidP="00FE36F5">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t xml:space="preserve">Introduction to </w:t>
      </w:r>
      <w:proofErr w:type="spellStart"/>
      <w:r w:rsidRPr="007E146D">
        <w:rPr>
          <w:rFonts w:cstheme="minorHAnsi"/>
          <w:color w:val="000000" w:themeColor="text1"/>
          <w:sz w:val="20"/>
          <w:szCs w:val="20"/>
        </w:rPr>
        <w:t>REDCap</w:t>
      </w:r>
      <w:proofErr w:type="spellEnd"/>
      <w:r w:rsidRPr="007E146D">
        <w:rPr>
          <w:rFonts w:cstheme="minorHAnsi"/>
          <w:color w:val="000000" w:themeColor="text1"/>
          <w:sz w:val="20"/>
          <w:szCs w:val="20"/>
        </w:rPr>
        <w:t xml:space="preserve"> (half-day workshop). Monash University.</w:t>
      </w:r>
    </w:p>
    <w:p w14:paraId="0D15BEB7" w14:textId="293FBE59" w:rsidR="003C65D2" w:rsidRPr="007E146D" w:rsidRDefault="00FE36F5"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r>
      <w:r w:rsidR="003C65D2" w:rsidRPr="007E146D">
        <w:rPr>
          <w:rFonts w:cstheme="minorHAnsi"/>
          <w:color w:val="000000" w:themeColor="text1"/>
          <w:sz w:val="20"/>
          <w:szCs w:val="20"/>
        </w:rPr>
        <w:t>Ethics and Good Research Practice Short Course (1-day course). Monash University.</w:t>
      </w:r>
    </w:p>
    <w:p w14:paraId="74ADB348" w14:textId="37BEAEAC" w:rsidR="006D6A3E" w:rsidRPr="007E146D" w:rsidRDefault="003C65D2"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t>Presenting Your Research with I</w:t>
      </w:r>
      <w:r w:rsidR="006D6A3E" w:rsidRPr="007E146D">
        <w:rPr>
          <w:rFonts w:cstheme="minorHAnsi"/>
          <w:color w:val="000000" w:themeColor="text1"/>
          <w:sz w:val="20"/>
          <w:szCs w:val="20"/>
        </w:rPr>
        <w:t>mpact (</w:t>
      </w:r>
      <w:r w:rsidR="00716FE1" w:rsidRPr="007E146D">
        <w:rPr>
          <w:rFonts w:cstheme="minorHAnsi"/>
          <w:color w:val="000000" w:themeColor="text1"/>
          <w:sz w:val="20"/>
          <w:szCs w:val="20"/>
        </w:rPr>
        <w:t>half</w:t>
      </w:r>
      <w:r w:rsidR="006D6A3E" w:rsidRPr="007E146D">
        <w:rPr>
          <w:rFonts w:cstheme="minorHAnsi"/>
          <w:color w:val="000000" w:themeColor="text1"/>
          <w:sz w:val="20"/>
          <w:szCs w:val="20"/>
        </w:rPr>
        <w:t>-day workshop). Monash University.</w:t>
      </w:r>
    </w:p>
    <w:p w14:paraId="0DD58D09" w14:textId="614C35FE" w:rsidR="00B55E0C" w:rsidRPr="007E146D" w:rsidRDefault="006F5C21"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r>
      <w:r w:rsidR="00DA5FF1" w:rsidRPr="007E146D">
        <w:rPr>
          <w:rFonts w:cstheme="minorHAnsi"/>
          <w:color w:val="000000" w:themeColor="text1"/>
          <w:sz w:val="20"/>
          <w:szCs w:val="20"/>
        </w:rPr>
        <w:tab/>
      </w:r>
      <w:r w:rsidR="00B55E0C" w:rsidRPr="007E146D">
        <w:rPr>
          <w:rFonts w:cstheme="minorHAnsi"/>
          <w:color w:val="000000" w:themeColor="text1"/>
          <w:sz w:val="20"/>
          <w:szCs w:val="20"/>
        </w:rPr>
        <w:t>Using LinkedIn for Career Development (half-day workshop)</w:t>
      </w:r>
      <w:r w:rsidR="002E4C5E" w:rsidRPr="007E146D">
        <w:rPr>
          <w:rFonts w:cstheme="minorHAnsi"/>
          <w:color w:val="000000" w:themeColor="text1"/>
          <w:sz w:val="20"/>
          <w:szCs w:val="20"/>
        </w:rPr>
        <w:t>.</w:t>
      </w:r>
      <w:r w:rsidR="00B55E0C" w:rsidRPr="007E146D">
        <w:rPr>
          <w:rFonts w:cstheme="minorHAnsi"/>
          <w:color w:val="000000" w:themeColor="text1"/>
          <w:sz w:val="20"/>
          <w:szCs w:val="20"/>
        </w:rPr>
        <w:t xml:space="preserve"> Monash University.</w:t>
      </w:r>
    </w:p>
    <w:p w14:paraId="527B5FB2" w14:textId="7E13A09F" w:rsidR="008A1D27" w:rsidRPr="007E146D" w:rsidRDefault="008A1D27"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2018</w:t>
      </w:r>
      <w:r w:rsidRPr="007E146D">
        <w:rPr>
          <w:rFonts w:cstheme="minorHAnsi"/>
          <w:color w:val="000000" w:themeColor="text1"/>
          <w:sz w:val="20"/>
          <w:szCs w:val="20"/>
        </w:rPr>
        <w:tab/>
        <w:t>Clinical Registry Data Analysis Using Stata (2-day course). Monash University.</w:t>
      </w:r>
    </w:p>
    <w:p w14:paraId="61E10126" w14:textId="4A1B7C61" w:rsidR="00425F82" w:rsidRPr="007E146D" w:rsidRDefault="00752E79"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r>
      <w:r w:rsidR="00425F82" w:rsidRPr="007E146D">
        <w:rPr>
          <w:rFonts w:cstheme="minorHAnsi"/>
          <w:color w:val="000000" w:themeColor="text1"/>
          <w:sz w:val="20"/>
          <w:szCs w:val="20"/>
        </w:rPr>
        <w:t>Good Clinical Practice Course, accredited ICH GCP training (1-day workshop</w:t>
      </w:r>
      <w:r w:rsidR="006F5C21" w:rsidRPr="007E146D">
        <w:rPr>
          <w:rFonts w:cstheme="minorHAnsi"/>
          <w:color w:val="000000" w:themeColor="text1"/>
          <w:sz w:val="20"/>
          <w:szCs w:val="20"/>
        </w:rPr>
        <w:t>).</w:t>
      </w:r>
      <w:r w:rsidR="00425F82" w:rsidRPr="007E146D">
        <w:rPr>
          <w:rFonts w:cstheme="minorHAnsi"/>
          <w:color w:val="000000" w:themeColor="text1"/>
          <w:sz w:val="20"/>
          <w:szCs w:val="20"/>
        </w:rPr>
        <w:t xml:space="preserve"> Monash University.</w:t>
      </w:r>
    </w:p>
    <w:p w14:paraId="32584555" w14:textId="77777777" w:rsidR="005D771F" w:rsidRPr="007E146D" w:rsidRDefault="00425F82" w:rsidP="002F5C54">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t>Introduction to Aboriginal Cultural Safety Training (1-day workshop). VACCHO.</w:t>
      </w:r>
    </w:p>
    <w:p w14:paraId="70068085" w14:textId="754D794E" w:rsidR="00425F82" w:rsidRPr="007E146D" w:rsidRDefault="005D771F" w:rsidP="00CA4076">
      <w:pPr>
        <w:pStyle w:val="BodyText"/>
        <w:tabs>
          <w:tab w:val="left" w:pos="720"/>
        </w:tabs>
        <w:spacing w:after="100" w:line="240" w:lineRule="auto"/>
        <w:ind w:left="734" w:hanging="547"/>
        <w:rPr>
          <w:rFonts w:cstheme="minorHAnsi"/>
          <w:color w:val="000000" w:themeColor="text1"/>
          <w:sz w:val="20"/>
          <w:szCs w:val="20"/>
        </w:rPr>
      </w:pPr>
      <w:r w:rsidRPr="007E146D">
        <w:rPr>
          <w:rFonts w:cstheme="minorHAnsi"/>
          <w:color w:val="000000" w:themeColor="text1"/>
          <w:sz w:val="20"/>
          <w:szCs w:val="20"/>
        </w:rPr>
        <w:tab/>
        <w:t>Bloody Serious Facts: Complete Hepatitis C Training (1-day workshop). St Vincent’s Hospital.</w:t>
      </w:r>
      <w:r w:rsidR="00425F82" w:rsidRPr="007E146D">
        <w:rPr>
          <w:rFonts w:cstheme="minorHAnsi"/>
          <w:sz w:val="20"/>
          <w:szCs w:val="20"/>
        </w:rPr>
        <w:br/>
      </w:r>
    </w:p>
    <w:p w14:paraId="40BC9D03" w14:textId="4ECACFC0" w:rsidR="0002456A" w:rsidRPr="007E146D" w:rsidRDefault="0002456A" w:rsidP="00425F82">
      <w:pPr>
        <w:pStyle w:val="BodyText"/>
        <w:spacing w:line="240" w:lineRule="auto"/>
        <w:ind w:left="720" w:hanging="720"/>
        <w:rPr>
          <w:rFonts w:cstheme="minorHAnsi"/>
          <w:b/>
          <w:color w:val="800000"/>
          <w:sz w:val="20"/>
          <w:szCs w:val="20"/>
        </w:rPr>
      </w:pPr>
      <w:r w:rsidRPr="007E146D">
        <w:rPr>
          <w:rFonts w:cstheme="minorHAnsi"/>
          <w:b/>
          <w:color w:val="800000"/>
          <w:sz w:val="20"/>
          <w:szCs w:val="20"/>
        </w:rPr>
        <w:t xml:space="preserve">Conference </w:t>
      </w:r>
      <w:r w:rsidR="00AB3E70" w:rsidRPr="007E146D">
        <w:rPr>
          <w:rFonts w:cstheme="minorHAnsi"/>
          <w:b/>
          <w:color w:val="800000"/>
          <w:sz w:val="20"/>
          <w:szCs w:val="20"/>
        </w:rPr>
        <w:t xml:space="preserve">presentations </w:t>
      </w:r>
      <w:r w:rsidR="00130DF2" w:rsidRPr="007E146D">
        <w:rPr>
          <w:rFonts w:cstheme="minorHAnsi"/>
          <w:b/>
          <w:color w:val="800000"/>
          <w:sz w:val="20"/>
          <w:szCs w:val="20"/>
        </w:rPr>
        <w:t>(presenting author underlined)</w:t>
      </w:r>
    </w:p>
    <w:p w14:paraId="6806FC96" w14:textId="1915A700" w:rsidR="00F139A9" w:rsidRPr="007E146D" w:rsidRDefault="00F2344F" w:rsidP="009D329D">
      <w:pPr>
        <w:pStyle w:val="BodyText"/>
        <w:spacing w:line="240" w:lineRule="auto"/>
        <w:ind w:left="540" w:hanging="180"/>
        <w:rPr>
          <w:rFonts w:cstheme="minorHAnsi"/>
          <w:b/>
          <w:sz w:val="20"/>
          <w:szCs w:val="20"/>
        </w:rPr>
      </w:pPr>
      <w:r w:rsidRPr="007E146D">
        <w:rPr>
          <w:rFonts w:cstheme="minorHAnsi"/>
          <w:b/>
          <w:sz w:val="20"/>
          <w:szCs w:val="20"/>
        </w:rPr>
        <w:t>Invited / n</w:t>
      </w:r>
      <w:r w:rsidR="00585A29" w:rsidRPr="007E146D">
        <w:rPr>
          <w:rFonts w:cstheme="minorHAnsi"/>
          <w:b/>
          <w:sz w:val="20"/>
          <w:szCs w:val="20"/>
        </w:rPr>
        <w:t>on-abstract</w:t>
      </w:r>
      <w:r w:rsidR="00F139A9" w:rsidRPr="007E146D">
        <w:rPr>
          <w:rFonts w:cstheme="minorHAnsi"/>
          <w:b/>
          <w:sz w:val="20"/>
          <w:szCs w:val="20"/>
        </w:rPr>
        <w:t xml:space="preserve"> oral presentations</w:t>
      </w:r>
      <w:r w:rsidRPr="007E146D">
        <w:rPr>
          <w:rFonts w:cstheme="minorHAnsi"/>
          <w:b/>
          <w:sz w:val="20"/>
          <w:szCs w:val="20"/>
        </w:rPr>
        <w:t xml:space="preserve"> </w:t>
      </w:r>
      <w:r w:rsidR="004E7F46">
        <w:rPr>
          <w:rFonts w:cstheme="minorHAnsi"/>
          <w:b/>
          <w:sz w:val="20"/>
          <w:szCs w:val="20"/>
        </w:rPr>
        <w:t>(</w:t>
      </w:r>
      <w:r w:rsidR="00D87F52">
        <w:rPr>
          <w:rFonts w:cstheme="minorHAnsi"/>
          <w:b/>
          <w:sz w:val="20"/>
          <w:szCs w:val="20"/>
        </w:rPr>
        <w:t>6</w:t>
      </w:r>
      <w:r w:rsidR="004E7F46">
        <w:rPr>
          <w:rFonts w:cstheme="minorHAnsi"/>
          <w:b/>
          <w:sz w:val="20"/>
          <w:szCs w:val="20"/>
        </w:rPr>
        <w:t>)</w:t>
      </w:r>
    </w:p>
    <w:p w14:paraId="5FCDB612" w14:textId="55522837" w:rsidR="00B4171C" w:rsidRPr="00B4171C" w:rsidRDefault="00B4171C" w:rsidP="00AE20E5">
      <w:pPr>
        <w:pStyle w:val="BodyText"/>
        <w:numPr>
          <w:ilvl w:val="0"/>
          <w:numId w:val="6"/>
        </w:numPr>
        <w:spacing w:line="240" w:lineRule="auto"/>
        <w:ind w:left="720" w:hanging="270"/>
        <w:rPr>
          <w:rFonts w:cstheme="minorHAnsi"/>
          <w:sz w:val="20"/>
          <w:szCs w:val="20"/>
        </w:rPr>
      </w:pPr>
      <w:r w:rsidRPr="00B4171C">
        <w:rPr>
          <w:rFonts w:cstheme="minorHAnsi"/>
          <w:b/>
          <w:sz w:val="20"/>
          <w:szCs w:val="20"/>
          <w:u w:val="single"/>
        </w:rPr>
        <w:t>Michael Traeger</w:t>
      </w:r>
      <w:r>
        <w:rPr>
          <w:rFonts w:cstheme="minorHAnsi"/>
          <w:sz w:val="20"/>
          <w:szCs w:val="20"/>
        </w:rPr>
        <w:t xml:space="preserve">. </w:t>
      </w:r>
      <w:r w:rsidRPr="00B4171C">
        <w:rPr>
          <w:rFonts w:cstheme="minorHAnsi"/>
          <w:i/>
          <w:sz w:val="20"/>
          <w:szCs w:val="20"/>
        </w:rPr>
        <w:t>“Implementing doxyPEP for the prevention of syphilis among gay and bisexual men”</w:t>
      </w:r>
      <w:r>
        <w:rPr>
          <w:rFonts w:cstheme="minorHAnsi"/>
          <w:sz w:val="20"/>
          <w:szCs w:val="20"/>
        </w:rPr>
        <w:t>. Presented at the Australasian Chapter of Sexual Health Medicine (</w:t>
      </w:r>
      <w:proofErr w:type="spellStart"/>
      <w:r>
        <w:rPr>
          <w:rFonts w:cstheme="minorHAnsi"/>
          <w:sz w:val="20"/>
          <w:szCs w:val="20"/>
        </w:rPr>
        <w:t>AChSHM</w:t>
      </w:r>
      <w:proofErr w:type="spellEnd"/>
      <w:r>
        <w:rPr>
          <w:rFonts w:cstheme="minorHAnsi"/>
          <w:sz w:val="20"/>
          <w:szCs w:val="20"/>
        </w:rPr>
        <w:t>) Annual Scientific Meeting, Virtual, Australia. 16 March 2023.</w:t>
      </w:r>
    </w:p>
    <w:p w14:paraId="6BC3D286" w14:textId="731747D6" w:rsidR="00AE20E5" w:rsidRPr="007E146D" w:rsidRDefault="00AE20E5" w:rsidP="00AE20E5">
      <w:pPr>
        <w:pStyle w:val="BodyText"/>
        <w:numPr>
          <w:ilvl w:val="0"/>
          <w:numId w:val="6"/>
        </w:numPr>
        <w:spacing w:line="240" w:lineRule="auto"/>
        <w:ind w:left="720" w:hanging="270"/>
        <w:rPr>
          <w:rFonts w:cstheme="minorHAnsi"/>
          <w:sz w:val="20"/>
          <w:szCs w:val="20"/>
        </w:rPr>
      </w:pPr>
      <w:r w:rsidRPr="007E146D">
        <w:rPr>
          <w:rFonts w:cstheme="minorHAnsi"/>
          <w:b/>
          <w:sz w:val="20"/>
          <w:szCs w:val="20"/>
          <w:u w:val="single"/>
        </w:rPr>
        <w:t>Michael Traeger</w:t>
      </w:r>
      <w:r w:rsidRPr="007E146D">
        <w:rPr>
          <w:rFonts w:cstheme="minorHAnsi"/>
          <w:b/>
          <w:sz w:val="20"/>
          <w:szCs w:val="20"/>
        </w:rPr>
        <w:t xml:space="preserve">. </w:t>
      </w:r>
      <w:r w:rsidRPr="007E146D">
        <w:rPr>
          <w:rFonts w:cstheme="minorHAnsi"/>
          <w:i/>
          <w:sz w:val="20"/>
          <w:szCs w:val="20"/>
        </w:rPr>
        <w:t>“</w:t>
      </w:r>
      <w:r>
        <w:rPr>
          <w:rFonts w:cstheme="minorHAnsi"/>
          <w:i/>
          <w:sz w:val="20"/>
          <w:szCs w:val="20"/>
        </w:rPr>
        <w:t xml:space="preserve">Real-world trend in bacterial STIs among gay and bisexual men using HIV PrEP following nation-wide PrEP implementation in </w:t>
      </w:r>
      <w:proofErr w:type="gramStart"/>
      <w:r>
        <w:rPr>
          <w:rFonts w:cstheme="minorHAnsi"/>
          <w:i/>
          <w:sz w:val="20"/>
          <w:szCs w:val="20"/>
        </w:rPr>
        <w:t xml:space="preserve">Australia </w:t>
      </w:r>
      <w:r w:rsidRPr="007E146D">
        <w:rPr>
          <w:rFonts w:cstheme="minorHAnsi"/>
          <w:i/>
          <w:sz w:val="20"/>
          <w:szCs w:val="20"/>
        </w:rPr>
        <w:t>”</w:t>
      </w:r>
      <w:proofErr w:type="gramEnd"/>
      <w:r w:rsidRPr="007E146D">
        <w:rPr>
          <w:rFonts w:cstheme="minorHAnsi"/>
          <w:sz w:val="20"/>
          <w:szCs w:val="20"/>
        </w:rPr>
        <w:t xml:space="preserve">. Presented at the </w:t>
      </w:r>
      <w:r>
        <w:rPr>
          <w:rFonts w:cstheme="minorHAnsi"/>
          <w:sz w:val="20"/>
          <w:szCs w:val="20"/>
        </w:rPr>
        <w:t>2023</w:t>
      </w:r>
      <w:r w:rsidRPr="007E146D">
        <w:rPr>
          <w:rFonts w:cstheme="minorHAnsi"/>
          <w:sz w:val="20"/>
          <w:szCs w:val="20"/>
        </w:rPr>
        <w:t xml:space="preserve"> Highlights in Basic and Clinical Research (HIBIC) Meeting, Madrid, Spain. </w:t>
      </w:r>
      <w:r>
        <w:rPr>
          <w:rFonts w:cstheme="minorHAnsi"/>
          <w:sz w:val="20"/>
          <w:szCs w:val="20"/>
        </w:rPr>
        <w:t>10-12</w:t>
      </w:r>
      <w:r w:rsidRPr="007E146D">
        <w:rPr>
          <w:rFonts w:cstheme="minorHAnsi"/>
          <w:sz w:val="20"/>
          <w:szCs w:val="20"/>
        </w:rPr>
        <w:t xml:space="preserve"> </w:t>
      </w:r>
      <w:r>
        <w:rPr>
          <w:rFonts w:cstheme="minorHAnsi"/>
          <w:sz w:val="20"/>
          <w:szCs w:val="20"/>
        </w:rPr>
        <w:t>Jun</w:t>
      </w:r>
      <w:r w:rsidRPr="007E146D">
        <w:rPr>
          <w:rFonts w:cstheme="minorHAnsi"/>
          <w:sz w:val="20"/>
          <w:szCs w:val="20"/>
        </w:rPr>
        <w:t xml:space="preserve"> </w:t>
      </w:r>
      <w:r>
        <w:rPr>
          <w:rFonts w:cstheme="minorHAnsi"/>
          <w:sz w:val="20"/>
          <w:szCs w:val="20"/>
        </w:rPr>
        <w:t>2023</w:t>
      </w:r>
      <w:r w:rsidRPr="007E146D">
        <w:rPr>
          <w:rFonts w:cstheme="minorHAnsi"/>
          <w:sz w:val="20"/>
          <w:szCs w:val="20"/>
        </w:rPr>
        <w:t>.</w:t>
      </w:r>
    </w:p>
    <w:p w14:paraId="15067042" w14:textId="1FEF0435" w:rsidR="00DB0367" w:rsidRPr="00DB0367" w:rsidRDefault="00DB0367" w:rsidP="00954D12">
      <w:pPr>
        <w:pStyle w:val="BodyText"/>
        <w:numPr>
          <w:ilvl w:val="0"/>
          <w:numId w:val="6"/>
        </w:numPr>
        <w:spacing w:line="240" w:lineRule="auto"/>
        <w:ind w:left="720" w:hanging="270"/>
        <w:rPr>
          <w:rFonts w:cstheme="minorHAnsi"/>
          <w:sz w:val="20"/>
          <w:szCs w:val="20"/>
        </w:rPr>
      </w:pPr>
      <w:r w:rsidRPr="00DB0367">
        <w:rPr>
          <w:rFonts w:cstheme="minorHAnsi"/>
          <w:b/>
          <w:sz w:val="20"/>
          <w:szCs w:val="20"/>
          <w:u w:val="single"/>
        </w:rPr>
        <w:t>Michael Traeger</w:t>
      </w:r>
      <w:r>
        <w:rPr>
          <w:rFonts w:cstheme="minorHAnsi"/>
          <w:sz w:val="20"/>
          <w:szCs w:val="20"/>
        </w:rPr>
        <w:t xml:space="preserve">. </w:t>
      </w:r>
      <w:r w:rsidRPr="00410994">
        <w:rPr>
          <w:rFonts w:cstheme="minorHAnsi"/>
          <w:sz w:val="20"/>
          <w:szCs w:val="20"/>
        </w:rPr>
        <w:t>“</w:t>
      </w:r>
      <w:r w:rsidRPr="00410994">
        <w:rPr>
          <w:rFonts w:cstheme="minorHAnsi"/>
          <w:i/>
          <w:sz w:val="20"/>
          <w:szCs w:val="20"/>
        </w:rPr>
        <w:t>Novel adapted barrier-based preventive approaches for STI prevention and control”</w:t>
      </w:r>
      <w:r>
        <w:rPr>
          <w:rFonts w:cstheme="minorHAnsi"/>
          <w:sz w:val="20"/>
          <w:szCs w:val="20"/>
        </w:rPr>
        <w:t>. Presented at the 2021 Joint Australasian Sexual Health and HIV&amp;AIDS Conferences. Melbourne</w:t>
      </w:r>
      <w:r w:rsidR="00410994">
        <w:rPr>
          <w:rFonts w:cstheme="minorHAnsi"/>
          <w:sz w:val="20"/>
          <w:szCs w:val="20"/>
        </w:rPr>
        <w:t>, Australia. 7 September 2021.</w:t>
      </w:r>
    </w:p>
    <w:p w14:paraId="2EF43247" w14:textId="571E22AD" w:rsidR="000934D7" w:rsidRPr="007E146D" w:rsidRDefault="000934D7" w:rsidP="00954D12">
      <w:pPr>
        <w:pStyle w:val="BodyText"/>
        <w:numPr>
          <w:ilvl w:val="0"/>
          <w:numId w:val="6"/>
        </w:numPr>
        <w:spacing w:line="240" w:lineRule="auto"/>
        <w:ind w:left="720" w:hanging="270"/>
        <w:rPr>
          <w:rFonts w:cstheme="minorHAnsi"/>
          <w:sz w:val="20"/>
          <w:szCs w:val="20"/>
        </w:rPr>
      </w:pPr>
      <w:r w:rsidRPr="007E146D">
        <w:rPr>
          <w:rFonts w:cstheme="minorHAnsi"/>
          <w:b/>
          <w:sz w:val="20"/>
          <w:szCs w:val="20"/>
          <w:u w:val="single"/>
        </w:rPr>
        <w:t>Michael Traeger</w:t>
      </w:r>
      <w:r w:rsidRPr="007E146D">
        <w:rPr>
          <w:rFonts w:cstheme="minorHAnsi"/>
          <w:b/>
          <w:sz w:val="20"/>
          <w:szCs w:val="20"/>
        </w:rPr>
        <w:t xml:space="preserve">. </w:t>
      </w:r>
      <w:r w:rsidRPr="007E146D">
        <w:rPr>
          <w:rFonts w:cstheme="minorHAnsi"/>
          <w:i/>
          <w:sz w:val="20"/>
          <w:szCs w:val="20"/>
        </w:rPr>
        <w:t>“Association of HIV Pre-exposure Prophylaxis with Incidence of Sexually Transmitted Infections among Individuals at High Risk of HIV Infection”</w:t>
      </w:r>
      <w:r w:rsidRPr="007E146D">
        <w:rPr>
          <w:rFonts w:cstheme="minorHAnsi"/>
          <w:sz w:val="20"/>
          <w:szCs w:val="20"/>
        </w:rPr>
        <w:t xml:space="preserve">. Presented </w:t>
      </w:r>
      <w:r w:rsidR="00C1563F" w:rsidRPr="007E146D">
        <w:rPr>
          <w:rFonts w:cstheme="minorHAnsi"/>
          <w:sz w:val="20"/>
          <w:szCs w:val="20"/>
        </w:rPr>
        <w:t xml:space="preserve">at the 2020 </w:t>
      </w:r>
      <w:r w:rsidRPr="007E146D">
        <w:rPr>
          <w:rFonts w:cstheme="minorHAnsi"/>
          <w:sz w:val="20"/>
          <w:szCs w:val="20"/>
        </w:rPr>
        <w:t>Highlights in Basic and Clinical Research (HIBIC) Meeting, Madrid, Spain. 21-22 February 2020.</w:t>
      </w:r>
    </w:p>
    <w:p w14:paraId="6F150053" w14:textId="77777777" w:rsidR="00F139A9" w:rsidRPr="007E146D" w:rsidRDefault="00F139A9" w:rsidP="00954D12">
      <w:pPr>
        <w:pStyle w:val="BodyText"/>
        <w:numPr>
          <w:ilvl w:val="0"/>
          <w:numId w:val="6"/>
        </w:numPr>
        <w:spacing w:line="240" w:lineRule="auto"/>
        <w:ind w:left="720" w:hanging="270"/>
        <w:rPr>
          <w:rFonts w:cstheme="minorHAnsi"/>
          <w:sz w:val="20"/>
          <w:szCs w:val="20"/>
        </w:rPr>
      </w:pPr>
      <w:r w:rsidRPr="007E146D">
        <w:rPr>
          <w:rFonts w:cstheme="minorHAnsi"/>
          <w:b/>
          <w:sz w:val="20"/>
          <w:szCs w:val="20"/>
          <w:u w:val="single"/>
        </w:rPr>
        <w:t>Michael Traeger</w:t>
      </w:r>
      <w:r w:rsidRPr="007E146D">
        <w:rPr>
          <w:rFonts w:cstheme="minorHAnsi"/>
          <w:b/>
          <w:sz w:val="20"/>
          <w:szCs w:val="20"/>
        </w:rPr>
        <w:t xml:space="preserve">. </w:t>
      </w:r>
      <w:r w:rsidRPr="007E146D">
        <w:rPr>
          <w:rFonts w:cstheme="minorHAnsi"/>
          <w:i/>
          <w:sz w:val="20"/>
          <w:szCs w:val="20"/>
        </w:rPr>
        <w:t>“Epidemiology and prevention of STIs in the era of PrEP”</w:t>
      </w:r>
      <w:r w:rsidRPr="007E146D">
        <w:rPr>
          <w:rFonts w:cstheme="minorHAnsi"/>
          <w:sz w:val="20"/>
          <w:szCs w:val="20"/>
        </w:rPr>
        <w:t>. Presented during the Winners for Africa Session at the 13</w:t>
      </w:r>
      <w:r w:rsidRPr="007E146D">
        <w:rPr>
          <w:rFonts w:cstheme="minorHAnsi"/>
          <w:sz w:val="20"/>
          <w:szCs w:val="20"/>
          <w:vertAlign w:val="superscript"/>
        </w:rPr>
        <w:t>th</w:t>
      </w:r>
      <w:r w:rsidRPr="007E146D">
        <w:rPr>
          <w:rFonts w:cstheme="minorHAnsi"/>
          <w:sz w:val="20"/>
          <w:szCs w:val="20"/>
        </w:rPr>
        <w:t xml:space="preserve"> International Conference on HIV Treatment, Pathogenesis, and Prevention Research in Resource-Limited Settings (INTEREST), Accra, Ghana. 14-17 May 2019.</w:t>
      </w:r>
    </w:p>
    <w:p w14:paraId="13BA5755" w14:textId="2F8135E1" w:rsidR="00F139A9" w:rsidRPr="007E146D" w:rsidRDefault="00F139A9" w:rsidP="00954D12">
      <w:pPr>
        <w:pStyle w:val="BodyText"/>
        <w:numPr>
          <w:ilvl w:val="0"/>
          <w:numId w:val="6"/>
        </w:numPr>
        <w:spacing w:line="240" w:lineRule="auto"/>
        <w:ind w:left="720" w:hanging="270"/>
        <w:rPr>
          <w:rFonts w:cstheme="minorHAnsi"/>
          <w:sz w:val="20"/>
          <w:szCs w:val="20"/>
        </w:rPr>
      </w:pPr>
      <w:r w:rsidRPr="007E146D">
        <w:rPr>
          <w:rFonts w:cstheme="minorHAnsi"/>
          <w:b/>
          <w:sz w:val="20"/>
          <w:szCs w:val="20"/>
          <w:u w:val="single"/>
        </w:rPr>
        <w:t>Michael Traeger</w:t>
      </w:r>
      <w:r w:rsidRPr="007E146D">
        <w:rPr>
          <w:rFonts w:cstheme="minorHAnsi"/>
          <w:b/>
          <w:sz w:val="20"/>
          <w:szCs w:val="20"/>
        </w:rPr>
        <w:t xml:space="preserve">. </w:t>
      </w:r>
      <w:r w:rsidRPr="007E146D">
        <w:rPr>
          <w:rFonts w:cstheme="minorHAnsi"/>
          <w:i/>
          <w:sz w:val="20"/>
          <w:szCs w:val="20"/>
        </w:rPr>
        <w:t>“What is the effect of starting PrEP, compared with not starting PrEP, on the incidence and prevalence of bacterial STIs in gay and bisexual men?”</w:t>
      </w:r>
      <w:r w:rsidRPr="007E146D">
        <w:rPr>
          <w:rFonts w:cstheme="minorHAnsi"/>
          <w:sz w:val="20"/>
          <w:szCs w:val="20"/>
        </w:rPr>
        <w:t xml:space="preserve"> Presented during the Methodology Session at the 23</w:t>
      </w:r>
      <w:r w:rsidRPr="007E146D">
        <w:rPr>
          <w:rFonts w:cstheme="minorHAnsi"/>
          <w:sz w:val="20"/>
          <w:szCs w:val="20"/>
          <w:vertAlign w:val="superscript"/>
        </w:rPr>
        <w:t>rd</w:t>
      </w:r>
      <w:r w:rsidRPr="007E146D">
        <w:rPr>
          <w:rFonts w:cstheme="minorHAnsi"/>
          <w:sz w:val="20"/>
          <w:szCs w:val="20"/>
        </w:rPr>
        <w:t xml:space="preserve"> International Workshop on HIV and Hepatitis Observational Databases</w:t>
      </w:r>
      <w:r w:rsidR="00B6275C" w:rsidRPr="007E146D">
        <w:rPr>
          <w:rFonts w:cstheme="minorHAnsi"/>
          <w:sz w:val="20"/>
          <w:szCs w:val="20"/>
        </w:rPr>
        <w:t xml:space="preserve"> (IWHOD)</w:t>
      </w:r>
      <w:r w:rsidRPr="007E146D">
        <w:rPr>
          <w:rFonts w:cstheme="minorHAnsi"/>
          <w:sz w:val="20"/>
          <w:szCs w:val="20"/>
        </w:rPr>
        <w:t>, Athens, Greece. 28-30 March 2019.</w:t>
      </w:r>
    </w:p>
    <w:p w14:paraId="1EE04F7D" w14:textId="31367C41" w:rsidR="008E5675" w:rsidRPr="007E146D" w:rsidRDefault="007A4E38" w:rsidP="00954D12">
      <w:pPr>
        <w:pStyle w:val="BodyText"/>
        <w:spacing w:line="240" w:lineRule="auto"/>
        <w:ind w:left="540" w:hanging="270"/>
        <w:rPr>
          <w:rFonts w:cstheme="minorHAnsi"/>
          <w:b/>
          <w:sz w:val="20"/>
          <w:szCs w:val="20"/>
        </w:rPr>
      </w:pPr>
      <w:r w:rsidRPr="007E146D">
        <w:rPr>
          <w:rFonts w:cstheme="minorHAnsi"/>
          <w:b/>
          <w:sz w:val="20"/>
          <w:szCs w:val="20"/>
        </w:rPr>
        <w:t>First-</w:t>
      </w:r>
      <w:r w:rsidR="00F139A9" w:rsidRPr="007E146D">
        <w:rPr>
          <w:rFonts w:cstheme="minorHAnsi"/>
          <w:b/>
          <w:sz w:val="20"/>
          <w:szCs w:val="20"/>
        </w:rPr>
        <w:t xml:space="preserve">author </w:t>
      </w:r>
      <w:r w:rsidR="0002456A" w:rsidRPr="007E146D">
        <w:rPr>
          <w:rFonts w:cstheme="minorHAnsi"/>
          <w:b/>
          <w:sz w:val="20"/>
          <w:szCs w:val="20"/>
        </w:rPr>
        <w:t>abstract</w:t>
      </w:r>
      <w:r w:rsidR="003804B4" w:rsidRPr="007E146D">
        <w:rPr>
          <w:rFonts w:cstheme="minorHAnsi"/>
          <w:b/>
          <w:sz w:val="20"/>
          <w:szCs w:val="20"/>
        </w:rPr>
        <w:t>s selected for oral presentation</w:t>
      </w:r>
      <w:r w:rsidR="00FB39C7" w:rsidRPr="007E146D">
        <w:rPr>
          <w:rFonts w:cstheme="minorHAnsi"/>
          <w:b/>
          <w:sz w:val="20"/>
          <w:szCs w:val="20"/>
        </w:rPr>
        <w:t xml:space="preserve"> </w:t>
      </w:r>
      <w:r w:rsidR="00D87F52">
        <w:rPr>
          <w:rFonts w:cstheme="minorHAnsi"/>
          <w:b/>
          <w:sz w:val="20"/>
          <w:szCs w:val="20"/>
        </w:rPr>
        <w:t>(</w:t>
      </w:r>
      <w:r w:rsidR="00A8769A">
        <w:rPr>
          <w:rFonts w:cstheme="minorHAnsi"/>
          <w:b/>
          <w:sz w:val="20"/>
          <w:szCs w:val="20"/>
        </w:rPr>
        <w:t>19</w:t>
      </w:r>
      <w:r w:rsidR="004E7F46">
        <w:rPr>
          <w:rFonts w:cstheme="minorHAnsi"/>
          <w:b/>
          <w:sz w:val="20"/>
          <w:szCs w:val="20"/>
        </w:rPr>
        <w:t>)</w:t>
      </w:r>
    </w:p>
    <w:p w14:paraId="3B348700" w14:textId="06281D93" w:rsidR="00386451" w:rsidRDefault="00386451" w:rsidP="00954D12">
      <w:pPr>
        <w:pStyle w:val="BodyText"/>
        <w:numPr>
          <w:ilvl w:val="0"/>
          <w:numId w:val="6"/>
        </w:numPr>
        <w:spacing w:line="240" w:lineRule="auto"/>
        <w:ind w:left="720" w:hanging="270"/>
        <w:rPr>
          <w:rFonts w:cstheme="minorHAnsi"/>
          <w:sz w:val="20"/>
          <w:szCs w:val="20"/>
        </w:rPr>
      </w:pPr>
      <w:r w:rsidRPr="007104CF">
        <w:rPr>
          <w:rFonts w:cstheme="minorHAnsi"/>
          <w:b/>
          <w:bCs/>
          <w:sz w:val="20"/>
          <w:szCs w:val="20"/>
          <w:u w:val="single"/>
        </w:rPr>
        <w:t>Traeger M</w:t>
      </w:r>
      <w:r>
        <w:rPr>
          <w:rFonts w:cstheme="minorHAnsi"/>
          <w:sz w:val="20"/>
          <w:szCs w:val="20"/>
        </w:rPr>
        <w:t>, Leyden W, Volk J, Silverberg M, Horberg M, Davis T, Mayer K, Krakower D, Young J, Jenness S, Marcus J. Long-acting Cabotegravir PrEP uptake and persistence in a large U.S. Healthcare System. Conference on Retroviruses and Opportunistic Infections (CROI) 2025. San Francisco, United States. 9-12 March 2025.</w:t>
      </w:r>
    </w:p>
    <w:p w14:paraId="167E97F9" w14:textId="78D269DF" w:rsidR="007104CF" w:rsidRPr="007104CF" w:rsidRDefault="007104CF" w:rsidP="00954D12">
      <w:pPr>
        <w:pStyle w:val="BodyText"/>
        <w:numPr>
          <w:ilvl w:val="0"/>
          <w:numId w:val="6"/>
        </w:numPr>
        <w:spacing w:line="240" w:lineRule="auto"/>
        <w:ind w:left="720" w:hanging="270"/>
        <w:rPr>
          <w:rFonts w:cstheme="minorHAnsi"/>
          <w:sz w:val="20"/>
          <w:szCs w:val="20"/>
        </w:rPr>
      </w:pPr>
      <w:r w:rsidRPr="007104CF">
        <w:rPr>
          <w:rFonts w:cstheme="minorHAnsi"/>
          <w:b/>
          <w:bCs/>
          <w:sz w:val="20"/>
          <w:szCs w:val="20"/>
          <w:u w:val="single"/>
        </w:rPr>
        <w:t>Traeger M</w:t>
      </w:r>
      <w:r>
        <w:rPr>
          <w:rFonts w:cstheme="minorHAnsi"/>
          <w:sz w:val="20"/>
          <w:szCs w:val="20"/>
        </w:rPr>
        <w:t>,</w:t>
      </w:r>
      <w:r w:rsidR="00240DA6">
        <w:rPr>
          <w:rFonts w:cstheme="minorHAnsi"/>
          <w:sz w:val="20"/>
          <w:szCs w:val="20"/>
        </w:rPr>
        <w:t xml:space="preserve"> </w:t>
      </w:r>
      <w:r w:rsidR="008F2116">
        <w:rPr>
          <w:rFonts w:cstheme="minorHAnsi"/>
          <w:sz w:val="20"/>
          <w:szCs w:val="20"/>
        </w:rPr>
        <w:t xml:space="preserve">Leyden W, Volk J, Silverberg M, Horberg M, Davis T, Mayer K, Krakower D, Young J, Jenness S, Marcus J. Uptake of doxycycline post-exposure prophylaxis (doxyPEP) and declines in bacterial sexually transmitted infections following doxyPEP initiation among HIV PrEP users in a real-world setting. IUSTI International STI Conference, </w:t>
      </w:r>
      <w:r w:rsidR="00F1768F">
        <w:rPr>
          <w:rFonts w:cstheme="minorHAnsi"/>
          <w:sz w:val="20"/>
          <w:szCs w:val="20"/>
        </w:rPr>
        <w:t>Sydney, Australia. 18-20 September 2024.</w:t>
      </w:r>
    </w:p>
    <w:p w14:paraId="240261BD" w14:textId="2E05258F" w:rsidR="00A6720E" w:rsidRDefault="001D7499" w:rsidP="00954D12">
      <w:pPr>
        <w:pStyle w:val="BodyText"/>
        <w:numPr>
          <w:ilvl w:val="0"/>
          <w:numId w:val="6"/>
        </w:numPr>
        <w:spacing w:line="240" w:lineRule="auto"/>
        <w:ind w:left="720" w:hanging="270"/>
        <w:rPr>
          <w:rFonts w:cstheme="minorHAnsi"/>
          <w:sz w:val="20"/>
          <w:szCs w:val="20"/>
        </w:rPr>
      </w:pPr>
      <w:r w:rsidRPr="001D7499">
        <w:rPr>
          <w:rFonts w:cstheme="minorHAnsi"/>
          <w:b/>
          <w:sz w:val="20"/>
          <w:szCs w:val="20"/>
          <w:u w:val="single"/>
        </w:rPr>
        <w:t>T</w:t>
      </w:r>
      <w:r w:rsidR="00E44420">
        <w:rPr>
          <w:rFonts w:cstheme="minorHAnsi"/>
          <w:b/>
          <w:sz w:val="20"/>
          <w:szCs w:val="20"/>
          <w:u w:val="single"/>
        </w:rPr>
        <w:t>r</w:t>
      </w:r>
      <w:r w:rsidR="00A6720E" w:rsidRPr="001D7499">
        <w:rPr>
          <w:rFonts w:cstheme="minorHAnsi"/>
          <w:b/>
          <w:sz w:val="20"/>
          <w:szCs w:val="20"/>
          <w:u w:val="single"/>
        </w:rPr>
        <w:t>aeger M</w:t>
      </w:r>
      <w:r w:rsidR="00A6720E">
        <w:rPr>
          <w:rFonts w:cstheme="minorHAnsi"/>
          <w:bCs/>
          <w:sz w:val="20"/>
          <w:szCs w:val="20"/>
        </w:rPr>
        <w:t xml:space="preserve">, Kok J, </w:t>
      </w:r>
      <w:proofErr w:type="spellStart"/>
      <w:r w:rsidR="00A6720E">
        <w:rPr>
          <w:rFonts w:cstheme="minorHAnsi"/>
          <w:bCs/>
          <w:sz w:val="20"/>
          <w:szCs w:val="20"/>
        </w:rPr>
        <w:t>Dimeglio</w:t>
      </w:r>
      <w:proofErr w:type="spellEnd"/>
      <w:r w:rsidR="00A6720E">
        <w:rPr>
          <w:rFonts w:cstheme="minorHAnsi"/>
          <w:bCs/>
          <w:sz w:val="20"/>
          <w:szCs w:val="20"/>
        </w:rPr>
        <w:t xml:space="preserve"> C, van der Velden J, Fisher-Stamp L, Moffat A, Whelan M</w:t>
      </w:r>
      <w:r w:rsidR="00A6720E">
        <w:rPr>
          <w:rFonts w:cstheme="minorHAnsi"/>
          <w:sz w:val="20"/>
          <w:szCs w:val="20"/>
        </w:rPr>
        <w:t xml:space="preserve">. Giving it away: Evaluation of </w:t>
      </w:r>
      <w:proofErr w:type="spellStart"/>
      <w:r w:rsidR="00A6720E">
        <w:rPr>
          <w:rFonts w:cstheme="minorHAnsi"/>
          <w:sz w:val="20"/>
          <w:szCs w:val="20"/>
        </w:rPr>
        <w:t>PrEPaccessNOW’s</w:t>
      </w:r>
      <w:proofErr w:type="spellEnd"/>
      <w:r w:rsidR="00A6720E">
        <w:rPr>
          <w:rFonts w:cstheme="minorHAnsi"/>
          <w:sz w:val="20"/>
          <w:szCs w:val="20"/>
        </w:rPr>
        <w:t xml:space="preserve"> free PrEP coupon scheme. Australasian HIV&amp;AIDS Conference, Sydney, Australia. 16-18 September 2024. Abstract 669.</w:t>
      </w:r>
    </w:p>
    <w:p w14:paraId="386B2CE8" w14:textId="77777777" w:rsidR="00E24C2F" w:rsidRDefault="00E24C2F" w:rsidP="00E24C2F">
      <w:pPr>
        <w:pStyle w:val="BodyText"/>
        <w:numPr>
          <w:ilvl w:val="0"/>
          <w:numId w:val="6"/>
        </w:numPr>
        <w:spacing w:line="240" w:lineRule="auto"/>
        <w:ind w:left="720" w:hanging="270"/>
        <w:rPr>
          <w:rFonts w:cstheme="minorHAnsi"/>
          <w:sz w:val="20"/>
          <w:szCs w:val="20"/>
        </w:rPr>
      </w:pPr>
      <w:r>
        <w:rPr>
          <w:rFonts w:cstheme="minorHAnsi"/>
          <w:b/>
          <w:sz w:val="20"/>
          <w:szCs w:val="20"/>
          <w:u w:val="single"/>
        </w:rPr>
        <w:t>Traeger M,</w:t>
      </w:r>
      <w:r>
        <w:rPr>
          <w:rFonts w:cstheme="minorHAnsi"/>
          <w:sz w:val="20"/>
          <w:szCs w:val="20"/>
        </w:rPr>
        <w:t xml:space="preserve"> Asselin J, Aung H, Carter A, Ong J, Fairley C, McNulty A, Templeton D, Finlayson R, Bloch M, Cornelisse V, Medland N, Haire B, Donovan B, Guy R, Hellard M, Stoové M. Potential impact and efficiency of doxyPEP prescribing strategies for reducing syphilis incidence among gay and bisexual men. 2023 Australasian Sexual &amp; Reproductive Health Conference, Sydney. 18-20 Sep 2023.</w:t>
      </w:r>
    </w:p>
    <w:p w14:paraId="1FCE6AF8" w14:textId="100770CC" w:rsidR="001D7499" w:rsidRPr="001D7499" w:rsidRDefault="00A6720E" w:rsidP="00954D12">
      <w:pPr>
        <w:pStyle w:val="BodyText"/>
        <w:numPr>
          <w:ilvl w:val="0"/>
          <w:numId w:val="6"/>
        </w:numPr>
        <w:spacing w:line="240" w:lineRule="auto"/>
        <w:ind w:left="720" w:hanging="270"/>
        <w:rPr>
          <w:rFonts w:cstheme="minorHAnsi"/>
          <w:sz w:val="20"/>
          <w:szCs w:val="20"/>
        </w:rPr>
      </w:pPr>
      <w:r>
        <w:rPr>
          <w:rFonts w:cstheme="minorHAnsi"/>
          <w:b/>
          <w:sz w:val="20"/>
          <w:szCs w:val="20"/>
          <w:u w:val="single"/>
        </w:rPr>
        <w:lastRenderedPageBreak/>
        <w:t>T</w:t>
      </w:r>
      <w:r w:rsidR="001D7499" w:rsidRPr="001D7499">
        <w:rPr>
          <w:rFonts w:cstheme="minorHAnsi"/>
          <w:b/>
          <w:sz w:val="20"/>
          <w:szCs w:val="20"/>
          <w:u w:val="single"/>
        </w:rPr>
        <w:t>raeger M</w:t>
      </w:r>
      <w:r w:rsidR="001D7499">
        <w:rPr>
          <w:rFonts w:cstheme="minorHAnsi"/>
          <w:sz w:val="20"/>
          <w:szCs w:val="20"/>
        </w:rPr>
        <w:t>, Guy R, Taunton C, Chow E, Asselin J, Carter A, Bloch M, Fairley C, McNulty A, Cornelisse V, Read P, Owen Louise, Ryder N, Templeton D, O’Donnell D, Donovan B, Hellard M, Stoové M. Syphilis testing, incidence and reinfection among gay and bisexual men with and without HIV in Australia over a decade spanning HIV PrEP implementation. STI &amp; HIV 2023 World Congress, Chicago, US. 24-27 July 2023. O6.2.</w:t>
      </w:r>
    </w:p>
    <w:p w14:paraId="4D819CDC" w14:textId="5E43DC05" w:rsidR="00572C7B" w:rsidRPr="00572C7B" w:rsidRDefault="00572C7B" w:rsidP="00954D12">
      <w:pPr>
        <w:pStyle w:val="BodyText"/>
        <w:numPr>
          <w:ilvl w:val="0"/>
          <w:numId w:val="6"/>
        </w:numPr>
        <w:spacing w:line="240" w:lineRule="auto"/>
        <w:ind w:left="720" w:hanging="270"/>
        <w:rPr>
          <w:rFonts w:cstheme="minorHAnsi"/>
          <w:sz w:val="20"/>
          <w:szCs w:val="20"/>
        </w:rPr>
      </w:pPr>
      <w:r>
        <w:rPr>
          <w:rFonts w:cstheme="minorHAnsi"/>
          <w:b/>
          <w:sz w:val="20"/>
          <w:szCs w:val="20"/>
          <w:u w:val="single"/>
        </w:rPr>
        <w:t>Traeger M,</w:t>
      </w:r>
      <w:r>
        <w:rPr>
          <w:rFonts w:cstheme="minorHAnsi"/>
          <w:b/>
          <w:sz w:val="20"/>
          <w:szCs w:val="20"/>
        </w:rPr>
        <w:t xml:space="preserve"> </w:t>
      </w:r>
      <w:r>
        <w:rPr>
          <w:rFonts w:cstheme="minorHAnsi"/>
          <w:sz w:val="20"/>
          <w:szCs w:val="20"/>
        </w:rPr>
        <w:t>Mayer K, Krakower D, Gitin S, Jenness S, Marcus J. Potential impact and efficiency of doxy-PEP among people with or at risk of HIV. Conference on Retroviruses and Opportunistic Infections (CROI) 2023, Denver. 19-22 Feb 2023</w:t>
      </w:r>
    </w:p>
    <w:p w14:paraId="5042F855" w14:textId="354344D8" w:rsidR="00DB4B88" w:rsidRPr="00DB4B88" w:rsidRDefault="00DB4B88" w:rsidP="00954D12">
      <w:pPr>
        <w:pStyle w:val="BodyText"/>
        <w:numPr>
          <w:ilvl w:val="0"/>
          <w:numId w:val="6"/>
        </w:numPr>
        <w:spacing w:line="240" w:lineRule="auto"/>
        <w:ind w:left="720" w:hanging="270"/>
        <w:rPr>
          <w:rFonts w:cstheme="minorHAnsi"/>
          <w:sz w:val="20"/>
          <w:szCs w:val="20"/>
        </w:rPr>
      </w:pPr>
      <w:r w:rsidRPr="00CE10C3">
        <w:rPr>
          <w:rFonts w:cstheme="minorHAnsi"/>
          <w:b/>
          <w:sz w:val="20"/>
          <w:szCs w:val="20"/>
          <w:u w:val="single"/>
        </w:rPr>
        <w:t>Traeger M</w:t>
      </w:r>
      <w:r w:rsidRPr="00CE10C3">
        <w:rPr>
          <w:rFonts w:cstheme="minorHAnsi"/>
          <w:sz w:val="20"/>
          <w:szCs w:val="20"/>
          <w:u w:val="single"/>
        </w:rPr>
        <w:t>,</w:t>
      </w:r>
      <w:r w:rsidRPr="00CE10C3">
        <w:rPr>
          <w:rFonts w:cstheme="minorHAnsi"/>
          <w:sz w:val="20"/>
          <w:szCs w:val="20"/>
        </w:rPr>
        <w:t xml:space="preserve"> van Santen D, Sacks-Davis R, Pedrana A, Doyle J, Asselin J, Carter A, </w:t>
      </w:r>
      <w:proofErr w:type="spellStart"/>
      <w:r w:rsidRPr="00CE10C3">
        <w:rPr>
          <w:rFonts w:cstheme="minorHAnsi"/>
          <w:sz w:val="20"/>
          <w:szCs w:val="20"/>
        </w:rPr>
        <w:t>Membrey</w:t>
      </w:r>
      <w:proofErr w:type="spellEnd"/>
      <w:r w:rsidRPr="00CE10C3">
        <w:rPr>
          <w:rFonts w:cstheme="minorHAnsi"/>
          <w:sz w:val="20"/>
          <w:szCs w:val="20"/>
        </w:rPr>
        <w:t xml:space="preserve"> D, Andrada E, Read P, Baker D, </w:t>
      </w:r>
      <w:proofErr w:type="spellStart"/>
      <w:r w:rsidRPr="00CE10C3">
        <w:rPr>
          <w:rFonts w:cstheme="minorHAnsi"/>
          <w:sz w:val="20"/>
          <w:szCs w:val="20"/>
        </w:rPr>
        <w:t>Didlick</w:t>
      </w:r>
      <w:proofErr w:type="spellEnd"/>
      <w:r w:rsidRPr="00CE10C3">
        <w:rPr>
          <w:rFonts w:cstheme="minorHAnsi"/>
          <w:sz w:val="20"/>
          <w:szCs w:val="20"/>
        </w:rPr>
        <w:t xml:space="preserve"> J, Donovan B, Guy R, Hellard M, Stoové M</w:t>
      </w:r>
      <w:r>
        <w:rPr>
          <w:rFonts w:cstheme="minorHAnsi"/>
          <w:sz w:val="20"/>
          <w:szCs w:val="20"/>
        </w:rPr>
        <w:t xml:space="preserve">. </w:t>
      </w:r>
      <w:r w:rsidRPr="00CE10C3">
        <w:rPr>
          <w:rFonts w:cstheme="minorHAnsi"/>
          <w:sz w:val="20"/>
          <w:szCs w:val="20"/>
        </w:rPr>
        <w:t>Trends in time to treatment initiation among people diagnosed with hepatitis C in a network of Australian clinical services between 2015-2019.</w:t>
      </w:r>
      <w:r w:rsidRPr="00CE10C3">
        <w:rPr>
          <w:rFonts w:cstheme="minorHAnsi"/>
          <w:sz w:val="20"/>
        </w:rPr>
        <w:t xml:space="preserve"> 9</w:t>
      </w:r>
      <w:r w:rsidRPr="00CE10C3">
        <w:rPr>
          <w:rFonts w:cstheme="minorHAnsi"/>
          <w:sz w:val="20"/>
          <w:szCs w:val="20"/>
          <w:vertAlign w:val="superscript"/>
        </w:rPr>
        <w:t>th</w:t>
      </w:r>
      <w:r w:rsidRPr="00CE10C3">
        <w:rPr>
          <w:rFonts w:cstheme="minorHAnsi"/>
          <w:sz w:val="20"/>
          <w:szCs w:val="20"/>
        </w:rPr>
        <w:t xml:space="preserve"> International Symposium on </w:t>
      </w:r>
      <w:r w:rsidRPr="00CE10C3">
        <w:rPr>
          <w:rFonts w:cstheme="minorHAnsi"/>
          <w:sz w:val="20"/>
        </w:rPr>
        <w:t xml:space="preserve">Health and </w:t>
      </w:r>
      <w:r w:rsidRPr="00CE10C3">
        <w:rPr>
          <w:rFonts w:cstheme="minorHAnsi"/>
          <w:sz w:val="20"/>
          <w:szCs w:val="20"/>
        </w:rPr>
        <w:t>Hepatitis Care in Substance Users</w:t>
      </w:r>
      <w:r>
        <w:rPr>
          <w:rFonts w:cstheme="minorHAnsi"/>
          <w:sz w:val="20"/>
        </w:rPr>
        <w:t>, Virtual. 13-15 October 2021.</w:t>
      </w:r>
    </w:p>
    <w:p w14:paraId="7F16AACA" w14:textId="004E9A2C" w:rsidR="00DB4B88" w:rsidRPr="00DB4B88" w:rsidRDefault="00DB4B88" w:rsidP="00954D12">
      <w:pPr>
        <w:pStyle w:val="BodyText"/>
        <w:numPr>
          <w:ilvl w:val="0"/>
          <w:numId w:val="6"/>
        </w:numPr>
        <w:spacing w:line="240" w:lineRule="auto"/>
        <w:ind w:left="720" w:hanging="270"/>
        <w:rPr>
          <w:rFonts w:cstheme="minorHAnsi"/>
          <w:sz w:val="20"/>
          <w:szCs w:val="20"/>
        </w:rPr>
      </w:pPr>
      <w:r w:rsidRPr="00CE10C3">
        <w:rPr>
          <w:rFonts w:cstheme="minorHAnsi"/>
          <w:b/>
          <w:iCs/>
          <w:sz w:val="20"/>
          <w:szCs w:val="20"/>
          <w:u w:val="single"/>
        </w:rPr>
        <w:t>Traeger M</w:t>
      </w:r>
      <w:r w:rsidRPr="00CE10C3">
        <w:rPr>
          <w:rFonts w:cstheme="minorHAnsi"/>
          <w:iCs/>
          <w:sz w:val="20"/>
          <w:szCs w:val="20"/>
        </w:rPr>
        <w:t>, van Santen DK, Sacks-Davis R, Asselin J, El-Hayek C, Pedrana A, Wilkinson A, Doyle J, Howell J</w:t>
      </w:r>
      <w:r w:rsidRPr="00CE10C3">
        <w:rPr>
          <w:rFonts w:cstheme="minorHAnsi"/>
          <w:sz w:val="20"/>
          <w:szCs w:val="20"/>
        </w:rPr>
        <w:t xml:space="preserve">, </w:t>
      </w:r>
      <w:proofErr w:type="spellStart"/>
      <w:r w:rsidRPr="00CE10C3">
        <w:rPr>
          <w:rFonts w:cstheme="minorHAnsi"/>
          <w:sz w:val="20"/>
          <w:szCs w:val="20"/>
        </w:rPr>
        <w:t>Membrey</w:t>
      </w:r>
      <w:proofErr w:type="spellEnd"/>
      <w:r w:rsidRPr="00CE10C3">
        <w:rPr>
          <w:rFonts w:cstheme="minorHAnsi"/>
          <w:sz w:val="20"/>
          <w:szCs w:val="20"/>
        </w:rPr>
        <w:t xml:space="preserve"> D, </w:t>
      </w:r>
      <w:proofErr w:type="spellStart"/>
      <w:r w:rsidRPr="00CE10C3">
        <w:rPr>
          <w:rFonts w:cstheme="minorHAnsi"/>
          <w:sz w:val="20"/>
          <w:szCs w:val="20"/>
        </w:rPr>
        <w:t>Didlick</w:t>
      </w:r>
      <w:proofErr w:type="spellEnd"/>
      <w:r w:rsidRPr="00CE10C3">
        <w:rPr>
          <w:rFonts w:cstheme="minorHAnsi"/>
          <w:sz w:val="20"/>
          <w:szCs w:val="20"/>
        </w:rPr>
        <w:t xml:space="preserve"> J, </w:t>
      </w:r>
      <w:r w:rsidRPr="00CE10C3">
        <w:rPr>
          <w:rFonts w:cstheme="minorHAnsi"/>
          <w:iCs/>
          <w:sz w:val="20"/>
          <w:szCs w:val="20"/>
        </w:rPr>
        <w:t xml:space="preserve">Donovan B, Guy R, Hellard M, Stoové M. </w:t>
      </w:r>
      <w:r w:rsidRPr="00CE10C3">
        <w:rPr>
          <w:rFonts w:cstheme="minorHAnsi"/>
          <w:sz w:val="20"/>
          <w:szCs w:val="20"/>
        </w:rPr>
        <w:t>Impact of COVID-19 restrictions on hepatitis C testing at primary care and community health services in Victoria, Australia.</w:t>
      </w:r>
      <w:r w:rsidRPr="00CE10C3">
        <w:rPr>
          <w:rFonts w:cstheme="minorHAnsi"/>
          <w:sz w:val="20"/>
        </w:rPr>
        <w:t xml:space="preserve"> 9</w:t>
      </w:r>
      <w:r w:rsidRPr="00CE10C3">
        <w:rPr>
          <w:rFonts w:cstheme="minorHAnsi"/>
          <w:sz w:val="20"/>
          <w:szCs w:val="20"/>
          <w:vertAlign w:val="superscript"/>
        </w:rPr>
        <w:t>th</w:t>
      </w:r>
      <w:r w:rsidRPr="00CE10C3">
        <w:rPr>
          <w:rFonts w:cstheme="minorHAnsi"/>
          <w:sz w:val="20"/>
          <w:szCs w:val="20"/>
        </w:rPr>
        <w:t xml:space="preserve"> International Symposium on </w:t>
      </w:r>
      <w:r w:rsidRPr="00CE10C3">
        <w:rPr>
          <w:rFonts w:cstheme="minorHAnsi"/>
          <w:sz w:val="20"/>
        </w:rPr>
        <w:t xml:space="preserve">Health and </w:t>
      </w:r>
      <w:r w:rsidRPr="00CE10C3">
        <w:rPr>
          <w:rFonts w:cstheme="minorHAnsi"/>
          <w:sz w:val="20"/>
          <w:szCs w:val="20"/>
        </w:rPr>
        <w:t>Hepatitis Care in Substance Users</w:t>
      </w:r>
      <w:r>
        <w:rPr>
          <w:rFonts w:cstheme="minorHAnsi"/>
          <w:sz w:val="20"/>
        </w:rPr>
        <w:t>, Virtual. 13-15 October 2021.</w:t>
      </w:r>
    </w:p>
    <w:p w14:paraId="693872C3" w14:textId="0D8624CD" w:rsidR="00954D12" w:rsidRDefault="00954D12" w:rsidP="00954D12">
      <w:pPr>
        <w:pStyle w:val="BodyText"/>
        <w:numPr>
          <w:ilvl w:val="0"/>
          <w:numId w:val="6"/>
        </w:numPr>
        <w:spacing w:line="240" w:lineRule="auto"/>
        <w:ind w:left="720" w:hanging="270"/>
        <w:rPr>
          <w:rFonts w:cstheme="minorHAnsi"/>
          <w:sz w:val="20"/>
          <w:szCs w:val="20"/>
        </w:rPr>
      </w:pPr>
      <w:r w:rsidRPr="00954D12">
        <w:rPr>
          <w:rFonts w:cstheme="minorHAnsi"/>
          <w:b/>
          <w:sz w:val="20"/>
          <w:szCs w:val="20"/>
          <w:u w:val="single"/>
        </w:rPr>
        <w:t>Traeger M</w:t>
      </w:r>
      <w:r>
        <w:rPr>
          <w:rFonts w:cstheme="minorHAnsi"/>
          <w:sz w:val="20"/>
          <w:szCs w:val="20"/>
        </w:rPr>
        <w:t>, Taunton C, El-Hayek C, Carter A, Asselin J, Patel P, Vickers T, Chow E, Ellard J, Fairley C, McNulty A, Roth N, Finlayson R, Bell C, Donovan B, Hellard M, Stoové. Trends in syphilis testing and incidence among gay and bisexual men attending sexual health and primary care services in Australia between 2012-2019.</w:t>
      </w:r>
      <w:r w:rsidRPr="00954D12">
        <w:rPr>
          <w:rFonts w:cstheme="minorHAnsi"/>
          <w:sz w:val="20"/>
          <w:szCs w:val="20"/>
        </w:rPr>
        <w:t xml:space="preserve"> </w:t>
      </w:r>
      <w:r>
        <w:rPr>
          <w:rFonts w:cstheme="minorHAnsi"/>
          <w:sz w:val="20"/>
          <w:szCs w:val="20"/>
        </w:rPr>
        <w:t>2021 Joint Australasian HIV&amp;AIDS and Sexual Health Conferences: Virtual. 6-9 September 2021.</w:t>
      </w:r>
    </w:p>
    <w:p w14:paraId="781D0968" w14:textId="469A64D1" w:rsidR="00224596" w:rsidRDefault="00224596" w:rsidP="00954D12">
      <w:pPr>
        <w:pStyle w:val="BodyText"/>
        <w:numPr>
          <w:ilvl w:val="0"/>
          <w:numId w:val="6"/>
        </w:numPr>
        <w:spacing w:line="240" w:lineRule="auto"/>
        <w:ind w:left="720" w:hanging="270"/>
        <w:rPr>
          <w:rFonts w:cstheme="minorHAnsi"/>
          <w:sz w:val="20"/>
          <w:szCs w:val="20"/>
        </w:rPr>
      </w:pPr>
      <w:r>
        <w:rPr>
          <w:rFonts w:cstheme="minorHAnsi"/>
          <w:b/>
          <w:sz w:val="20"/>
          <w:szCs w:val="20"/>
          <w:u w:val="single"/>
        </w:rPr>
        <w:t xml:space="preserve">Traeger </w:t>
      </w:r>
      <w:r w:rsidRPr="00224596">
        <w:rPr>
          <w:rFonts w:cstheme="minorHAnsi"/>
          <w:b/>
          <w:sz w:val="20"/>
          <w:szCs w:val="20"/>
          <w:u w:val="single"/>
        </w:rPr>
        <w:t>M</w:t>
      </w:r>
      <w:r>
        <w:rPr>
          <w:rFonts w:cstheme="minorHAnsi"/>
          <w:sz w:val="20"/>
          <w:szCs w:val="20"/>
        </w:rPr>
        <w:t>¸ van Santen DK, Sacks-Davis R, Asselin J, El-Hayek C, Pedrana A, Wilkinson A, Doyle J, Howell J, Donovan B, Guy R, Hellard M, Stoové M. Changes in hepatitis C testing among individuals attending primary care services specialising in PWID services in Victoria, Australia following COVID-19 restrictions. 12</w:t>
      </w:r>
      <w:r w:rsidRPr="00224596">
        <w:rPr>
          <w:rFonts w:cstheme="minorHAnsi"/>
          <w:sz w:val="20"/>
          <w:szCs w:val="20"/>
          <w:vertAlign w:val="superscript"/>
        </w:rPr>
        <w:t>th</w:t>
      </w:r>
      <w:r>
        <w:rPr>
          <w:rFonts w:cstheme="minorHAnsi"/>
          <w:sz w:val="20"/>
          <w:szCs w:val="20"/>
        </w:rPr>
        <w:t xml:space="preserve"> Australasian Viral Hepatitis Conference, Brisbane and Sydney, Australia. 30 May – 1 June 2021. Abstract 120.</w:t>
      </w:r>
    </w:p>
    <w:p w14:paraId="25CCECF4" w14:textId="79BDB92A" w:rsidR="004A1FF2" w:rsidRDefault="004A1FF2" w:rsidP="00954D12">
      <w:pPr>
        <w:pStyle w:val="BodyText"/>
        <w:numPr>
          <w:ilvl w:val="0"/>
          <w:numId w:val="6"/>
        </w:numPr>
        <w:spacing w:line="240" w:lineRule="auto"/>
        <w:ind w:left="720" w:hanging="270"/>
        <w:rPr>
          <w:rFonts w:cstheme="minorHAnsi"/>
          <w:sz w:val="20"/>
          <w:szCs w:val="20"/>
        </w:rPr>
      </w:pPr>
      <w:r w:rsidRPr="00224596">
        <w:rPr>
          <w:rFonts w:cstheme="minorHAnsi"/>
          <w:b/>
          <w:sz w:val="20"/>
          <w:szCs w:val="20"/>
          <w:u w:val="single"/>
        </w:rPr>
        <w:t>Traeger</w:t>
      </w:r>
      <w:r w:rsidRPr="00A813BB">
        <w:rPr>
          <w:rFonts w:cstheme="minorHAnsi"/>
          <w:b/>
          <w:sz w:val="20"/>
          <w:szCs w:val="20"/>
          <w:u w:val="single"/>
        </w:rPr>
        <w:t xml:space="preserve"> M</w:t>
      </w:r>
      <w:r>
        <w:rPr>
          <w:rFonts w:cstheme="minorHAnsi"/>
          <w:b/>
          <w:sz w:val="20"/>
          <w:szCs w:val="20"/>
        </w:rPr>
        <w:t xml:space="preserve">, </w:t>
      </w:r>
      <w:r>
        <w:rPr>
          <w:rFonts w:cstheme="minorHAnsi"/>
          <w:sz w:val="20"/>
          <w:szCs w:val="20"/>
        </w:rPr>
        <w:t>Asselin J, El-Hayek C, Dittmer J, Ryan K, Wright E, Carter A, Vickers T, Patel P, Fairley C, Donovan B, Guy R, Hellard M, Stoové M. Trends in incidence of bacterial sexually transmitted infections among gay and bisexual men using PrEP in Australia.</w:t>
      </w:r>
      <w:r w:rsidR="00F77867">
        <w:rPr>
          <w:rFonts w:cstheme="minorHAnsi"/>
          <w:sz w:val="20"/>
          <w:szCs w:val="20"/>
        </w:rPr>
        <w:t xml:space="preserve"> </w:t>
      </w:r>
      <w:r>
        <w:rPr>
          <w:rFonts w:cstheme="minorHAnsi"/>
          <w:sz w:val="20"/>
          <w:szCs w:val="20"/>
        </w:rPr>
        <w:t>4</w:t>
      </w:r>
      <w:r w:rsidRPr="004A1FF2">
        <w:rPr>
          <w:rFonts w:cstheme="minorHAnsi"/>
          <w:sz w:val="20"/>
          <w:szCs w:val="20"/>
          <w:vertAlign w:val="superscript"/>
        </w:rPr>
        <w:t>th</w:t>
      </w:r>
      <w:r>
        <w:rPr>
          <w:rFonts w:cstheme="minorHAnsi"/>
          <w:sz w:val="20"/>
          <w:szCs w:val="20"/>
        </w:rPr>
        <w:t xml:space="preserve"> HIV Research for Prevention Conference (HIVR4P Virtual). 27-28 January/3-4 February 202</w:t>
      </w:r>
      <w:r w:rsidR="000252CA">
        <w:rPr>
          <w:rFonts w:cstheme="minorHAnsi"/>
          <w:sz w:val="20"/>
          <w:szCs w:val="20"/>
        </w:rPr>
        <w:t>1</w:t>
      </w:r>
      <w:r>
        <w:rPr>
          <w:rFonts w:cstheme="minorHAnsi"/>
          <w:sz w:val="20"/>
          <w:szCs w:val="20"/>
        </w:rPr>
        <w:t xml:space="preserve">. </w:t>
      </w:r>
    </w:p>
    <w:p w14:paraId="43E6B81C" w14:textId="4575698F" w:rsidR="00A93242" w:rsidRPr="00A93242" w:rsidRDefault="00A93242" w:rsidP="00954D12">
      <w:pPr>
        <w:pStyle w:val="BodyText"/>
        <w:numPr>
          <w:ilvl w:val="0"/>
          <w:numId w:val="6"/>
        </w:numPr>
        <w:spacing w:line="240" w:lineRule="auto"/>
        <w:ind w:left="720" w:hanging="270"/>
        <w:rPr>
          <w:rFonts w:cstheme="minorHAnsi"/>
          <w:sz w:val="20"/>
          <w:szCs w:val="20"/>
        </w:rPr>
      </w:pPr>
      <w:r w:rsidRPr="00A813BB">
        <w:rPr>
          <w:rFonts w:cstheme="minorHAnsi"/>
          <w:b/>
          <w:sz w:val="20"/>
          <w:szCs w:val="20"/>
          <w:u w:val="single"/>
        </w:rPr>
        <w:t>Traeger M</w:t>
      </w:r>
      <w:r>
        <w:rPr>
          <w:rFonts w:cstheme="minorHAnsi"/>
          <w:b/>
          <w:sz w:val="20"/>
          <w:szCs w:val="20"/>
        </w:rPr>
        <w:t xml:space="preserve">, </w:t>
      </w:r>
      <w:r w:rsidR="00910471">
        <w:rPr>
          <w:rFonts w:cstheme="minorHAnsi"/>
          <w:sz w:val="20"/>
          <w:szCs w:val="20"/>
        </w:rPr>
        <w:t xml:space="preserve">Patel P, Asselin J, Vickers T, El-Hayek C, Carter A, Ryan K, Wright E, Fairley C, McNulty A, Roth N, Finlayson R, Bell C, Donovan C, Guy R, Hellard M, Stoové M. </w:t>
      </w:r>
      <w:r>
        <w:rPr>
          <w:rFonts w:cstheme="minorHAnsi"/>
          <w:sz w:val="20"/>
          <w:szCs w:val="20"/>
        </w:rPr>
        <w:t>Changes in pre-exposure prophylaxis prescribing across Australia</w:t>
      </w:r>
      <w:r w:rsidR="00910471">
        <w:rPr>
          <w:rFonts w:cstheme="minorHAnsi"/>
          <w:sz w:val="20"/>
          <w:szCs w:val="20"/>
        </w:rPr>
        <w:t>n</w:t>
      </w:r>
      <w:r>
        <w:rPr>
          <w:rFonts w:cstheme="minorHAnsi"/>
          <w:sz w:val="20"/>
          <w:szCs w:val="20"/>
        </w:rPr>
        <w:t xml:space="preserve"> primary care and sexual health services following COVID-19 social restrictions. 2020 Joint Australasian HIV&amp;AIDS and Sexual Health Conferences: Virtual. 16-20 November 2020.</w:t>
      </w:r>
    </w:p>
    <w:p w14:paraId="56E870D4" w14:textId="77777777" w:rsidR="004A1FF2" w:rsidRPr="00A93242" w:rsidRDefault="004A1FF2" w:rsidP="00954D12">
      <w:pPr>
        <w:pStyle w:val="BodyText"/>
        <w:numPr>
          <w:ilvl w:val="0"/>
          <w:numId w:val="6"/>
        </w:numPr>
        <w:spacing w:line="240" w:lineRule="auto"/>
        <w:ind w:left="720" w:hanging="270"/>
        <w:rPr>
          <w:rFonts w:cstheme="minorHAnsi"/>
          <w:sz w:val="20"/>
          <w:szCs w:val="20"/>
        </w:rPr>
      </w:pPr>
      <w:r w:rsidRPr="00A813BB">
        <w:rPr>
          <w:rFonts w:cstheme="minorHAnsi"/>
          <w:b/>
          <w:sz w:val="20"/>
          <w:szCs w:val="20"/>
          <w:u w:val="single"/>
        </w:rPr>
        <w:t>Traeger M</w:t>
      </w:r>
      <w:r>
        <w:rPr>
          <w:rFonts w:cstheme="minorHAnsi"/>
          <w:b/>
          <w:sz w:val="20"/>
          <w:szCs w:val="20"/>
        </w:rPr>
        <w:t xml:space="preserve">, </w:t>
      </w:r>
      <w:r>
        <w:rPr>
          <w:rFonts w:cstheme="minorHAnsi"/>
          <w:sz w:val="20"/>
          <w:szCs w:val="20"/>
        </w:rPr>
        <w:t xml:space="preserve">Asselin J, El-Hayek C, Dittmer J, Ryan K, Wright E, Carter A, Vickers T, Patel P, Fairley C, Donovan B, Guy R, Hellard M, Stoové M. Trends in incidence of bacterial sexually transmitted infections among gay and bisexual men using PrEP in Australia. 2020 Joint Australasian HIV&amp;AIDS and Sexual Health Conferences: Virtual. 16-20 November 2020. </w:t>
      </w:r>
    </w:p>
    <w:p w14:paraId="4C6896F6" w14:textId="6FB035CF" w:rsidR="00E96A30" w:rsidRPr="007E146D" w:rsidRDefault="00E96A30" w:rsidP="00954D12">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 xml:space="preserve">, Murphy D, Ryan K, Asselin J, </w:t>
      </w:r>
      <w:proofErr w:type="spellStart"/>
      <w:r w:rsidRPr="007E146D">
        <w:rPr>
          <w:rFonts w:cstheme="minorHAnsi"/>
          <w:sz w:val="20"/>
          <w:szCs w:val="20"/>
        </w:rPr>
        <w:t>Batrouney</w:t>
      </w:r>
      <w:proofErr w:type="spellEnd"/>
      <w:r w:rsidRPr="007E146D">
        <w:rPr>
          <w:rFonts w:cstheme="minorHAnsi"/>
          <w:sz w:val="20"/>
          <w:szCs w:val="20"/>
        </w:rPr>
        <w:t xml:space="preserve"> C, </w:t>
      </w:r>
      <w:r w:rsidR="000B7B6C" w:rsidRPr="007E146D">
        <w:rPr>
          <w:rFonts w:cstheme="minorHAnsi"/>
          <w:sz w:val="20"/>
          <w:szCs w:val="20"/>
        </w:rPr>
        <w:t xml:space="preserve">Stoové </w:t>
      </w:r>
      <w:r w:rsidR="005C7E33" w:rsidRPr="007E146D">
        <w:rPr>
          <w:rFonts w:cstheme="minorHAnsi"/>
          <w:sz w:val="20"/>
          <w:szCs w:val="20"/>
        </w:rPr>
        <w:t>M, Wright E</w:t>
      </w:r>
      <w:r w:rsidRPr="007E146D">
        <w:rPr>
          <w:rFonts w:cstheme="minorHAnsi"/>
          <w:sz w:val="20"/>
          <w:szCs w:val="20"/>
        </w:rPr>
        <w:t>.</w:t>
      </w:r>
      <w:r w:rsidR="00725DC2" w:rsidRPr="007E146D">
        <w:rPr>
          <w:rFonts w:cstheme="minorHAnsi"/>
          <w:sz w:val="20"/>
          <w:szCs w:val="20"/>
        </w:rPr>
        <w:t xml:space="preserve"> </w:t>
      </w:r>
      <w:r w:rsidR="005C7E33" w:rsidRPr="007E146D">
        <w:rPr>
          <w:rFonts w:cstheme="minorHAnsi"/>
          <w:sz w:val="20"/>
          <w:szCs w:val="20"/>
        </w:rPr>
        <w:t>Latent Class Analysis of Attitudes towards STIs and STI Risk among Gay and Bisexual Men using PrEP</w:t>
      </w:r>
      <w:r w:rsidRPr="007E146D">
        <w:rPr>
          <w:rFonts w:cstheme="minorHAnsi"/>
          <w:sz w:val="20"/>
          <w:szCs w:val="20"/>
        </w:rPr>
        <w:t xml:space="preserve">. </w:t>
      </w:r>
      <w:r w:rsidR="00B6275C" w:rsidRPr="007E146D">
        <w:rPr>
          <w:rFonts w:cstheme="minorHAnsi"/>
          <w:sz w:val="20"/>
          <w:szCs w:val="20"/>
        </w:rPr>
        <w:t>Australasian</w:t>
      </w:r>
      <w:r w:rsidRPr="007E146D">
        <w:rPr>
          <w:rFonts w:cstheme="minorHAnsi"/>
          <w:sz w:val="20"/>
          <w:szCs w:val="20"/>
        </w:rPr>
        <w:t xml:space="preserve"> HIV&amp;AIDS and Sexual Health Conferences, Perth, Australia. 16-19 September 2019.</w:t>
      </w:r>
      <w:r w:rsidR="00DA5FF1" w:rsidRPr="007E146D">
        <w:rPr>
          <w:rFonts w:cstheme="minorHAnsi"/>
          <w:sz w:val="20"/>
          <w:szCs w:val="20"/>
        </w:rPr>
        <w:t xml:space="preserve"> Abstract 240.</w:t>
      </w:r>
    </w:p>
    <w:p w14:paraId="37D87505" w14:textId="4C974C07" w:rsidR="00DA1D19" w:rsidRPr="007E146D" w:rsidRDefault="00DA1D19" w:rsidP="00954D12">
      <w:pPr>
        <w:pStyle w:val="BodyText"/>
        <w:numPr>
          <w:ilvl w:val="0"/>
          <w:numId w:val="6"/>
        </w:numPr>
        <w:spacing w:line="240" w:lineRule="auto"/>
        <w:ind w:left="720"/>
        <w:rPr>
          <w:rFonts w:cstheme="minorHAnsi"/>
          <w:sz w:val="20"/>
          <w:szCs w:val="20"/>
        </w:rPr>
      </w:pPr>
      <w:r w:rsidRPr="007E146D">
        <w:rPr>
          <w:rFonts w:cstheme="minorHAnsi"/>
          <w:b/>
          <w:sz w:val="20"/>
          <w:szCs w:val="20"/>
        </w:rPr>
        <w:t>Traeger M</w:t>
      </w:r>
      <w:r w:rsidRPr="007E146D">
        <w:rPr>
          <w:rFonts w:cstheme="minorHAnsi"/>
          <w:sz w:val="20"/>
          <w:szCs w:val="20"/>
        </w:rPr>
        <w:t xml:space="preserve">, </w:t>
      </w:r>
      <w:r w:rsidRPr="007E146D">
        <w:rPr>
          <w:rFonts w:cstheme="minorHAnsi"/>
          <w:sz w:val="20"/>
          <w:szCs w:val="20"/>
          <w:u w:val="single"/>
        </w:rPr>
        <w:t>Pedrana A</w:t>
      </w:r>
      <w:r w:rsidRPr="007E146D">
        <w:rPr>
          <w:rFonts w:cstheme="minorHAnsi"/>
          <w:sz w:val="20"/>
          <w:szCs w:val="20"/>
        </w:rPr>
        <w:t xml:space="preserve">, Wilkinson A, Bramwell F, </w:t>
      </w:r>
      <w:proofErr w:type="spellStart"/>
      <w:r w:rsidRPr="007E146D">
        <w:rPr>
          <w:rFonts w:cstheme="minorHAnsi"/>
          <w:sz w:val="20"/>
          <w:szCs w:val="20"/>
        </w:rPr>
        <w:t>Membrey</w:t>
      </w:r>
      <w:proofErr w:type="spellEnd"/>
      <w:r w:rsidRPr="007E146D">
        <w:rPr>
          <w:rFonts w:cstheme="minorHAnsi"/>
          <w:sz w:val="20"/>
          <w:szCs w:val="20"/>
        </w:rPr>
        <w:t xml:space="preserve"> D, Nguyen L, El-Hayek C, Doyle J, Howell J, Thompson A, Guy R, Donovan B, </w:t>
      </w:r>
      <w:r w:rsidR="000B7B6C" w:rsidRPr="007E146D">
        <w:rPr>
          <w:rFonts w:cstheme="minorHAnsi"/>
          <w:sz w:val="20"/>
          <w:szCs w:val="20"/>
        </w:rPr>
        <w:t xml:space="preserve">Stoové </w:t>
      </w:r>
      <w:r w:rsidR="0025563B" w:rsidRPr="007E146D">
        <w:rPr>
          <w:rFonts w:cstheme="minorHAnsi"/>
          <w:sz w:val="20"/>
          <w:szCs w:val="20"/>
        </w:rPr>
        <w:t>M, Hellard M.</w:t>
      </w:r>
      <w:r w:rsidRPr="007E146D">
        <w:rPr>
          <w:rFonts w:cstheme="minorHAnsi"/>
          <w:sz w:val="20"/>
          <w:szCs w:val="20"/>
        </w:rPr>
        <w:t xml:space="preserve"> Opportunities for engaging patients in care along the hepatitis C cascade of care. 8</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Montreal, Canada. 11-13 September</w:t>
      </w:r>
      <w:r w:rsidR="00C72549">
        <w:rPr>
          <w:rFonts w:cstheme="minorHAnsi"/>
          <w:sz w:val="20"/>
          <w:szCs w:val="20"/>
        </w:rPr>
        <w:t xml:space="preserve"> 2019</w:t>
      </w:r>
      <w:r w:rsidRPr="007E146D">
        <w:rPr>
          <w:rFonts w:cstheme="minorHAnsi"/>
          <w:sz w:val="20"/>
          <w:szCs w:val="20"/>
        </w:rPr>
        <w:t xml:space="preserve">. </w:t>
      </w:r>
    </w:p>
    <w:p w14:paraId="060E0647" w14:textId="5663EE63" w:rsidR="00DA1D19" w:rsidRPr="007E146D" w:rsidRDefault="00DA1D19" w:rsidP="00954D12">
      <w:pPr>
        <w:pStyle w:val="BodyText"/>
        <w:numPr>
          <w:ilvl w:val="0"/>
          <w:numId w:val="6"/>
        </w:numPr>
        <w:spacing w:line="240" w:lineRule="auto"/>
        <w:ind w:left="720"/>
        <w:rPr>
          <w:rFonts w:cstheme="minorHAnsi"/>
          <w:sz w:val="20"/>
          <w:szCs w:val="20"/>
        </w:rPr>
      </w:pPr>
      <w:r w:rsidRPr="007E146D">
        <w:rPr>
          <w:rFonts w:cstheme="minorHAnsi"/>
          <w:b/>
          <w:sz w:val="20"/>
          <w:szCs w:val="20"/>
        </w:rPr>
        <w:t>Traeger M</w:t>
      </w:r>
      <w:r w:rsidRPr="007E146D">
        <w:rPr>
          <w:rFonts w:cstheme="minorHAnsi"/>
          <w:sz w:val="20"/>
          <w:szCs w:val="20"/>
        </w:rPr>
        <w:t xml:space="preserve">, </w:t>
      </w:r>
      <w:r w:rsidRPr="007E146D">
        <w:rPr>
          <w:rFonts w:cstheme="minorHAnsi"/>
          <w:sz w:val="20"/>
          <w:szCs w:val="20"/>
          <w:u w:val="single"/>
        </w:rPr>
        <w:t>Pedrana A</w:t>
      </w:r>
      <w:r w:rsidRPr="007E146D">
        <w:rPr>
          <w:rFonts w:cstheme="minorHAnsi"/>
          <w:sz w:val="20"/>
          <w:szCs w:val="20"/>
        </w:rPr>
        <w:t xml:space="preserve">, Wilkinson A, Bramwell F, </w:t>
      </w:r>
      <w:proofErr w:type="spellStart"/>
      <w:r w:rsidRPr="007E146D">
        <w:rPr>
          <w:rFonts w:cstheme="minorHAnsi"/>
          <w:sz w:val="20"/>
          <w:szCs w:val="20"/>
        </w:rPr>
        <w:t>Membrey</w:t>
      </w:r>
      <w:proofErr w:type="spellEnd"/>
      <w:r w:rsidRPr="007E146D">
        <w:rPr>
          <w:rFonts w:cstheme="minorHAnsi"/>
          <w:sz w:val="20"/>
          <w:szCs w:val="20"/>
        </w:rPr>
        <w:t xml:space="preserve"> D, Nguyen L, El-Hayek C, Doyle J, Howell J, Thompson A, Guy R, D</w:t>
      </w:r>
      <w:r w:rsidR="004149C2" w:rsidRPr="007E146D">
        <w:rPr>
          <w:rFonts w:cstheme="minorHAnsi"/>
          <w:sz w:val="20"/>
          <w:szCs w:val="20"/>
        </w:rPr>
        <w:t xml:space="preserve">onovan B, </w:t>
      </w:r>
      <w:r w:rsidR="000B7B6C" w:rsidRPr="007E146D">
        <w:rPr>
          <w:rFonts w:cstheme="minorHAnsi"/>
          <w:sz w:val="20"/>
          <w:szCs w:val="20"/>
        </w:rPr>
        <w:t xml:space="preserve">Stoové </w:t>
      </w:r>
      <w:r w:rsidR="004149C2" w:rsidRPr="007E146D">
        <w:rPr>
          <w:rFonts w:cstheme="minorHAnsi"/>
          <w:sz w:val="20"/>
          <w:szCs w:val="20"/>
        </w:rPr>
        <w:t xml:space="preserve">M, Hellard M. </w:t>
      </w:r>
      <w:r w:rsidRPr="007E146D">
        <w:rPr>
          <w:rFonts w:cstheme="minorHAnsi"/>
          <w:sz w:val="20"/>
          <w:szCs w:val="20"/>
        </w:rPr>
        <w:t xml:space="preserve">Opportunities for engaging patients in care along the hepatitis C cascade of care. Australasian Viral Hepatitis Elimination Conference, Sydney, Australia. 5-6 August 2019. Abstract 143. </w:t>
      </w:r>
    </w:p>
    <w:p w14:paraId="6A532824" w14:textId="52BD39F5" w:rsidR="0002456A" w:rsidRPr="007E146D" w:rsidRDefault="0002456A" w:rsidP="00954D12">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 Asselin J, Price B, Cornelisse V, Roth N, Willcox J, …Stoov</w:t>
      </w:r>
      <w:r w:rsidRPr="007E146D">
        <w:rPr>
          <w:rFonts w:cstheme="minorHAnsi"/>
          <w:color w:val="000000" w:themeColor="text1"/>
          <w:sz w:val="20"/>
          <w:szCs w:val="20"/>
        </w:rPr>
        <w:t>é</w:t>
      </w:r>
      <w:r w:rsidRPr="007E146D">
        <w:rPr>
          <w:rFonts w:cstheme="minorHAnsi"/>
          <w:sz w:val="20"/>
          <w:szCs w:val="20"/>
        </w:rPr>
        <w:t xml:space="preserve"> M, Wright E. Changes in sexually transmitted infections among gay and bisexual men after enrolling in the PrEPX implementation study.</w:t>
      </w:r>
      <w:r w:rsidR="00FB39C7" w:rsidRPr="007E146D">
        <w:rPr>
          <w:rFonts w:cstheme="minorHAnsi"/>
          <w:sz w:val="20"/>
          <w:szCs w:val="20"/>
        </w:rPr>
        <w:t xml:space="preserve"> Australasian HIV &amp; AIDS Conference, Sydney</w:t>
      </w:r>
      <w:r w:rsidR="00471DE6" w:rsidRPr="007E146D">
        <w:rPr>
          <w:rFonts w:cstheme="minorHAnsi"/>
          <w:sz w:val="20"/>
          <w:szCs w:val="20"/>
        </w:rPr>
        <w:t>, Australia</w:t>
      </w:r>
      <w:r w:rsidR="00FB39C7" w:rsidRPr="007E146D">
        <w:rPr>
          <w:rFonts w:cstheme="minorHAnsi"/>
          <w:sz w:val="20"/>
          <w:szCs w:val="20"/>
        </w:rPr>
        <w:t>. 24-26 September 2018.</w:t>
      </w:r>
      <w:r w:rsidR="00F74986" w:rsidRPr="007E146D">
        <w:rPr>
          <w:rFonts w:cstheme="minorHAnsi"/>
          <w:sz w:val="20"/>
          <w:szCs w:val="20"/>
        </w:rPr>
        <w:t xml:space="preserve"> Abstract 612.</w:t>
      </w:r>
    </w:p>
    <w:p w14:paraId="3759AD30" w14:textId="40655EB8" w:rsidR="00C32C55" w:rsidRPr="007E146D" w:rsidRDefault="00C32C55" w:rsidP="00954D12">
      <w:pPr>
        <w:pStyle w:val="BodyText"/>
        <w:numPr>
          <w:ilvl w:val="0"/>
          <w:numId w:val="6"/>
        </w:numPr>
        <w:spacing w:line="240" w:lineRule="auto"/>
        <w:ind w:left="720"/>
        <w:rPr>
          <w:rFonts w:cstheme="minorHAnsi"/>
          <w:sz w:val="20"/>
          <w:szCs w:val="20"/>
        </w:rPr>
      </w:pPr>
      <w:r w:rsidRPr="007E146D">
        <w:rPr>
          <w:rFonts w:cstheme="minorHAnsi"/>
          <w:b/>
          <w:sz w:val="20"/>
          <w:szCs w:val="20"/>
        </w:rPr>
        <w:t>Traeger M</w:t>
      </w:r>
      <w:r w:rsidRPr="007E146D">
        <w:rPr>
          <w:rFonts w:cstheme="minorHAnsi"/>
          <w:sz w:val="20"/>
          <w:szCs w:val="20"/>
        </w:rPr>
        <w:t xml:space="preserve">, </w:t>
      </w:r>
      <w:r w:rsidRPr="007E146D">
        <w:rPr>
          <w:rFonts w:cstheme="minorHAnsi"/>
          <w:sz w:val="20"/>
          <w:szCs w:val="20"/>
          <w:u w:val="single"/>
        </w:rPr>
        <w:t>Pedrana A</w:t>
      </w:r>
      <w:r w:rsidRPr="007E146D">
        <w:rPr>
          <w:rFonts w:cstheme="minorHAnsi"/>
          <w:sz w:val="20"/>
          <w:szCs w:val="20"/>
        </w:rPr>
        <w:t>, Draper B, Asselin J, Doyle J, El-Hayek C, …Stoov</w:t>
      </w:r>
      <w:r w:rsidRPr="007E146D">
        <w:rPr>
          <w:rFonts w:cstheme="minorHAnsi"/>
          <w:color w:val="000000" w:themeColor="text1"/>
          <w:sz w:val="20"/>
          <w:szCs w:val="20"/>
        </w:rPr>
        <w:t>é</w:t>
      </w:r>
      <w:r w:rsidRPr="007E146D">
        <w:rPr>
          <w:rFonts w:cstheme="minorHAnsi"/>
          <w:sz w:val="20"/>
          <w:szCs w:val="20"/>
        </w:rPr>
        <w:t xml:space="preserve"> M. Hepatitis C Testing, Treatment Uptake and Sustained Virologic Response Among Gay and Bisexual Men with Hepatitis C and HIV Co-Infection in Melbourne, Australia. 7</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Cascais, Portugal. 19-21 September 2018.</w:t>
      </w:r>
    </w:p>
    <w:p w14:paraId="1337E7D0" w14:textId="0BEF9635" w:rsidR="00FB39C7" w:rsidRPr="007E146D" w:rsidRDefault="00FB39C7" w:rsidP="00954D12">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 Asselin J, Price B, Cornelisse V, Roth N, Willcox J, …Stoov</w:t>
      </w:r>
      <w:r w:rsidRPr="007E146D">
        <w:rPr>
          <w:rFonts w:cstheme="minorHAnsi"/>
          <w:color w:val="000000" w:themeColor="text1"/>
          <w:sz w:val="20"/>
          <w:szCs w:val="20"/>
        </w:rPr>
        <w:t>é</w:t>
      </w:r>
      <w:r w:rsidRPr="007E146D">
        <w:rPr>
          <w:rFonts w:cstheme="minorHAnsi"/>
          <w:sz w:val="20"/>
          <w:szCs w:val="20"/>
        </w:rPr>
        <w:t xml:space="preserve"> M, Wright E. Changes, Patterns and Predictors of Sexually Transmitted Infections among Gay and Bisexual Men Using PrEP; Interim Analysis from the PrEPX Implementation Study. 22</w:t>
      </w:r>
      <w:r w:rsidRPr="007E146D">
        <w:rPr>
          <w:rFonts w:cstheme="minorHAnsi"/>
          <w:sz w:val="20"/>
          <w:szCs w:val="20"/>
          <w:vertAlign w:val="superscript"/>
        </w:rPr>
        <w:t>nd</w:t>
      </w:r>
      <w:r w:rsidRPr="007E146D">
        <w:rPr>
          <w:rFonts w:cstheme="minorHAnsi"/>
          <w:sz w:val="20"/>
          <w:szCs w:val="20"/>
        </w:rPr>
        <w:t xml:space="preserve"> International AIDS Conference, Amster</w:t>
      </w:r>
      <w:r w:rsidR="00F74986" w:rsidRPr="007E146D">
        <w:rPr>
          <w:rFonts w:cstheme="minorHAnsi"/>
          <w:sz w:val="20"/>
          <w:szCs w:val="20"/>
        </w:rPr>
        <w:t>dam</w:t>
      </w:r>
      <w:r w:rsidR="00471DE6" w:rsidRPr="007E146D">
        <w:rPr>
          <w:rFonts w:cstheme="minorHAnsi"/>
          <w:sz w:val="20"/>
          <w:szCs w:val="20"/>
        </w:rPr>
        <w:t>, The Netherlands</w:t>
      </w:r>
      <w:r w:rsidR="00F74986" w:rsidRPr="007E146D">
        <w:rPr>
          <w:rFonts w:cstheme="minorHAnsi"/>
          <w:sz w:val="20"/>
          <w:szCs w:val="20"/>
        </w:rPr>
        <w:t xml:space="preserve">. 23-27 July 2018. Abstract </w:t>
      </w:r>
      <w:r w:rsidRPr="007E146D">
        <w:rPr>
          <w:rFonts w:cstheme="minorHAnsi"/>
          <w:sz w:val="20"/>
          <w:szCs w:val="20"/>
        </w:rPr>
        <w:t>THAC0502.</w:t>
      </w:r>
    </w:p>
    <w:p w14:paraId="011AA93D" w14:textId="43249D54" w:rsidR="0092543F" w:rsidRPr="007E146D" w:rsidRDefault="003804B4" w:rsidP="009D329D">
      <w:pPr>
        <w:pStyle w:val="BodyText"/>
        <w:spacing w:line="240" w:lineRule="auto"/>
        <w:ind w:left="540" w:hanging="180"/>
        <w:rPr>
          <w:rFonts w:cstheme="minorHAnsi"/>
          <w:b/>
          <w:sz w:val="20"/>
          <w:szCs w:val="20"/>
        </w:rPr>
      </w:pPr>
      <w:r w:rsidRPr="007E146D">
        <w:rPr>
          <w:rFonts w:cstheme="minorHAnsi"/>
          <w:b/>
          <w:sz w:val="20"/>
          <w:szCs w:val="20"/>
        </w:rPr>
        <w:t>First-</w:t>
      </w:r>
      <w:r w:rsidR="00F139A9" w:rsidRPr="007E146D">
        <w:rPr>
          <w:rFonts w:cstheme="minorHAnsi"/>
          <w:b/>
          <w:sz w:val="20"/>
          <w:szCs w:val="20"/>
        </w:rPr>
        <w:t xml:space="preserve">author </w:t>
      </w:r>
      <w:r w:rsidRPr="007E146D">
        <w:rPr>
          <w:rFonts w:cstheme="minorHAnsi"/>
          <w:b/>
          <w:sz w:val="20"/>
          <w:szCs w:val="20"/>
        </w:rPr>
        <w:t xml:space="preserve">abstracts selected for </w:t>
      </w:r>
      <w:r w:rsidR="00F139A9" w:rsidRPr="007E146D">
        <w:rPr>
          <w:rFonts w:cstheme="minorHAnsi"/>
          <w:b/>
          <w:sz w:val="20"/>
          <w:szCs w:val="20"/>
        </w:rPr>
        <w:t>p</w:t>
      </w:r>
      <w:r w:rsidRPr="007E146D">
        <w:rPr>
          <w:rFonts w:cstheme="minorHAnsi"/>
          <w:b/>
          <w:sz w:val="20"/>
          <w:szCs w:val="20"/>
        </w:rPr>
        <w:t>oster presentation</w:t>
      </w:r>
      <w:r w:rsidR="004E7F46">
        <w:rPr>
          <w:rFonts w:cstheme="minorHAnsi"/>
          <w:b/>
          <w:sz w:val="20"/>
          <w:szCs w:val="20"/>
        </w:rPr>
        <w:t xml:space="preserve"> (</w:t>
      </w:r>
      <w:r w:rsidR="00D87F52">
        <w:rPr>
          <w:rFonts w:cstheme="minorHAnsi"/>
          <w:b/>
          <w:sz w:val="20"/>
          <w:szCs w:val="20"/>
        </w:rPr>
        <w:t>1</w:t>
      </w:r>
      <w:r w:rsidR="00E343F5">
        <w:rPr>
          <w:rFonts w:cstheme="minorHAnsi"/>
          <w:b/>
          <w:sz w:val="20"/>
          <w:szCs w:val="20"/>
        </w:rPr>
        <w:t>1</w:t>
      </w:r>
      <w:r w:rsidR="004E7F46">
        <w:rPr>
          <w:rFonts w:cstheme="minorHAnsi"/>
          <w:b/>
          <w:sz w:val="20"/>
          <w:szCs w:val="20"/>
        </w:rPr>
        <w:t>)</w:t>
      </w:r>
    </w:p>
    <w:p w14:paraId="3FEF91DB" w14:textId="267496F2" w:rsidR="003D1E46" w:rsidRPr="003D1E46" w:rsidRDefault="003D1E46" w:rsidP="00B10C5C">
      <w:pPr>
        <w:pStyle w:val="BodyText"/>
        <w:numPr>
          <w:ilvl w:val="0"/>
          <w:numId w:val="6"/>
        </w:numPr>
        <w:spacing w:line="240" w:lineRule="auto"/>
        <w:ind w:left="720"/>
        <w:rPr>
          <w:rFonts w:cstheme="minorHAnsi"/>
          <w:sz w:val="20"/>
          <w:szCs w:val="20"/>
        </w:rPr>
      </w:pPr>
      <w:r w:rsidRPr="003D1E46">
        <w:rPr>
          <w:rFonts w:cstheme="minorHAnsi"/>
          <w:b/>
          <w:sz w:val="20"/>
          <w:szCs w:val="20"/>
          <w:u w:val="single"/>
        </w:rPr>
        <w:lastRenderedPageBreak/>
        <w:t>Traeger M</w:t>
      </w:r>
      <w:r>
        <w:rPr>
          <w:rFonts w:cstheme="minorHAnsi"/>
          <w:sz w:val="20"/>
          <w:szCs w:val="20"/>
        </w:rPr>
        <w:t xml:space="preserve">, Krakower D, Mayer K, Jenness S, Marcus J. National survey on the use of antibiotics as sexually transmitted infection prophylaxis in the US. 2024 Conference on Retroviruses and Opportunistic Infections (CROI), Denver, US. 3-6 March 2024. </w:t>
      </w:r>
    </w:p>
    <w:p w14:paraId="7D1D23EB" w14:textId="740C33F5" w:rsidR="00B10C5C" w:rsidRPr="00B10C5C" w:rsidRDefault="00B10C5C" w:rsidP="00B10C5C">
      <w:pPr>
        <w:pStyle w:val="BodyText"/>
        <w:numPr>
          <w:ilvl w:val="0"/>
          <w:numId w:val="6"/>
        </w:numPr>
        <w:spacing w:line="240" w:lineRule="auto"/>
        <w:ind w:left="720"/>
        <w:rPr>
          <w:rFonts w:cstheme="minorHAnsi"/>
          <w:sz w:val="20"/>
          <w:szCs w:val="20"/>
        </w:rPr>
      </w:pPr>
      <w:r>
        <w:rPr>
          <w:rFonts w:cstheme="minorHAnsi"/>
          <w:b/>
          <w:sz w:val="20"/>
          <w:szCs w:val="20"/>
          <w:u w:val="single"/>
        </w:rPr>
        <w:t>Traeger M</w:t>
      </w:r>
      <w:r>
        <w:rPr>
          <w:rFonts w:cstheme="minorHAnsi"/>
          <w:sz w:val="20"/>
          <w:szCs w:val="20"/>
        </w:rPr>
        <w:t>, Harney B, Doyle J, Hellard M, Stoove M. Pooled estimates of hepatitis C incidence among gay and bisexual men using PrEP by country-level availability of hepatitis C DAA treatment: a systematic review and meta-analysis. 24</w:t>
      </w:r>
      <w:r w:rsidRPr="00B10C5C">
        <w:rPr>
          <w:rFonts w:cstheme="minorHAnsi"/>
          <w:sz w:val="20"/>
          <w:szCs w:val="20"/>
          <w:vertAlign w:val="superscript"/>
        </w:rPr>
        <w:t>th</w:t>
      </w:r>
      <w:r>
        <w:rPr>
          <w:rFonts w:cstheme="minorHAnsi"/>
          <w:sz w:val="20"/>
          <w:szCs w:val="20"/>
        </w:rPr>
        <w:t xml:space="preserve"> International AIDS Conference, Montreal, Canada. 29 July-2 August 2022. Abstract PESAC13.</w:t>
      </w:r>
    </w:p>
    <w:p w14:paraId="0F7C3F31" w14:textId="61F7E6C7" w:rsidR="007166F4" w:rsidRPr="007166F4" w:rsidRDefault="007166F4" w:rsidP="007166F4">
      <w:pPr>
        <w:pStyle w:val="BodyText"/>
        <w:numPr>
          <w:ilvl w:val="0"/>
          <w:numId w:val="6"/>
        </w:numPr>
        <w:spacing w:line="240" w:lineRule="auto"/>
        <w:ind w:left="720"/>
        <w:rPr>
          <w:rFonts w:cstheme="minorHAnsi"/>
          <w:sz w:val="20"/>
          <w:szCs w:val="20"/>
        </w:rPr>
      </w:pPr>
      <w:r>
        <w:rPr>
          <w:rFonts w:cstheme="minorHAnsi"/>
          <w:b/>
          <w:sz w:val="20"/>
          <w:szCs w:val="20"/>
          <w:u w:val="single"/>
        </w:rPr>
        <w:t>Traeger M</w:t>
      </w:r>
      <w:r w:rsidRPr="007166F4">
        <w:rPr>
          <w:rFonts w:cstheme="minorHAnsi"/>
          <w:sz w:val="20"/>
          <w:szCs w:val="20"/>
        </w:rPr>
        <w:t>,</w:t>
      </w:r>
      <w:r>
        <w:rPr>
          <w:rFonts w:cstheme="minorHAnsi"/>
          <w:sz w:val="20"/>
          <w:szCs w:val="20"/>
        </w:rPr>
        <w:t xml:space="preserve"> van Santen DK, Sacks-Davis R, Pedrana A, Doyle J, Asselin J, Carter A, Donovan B, Guy R, Stoové M</w:t>
      </w:r>
      <w:r w:rsidRPr="007166F4">
        <w:rPr>
          <w:rFonts w:cstheme="minorHAnsi"/>
          <w:sz w:val="20"/>
          <w:szCs w:val="20"/>
        </w:rPr>
        <w:t>, Hellard M</w:t>
      </w:r>
      <w:r>
        <w:rPr>
          <w:rFonts w:cstheme="minorHAnsi"/>
          <w:sz w:val="20"/>
          <w:szCs w:val="20"/>
        </w:rPr>
        <w:t xml:space="preserve">. Trends in time between diagnoses and treatment </w:t>
      </w:r>
      <w:r w:rsidR="004E26B0">
        <w:rPr>
          <w:rFonts w:cstheme="minorHAnsi"/>
          <w:sz w:val="20"/>
          <w:szCs w:val="20"/>
        </w:rPr>
        <w:t>initiation among people diagnosed with hepatitis C in Australia in the DAA era, 2015-2020. 24th</w:t>
      </w:r>
      <w:r w:rsidR="004E26B0" w:rsidRPr="007E146D">
        <w:rPr>
          <w:rFonts w:cstheme="minorHAnsi"/>
          <w:sz w:val="20"/>
          <w:szCs w:val="20"/>
        </w:rPr>
        <w:t xml:space="preserve"> International Workshop on HIV and Hepatitis Observational Databases (IWHOD),</w:t>
      </w:r>
      <w:r w:rsidR="004E26B0">
        <w:rPr>
          <w:rFonts w:cstheme="minorHAnsi"/>
          <w:sz w:val="20"/>
          <w:szCs w:val="20"/>
        </w:rPr>
        <w:t xml:space="preserve"> Sitges, Spain, March 2022.</w:t>
      </w:r>
    </w:p>
    <w:p w14:paraId="67311F94" w14:textId="68B8282C" w:rsidR="006F6482" w:rsidRPr="006F6482" w:rsidRDefault="006F6482" w:rsidP="009D329D">
      <w:pPr>
        <w:pStyle w:val="BodyText"/>
        <w:numPr>
          <w:ilvl w:val="0"/>
          <w:numId w:val="6"/>
        </w:numPr>
        <w:spacing w:line="240" w:lineRule="auto"/>
        <w:ind w:left="720"/>
        <w:rPr>
          <w:rFonts w:cstheme="minorHAnsi"/>
          <w:sz w:val="20"/>
          <w:szCs w:val="20"/>
        </w:rPr>
      </w:pPr>
      <w:r w:rsidRPr="006F6482">
        <w:rPr>
          <w:rFonts w:cstheme="minorHAnsi"/>
          <w:b/>
          <w:sz w:val="20"/>
          <w:szCs w:val="20"/>
          <w:u w:val="single"/>
        </w:rPr>
        <w:t>Traeger M</w:t>
      </w:r>
      <w:r>
        <w:rPr>
          <w:rFonts w:cstheme="minorHAnsi"/>
          <w:sz w:val="20"/>
          <w:szCs w:val="20"/>
        </w:rPr>
        <w:t xml:space="preserve">, Taunton C, El-Hayek C, Carter A, Asselin J, Patel P, Vickers T, Ellard J, Fairley C, McNulty A, Roth N, Finlayson R, Bell C, Donovan B, Hellard M, Guy R, </w:t>
      </w:r>
      <w:r w:rsidR="00D87F52">
        <w:rPr>
          <w:rFonts w:cstheme="minorHAnsi"/>
          <w:sz w:val="20"/>
          <w:szCs w:val="20"/>
        </w:rPr>
        <w:t>Stoové</w:t>
      </w:r>
      <w:r>
        <w:rPr>
          <w:rFonts w:cstheme="minorHAnsi"/>
          <w:sz w:val="20"/>
          <w:szCs w:val="20"/>
        </w:rPr>
        <w:t xml:space="preserve"> M. Trends in syphilis testing and incidence among gay and bisexual men attending sexual health and primary care services in Australia between 2012-2019. 11</w:t>
      </w:r>
      <w:r w:rsidRPr="006F6482">
        <w:rPr>
          <w:rFonts w:cstheme="minorHAnsi"/>
          <w:sz w:val="20"/>
          <w:szCs w:val="20"/>
          <w:vertAlign w:val="superscript"/>
        </w:rPr>
        <w:t>th</w:t>
      </w:r>
      <w:r>
        <w:rPr>
          <w:rFonts w:cstheme="minorHAnsi"/>
          <w:sz w:val="20"/>
          <w:szCs w:val="20"/>
        </w:rPr>
        <w:t xml:space="preserve"> IAS Conference on HIV Science. </w:t>
      </w:r>
      <w:r w:rsidRPr="007E146D">
        <w:rPr>
          <w:rFonts w:cstheme="minorHAnsi"/>
          <w:sz w:val="20"/>
          <w:szCs w:val="20"/>
        </w:rPr>
        <w:t>(Virtual Conference)</w:t>
      </w:r>
      <w:r>
        <w:rPr>
          <w:rFonts w:cstheme="minorHAnsi"/>
          <w:sz w:val="20"/>
          <w:szCs w:val="20"/>
        </w:rPr>
        <w:t>. 18-21 July 2021.</w:t>
      </w:r>
    </w:p>
    <w:p w14:paraId="182D96BA" w14:textId="6F43C034" w:rsidR="002C26D8" w:rsidRPr="007E146D" w:rsidRDefault="002C26D8" w:rsidP="009D329D">
      <w:pPr>
        <w:pStyle w:val="BodyText"/>
        <w:numPr>
          <w:ilvl w:val="0"/>
          <w:numId w:val="6"/>
        </w:numPr>
        <w:spacing w:line="240" w:lineRule="auto"/>
        <w:ind w:left="720"/>
        <w:rPr>
          <w:rFonts w:cstheme="minorHAnsi"/>
          <w:sz w:val="20"/>
          <w:szCs w:val="20"/>
        </w:rPr>
      </w:pPr>
      <w:r w:rsidRPr="00A93242">
        <w:rPr>
          <w:rFonts w:cstheme="minorHAnsi"/>
          <w:b/>
          <w:sz w:val="20"/>
          <w:szCs w:val="20"/>
          <w:u w:val="single"/>
        </w:rPr>
        <w:t>Traeger M</w:t>
      </w:r>
      <w:r w:rsidRPr="007E146D">
        <w:rPr>
          <w:rFonts w:cstheme="minorHAnsi"/>
          <w:sz w:val="20"/>
          <w:szCs w:val="20"/>
        </w:rPr>
        <w:t xml:space="preserve">, Pedrana A, van Santen D, Doyle J, Howell J, Thompson A, El-Hayek C, Asselin J, Polkinghorne V, </w:t>
      </w:r>
      <w:proofErr w:type="spellStart"/>
      <w:r w:rsidRPr="007E146D">
        <w:rPr>
          <w:rFonts w:cstheme="minorHAnsi"/>
          <w:sz w:val="20"/>
          <w:szCs w:val="20"/>
        </w:rPr>
        <w:t>Membrey</w:t>
      </w:r>
      <w:proofErr w:type="spellEnd"/>
      <w:r w:rsidRPr="007E146D">
        <w:rPr>
          <w:rFonts w:cstheme="minorHAnsi"/>
          <w:sz w:val="20"/>
          <w:szCs w:val="20"/>
        </w:rPr>
        <w:t xml:space="preserve"> D, Bramwell F, Carter A, Guy R, Stoové M, Hellard M. Changes in the hepatitis C cascade of care among individuals attending primary and community health services before and after the introduction of direct-acting antiviral treatment in Australia.</w:t>
      </w:r>
      <w:r w:rsidR="00A93242">
        <w:rPr>
          <w:rFonts w:cstheme="minorHAnsi"/>
          <w:sz w:val="20"/>
          <w:szCs w:val="20"/>
        </w:rPr>
        <w:t xml:space="preserve"> The Digital</w:t>
      </w:r>
      <w:r w:rsidRPr="007E146D">
        <w:rPr>
          <w:rFonts w:cstheme="minorHAnsi"/>
          <w:sz w:val="20"/>
          <w:szCs w:val="20"/>
        </w:rPr>
        <w:t xml:space="preserve"> International Liver Congress 2020. </w:t>
      </w:r>
      <w:r w:rsidR="00A93242">
        <w:rPr>
          <w:rFonts w:cstheme="minorHAnsi"/>
          <w:sz w:val="20"/>
          <w:szCs w:val="20"/>
        </w:rPr>
        <w:t>27-29 August</w:t>
      </w:r>
      <w:r w:rsidRPr="007E146D">
        <w:rPr>
          <w:rFonts w:cstheme="minorHAnsi"/>
          <w:sz w:val="20"/>
          <w:szCs w:val="20"/>
        </w:rPr>
        <w:t xml:space="preserve"> 2020.</w:t>
      </w:r>
    </w:p>
    <w:p w14:paraId="1947B13C" w14:textId="4850C9CE" w:rsidR="00E96A30" w:rsidRPr="007E146D" w:rsidRDefault="00E96A30" w:rsidP="009D329D">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w:t>
      </w:r>
      <w:r w:rsidRPr="007E146D">
        <w:rPr>
          <w:rFonts w:cstheme="minorHAnsi"/>
          <w:b/>
          <w:sz w:val="20"/>
          <w:szCs w:val="20"/>
        </w:rPr>
        <w:t xml:space="preserve"> </w:t>
      </w:r>
      <w:r w:rsidRPr="007E146D">
        <w:rPr>
          <w:rFonts w:cstheme="minorHAnsi"/>
          <w:sz w:val="20"/>
          <w:szCs w:val="20"/>
        </w:rPr>
        <w:t>Asselin J, Price B, Roth N, Willcox J, Tee BK, Fairley C, Penn M, El-Hayek C, Nguyen L, Ryan K, Hoy J, Ruth S, West M, Stoové</w:t>
      </w:r>
      <w:r w:rsidR="0025563B" w:rsidRPr="007E146D">
        <w:rPr>
          <w:rFonts w:cstheme="minorHAnsi"/>
          <w:sz w:val="20"/>
          <w:szCs w:val="20"/>
        </w:rPr>
        <w:t xml:space="preserve"> M, Wright E.</w:t>
      </w:r>
      <w:r w:rsidRPr="007E146D">
        <w:rPr>
          <w:rFonts w:cstheme="minorHAnsi"/>
          <w:sz w:val="20"/>
          <w:szCs w:val="20"/>
        </w:rPr>
        <w:t xml:space="preserve"> Longitudinal changes in condom use with casual partners among gay and bisexual men using HIV pre-exposure prophy</w:t>
      </w:r>
      <w:r w:rsidR="000B7B6C" w:rsidRPr="007E146D">
        <w:rPr>
          <w:rFonts w:cstheme="minorHAnsi"/>
          <w:sz w:val="20"/>
          <w:szCs w:val="20"/>
        </w:rPr>
        <w:t>laxis. Austral</w:t>
      </w:r>
      <w:r w:rsidRPr="007E146D">
        <w:rPr>
          <w:rFonts w:cstheme="minorHAnsi"/>
          <w:sz w:val="20"/>
          <w:szCs w:val="20"/>
        </w:rPr>
        <w:t>asian HIV&amp;AIDS and Sexual Health Conferences, Perth, Australia. 16-19 September 2019.</w:t>
      </w:r>
    </w:p>
    <w:p w14:paraId="5F619C32" w14:textId="5E5AC0BF" w:rsidR="00E96A30" w:rsidRPr="007E146D" w:rsidRDefault="00E96A30" w:rsidP="009D329D">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 xml:space="preserve">, Asselin J, Ryan K, Doyle J, Harney B, Pedrana A, El-Hayek C, </w:t>
      </w:r>
      <w:r w:rsidRPr="007E146D">
        <w:rPr>
          <w:rFonts w:cstheme="minorHAnsi"/>
          <w:sz w:val="20"/>
          <w:szCs w:val="20"/>
        </w:rPr>
        <w:tab/>
        <w:t>Nguyen L, Roth N, Fairley C, Willcox J, Tee BK, Guy R, Wright E, Hellard M, Stoové. Adherence to Hepatitis C testing guidelines among Victorian gay and bisexual men using HIV pre-exposure prophylaxis. Australasian HIV&amp;AIDS and Sexual Health Conferences, Perth, Australia. 16-19 September 2019.</w:t>
      </w:r>
    </w:p>
    <w:p w14:paraId="230D7C40" w14:textId="5AA14237" w:rsidR="00E1538C" w:rsidRPr="007E146D" w:rsidRDefault="00E1538C" w:rsidP="009D329D">
      <w:pPr>
        <w:pStyle w:val="BodyText"/>
        <w:numPr>
          <w:ilvl w:val="0"/>
          <w:numId w:val="6"/>
        </w:numPr>
        <w:spacing w:line="240" w:lineRule="auto"/>
        <w:ind w:left="720"/>
        <w:rPr>
          <w:rFonts w:cstheme="minorHAnsi"/>
          <w:sz w:val="20"/>
          <w:szCs w:val="20"/>
        </w:rPr>
      </w:pPr>
      <w:r w:rsidRPr="007E146D">
        <w:rPr>
          <w:rFonts w:cstheme="minorHAnsi"/>
          <w:b/>
          <w:sz w:val="20"/>
          <w:szCs w:val="20"/>
        </w:rPr>
        <w:t>Traeger M</w:t>
      </w:r>
      <w:r w:rsidRPr="007E146D">
        <w:rPr>
          <w:rFonts w:cstheme="minorHAnsi"/>
          <w:sz w:val="20"/>
          <w:szCs w:val="20"/>
        </w:rPr>
        <w:t>,</w:t>
      </w:r>
      <w:r w:rsidRPr="007E146D">
        <w:rPr>
          <w:rFonts w:cstheme="minorHAnsi"/>
          <w:b/>
          <w:sz w:val="20"/>
          <w:szCs w:val="20"/>
        </w:rPr>
        <w:t xml:space="preserve"> </w:t>
      </w:r>
      <w:r w:rsidRPr="007E146D">
        <w:rPr>
          <w:rFonts w:cstheme="minorHAnsi"/>
          <w:sz w:val="20"/>
          <w:szCs w:val="20"/>
        </w:rPr>
        <w:t xml:space="preserve">Asselin J, Price B, Roth N, Willcox J, Tee BK, Fairley C, Penn M, El-Hayek C, Nguyen L, </w:t>
      </w:r>
      <w:r w:rsidRPr="007E146D">
        <w:rPr>
          <w:rFonts w:cstheme="minorHAnsi"/>
          <w:sz w:val="20"/>
          <w:szCs w:val="20"/>
          <w:u w:val="single"/>
        </w:rPr>
        <w:t>Ryan K</w:t>
      </w:r>
      <w:r w:rsidRPr="007E146D">
        <w:rPr>
          <w:rFonts w:cstheme="minorHAnsi"/>
          <w:sz w:val="20"/>
          <w:szCs w:val="20"/>
        </w:rPr>
        <w:t>, Hoy J, Ruth S, West M, Stoové</w:t>
      </w:r>
      <w:r w:rsidR="001E17B2" w:rsidRPr="007E146D">
        <w:rPr>
          <w:rFonts w:cstheme="minorHAnsi"/>
          <w:sz w:val="20"/>
          <w:szCs w:val="20"/>
        </w:rPr>
        <w:t xml:space="preserve"> M, Wright E. </w:t>
      </w:r>
      <w:r w:rsidRPr="007E146D">
        <w:rPr>
          <w:rFonts w:cstheme="minorHAnsi"/>
          <w:sz w:val="20"/>
          <w:szCs w:val="20"/>
        </w:rPr>
        <w:t>Longitudinal changes in condom use with casual partners among gay and bisexual men using HIV pre-exposure prophylaxis. 10</w:t>
      </w:r>
      <w:r w:rsidRPr="007E146D">
        <w:rPr>
          <w:rFonts w:cstheme="minorHAnsi"/>
          <w:sz w:val="20"/>
          <w:szCs w:val="20"/>
          <w:vertAlign w:val="superscript"/>
        </w:rPr>
        <w:t>th</w:t>
      </w:r>
      <w:r w:rsidRPr="007E146D">
        <w:rPr>
          <w:rFonts w:cstheme="minorHAnsi"/>
          <w:sz w:val="20"/>
          <w:szCs w:val="20"/>
        </w:rPr>
        <w:t xml:space="preserve"> IAS Conference on HIV Science, Mexico City, Mexico. 21-24 July 2019. </w:t>
      </w:r>
    </w:p>
    <w:p w14:paraId="72B576F8" w14:textId="77762838" w:rsidR="007B515C" w:rsidRPr="007E146D" w:rsidRDefault="007B515C" w:rsidP="009D329D">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w:t>
      </w:r>
      <w:r w:rsidRPr="007E146D">
        <w:rPr>
          <w:rFonts w:cstheme="minorHAnsi"/>
          <w:b/>
          <w:sz w:val="20"/>
          <w:szCs w:val="20"/>
        </w:rPr>
        <w:t xml:space="preserve"> </w:t>
      </w:r>
      <w:proofErr w:type="spellStart"/>
      <w:r w:rsidRPr="007E146D">
        <w:rPr>
          <w:rFonts w:cstheme="minorHAnsi"/>
          <w:sz w:val="20"/>
          <w:szCs w:val="20"/>
        </w:rPr>
        <w:t>Ampt</w:t>
      </w:r>
      <w:proofErr w:type="spellEnd"/>
      <w:r w:rsidRPr="007E146D">
        <w:rPr>
          <w:rFonts w:cstheme="minorHAnsi"/>
          <w:sz w:val="20"/>
          <w:szCs w:val="20"/>
        </w:rPr>
        <w:t xml:space="preserve"> F, Stoové M, </w:t>
      </w:r>
      <w:proofErr w:type="spellStart"/>
      <w:r w:rsidRPr="007E146D">
        <w:rPr>
          <w:rFonts w:cstheme="minorHAnsi"/>
          <w:sz w:val="20"/>
          <w:szCs w:val="20"/>
        </w:rPr>
        <w:t>Manguro</w:t>
      </w:r>
      <w:proofErr w:type="spellEnd"/>
      <w:r w:rsidRPr="007E146D">
        <w:rPr>
          <w:rFonts w:cstheme="minorHAnsi"/>
          <w:sz w:val="20"/>
          <w:szCs w:val="20"/>
        </w:rPr>
        <w:t xml:space="preserve"> G, </w:t>
      </w:r>
      <w:proofErr w:type="spellStart"/>
      <w:r w:rsidRPr="007E146D">
        <w:rPr>
          <w:rFonts w:cstheme="minorHAnsi"/>
          <w:sz w:val="20"/>
          <w:szCs w:val="20"/>
        </w:rPr>
        <w:t>Jaoko</w:t>
      </w:r>
      <w:proofErr w:type="spellEnd"/>
      <w:r w:rsidRPr="007E146D">
        <w:rPr>
          <w:rFonts w:cstheme="minorHAnsi"/>
          <w:sz w:val="20"/>
          <w:szCs w:val="20"/>
        </w:rPr>
        <w:t xml:space="preserve"> W, </w:t>
      </w:r>
      <w:proofErr w:type="spellStart"/>
      <w:r w:rsidRPr="007E146D">
        <w:rPr>
          <w:rFonts w:cstheme="minorHAnsi"/>
          <w:sz w:val="20"/>
          <w:szCs w:val="20"/>
        </w:rPr>
        <w:t>Gichangi</w:t>
      </w:r>
      <w:proofErr w:type="spellEnd"/>
      <w:r w:rsidRPr="007E146D">
        <w:rPr>
          <w:rFonts w:cstheme="minorHAnsi"/>
          <w:sz w:val="20"/>
          <w:szCs w:val="20"/>
        </w:rPr>
        <w:t xml:space="preserve"> P, </w:t>
      </w:r>
      <w:proofErr w:type="spellStart"/>
      <w:r w:rsidRPr="007E146D">
        <w:rPr>
          <w:rFonts w:cstheme="minorHAnsi"/>
          <w:sz w:val="20"/>
          <w:szCs w:val="20"/>
        </w:rPr>
        <w:t>Luchters</w:t>
      </w:r>
      <w:proofErr w:type="spellEnd"/>
      <w:r w:rsidRPr="007E146D">
        <w:rPr>
          <w:rFonts w:cstheme="minorHAnsi"/>
          <w:sz w:val="20"/>
          <w:szCs w:val="20"/>
        </w:rPr>
        <w:t xml:space="preserve"> S. HIV Incidence and Pre-exposure Prophylaxis Awareness and Uptake among a Random Sample of Female Sex Workers in Mombasa, Kenya. 13</w:t>
      </w:r>
      <w:r w:rsidRPr="007E146D">
        <w:rPr>
          <w:rFonts w:cstheme="minorHAnsi"/>
          <w:sz w:val="20"/>
          <w:szCs w:val="20"/>
          <w:vertAlign w:val="superscript"/>
        </w:rPr>
        <w:t>th</w:t>
      </w:r>
      <w:r w:rsidRPr="007E146D">
        <w:rPr>
          <w:rFonts w:cstheme="minorHAnsi"/>
          <w:sz w:val="20"/>
          <w:szCs w:val="20"/>
        </w:rPr>
        <w:t xml:space="preserve"> </w:t>
      </w:r>
      <w:r w:rsidR="00A90B30" w:rsidRPr="007E146D">
        <w:rPr>
          <w:rFonts w:cstheme="minorHAnsi"/>
          <w:sz w:val="20"/>
          <w:szCs w:val="20"/>
        </w:rPr>
        <w:t>International Conference on HIV Treatment, Pathogenesis, and Prevention Research in Resource-Limited Settings (</w:t>
      </w:r>
      <w:r w:rsidRPr="007E146D">
        <w:rPr>
          <w:rFonts w:cstheme="minorHAnsi"/>
          <w:sz w:val="20"/>
          <w:szCs w:val="20"/>
        </w:rPr>
        <w:t>INTEREST</w:t>
      </w:r>
      <w:r w:rsidR="00A90B30" w:rsidRPr="007E146D">
        <w:rPr>
          <w:rFonts w:cstheme="minorHAnsi"/>
          <w:sz w:val="20"/>
          <w:szCs w:val="20"/>
        </w:rPr>
        <w:t>)</w:t>
      </w:r>
      <w:r w:rsidRPr="007E146D">
        <w:rPr>
          <w:rFonts w:cstheme="minorHAnsi"/>
          <w:sz w:val="20"/>
          <w:szCs w:val="20"/>
        </w:rPr>
        <w:t>, Accra, Ghana. 14-17 May 2019.</w:t>
      </w:r>
      <w:r w:rsidR="002230B2" w:rsidRPr="007E146D">
        <w:rPr>
          <w:rFonts w:cstheme="minorHAnsi"/>
          <w:sz w:val="20"/>
          <w:szCs w:val="20"/>
        </w:rPr>
        <w:t xml:space="preserve"> Abstract 72.</w:t>
      </w:r>
    </w:p>
    <w:p w14:paraId="744A6CCB" w14:textId="0AF1F04C" w:rsidR="00D25CBD" w:rsidRPr="007E146D" w:rsidRDefault="00D25CBD" w:rsidP="009D329D">
      <w:pPr>
        <w:pStyle w:val="BodyText"/>
        <w:numPr>
          <w:ilvl w:val="0"/>
          <w:numId w:val="6"/>
        </w:numPr>
        <w:spacing w:line="240" w:lineRule="auto"/>
        <w:ind w:left="720"/>
        <w:rPr>
          <w:rFonts w:cstheme="minorHAnsi"/>
          <w:sz w:val="20"/>
          <w:szCs w:val="20"/>
        </w:rPr>
      </w:pPr>
      <w:r w:rsidRPr="007E146D">
        <w:rPr>
          <w:rFonts w:cstheme="minorHAnsi"/>
          <w:b/>
          <w:sz w:val="20"/>
          <w:szCs w:val="20"/>
        </w:rPr>
        <w:t>Traeger M</w:t>
      </w:r>
      <w:r w:rsidRPr="007E146D">
        <w:rPr>
          <w:rFonts w:cstheme="minorHAnsi"/>
          <w:sz w:val="20"/>
          <w:szCs w:val="20"/>
        </w:rPr>
        <w:t xml:space="preserve">, </w:t>
      </w:r>
      <w:r w:rsidRPr="007E146D">
        <w:rPr>
          <w:rFonts w:cstheme="minorHAnsi"/>
          <w:sz w:val="20"/>
          <w:szCs w:val="20"/>
          <w:u w:val="single"/>
        </w:rPr>
        <w:t>Pedrana A</w:t>
      </w:r>
      <w:r w:rsidRPr="007E146D">
        <w:rPr>
          <w:rFonts w:cstheme="minorHAnsi"/>
          <w:sz w:val="20"/>
          <w:szCs w:val="20"/>
        </w:rPr>
        <w:t>, Draper B, Asselin J, Doyle J, El-Hayek C, …Stoov</w:t>
      </w:r>
      <w:r w:rsidRPr="007E146D">
        <w:rPr>
          <w:rFonts w:cstheme="minorHAnsi"/>
          <w:color w:val="000000" w:themeColor="text1"/>
          <w:sz w:val="20"/>
          <w:szCs w:val="20"/>
        </w:rPr>
        <w:t>é</w:t>
      </w:r>
      <w:r w:rsidRPr="007E146D">
        <w:rPr>
          <w:rFonts w:cstheme="minorHAnsi"/>
          <w:sz w:val="20"/>
          <w:szCs w:val="20"/>
        </w:rPr>
        <w:t xml:space="preserve"> M. Estimating Progression Through the Cascade of Care among Patients with Hepatitis C Infection in Victoria, Australia After the Introduction of Direct-acting Antivirals. 7</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w:t>
      </w:r>
      <w:r w:rsidR="00471DE6" w:rsidRPr="007E146D">
        <w:rPr>
          <w:rFonts w:cstheme="minorHAnsi"/>
          <w:sz w:val="20"/>
          <w:szCs w:val="20"/>
        </w:rPr>
        <w:t xml:space="preserve">Cascais, </w:t>
      </w:r>
      <w:r w:rsidRPr="007E146D">
        <w:rPr>
          <w:rFonts w:cstheme="minorHAnsi"/>
          <w:sz w:val="20"/>
          <w:szCs w:val="20"/>
        </w:rPr>
        <w:t>Portugal. 19-21 September 2018.</w:t>
      </w:r>
    </w:p>
    <w:p w14:paraId="158859DF" w14:textId="7E9C4223" w:rsidR="00F139A9" w:rsidRPr="007E146D" w:rsidRDefault="00D25CBD" w:rsidP="009D329D">
      <w:pPr>
        <w:pStyle w:val="BodyText"/>
        <w:numPr>
          <w:ilvl w:val="0"/>
          <w:numId w:val="6"/>
        </w:numPr>
        <w:spacing w:line="240" w:lineRule="auto"/>
        <w:ind w:left="720"/>
        <w:rPr>
          <w:rFonts w:cstheme="minorHAnsi"/>
          <w:sz w:val="20"/>
          <w:szCs w:val="20"/>
        </w:rPr>
      </w:pPr>
      <w:r w:rsidRPr="007E146D">
        <w:rPr>
          <w:rFonts w:cstheme="minorHAnsi"/>
          <w:b/>
          <w:sz w:val="20"/>
          <w:szCs w:val="20"/>
          <w:u w:val="single"/>
        </w:rPr>
        <w:t>Traeger M</w:t>
      </w:r>
      <w:r w:rsidRPr="007E146D">
        <w:rPr>
          <w:rFonts w:cstheme="minorHAnsi"/>
          <w:sz w:val="20"/>
          <w:szCs w:val="20"/>
        </w:rPr>
        <w:t>, Asselin J, Price B, Cornelisse V, Roth N, Willcox J, …Stoov</w:t>
      </w:r>
      <w:r w:rsidRPr="007E146D">
        <w:rPr>
          <w:rFonts w:cstheme="minorHAnsi"/>
          <w:color w:val="000000" w:themeColor="text1"/>
          <w:sz w:val="20"/>
          <w:szCs w:val="20"/>
        </w:rPr>
        <w:t>é</w:t>
      </w:r>
      <w:r w:rsidRPr="007E146D">
        <w:rPr>
          <w:rFonts w:cstheme="minorHAnsi"/>
          <w:sz w:val="20"/>
          <w:szCs w:val="20"/>
        </w:rPr>
        <w:t xml:space="preserve"> M, Wright E. Changes, Patterns and Predictors of Sexually Transmitted Infections among Gay and Bisexual Men Using PrEP; Interim Analysis from the PrEPX Implementation Study. STI 2018 pre-conference, Amsterdam</w:t>
      </w:r>
      <w:r w:rsidR="00471DE6" w:rsidRPr="007E146D">
        <w:rPr>
          <w:rFonts w:cstheme="minorHAnsi"/>
          <w:sz w:val="20"/>
          <w:szCs w:val="20"/>
        </w:rPr>
        <w:t>, The Netherlands</w:t>
      </w:r>
      <w:r w:rsidRPr="007E146D">
        <w:rPr>
          <w:rFonts w:cstheme="minorHAnsi"/>
          <w:sz w:val="20"/>
          <w:szCs w:val="20"/>
        </w:rPr>
        <w:t xml:space="preserve">. 21-22 July 2018. </w:t>
      </w:r>
    </w:p>
    <w:p w14:paraId="29AD9D39" w14:textId="1396ECBC" w:rsidR="003804B4" w:rsidRPr="007E146D" w:rsidRDefault="003804B4" w:rsidP="009D329D">
      <w:pPr>
        <w:pStyle w:val="BodyText"/>
        <w:spacing w:line="240" w:lineRule="auto"/>
        <w:ind w:left="540" w:hanging="180"/>
        <w:rPr>
          <w:rFonts w:cstheme="minorHAnsi"/>
          <w:b/>
          <w:sz w:val="20"/>
          <w:szCs w:val="20"/>
        </w:rPr>
      </w:pPr>
      <w:r w:rsidRPr="007E146D">
        <w:rPr>
          <w:rFonts w:cstheme="minorHAnsi"/>
          <w:b/>
          <w:sz w:val="20"/>
          <w:szCs w:val="20"/>
        </w:rPr>
        <w:t>Co-author</w:t>
      </w:r>
      <w:r w:rsidR="00734734">
        <w:rPr>
          <w:rFonts w:cstheme="minorHAnsi"/>
          <w:b/>
          <w:sz w:val="20"/>
          <w:szCs w:val="20"/>
        </w:rPr>
        <w:t>ed</w:t>
      </w:r>
      <w:r w:rsidRPr="007E146D">
        <w:rPr>
          <w:rFonts w:cstheme="minorHAnsi"/>
          <w:b/>
          <w:sz w:val="20"/>
          <w:szCs w:val="20"/>
        </w:rPr>
        <w:t xml:space="preserve"> abstracts selected for oral presentation </w:t>
      </w:r>
      <w:r w:rsidR="004E7F46">
        <w:rPr>
          <w:rFonts w:cstheme="minorHAnsi"/>
          <w:b/>
          <w:sz w:val="20"/>
          <w:szCs w:val="20"/>
        </w:rPr>
        <w:t>(</w:t>
      </w:r>
      <w:r w:rsidR="00D87F52">
        <w:rPr>
          <w:rFonts w:cstheme="minorHAnsi"/>
          <w:b/>
          <w:sz w:val="20"/>
          <w:szCs w:val="20"/>
        </w:rPr>
        <w:t>2</w:t>
      </w:r>
      <w:r w:rsidR="00E343F5">
        <w:rPr>
          <w:rFonts w:cstheme="minorHAnsi"/>
          <w:b/>
          <w:sz w:val="20"/>
          <w:szCs w:val="20"/>
        </w:rPr>
        <w:t>1</w:t>
      </w:r>
      <w:r w:rsidR="004E7F46">
        <w:rPr>
          <w:rFonts w:cstheme="minorHAnsi"/>
          <w:b/>
          <w:sz w:val="20"/>
          <w:szCs w:val="20"/>
        </w:rPr>
        <w:t>)</w:t>
      </w:r>
    </w:p>
    <w:p w14:paraId="2634CECA" w14:textId="77777777" w:rsidR="00E343F5" w:rsidRDefault="00E343F5" w:rsidP="00E343F5">
      <w:pPr>
        <w:pStyle w:val="BodyText"/>
        <w:numPr>
          <w:ilvl w:val="0"/>
          <w:numId w:val="6"/>
        </w:numPr>
        <w:spacing w:line="240" w:lineRule="auto"/>
        <w:ind w:left="720"/>
        <w:rPr>
          <w:rFonts w:cstheme="minorHAnsi"/>
          <w:sz w:val="20"/>
          <w:szCs w:val="20"/>
        </w:rPr>
      </w:pPr>
      <w:r>
        <w:rPr>
          <w:rFonts w:cstheme="minorHAnsi"/>
          <w:sz w:val="20"/>
          <w:szCs w:val="20"/>
        </w:rPr>
        <w:t>E</w:t>
      </w:r>
      <w:r w:rsidRPr="004F6D90">
        <w:rPr>
          <w:rFonts w:cstheme="minorHAnsi"/>
          <w:sz w:val="20"/>
          <w:szCs w:val="20"/>
        </w:rPr>
        <w:t>u B</w:t>
      </w:r>
      <w:r>
        <w:rPr>
          <w:rFonts w:cstheme="minorHAnsi"/>
          <w:sz w:val="20"/>
          <w:szCs w:val="20"/>
        </w:rPr>
        <w:t xml:space="preserve">, </w:t>
      </w:r>
      <w:r w:rsidRPr="004F6D90">
        <w:rPr>
          <w:rFonts w:cstheme="minorHAnsi"/>
          <w:b/>
          <w:sz w:val="20"/>
          <w:szCs w:val="20"/>
          <w:u w:val="single"/>
        </w:rPr>
        <w:t>Traeger M</w:t>
      </w:r>
      <w:r>
        <w:rPr>
          <w:rFonts w:cstheme="minorHAnsi"/>
          <w:bCs/>
          <w:sz w:val="20"/>
          <w:szCs w:val="20"/>
        </w:rPr>
        <w:t>, Lau H, Roth N, Ronney J, Stoove M, Burnett C, Russell D, Cordon J</w:t>
      </w:r>
      <w:r>
        <w:rPr>
          <w:rFonts w:cstheme="minorHAnsi"/>
          <w:sz w:val="20"/>
          <w:szCs w:val="20"/>
        </w:rPr>
        <w:t xml:space="preserve">. Early implementation and acceptability of </w:t>
      </w:r>
      <w:proofErr w:type="gramStart"/>
      <w:r>
        <w:rPr>
          <w:rFonts w:cstheme="minorHAnsi"/>
          <w:sz w:val="20"/>
          <w:szCs w:val="20"/>
        </w:rPr>
        <w:t>long-acting</w:t>
      </w:r>
      <w:proofErr w:type="gramEnd"/>
      <w:r>
        <w:rPr>
          <w:rFonts w:cstheme="minorHAnsi"/>
          <w:sz w:val="20"/>
          <w:szCs w:val="20"/>
        </w:rPr>
        <w:t xml:space="preserve"> cabotegravir and </w:t>
      </w:r>
      <w:proofErr w:type="spellStart"/>
      <w:r>
        <w:rPr>
          <w:rFonts w:cstheme="minorHAnsi"/>
          <w:sz w:val="20"/>
          <w:szCs w:val="20"/>
        </w:rPr>
        <w:t>rilpivirine</w:t>
      </w:r>
      <w:proofErr w:type="spellEnd"/>
      <w:r>
        <w:rPr>
          <w:rFonts w:cstheme="minorHAnsi"/>
          <w:sz w:val="20"/>
          <w:szCs w:val="20"/>
        </w:rPr>
        <w:t xml:space="preserve"> treatment among people living with HIV and healthcare workers: baseline findings from the ICAROS study.</w:t>
      </w:r>
      <w:r w:rsidRPr="004F6D90">
        <w:rPr>
          <w:rFonts w:cstheme="minorHAnsi"/>
          <w:sz w:val="20"/>
          <w:szCs w:val="20"/>
        </w:rPr>
        <w:t xml:space="preserve"> </w:t>
      </w:r>
      <w:r>
        <w:rPr>
          <w:rFonts w:cstheme="minorHAnsi"/>
          <w:sz w:val="20"/>
          <w:szCs w:val="20"/>
        </w:rPr>
        <w:t>Australasian HIV&amp;AIDS Conference, Sydney, Australia. 16-18 September 2024. Abstract 656.</w:t>
      </w:r>
    </w:p>
    <w:p w14:paraId="072903C4" w14:textId="5D8D96AA" w:rsidR="00137703" w:rsidRDefault="00D87F52" w:rsidP="00954D12">
      <w:pPr>
        <w:pStyle w:val="BodyText"/>
        <w:numPr>
          <w:ilvl w:val="0"/>
          <w:numId w:val="6"/>
        </w:numPr>
        <w:spacing w:line="240" w:lineRule="auto"/>
        <w:ind w:left="720"/>
        <w:rPr>
          <w:rFonts w:cstheme="minorHAnsi"/>
          <w:sz w:val="20"/>
          <w:szCs w:val="20"/>
        </w:rPr>
      </w:pPr>
      <w:r w:rsidRPr="00137703">
        <w:rPr>
          <w:rFonts w:cstheme="minorHAnsi"/>
          <w:sz w:val="20"/>
          <w:szCs w:val="20"/>
          <w:u w:val="single"/>
        </w:rPr>
        <w:t>Medland N</w:t>
      </w:r>
      <w:r>
        <w:rPr>
          <w:rFonts w:cstheme="minorHAnsi"/>
          <w:sz w:val="20"/>
          <w:szCs w:val="20"/>
        </w:rPr>
        <w:t xml:space="preserve">, McManus H, </w:t>
      </w:r>
      <w:proofErr w:type="spellStart"/>
      <w:r>
        <w:rPr>
          <w:rFonts w:cstheme="minorHAnsi"/>
          <w:sz w:val="20"/>
          <w:szCs w:val="20"/>
        </w:rPr>
        <w:t>Bavinton</w:t>
      </w:r>
      <w:proofErr w:type="spellEnd"/>
      <w:r>
        <w:rPr>
          <w:rFonts w:cstheme="minorHAnsi"/>
          <w:sz w:val="20"/>
          <w:szCs w:val="20"/>
        </w:rPr>
        <w:t xml:space="preserve"> B, </w:t>
      </w:r>
      <w:r w:rsidRPr="00137703">
        <w:rPr>
          <w:rFonts w:cstheme="minorHAnsi"/>
          <w:b/>
          <w:sz w:val="20"/>
          <w:szCs w:val="20"/>
        </w:rPr>
        <w:t>Traeger M</w:t>
      </w:r>
      <w:r>
        <w:rPr>
          <w:rFonts w:cstheme="minorHAnsi"/>
          <w:sz w:val="20"/>
          <w:szCs w:val="20"/>
        </w:rPr>
        <w:t xml:space="preserve">, Fraser D, Grulich A, Stoové M, McGregor S, King J, Heath-Paynter D, Guy R. HIV incidence in users of HIV pre-exposure prophylaxis in Australia: a whole-of-population analysis. </w:t>
      </w:r>
      <w:r w:rsidR="00137703">
        <w:rPr>
          <w:rFonts w:cstheme="minorHAnsi"/>
          <w:sz w:val="20"/>
          <w:szCs w:val="20"/>
        </w:rPr>
        <w:t>Conference on Retroviruses and Opportunistic Infections (CROI), Denver, US. 3-6 March 2024.</w:t>
      </w:r>
    </w:p>
    <w:p w14:paraId="4065C2E4" w14:textId="6CEF1693" w:rsidR="00D42C9C" w:rsidRPr="00D42C9C" w:rsidRDefault="00D42C9C" w:rsidP="00954D12">
      <w:pPr>
        <w:pStyle w:val="BodyText"/>
        <w:numPr>
          <w:ilvl w:val="0"/>
          <w:numId w:val="6"/>
        </w:numPr>
        <w:spacing w:line="240" w:lineRule="auto"/>
        <w:ind w:left="720"/>
        <w:rPr>
          <w:rFonts w:cstheme="minorHAnsi"/>
          <w:sz w:val="20"/>
          <w:szCs w:val="20"/>
        </w:rPr>
      </w:pPr>
      <w:r w:rsidRPr="00137703">
        <w:rPr>
          <w:rFonts w:cstheme="minorHAnsi"/>
          <w:sz w:val="20"/>
          <w:szCs w:val="20"/>
          <w:u w:val="single"/>
        </w:rPr>
        <w:t>Machalek DA</w:t>
      </w:r>
      <w:r>
        <w:rPr>
          <w:rFonts w:cstheme="minorHAnsi"/>
          <w:sz w:val="20"/>
          <w:szCs w:val="20"/>
        </w:rPr>
        <w:t xml:space="preserve">, </w:t>
      </w:r>
      <w:r>
        <w:rPr>
          <w:rFonts w:cstheme="minorHAnsi"/>
          <w:b/>
          <w:sz w:val="20"/>
          <w:szCs w:val="20"/>
        </w:rPr>
        <w:t xml:space="preserve">Traeger </w:t>
      </w:r>
      <w:proofErr w:type="spellStart"/>
      <w:r>
        <w:rPr>
          <w:rFonts w:cstheme="minorHAnsi"/>
          <w:b/>
          <w:sz w:val="20"/>
          <w:szCs w:val="20"/>
        </w:rPr>
        <w:t>M</w:t>
      </w:r>
      <w:r>
        <w:rPr>
          <w:rFonts w:cstheme="minorHAnsi"/>
          <w:sz w:val="20"/>
          <w:szCs w:val="20"/>
        </w:rPr>
        <w:t>¸Vodstrcil</w:t>
      </w:r>
      <w:proofErr w:type="spellEnd"/>
      <w:r>
        <w:rPr>
          <w:rFonts w:cstheme="minorHAnsi"/>
          <w:sz w:val="20"/>
          <w:szCs w:val="20"/>
        </w:rPr>
        <w:t xml:space="preserve"> LA, Asselin J, </w:t>
      </w:r>
      <w:r w:rsidR="00D87F52">
        <w:rPr>
          <w:rFonts w:cstheme="minorHAnsi"/>
          <w:sz w:val="20"/>
          <w:szCs w:val="20"/>
        </w:rPr>
        <w:t>Stoové</w:t>
      </w:r>
      <w:r>
        <w:rPr>
          <w:rFonts w:cstheme="minorHAnsi"/>
          <w:sz w:val="20"/>
          <w:szCs w:val="20"/>
        </w:rPr>
        <w:t xml:space="preserve"> M, Guy R, Murray G, Garland SM, Plummer EL, Fairley CK, McNulty A, Menon A, Bell C, </w:t>
      </w:r>
      <w:proofErr w:type="spellStart"/>
      <w:r>
        <w:rPr>
          <w:rFonts w:cstheme="minorHAnsi"/>
          <w:sz w:val="20"/>
          <w:szCs w:val="20"/>
        </w:rPr>
        <w:t>Thng</w:t>
      </w:r>
      <w:proofErr w:type="spellEnd"/>
      <w:r>
        <w:rPr>
          <w:rFonts w:cstheme="minorHAnsi"/>
          <w:sz w:val="20"/>
          <w:szCs w:val="20"/>
        </w:rPr>
        <w:t xml:space="preserve"> C, Lewis DA, Bradshaw CS. Mycoplasma </w:t>
      </w:r>
      <w:proofErr w:type="spellStart"/>
      <w:r>
        <w:rPr>
          <w:rFonts w:cstheme="minorHAnsi"/>
          <w:sz w:val="20"/>
          <w:szCs w:val="20"/>
        </w:rPr>
        <w:t>Genitalium</w:t>
      </w:r>
      <w:proofErr w:type="spellEnd"/>
      <w:r>
        <w:rPr>
          <w:rFonts w:cstheme="minorHAnsi"/>
          <w:sz w:val="20"/>
          <w:szCs w:val="20"/>
        </w:rPr>
        <w:t xml:space="preserve"> testing, positivity and macrolide resistance patterns in Australia, sentinel surveillance data 2012-2022. 2023 Australasian Sexual &amp; Reproductive Health Conference, Sydney. 18-20 Sep 2023.</w:t>
      </w:r>
    </w:p>
    <w:p w14:paraId="4DC3CAE1" w14:textId="1F791613" w:rsidR="00B10C5C" w:rsidRPr="00B10C5C" w:rsidRDefault="00B10C5C" w:rsidP="00954D12">
      <w:pPr>
        <w:pStyle w:val="BodyText"/>
        <w:numPr>
          <w:ilvl w:val="0"/>
          <w:numId w:val="6"/>
        </w:numPr>
        <w:spacing w:line="240" w:lineRule="auto"/>
        <w:ind w:left="720"/>
        <w:rPr>
          <w:rFonts w:cstheme="minorHAnsi"/>
          <w:sz w:val="20"/>
          <w:szCs w:val="20"/>
        </w:rPr>
      </w:pPr>
      <w:r w:rsidRPr="00D42C9C">
        <w:rPr>
          <w:rFonts w:cstheme="minorHAnsi"/>
          <w:sz w:val="20"/>
          <w:szCs w:val="20"/>
          <w:u w:val="single"/>
        </w:rPr>
        <w:lastRenderedPageBreak/>
        <w:t>Harney B</w:t>
      </w:r>
      <w:r>
        <w:rPr>
          <w:rFonts w:cstheme="minorHAnsi"/>
          <w:sz w:val="20"/>
          <w:szCs w:val="20"/>
        </w:rPr>
        <w:t xml:space="preserve">, Sacks-Davis R, Agius P, van Santen DK, </w:t>
      </w:r>
      <w:r>
        <w:rPr>
          <w:rFonts w:cstheme="minorHAnsi"/>
          <w:b/>
          <w:sz w:val="20"/>
          <w:szCs w:val="20"/>
        </w:rPr>
        <w:t>Traeger M</w:t>
      </w:r>
      <w:r>
        <w:rPr>
          <w:rFonts w:cstheme="minorHAnsi"/>
          <w:sz w:val="20"/>
          <w:szCs w:val="20"/>
        </w:rPr>
        <w:t xml:space="preserve">, Wilkinson A, Asselin J, El-Hayek C, Fairley C, Roth N, Bloch M, Matthews G, Donovan B, Guy R, </w:t>
      </w:r>
      <w:r w:rsidR="00D87F52">
        <w:rPr>
          <w:rFonts w:cstheme="minorHAnsi"/>
          <w:sz w:val="20"/>
          <w:szCs w:val="20"/>
        </w:rPr>
        <w:t>Stoové</w:t>
      </w:r>
      <w:r>
        <w:rPr>
          <w:rFonts w:cstheme="minorHAnsi"/>
          <w:sz w:val="20"/>
          <w:szCs w:val="20"/>
        </w:rPr>
        <w:t xml:space="preserve"> M, Hellard M, Doyle J. Risk of hepatitis C infection following bacterial sexually transmissible infections among gay and bisexual men in Australia 2016-2022. 12</w:t>
      </w:r>
      <w:r w:rsidRPr="00B10C5C">
        <w:rPr>
          <w:rFonts w:cstheme="minorHAnsi"/>
          <w:sz w:val="20"/>
          <w:szCs w:val="20"/>
          <w:vertAlign w:val="superscript"/>
        </w:rPr>
        <w:t>th</w:t>
      </w:r>
      <w:r>
        <w:rPr>
          <w:rFonts w:cstheme="minorHAnsi"/>
          <w:sz w:val="20"/>
          <w:szCs w:val="20"/>
        </w:rPr>
        <w:t xml:space="preserve"> IAS Conference on HIV Science, Brisbane, Australia. 23-26 July 2023. OAC0204.</w:t>
      </w:r>
    </w:p>
    <w:p w14:paraId="6CCDAB49" w14:textId="5F0AF7FB" w:rsidR="008C2ABA" w:rsidRPr="008C2ABA" w:rsidRDefault="008C2ABA" w:rsidP="00954D12">
      <w:pPr>
        <w:pStyle w:val="BodyText"/>
        <w:numPr>
          <w:ilvl w:val="0"/>
          <w:numId w:val="6"/>
        </w:numPr>
        <w:spacing w:line="240" w:lineRule="auto"/>
        <w:ind w:left="720"/>
        <w:rPr>
          <w:rFonts w:cstheme="minorHAnsi"/>
          <w:sz w:val="20"/>
          <w:szCs w:val="20"/>
        </w:rPr>
      </w:pPr>
      <w:r w:rsidRPr="008C2ABA">
        <w:rPr>
          <w:rFonts w:cstheme="minorHAnsi"/>
          <w:sz w:val="20"/>
          <w:szCs w:val="20"/>
          <w:u w:val="single"/>
        </w:rPr>
        <w:t>Shen C</w:t>
      </w:r>
      <w:r>
        <w:rPr>
          <w:rFonts w:cstheme="minorHAnsi"/>
          <w:sz w:val="20"/>
          <w:szCs w:val="20"/>
        </w:rPr>
        <w:t xml:space="preserve">, Dawe J, </w:t>
      </w:r>
      <w:r w:rsidRPr="008C2ABA">
        <w:rPr>
          <w:rFonts w:cstheme="minorHAnsi"/>
          <w:b/>
          <w:sz w:val="20"/>
          <w:szCs w:val="20"/>
        </w:rPr>
        <w:t>Traeger M</w:t>
      </w:r>
      <w:r>
        <w:rPr>
          <w:rFonts w:cstheme="minorHAnsi"/>
          <w:sz w:val="20"/>
          <w:szCs w:val="20"/>
        </w:rPr>
        <w:t xml:space="preserve">, Sacks-Davis R, Pedrana A, Doyle J, Hellard M, </w:t>
      </w:r>
      <w:r w:rsidR="00B10C5C">
        <w:rPr>
          <w:rFonts w:cstheme="minorHAnsi"/>
          <w:sz w:val="20"/>
          <w:szCs w:val="20"/>
        </w:rPr>
        <w:t>Stoové</w:t>
      </w:r>
      <w:r>
        <w:rPr>
          <w:rFonts w:cstheme="minorHAnsi"/>
          <w:sz w:val="20"/>
          <w:szCs w:val="20"/>
        </w:rPr>
        <w:t xml:space="preserve"> M. Financial incentives to increase hepatitis C testing and treatment uptake and adherence among people at risk of or diagnosed with hepatitis C: a systematic review. 13</w:t>
      </w:r>
      <w:r w:rsidRPr="008C2ABA">
        <w:rPr>
          <w:rFonts w:cstheme="minorHAnsi"/>
          <w:sz w:val="20"/>
          <w:szCs w:val="20"/>
          <w:vertAlign w:val="superscript"/>
        </w:rPr>
        <w:t>th</w:t>
      </w:r>
      <w:r>
        <w:rPr>
          <w:rFonts w:cstheme="minorHAnsi"/>
          <w:sz w:val="20"/>
          <w:szCs w:val="20"/>
        </w:rPr>
        <w:t xml:space="preserve"> Australasian Viral Hepatitis Conference, Brisbane, Australia. 29-21 May 2022. Abstract 88.</w:t>
      </w:r>
    </w:p>
    <w:p w14:paraId="4DD8F6A5" w14:textId="09830001" w:rsidR="00DB4B88" w:rsidRPr="00DB4B88" w:rsidRDefault="00DB4B88" w:rsidP="00954D12">
      <w:pPr>
        <w:pStyle w:val="BodyText"/>
        <w:numPr>
          <w:ilvl w:val="0"/>
          <w:numId w:val="6"/>
        </w:numPr>
        <w:spacing w:line="240" w:lineRule="auto"/>
        <w:ind w:left="720"/>
        <w:rPr>
          <w:rFonts w:cstheme="minorHAnsi"/>
          <w:sz w:val="20"/>
          <w:szCs w:val="20"/>
        </w:rPr>
      </w:pPr>
      <w:r w:rsidRPr="00CE10C3">
        <w:rPr>
          <w:rFonts w:cstheme="minorHAnsi"/>
          <w:sz w:val="20"/>
          <w:szCs w:val="20"/>
          <w:u w:val="single"/>
        </w:rPr>
        <w:t>Dawe J</w:t>
      </w:r>
      <w:r w:rsidRPr="00CE10C3">
        <w:rPr>
          <w:rFonts w:cstheme="minorHAnsi"/>
          <w:sz w:val="20"/>
          <w:szCs w:val="20"/>
        </w:rPr>
        <w:t xml:space="preserve">, Wilkinson A, Asselin J, Pedrana A, </w:t>
      </w:r>
      <w:r w:rsidRPr="00CE10C3">
        <w:rPr>
          <w:rFonts w:cstheme="minorHAnsi"/>
          <w:b/>
          <w:sz w:val="20"/>
          <w:szCs w:val="20"/>
        </w:rPr>
        <w:t>Traeger M</w:t>
      </w:r>
      <w:r w:rsidRPr="00CE10C3">
        <w:rPr>
          <w:rFonts w:cstheme="minorHAnsi"/>
          <w:sz w:val="20"/>
          <w:szCs w:val="20"/>
        </w:rPr>
        <w:t>, Thomas A, Curtis A, Howell J, Doyle J, Hellard ME, Stoové M. Early hepatitis C virus antibody testing among recipients of medication for opioid use disorder, Victoria, Australia, 2012 to 2020.</w:t>
      </w:r>
      <w:r w:rsidRPr="00CE10C3">
        <w:rPr>
          <w:rFonts w:cstheme="minorHAnsi"/>
          <w:sz w:val="20"/>
        </w:rPr>
        <w:t xml:space="preserve"> 9</w:t>
      </w:r>
      <w:r w:rsidRPr="00CE10C3">
        <w:rPr>
          <w:rFonts w:cstheme="minorHAnsi"/>
          <w:sz w:val="20"/>
          <w:szCs w:val="20"/>
          <w:vertAlign w:val="superscript"/>
        </w:rPr>
        <w:t>th</w:t>
      </w:r>
      <w:r w:rsidRPr="00CE10C3">
        <w:rPr>
          <w:rFonts w:cstheme="minorHAnsi"/>
          <w:sz w:val="20"/>
          <w:szCs w:val="20"/>
        </w:rPr>
        <w:t xml:space="preserve"> International Symposium on </w:t>
      </w:r>
      <w:r w:rsidRPr="00CE10C3">
        <w:rPr>
          <w:rFonts w:cstheme="minorHAnsi"/>
          <w:sz w:val="20"/>
        </w:rPr>
        <w:t xml:space="preserve">Health and </w:t>
      </w:r>
      <w:r w:rsidRPr="00CE10C3">
        <w:rPr>
          <w:rFonts w:cstheme="minorHAnsi"/>
          <w:sz w:val="20"/>
          <w:szCs w:val="20"/>
        </w:rPr>
        <w:t>Hepatitis Care in Substance Users</w:t>
      </w:r>
      <w:r>
        <w:rPr>
          <w:rFonts w:cstheme="minorHAnsi"/>
          <w:sz w:val="20"/>
        </w:rPr>
        <w:t>, Virtual. 13-15 October 2021.</w:t>
      </w:r>
    </w:p>
    <w:p w14:paraId="464274D9" w14:textId="4B80066A" w:rsidR="00DB4B88" w:rsidRDefault="00DB4B88" w:rsidP="00954D12">
      <w:pPr>
        <w:pStyle w:val="BodyText"/>
        <w:numPr>
          <w:ilvl w:val="0"/>
          <w:numId w:val="6"/>
        </w:numPr>
        <w:spacing w:line="240" w:lineRule="auto"/>
        <w:ind w:left="720"/>
        <w:rPr>
          <w:rFonts w:cstheme="minorHAnsi"/>
          <w:sz w:val="20"/>
          <w:szCs w:val="20"/>
        </w:rPr>
      </w:pPr>
      <w:r w:rsidRPr="00CE10C3">
        <w:rPr>
          <w:rFonts w:cstheme="minorHAnsi"/>
          <w:sz w:val="20"/>
          <w:szCs w:val="20"/>
          <w:u w:val="single"/>
        </w:rPr>
        <w:t>Wilkinson AL</w:t>
      </w:r>
      <w:r w:rsidRPr="00CE10C3">
        <w:rPr>
          <w:rFonts w:cstheme="minorHAnsi"/>
          <w:sz w:val="20"/>
          <w:szCs w:val="20"/>
        </w:rPr>
        <w:t xml:space="preserve">, van Santen DK, </w:t>
      </w:r>
      <w:r w:rsidRPr="00CE10C3">
        <w:rPr>
          <w:rFonts w:cstheme="minorHAnsi"/>
          <w:b/>
          <w:sz w:val="20"/>
          <w:szCs w:val="20"/>
        </w:rPr>
        <w:t>Traeger M</w:t>
      </w:r>
      <w:r w:rsidRPr="00CE10C3">
        <w:rPr>
          <w:rFonts w:cstheme="minorHAnsi"/>
          <w:sz w:val="20"/>
          <w:szCs w:val="20"/>
        </w:rPr>
        <w:t xml:space="preserve">, Harney B, Doyle J, El-Hayek C, Spelman T, Howell J, Sacks-Davis R, Asselin J, Scott N, Donovan B, Guy R, Stoové M, Hellard M, Pedrana A. Estimating trends in hepatitis C incidence among individuals attending primary care clinics that specialise in the care of people who inject drugs in Australia between 2009 and 2019. </w:t>
      </w:r>
      <w:r w:rsidRPr="00CE10C3">
        <w:rPr>
          <w:rFonts w:cstheme="minorHAnsi"/>
          <w:sz w:val="20"/>
        </w:rPr>
        <w:t>9</w:t>
      </w:r>
      <w:r w:rsidRPr="00CE10C3">
        <w:rPr>
          <w:rFonts w:cstheme="minorHAnsi"/>
          <w:sz w:val="20"/>
          <w:szCs w:val="20"/>
          <w:vertAlign w:val="superscript"/>
        </w:rPr>
        <w:t>th</w:t>
      </w:r>
      <w:r w:rsidRPr="00CE10C3">
        <w:rPr>
          <w:rFonts w:cstheme="minorHAnsi"/>
          <w:sz w:val="20"/>
          <w:szCs w:val="20"/>
        </w:rPr>
        <w:t xml:space="preserve"> International Symposium on </w:t>
      </w:r>
      <w:r w:rsidRPr="00CE10C3">
        <w:rPr>
          <w:rFonts w:cstheme="minorHAnsi"/>
          <w:sz w:val="20"/>
        </w:rPr>
        <w:t xml:space="preserve">Health and </w:t>
      </w:r>
      <w:r w:rsidRPr="00CE10C3">
        <w:rPr>
          <w:rFonts w:cstheme="minorHAnsi"/>
          <w:sz w:val="20"/>
          <w:szCs w:val="20"/>
        </w:rPr>
        <w:t>Hepatitis Care in Substance Users</w:t>
      </w:r>
      <w:r>
        <w:rPr>
          <w:rFonts w:cstheme="minorHAnsi"/>
          <w:sz w:val="20"/>
        </w:rPr>
        <w:t>, Virtual. 13-15 October 2021.</w:t>
      </w:r>
    </w:p>
    <w:p w14:paraId="54C22583" w14:textId="77777777" w:rsidR="00954D12" w:rsidRDefault="00954D12" w:rsidP="00954D12">
      <w:pPr>
        <w:pStyle w:val="BodyText"/>
        <w:numPr>
          <w:ilvl w:val="0"/>
          <w:numId w:val="6"/>
        </w:numPr>
        <w:spacing w:line="240" w:lineRule="auto"/>
        <w:ind w:left="720"/>
        <w:rPr>
          <w:rFonts w:cstheme="minorHAnsi"/>
          <w:sz w:val="20"/>
          <w:szCs w:val="20"/>
        </w:rPr>
      </w:pPr>
      <w:r>
        <w:rPr>
          <w:rFonts w:cstheme="minorHAnsi"/>
          <w:sz w:val="20"/>
          <w:szCs w:val="20"/>
        </w:rPr>
        <w:t xml:space="preserve">Chow E, </w:t>
      </w:r>
      <w:r>
        <w:rPr>
          <w:rFonts w:cstheme="minorHAnsi"/>
          <w:sz w:val="20"/>
          <w:szCs w:val="20"/>
          <w:u w:val="single"/>
        </w:rPr>
        <w:t>Patel P</w:t>
      </w:r>
      <w:r>
        <w:rPr>
          <w:rFonts w:cstheme="minorHAnsi"/>
          <w:sz w:val="20"/>
          <w:szCs w:val="20"/>
        </w:rPr>
        <w:t xml:space="preserve">, McManus H, Donovan B, Stoové M, Templeton DJ, McNulty A, Carter A, Ryder N, Bell C, Asselin J, </w:t>
      </w:r>
      <w:r w:rsidRPr="00954D12">
        <w:rPr>
          <w:rFonts w:cstheme="minorHAnsi"/>
          <w:b/>
          <w:sz w:val="20"/>
          <w:szCs w:val="20"/>
        </w:rPr>
        <w:t>Traeger M</w:t>
      </w:r>
      <w:r>
        <w:rPr>
          <w:rFonts w:cstheme="minorHAnsi"/>
          <w:sz w:val="20"/>
          <w:szCs w:val="20"/>
        </w:rPr>
        <w:t>, Polkinghorne V, Nguyen T, Dittmer J, Fairley CK, Guy R. The impact of COVID-19 public health measures on STIs in Australia: a national study of 22 sexual health clinics.</w:t>
      </w:r>
      <w:r w:rsidRPr="00954D12">
        <w:rPr>
          <w:rFonts w:cstheme="minorHAnsi"/>
          <w:sz w:val="20"/>
          <w:szCs w:val="20"/>
        </w:rPr>
        <w:t xml:space="preserve"> </w:t>
      </w:r>
      <w:r>
        <w:rPr>
          <w:rFonts w:cstheme="minorHAnsi"/>
          <w:sz w:val="20"/>
          <w:szCs w:val="20"/>
        </w:rPr>
        <w:t>2021 Joint Australasian HIV&amp;AIDS and Sexual Health Conferences: Virtual. 6-9 September 2021.</w:t>
      </w:r>
    </w:p>
    <w:p w14:paraId="3725E9E2" w14:textId="77777777" w:rsidR="00954D12" w:rsidRPr="00954D12" w:rsidRDefault="00954D12" w:rsidP="00954D12">
      <w:pPr>
        <w:pStyle w:val="BodyText"/>
        <w:numPr>
          <w:ilvl w:val="0"/>
          <w:numId w:val="6"/>
        </w:numPr>
        <w:spacing w:line="240" w:lineRule="auto"/>
        <w:ind w:left="720"/>
        <w:rPr>
          <w:rFonts w:cstheme="minorHAnsi"/>
          <w:sz w:val="20"/>
          <w:szCs w:val="20"/>
        </w:rPr>
      </w:pPr>
      <w:r w:rsidRPr="00954D12">
        <w:rPr>
          <w:rFonts w:cstheme="minorHAnsi"/>
          <w:sz w:val="20"/>
          <w:szCs w:val="20"/>
          <w:u w:val="single"/>
        </w:rPr>
        <w:t>D</w:t>
      </w:r>
      <w:r>
        <w:rPr>
          <w:rFonts w:cstheme="minorHAnsi"/>
          <w:sz w:val="20"/>
          <w:szCs w:val="20"/>
          <w:u w:val="single"/>
        </w:rPr>
        <w:t>ono</w:t>
      </w:r>
      <w:r w:rsidRPr="00954D12">
        <w:rPr>
          <w:rFonts w:cstheme="minorHAnsi"/>
          <w:sz w:val="20"/>
          <w:szCs w:val="20"/>
          <w:u w:val="single"/>
        </w:rPr>
        <w:t>v</w:t>
      </w:r>
      <w:r>
        <w:rPr>
          <w:rFonts w:cstheme="minorHAnsi"/>
          <w:sz w:val="20"/>
          <w:szCs w:val="20"/>
          <w:u w:val="single"/>
        </w:rPr>
        <w:t>a</w:t>
      </w:r>
      <w:r w:rsidRPr="00954D12">
        <w:rPr>
          <w:rFonts w:cstheme="minorHAnsi"/>
          <w:sz w:val="20"/>
          <w:szCs w:val="20"/>
          <w:u w:val="single"/>
        </w:rPr>
        <w:t>n LD</w:t>
      </w:r>
      <w:r>
        <w:rPr>
          <w:rFonts w:cstheme="minorHAnsi"/>
          <w:sz w:val="20"/>
          <w:szCs w:val="20"/>
        </w:rPr>
        <w:t xml:space="preserve">, Fairley CK, Aung ET, </w:t>
      </w:r>
      <w:r w:rsidRPr="00954D12">
        <w:rPr>
          <w:rFonts w:cstheme="minorHAnsi"/>
          <w:b/>
          <w:sz w:val="20"/>
          <w:szCs w:val="20"/>
        </w:rPr>
        <w:t>Traeger MW</w:t>
      </w:r>
      <w:r>
        <w:rPr>
          <w:rFonts w:cstheme="minorHAnsi"/>
          <w:sz w:val="20"/>
          <w:szCs w:val="20"/>
        </w:rPr>
        <w:t>, Wright EJ, Stoové MA, Chow EPF. The presence or absence of symptoms among cases of urethral gonorrhoea occurring in a cohort of men taking HIV pre-exposure prophylaxis in the PrEPX Study. 2021 Joint Australasian HIV&amp;AIDS and Sexual Health Conferences: Virtual. 6-9 September 2021.</w:t>
      </w:r>
    </w:p>
    <w:p w14:paraId="133B5BE0" w14:textId="7BC7D6A0" w:rsidR="005B5FD2" w:rsidRPr="005B5FD2" w:rsidRDefault="005B5FD2" w:rsidP="000D6961">
      <w:pPr>
        <w:pStyle w:val="BodyText"/>
        <w:numPr>
          <w:ilvl w:val="0"/>
          <w:numId w:val="6"/>
        </w:numPr>
        <w:spacing w:line="240" w:lineRule="auto"/>
        <w:ind w:left="720"/>
        <w:rPr>
          <w:rFonts w:cstheme="minorHAnsi"/>
          <w:sz w:val="20"/>
          <w:szCs w:val="20"/>
        </w:rPr>
      </w:pPr>
      <w:r w:rsidRPr="005B5FD2">
        <w:rPr>
          <w:rFonts w:cstheme="minorHAnsi"/>
          <w:sz w:val="20"/>
          <w:szCs w:val="20"/>
          <w:u w:val="single"/>
        </w:rPr>
        <w:t>Wilkinson AL</w:t>
      </w:r>
      <w:r>
        <w:rPr>
          <w:rFonts w:cstheme="minorHAnsi"/>
          <w:sz w:val="20"/>
          <w:szCs w:val="20"/>
        </w:rPr>
        <w:t xml:space="preserve">, Pedrana A, </w:t>
      </w:r>
      <w:r w:rsidRPr="005B5FD2">
        <w:rPr>
          <w:rFonts w:cstheme="minorHAnsi"/>
          <w:b/>
          <w:sz w:val="20"/>
          <w:szCs w:val="20"/>
        </w:rPr>
        <w:t>Traeger MW</w:t>
      </w:r>
      <w:r>
        <w:rPr>
          <w:rFonts w:cstheme="minorHAnsi"/>
          <w:sz w:val="20"/>
          <w:szCs w:val="20"/>
        </w:rPr>
        <w:t xml:space="preserve">, Asselin J, El-Hayek C, Nguyen L, Polkinghorne V, Doyle JS, Thompson AJ, Howell J, Dimech W, Donovan B, Guy R, Hellard M, Stoové M. Sentinel surveillance of hepatitis C antibody testing, Victoria, Australia, 2009 to 2019. </w:t>
      </w:r>
      <w:r w:rsidRPr="00AF589B">
        <w:rPr>
          <w:rFonts w:cstheme="minorHAnsi"/>
          <w:sz w:val="20"/>
          <w:szCs w:val="20"/>
        </w:rPr>
        <w:t>12</w:t>
      </w:r>
      <w:r w:rsidRPr="00AF589B">
        <w:rPr>
          <w:rFonts w:cstheme="minorHAnsi"/>
          <w:sz w:val="20"/>
          <w:szCs w:val="20"/>
          <w:vertAlign w:val="superscript"/>
        </w:rPr>
        <w:t>th</w:t>
      </w:r>
      <w:r w:rsidRPr="00AF589B">
        <w:rPr>
          <w:rFonts w:cstheme="minorHAnsi"/>
          <w:sz w:val="20"/>
          <w:szCs w:val="20"/>
        </w:rPr>
        <w:t xml:space="preserve"> Australasian Viral Hepatitis Conference, Brisbane and Sydney, Australia. 30 May-1 June 2021. </w:t>
      </w:r>
    </w:p>
    <w:p w14:paraId="4C44C127" w14:textId="04B2DAD9" w:rsidR="002A0980" w:rsidRPr="002A0980" w:rsidRDefault="002A0980" w:rsidP="000D6961">
      <w:pPr>
        <w:pStyle w:val="BodyText"/>
        <w:numPr>
          <w:ilvl w:val="0"/>
          <w:numId w:val="6"/>
        </w:numPr>
        <w:spacing w:line="240" w:lineRule="auto"/>
        <w:ind w:left="720"/>
        <w:rPr>
          <w:rFonts w:cstheme="minorHAnsi"/>
          <w:sz w:val="20"/>
          <w:szCs w:val="20"/>
        </w:rPr>
      </w:pPr>
      <w:r>
        <w:rPr>
          <w:rFonts w:cstheme="minorHAnsi"/>
          <w:sz w:val="20"/>
          <w:szCs w:val="20"/>
          <w:u w:val="single"/>
          <w:lang w:val="en-US"/>
        </w:rPr>
        <w:t>Layton C</w:t>
      </w:r>
      <w:r w:rsidRPr="00AF589B">
        <w:rPr>
          <w:rFonts w:cstheme="minorHAnsi"/>
          <w:sz w:val="20"/>
          <w:szCs w:val="20"/>
          <w:lang w:val="en-US"/>
        </w:rPr>
        <w:t xml:space="preserve">, </w:t>
      </w:r>
      <w:r w:rsidRPr="00FD701D">
        <w:rPr>
          <w:rFonts w:cstheme="minorHAnsi"/>
          <w:b/>
          <w:sz w:val="20"/>
          <w:szCs w:val="20"/>
          <w:lang w:val="en-US"/>
        </w:rPr>
        <w:t>Traeger M</w:t>
      </w:r>
      <w:r w:rsidRPr="00AF589B">
        <w:rPr>
          <w:rFonts w:cstheme="minorHAnsi"/>
          <w:sz w:val="20"/>
          <w:szCs w:val="20"/>
          <w:lang w:val="en-US"/>
        </w:rPr>
        <w:t xml:space="preserve">, Chan K, </w:t>
      </w:r>
      <w:proofErr w:type="spellStart"/>
      <w:r w:rsidRPr="00AF589B">
        <w:rPr>
          <w:rFonts w:cstheme="minorHAnsi"/>
          <w:sz w:val="20"/>
          <w:szCs w:val="20"/>
          <w:lang w:val="en-US"/>
        </w:rPr>
        <w:t>Accadia</w:t>
      </w:r>
      <w:proofErr w:type="spellEnd"/>
      <w:r w:rsidRPr="00AF589B">
        <w:rPr>
          <w:rFonts w:cstheme="minorHAnsi"/>
          <w:sz w:val="20"/>
          <w:szCs w:val="20"/>
          <w:lang w:val="en-US"/>
        </w:rPr>
        <w:t xml:space="preserve"> L, Bryant M, Draper B, Cooper M, </w:t>
      </w:r>
      <w:proofErr w:type="spellStart"/>
      <w:r w:rsidRPr="00AF589B">
        <w:rPr>
          <w:rFonts w:cstheme="minorHAnsi"/>
          <w:sz w:val="20"/>
          <w:szCs w:val="20"/>
          <w:lang w:val="en-US"/>
        </w:rPr>
        <w:t>Kozminsky</w:t>
      </w:r>
      <w:proofErr w:type="spellEnd"/>
      <w:r w:rsidRPr="00AF589B">
        <w:rPr>
          <w:rFonts w:cstheme="minorHAnsi"/>
          <w:sz w:val="20"/>
          <w:szCs w:val="20"/>
          <w:lang w:val="en-US"/>
        </w:rPr>
        <w:t xml:space="preserve"> M, Andrada E, Thatcher R</w:t>
      </w:r>
      <w:r>
        <w:rPr>
          <w:rFonts w:cstheme="minorHAnsi"/>
          <w:sz w:val="20"/>
          <w:szCs w:val="20"/>
          <w:lang w:val="en-US"/>
        </w:rPr>
        <w:t xml:space="preserve">, </w:t>
      </w:r>
      <w:proofErr w:type="spellStart"/>
      <w:r>
        <w:rPr>
          <w:rFonts w:cstheme="minorHAnsi"/>
          <w:sz w:val="20"/>
          <w:szCs w:val="20"/>
          <w:lang w:val="en-US"/>
        </w:rPr>
        <w:t>Membrey</w:t>
      </w:r>
      <w:proofErr w:type="spellEnd"/>
      <w:r w:rsidRPr="00AF589B">
        <w:rPr>
          <w:rFonts w:cstheme="minorHAnsi"/>
          <w:sz w:val="20"/>
          <w:szCs w:val="20"/>
          <w:lang w:val="en-US"/>
        </w:rPr>
        <w:t xml:space="preserve"> D</w:t>
      </w:r>
      <w:r>
        <w:rPr>
          <w:rFonts w:cstheme="minorHAnsi"/>
          <w:sz w:val="20"/>
          <w:szCs w:val="20"/>
          <w:lang w:val="en-US"/>
        </w:rPr>
        <w:t>, Bramwell</w:t>
      </w:r>
      <w:r w:rsidRPr="00AF589B">
        <w:rPr>
          <w:rFonts w:cstheme="minorHAnsi"/>
          <w:sz w:val="20"/>
          <w:szCs w:val="20"/>
          <w:lang w:val="en-US"/>
        </w:rPr>
        <w:t xml:space="preserve"> F, Stoove M, Doyle J, Thompson A</w:t>
      </w:r>
      <w:r w:rsidRPr="00AF589B">
        <w:rPr>
          <w:rFonts w:cstheme="minorHAnsi"/>
          <w:sz w:val="20"/>
          <w:szCs w:val="20"/>
          <w:vertAlign w:val="superscript"/>
          <w:lang w:val="en-US"/>
        </w:rPr>
        <w:t xml:space="preserve"> </w:t>
      </w:r>
      <w:r w:rsidRPr="00AF589B">
        <w:rPr>
          <w:rFonts w:cstheme="minorHAnsi"/>
          <w:sz w:val="20"/>
          <w:szCs w:val="20"/>
          <w:lang w:val="en-US"/>
        </w:rPr>
        <w:t xml:space="preserve">, Hellard M, Pedrana A. </w:t>
      </w:r>
      <w:r w:rsidRPr="00AF589B">
        <w:rPr>
          <w:rFonts w:cstheme="minorHAnsi"/>
          <w:bCs/>
          <w:sz w:val="20"/>
          <w:szCs w:val="20"/>
        </w:rPr>
        <w:t xml:space="preserve">Assessing the impact of the EC nurse-led model of care on hepatitis C (HCV) testing coverage in a network of high caseload primary care clinics. </w:t>
      </w:r>
      <w:r w:rsidRPr="00AF589B">
        <w:rPr>
          <w:rFonts w:cstheme="minorHAnsi"/>
          <w:sz w:val="20"/>
          <w:szCs w:val="20"/>
        </w:rPr>
        <w:t>12</w:t>
      </w:r>
      <w:r w:rsidRPr="00AF589B">
        <w:rPr>
          <w:rFonts w:cstheme="minorHAnsi"/>
          <w:sz w:val="20"/>
          <w:szCs w:val="20"/>
          <w:vertAlign w:val="superscript"/>
        </w:rPr>
        <w:t>th</w:t>
      </w:r>
      <w:r w:rsidRPr="00AF589B">
        <w:rPr>
          <w:rFonts w:cstheme="minorHAnsi"/>
          <w:sz w:val="20"/>
          <w:szCs w:val="20"/>
        </w:rPr>
        <w:t xml:space="preserve"> Australasian Viral Hepatitis Conference, Brisbane and Sydney, Australia. 30 May-1 June 2021. Abstract 89.</w:t>
      </w:r>
    </w:p>
    <w:p w14:paraId="2DDF4688" w14:textId="2B285CA4" w:rsidR="000E4631" w:rsidRPr="000E4631" w:rsidRDefault="000E4631" w:rsidP="000D6961">
      <w:pPr>
        <w:pStyle w:val="BodyText"/>
        <w:numPr>
          <w:ilvl w:val="0"/>
          <w:numId w:val="6"/>
        </w:numPr>
        <w:spacing w:line="240" w:lineRule="auto"/>
        <w:ind w:left="720"/>
        <w:rPr>
          <w:rFonts w:cstheme="minorHAnsi"/>
          <w:sz w:val="20"/>
          <w:szCs w:val="20"/>
        </w:rPr>
      </w:pPr>
      <w:r w:rsidRPr="00780400">
        <w:rPr>
          <w:rFonts w:cstheme="minorHAnsi"/>
          <w:sz w:val="20"/>
          <w:szCs w:val="20"/>
          <w:u w:val="single"/>
        </w:rPr>
        <w:t>Harney BL</w:t>
      </w:r>
      <w:r w:rsidRPr="00780400">
        <w:rPr>
          <w:rFonts w:cstheme="minorHAnsi"/>
          <w:sz w:val="20"/>
          <w:szCs w:val="20"/>
        </w:rPr>
        <w:t xml:space="preserve">, Sacks-Davis R, </w:t>
      </w:r>
      <w:r w:rsidRPr="002A0980">
        <w:rPr>
          <w:rFonts w:cstheme="minorHAnsi"/>
          <w:b/>
          <w:sz w:val="20"/>
          <w:szCs w:val="20"/>
        </w:rPr>
        <w:t>Traeger M</w:t>
      </w:r>
      <w:r w:rsidRPr="00780400">
        <w:rPr>
          <w:rFonts w:cstheme="minorHAnsi"/>
          <w:sz w:val="20"/>
          <w:szCs w:val="20"/>
        </w:rPr>
        <w:t>, Wilkinson AL, van Santen DK, Asselin J, El-Hayek C, Fairley C, Bloch M, Matthews G, Donovan B, Guy R, Stoové M, Hellard M, Doyle J. Hepatitis C Virus reinfection incidence among gay bisexual and other men who have sex with men living with HIV before and after the availability of direct-acting antivirals in Australia. 12</w:t>
      </w:r>
      <w:r w:rsidRPr="00780400">
        <w:rPr>
          <w:rFonts w:cstheme="minorHAnsi"/>
          <w:sz w:val="20"/>
          <w:szCs w:val="20"/>
          <w:vertAlign w:val="superscript"/>
        </w:rPr>
        <w:t>th</w:t>
      </w:r>
      <w:r w:rsidRPr="00780400">
        <w:rPr>
          <w:rFonts w:cstheme="minorHAnsi"/>
          <w:sz w:val="20"/>
          <w:szCs w:val="20"/>
        </w:rPr>
        <w:t xml:space="preserve"> Australasian Viral Hepatitis Conference, Brisbane </w:t>
      </w:r>
      <w:r>
        <w:rPr>
          <w:rFonts w:cstheme="minorHAnsi"/>
          <w:sz w:val="20"/>
          <w:szCs w:val="20"/>
        </w:rPr>
        <w:t>and Sydney, Australia. 30 May–</w:t>
      </w:r>
      <w:r w:rsidRPr="00780400">
        <w:rPr>
          <w:rFonts w:cstheme="minorHAnsi"/>
          <w:sz w:val="20"/>
          <w:szCs w:val="20"/>
        </w:rPr>
        <w:t xml:space="preserve">1 June 2021. Abstract </w:t>
      </w:r>
      <w:r>
        <w:rPr>
          <w:rFonts w:cstheme="minorHAnsi"/>
          <w:sz w:val="20"/>
          <w:szCs w:val="20"/>
        </w:rPr>
        <w:t>131</w:t>
      </w:r>
      <w:r w:rsidR="002A0980">
        <w:rPr>
          <w:rFonts w:cstheme="minorHAnsi"/>
          <w:sz w:val="20"/>
          <w:szCs w:val="20"/>
        </w:rPr>
        <w:t>.</w:t>
      </w:r>
    </w:p>
    <w:p w14:paraId="461B59A6" w14:textId="55A2B085" w:rsidR="000E4631" w:rsidRDefault="000E4631" w:rsidP="000D6961">
      <w:pPr>
        <w:pStyle w:val="BodyText"/>
        <w:numPr>
          <w:ilvl w:val="0"/>
          <w:numId w:val="6"/>
        </w:numPr>
        <w:spacing w:line="240" w:lineRule="auto"/>
        <w:ind w:left="720"/>
        <w:rPr>
          <w:rFonts w:cstheme="minorHAnsi"/>
          <w:sz w:val="20"/>
          <w:szCs w:val="20"/>
        </w:rPr>
      </w:pPr>
      <w:r w:rsidRPr="00780400">
        <w:rPr>
          <w:rFonts w:cstheme="minorHAnsi"/>
          <w:sz w:val="20"/>
          <w:szCs w:val="20"/>
          <w:u w:val="single"/>
        </w:rPr>
        <w:t>Dawe J</w:t>
      </w:r>
      <w:r w:rsidRPr="00780400">
        <w:rPr>
          <w:rFonts w:cstheme="minorHAnsi"/>
          <w:sz w:val="20"/>
          <w:szCs w:val="20"/>
        </w:rPr>
        <w:t xml:space="preserve">, Wilkinson A, Asselin J, Pedrana A, </w:t>
      </w:r>
      <w:r w:rsidR="002A0980">
        <w:rPr>
          <w:rFonts w:cstheme="minorHAnsi"/>
          <w:b/>
          <w:sz w:val="20"/>
          <w:szCs w:val="20"/>
        </w:rPr>
        <w:t>Traeger M</w:t>
      </w:r>
      <w:r w:rsidRPr="00780400">
        <w:rPr>
          <w:rFonts w:cstheme="minorHAnsi"/>
          <w:sz w:val="20"/>
          <w:szCs w:val="20"/>
        </w:rPr>
        <w:t>, Thomas A, Curtis M, Howell J, Doyle JS, Hellard M, Stoové M. HCV antibody testing among opioid substitution therapy recipients, Victoria, Australia, 2012 to 2019. 12</w:t>
      </w:r>
      <w:r w:rsidRPr="00780400">
        <w:rPr>
          <w:rFonts w:cstheme="minorHAnsi"/>
          <w:sz w:val="20"/>
          <w:szCs w:val="20"/>
          <w:vertAlign w:val="superscript"/>
        </w:rPr>
        <w:t>th</w:t>
      </w:r>
      <w:r w:rsidRPr="00780400">
        <w:rPr>
          <w:rFonts w:cstheme="minorHAnsi"/>
          <w:sz w:val="20"/>
          <w:szCs w:val="20"/>
        </w:rPr>
        <w:t xml:space="preserve"> Australasian Viral Hepatitis Conference, Brisbane and Sydney, Australia. 30 May–1 June 2021. Abstract 101.</w:t>
      </w:r>
    </w:p>
    <w:p w14:paraId="7A406E68" w14:textId="224B0841" w:rsidR="000D6961" w:rsidRPr="000D6961" w:rsidRDefault="000D6961" w:rsidP="000D6961">
      <w:pPr>
        <w:pStyle w:val="BodyText"/>
        <w:numPr>
          <w:ilvl w:val="0"/>
          <w:numId w:val="6"/>
        </w:numPr>
        <w:spacing w:line="240" w:lineRule="auto"/>
        <w:ind w:left="720"/>
        <w:rPr>
          <w:rFonts w:cstheme="minorHAnsi"/>
          <w:sz w:val="20"/>
          <w:szCs w:val="20"/>
        </w:rPr>
      </w:pPr>
      <w:r w:rsidRPr="000E4631">
        <w:rPr>
          <w:rFonts w:cstheme="minorHAnsi"/>
          <w:sz w:val="20"/>
          <w:szCs w:val="20"/>
          <w:u w:val="single"/>
        </w:rPr>
        <w:t>Dittmer J</w:t>
      </w:r>
      <w:r>
        <w:rPr>
          <w:rFonts w:cstheme="minorHAnsi"/>
          <w:sz w:val="20"/>
          <w:szCs w:val="20"/>
        </w:rPr>
        <w:t xml:space="preserve">, Asselin J, </w:t>
      </w:r>
      <w:r>
        <w:rPr>
          <w:rFonts w:cstheme="minorHAnsi"/>
          <w:b/>
          <w:sz w:val="20"/>
          <w:szCs w:val="20"/>
        </w:rPr>
        <w:t>Traeger M</w:t>
      </w:r>
      <w:r>
        <w:rPr>
          <w:rFonts w:cstheme="minorHAnsi"/>
          <w:sz w:val="20"/>
          <w:szCs w:val="20"/>
        </w:rPr>
        <w:t xml:space="preserve">, Ryan K, </w:t>
      </w:r>
      <w:proofErr w:type="spellStart"/>
      <w:r>
        <w:rPr>
          <w:rFonts w:cstheme="minorHAnsi"/>
          <w:sz w:val="20"/>
          <w:szCs w:val="20"/>
        </w:rPr>
        <w:t>Marukutira</w:t>
      </w:r>
      <w:proofErr w:type="spellEnd"/>
      <w:r>
        <w:rPr>
          <w:rFonts w:cstheme="minorHAnsi"/>
          <w:sz w:val="20"/>
          <w:szCs w:val="20"/>
        </w:rPr>
        <w:t xml:space="preserve"> T, El-Hayek C, Carter A, Roth N, Bloch M, Fairley C, Donovan B, Guy R, Hellard M, Stoové M. HIV testing frequency among gay, bisexual and other men who have sex with men in Australia by PrEP status. 2020 Joint Australasian HIV&amp;AIDS and Sexual Health Conferences: Virtual. 16-20 November 2020.</w:t>
      </w:r>
    </w:p>
    <w:p w14:paraId="0426A103" w14:textId="12F68033" w:rsidR="000D6961" w:rsidRPr="000D6961" w:rsidRDefault="000D6961" w:rsidP="000D6961">
      <w:pPr>
        <w:pStyle w:val="BodyText"/>
        <w:numPr>
          <w:ilvl w:val="0"/>
          <w:numId w:val="6"/>
        </w:numPr>
        <w:spacing w:line="240" w:lineRule="auto"/>
        <w:ind w:left="720"/>
        <w:rPr>
          <w:rFonts w:cstheme="minorHAnsi"/>
          <w:sz w:val="20"/>
          <w:szCs w:val="20"/>
        </w:rPr>
      </w:pPr>
      <w:r w:rsidRPr="000E4631">
        <w:rPr>
          <w:rFonts w:cstheme="minorHAnsi"/>
          <w:sz w:val="20"/>
          <w:szCs w:val="20"/>
          <w:u w:val="single"/>
        </w:rPr>
        <w:t>Ryan KE</w:t>
      </w:r>
      <w:r>
        <w:rPr>
          <w:rFonts w:cstheme="minorHAnsi"/>
          <w:sz w:val="20"/>
          <w:szCs w:val="20"/>
        </w:rPr>
        <w:t xml:space="preserve">, Price B, </w:t>
      </w:r>
      <w:r w:rsidR="000E4631">
        <w:rPr>
          <w:rFonts w:cstheme="minorHAnsi"/>
          <w:sz w:val="20"/>
          <w:szCs w:val="20"/>
        </w:rPr>
        <w:t>Stoové</w:t>
      </w:r>
      <w:r>
        <w:rPr>
          <w:rFonts w:cstheme="minorHAnsi"/>
          <w:sz w:val="20"/>
          <w:szCs w:val="20"/>
        </w:rPr>
        <w:t xml:space="preserve"> M, Scott N, Roth M, Wilcox J, Tee BK, Fairley C, Nicholson S, </w:t>
      </w:r>
      <w:proofErr w:type="spellStart"/>
      <w:r>
        <w:rPr>
          <w:rFonts w:cstheme="minorHAnsi"/>
          <w:sz w:val="20"/>
          <w:szCs w:val="20"/>
        </w:rPr>
        <w:t>Alpren</w:t>
      </w:r>
      <w:proofErr w:type="spellEnd"/>
      <w:r>
        <w:rPr>
          <w:rFonts w:cstheme="minorHAnsi"/>
          <w:sz w:val="20"/>
          <w:szCs w:val="20"/>
        </w:rPr>
        <w:t xml:space="preserve"> C, Wilkinson A, Lal L, Murphy D, Cornelisse V, </w:t>
      </w:r>
      <w:r w:rsidRPr="00FD701D">
        <w:rPr>
          <w:rFonts w:cstheme="minorHAnsi"/>
          <w:b/>
          <w:sz w:val="20"/>
          <w:szCs w:val="20"/>
        </w:rPr>
        <w:t>Traeger M</w:t>
      </w:r>
      <w:r>
        <w:rPr>
          <w:rFonts w:cstheme="minorHAnsi"/>
          <w:sz w:val="20"/>
          <w:szCs w:val="20"/>
        </w:rPr>
        <w:t>, West M, Ruth S, Mak A, Williams C, Wright E. Population level decline in incidence HIV infection among gay and bisexual men following scale-up of PrEP in Victoria. 2020 Joint Australasian HIV&amp;AIDS and Sexual Health Conferences: Virtual. 16-20 November 2020.</w:t>
      </w:r>
    </w:p>
    <w:p w14:paraId="320CB9AE" w14:textId="161994D8" w:rsidR="00D27353" w:rsidRDefault="00D27353" w:rsidP="009D329D">
      <w:pPr>
        <w:pStyle w:val="BodyText"/>
        <w:numPr>
          <w:ilvl w:val="0"/>
          <w:numId w:val="6"/>
        </w:numPr>
        <w:spacing w:line="240" w:lineRule="auto"/>
        <w:ind w:left="720"/>
        <w:rPr>
          <w:rFonts w:cstheme="minorHAnsi"/>
          <w:sz w:val="20"/>
          <w:szCs w:val="20"/>
        </w:rPr>
      </w:pPr>
      <w:r>
        <w:rPr>
          <w:rFonts w:cstheme="minorHAnsi"/>
          <w:sz w:val="20"/>
          <w:szCs w:val="20"/>
        </w:rPr>
        <w:t xml:space="preserve">Ryan K, Murphy D, Asselin J, </w:t>
      </w:r>
      <w:r w:rsidRPr="00D27353">
        <w:rPr>
          <w:rFonts w:cstheme="minorHAnsi"/>
          <w:b/>
          <w:sz w:val="20"/>
          <w:szCs w:val="20"/>
        </w:rPr>
        <w:t>Traeger M</w:t>
      </w:r>
      <w:r>
        <w:rPr>
          <w:rFonts w:cstheme="minorHAnsi"/>
          <w:sz w:val="20"/>
          <w:szCs w:val="20"/>
        </w:rPr>
        <w:t xml:space="preserve">, Bell C, Owen L, Stoove M, Wright E. Experiences of accessing HIV pre-exposure prophylaxis (PrEP) following inclusion on </w:t>
      </w:r>
      <w:proofErr w:type="spellStart"/>
      <w:r>
        <w:rPr>
          <w:rFonts w:cstheme="minorHAnsi"/>
          <w:sz w:val="20"/>
          <w:szCs w:val="20"/>
        </w:rPr>
        <w:t>Asutralia’s</w:t>
      </w:r>
      <w:proofErr w:type="spellEnd"/>
      <w:r>
        <w:rPr>
          <w:rFonts w:cstheme="minorHAnsi"/>
          <w:sz w:val="20"/>
          <w:szCs w:val="20"/>
        </w:rPr>
        <w:t xml:space="preserve"> subsidised medicine scheme. AIDS 2020. San Francisco, United States. 6 – 10 Jul 2020.</w:t>
      </w:r>
    </w:p>
    <w:p w14:paraId="10541034" w14:textId="2D3C24D3" w:rsidR="00140A99" w:rsidRPr="007E146D" w:rsidRDefault="00140A99" w:rsidP="009D329D">
      <w:pPr>
        <w:pStyle w:val="BodyText"/>
        <w:numPr>
          <w:ilvl w:val="0"/>
          <w:numId w:val="6"/>
        </w:numPr>
        <w:spacing w:line="240" w:lineRule="auto"/>
        <w:ind w:left="720"/>
        <w:rPr>
          <w:rFonts w:cstheme="minorHAnsi"/>
          <w:sz w:val="20"/>
          <w:szCs w:val="20"/>
        </w:rPr>
      </w:pPr>
      <w:r w:rsidRPr="007E146D">
        <w:rPr>
          <w:rFonts w:cstheme="minorHAnsi"/>
          <w:sz w:val="20"/>
          <w:szCs w:val="20"/>
        </w:rPr>
        <w:t xml:space="preserve">Wilkinson A, </w:t>
      </w:r>
      <w:r w:rsidRPr="007E146D">
        <w:rPr>
          <w:rFonts w:cstheme="minorHAnsi"/>
          <w:sz w:val="20"/>
          <w:szCs w:val="20"/>
          <w:u w:val="single"/>
        </w:rPr>
        <w:t>van Santen D</w:t>
      </w:r>
      <w:r w:rsidRPr="007E146D">
        <w:rPr>
          <w:rFonts w:cstheme="minorHAnsi"/>
          <w:sz w:val="20"/>
          <w:szCs w:val="20"/>
        </w:rPr>
        <w:t xml:space="preserve">, </w:t>
      </w:r>
      <w:r w:rsidRPr="007E146D">
        <w:rPr>
          <w:rFonts w:cstheme="minorHAnsi"/>
          <w:b/>
          <w:sz w:val="20"/>
          <w:szCs w:val="20"/>
        </w:rPr>
        <w:t>Traeger M</w:t>
      </w:r>
      <w:r w:rsidRPr="007E146D">
        <w:rPr>
          <w:rFonts w:cstheme="minorHAnsi"/>
          <w:sz w:val="20"/>
          <w:szCs w:val="20"/>
        </w:rPr>
        <w:t xml:space="preserve">, Harney B, Doyle J, El-Hayek C, Spelman T, Howell J, Sacks-Davis R, Woldegiorgis M, Asselin J, Scott N, Donovan B, Guy R, </w:t>
      </w:r>
      <w:r w:rsidR="005F4065" w:rsidRPr="007E146D">
        <w:rPr>
          <w:rFonts w:cstheme="minorHAnsi"/>
          <w:sz w:val="20"/>
          <w:szCs w:val="20"/>
        </w:rPr>
        <w:t>Stoové</w:t>
      </w:r>
      <w:r w:rsidRPr="007E146D">
        <w:rPr>
          <w:rFonts w:cstheme="minorHAnsi"/>
          <w:sz w:val="20"/>
          <w:szCs w:val="20"/>
        </w:rPr>
        <w:t xml:space="preserve"> M, Hellard M, Pedrana A. Estimating trends in hepatitis C incidence among individuals attending primary care clinics that specialise in the care of people who inject drugs in Australia between 2009 and 2018. 24</w:t>
      </w:r>
      <w:r w:rsidRPr="007E146D">
        <w:rPr>
          <w:rFonts w:cstheme="minorHAnsi"/>
          <w:sz w:val="20"/>
          <w:szCs w:val="20"/>
          <w:vertAlign w:val="superscript"/>
        </w:rPr>
        <w:t>th</w:t>
      </w:r>
      <w:r w:rsidRPr="007E146D">
        <w:rPr>
          <w:rFonts w:cstheme="minorHAnsi"/>
          <w:sz w:val="20"/>
          <w:szCs w:val="20"/>
        </w:rPr>
        <w:t xml:space="preserve"> International Workshop on HIV and Hepatitis Observational Databases, Sitges, Spain. 26-28 March 2019.</w:t>
      </w:r>
    </w:p>
    <w:p w14:paraId="4E48C32A" w14:textId="28464E5E" w:rsidR="00581C23" w:rsidRPr="007E146D" w:rsidRDefault="00581C23"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lastRenderedPageBreak/>
        <w:t>Cornelisse VJ</w:t>
      </w:r>
      <w:r w:rsidRPr="007E146D">
        <w:rPr>
          <w:rFonts w:cstheme="minorHAnsi"/>
          <w:sz w:val="20"/>
          <w:szCs w:val="20"/>
        </w:rPr>
        <w:t xml:space="preserve">, Wright EJ, Hellard M, </w:t>
      </w:r>
      <w:r w:rsidR="000B7B6C" w:rsidRPr="007E146D">
        <w:rPr>
          <w:rFonts w:cstheme="minorHAnsi"/>
          <w:sz w:val="20"/>
          <w:szCs w:val="20"/>
        </w:rPr>
        <w:t xml:space="preserve">Stoové </w:t>
      </w:r>
      <w:r w:rsidRPr="007E146D">
        <w:rPr>
          <w:rFonts w:cstheme="minorHAnsi"/>
          <w:sz w:val="20"/>
          <w:szCs w:val="20"/>
        </w:rPr>
        <w:t xml:space="preserve">M, Murphy D, Medland N, Sacks-Davis R, </w:t>
      </w:r>
      <w:r w:rsidRPr="007E146D">
        <w:rPr>
          <w:rFonts w:cstheme="minorHAnsi"/>
          <w:b/>
          <w:sz w:val="20"/>
          <w:szCs w:val="20"/>
        </w:rPr>
        <w:t>Traeger M</w:t>
      </w:r>
      <w:r w:rsidRPr="007E146D">
        <w:rPr>
          <w:rFonts w:cstheme="minorHAnsi"/>
          <w:sz w:val="20"/>
          <w:szCs w:val="20"/>
        </w:rPr>
        <w:t xml:space="preserve">, Asselin J, Fairley CK, </w:t>
      </w:r>
      <w:proofErr w:type="spellStart"/>
      <w:r w:rsidRPr="007E146D">
        <w:rPr>
          <w:rFonts w:cstheme="minorHAnsi"/>
          <w:sz w:val="20"/>
          <w:szCs w:val="20"/>
        </w:rPr>
        <w:t>Sasadeusz</w:t>
      </w:r>
      <w:proofErr w:type="spellEnd"/>
      <w:r w:rsidRPr="007E146D">
        <w:rPr>
          <w:rFonts w:cstheme="minorHAnsi"/>
          <w:sz w:val="20"/>
          <w:szCs w:val="20"/>
        </w:rPr>
        <w:t>. Mode of transmission of incident hepatitis C in gay and bisexual men in PrEPX, an HIV pre-exposure prophylaxis (PrEP) study. Australasian HIV&amp;AIDS and Sexual Health Conferences, Perth, Australia. 16-19 September 2019.</w:t>
      </w:r>
    </w:p>
    <w:p w14:paraId="5FF12423" w14:textId="5761FFA4" w:rsidR="00F139A9" w:rsidRPr="007E146D" w:rsidRDefault="00F139A9"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t>Ryan K</w:t>
      </w:r>
      <w:r w:rsidRPr="007E146D">
        <w:rPr>
          <w:rFonts w:cstheme="minorHAnsi"/>
          <w:sz w:val="20"/>
          <w:szCs w:val="20"/>
        </w:rPr>
        <w:t xml:space="preserve">, Murphy D, Asselin J, </w:t>
      </w:r>
      <w:r w:rsidRPr="007E146D">
        <w:rPr>
          <w:rFonts w:cstheme="minorHAnsi"/>
          <w:b/>
          <w:sz w:val="20"/>
          <w:szCs w:val="20"/>
        </w:rPr>
        <w:t>Traeger M</w:t>
      </w:r>
      <w:r w:rsidRPr="007E146D">
        <w:rPr>
          <w:rFonts w:cstheme="minorHAnsi"/>
          <w:sz w:val="20"/>
          <w:szCs w:val="20"/>
        </w:rPr>
        <w:t xml:space="preserve">, Bell C, Owens L, </w:t>
      </w:r>
      <w:r w:rsidR="000B7B6C" w:rsidRPr="007E146D">
        <w:rPr>
          <w:rFonts w:cstheme="minorHAnsi"/>
          <w:sz w:val="20"/>
          <w:szCs w:val="20"/>
        </w:rPr>
        <w:t xml:space="preserve">Stoové </w:t>
      </w:r>
      <w:r w:rsidRPr="007E146D">
        <w:rPr>
          <w:rFonts w:cstheme="minorHAnsi"/>
          <w:sz w:val="20"/>
          <w:szCs w:val="20"/>
        </w:rPr>
        <w:t>M, Wright E. Reasons and Predictors of PrEP Cessation or Inter</w:t>
      </w:r>
      <w:r w:rsidR="000B7B6C" w:rsidRPr="007E146D">
        <w:rPr>
          <w:rFonts w:cstheme="minorHAnsi"/>
          <w:sz w:val="20"/>
          <w:szCs w:val="20"/>
        </w:rPr>
        <w:t>r</w:t>
      </w:r>
      <w:r w:rsidRPr="007E146D">
        <w:rPr>
          <w:rFonts w:cstheme="minorHAnsi"/>
          <w:sz w:val="20"/>
          <w:szCs w:val="20"/>
        </w:rPr>
        <w:t xml:space="preserve">uption among Victorian, South Australian, and Tasmanian PrEPX Study Participants. </w:t>
      </w:r>
      <w:r w:rsidR="000B7B6C" w:rsidRPr="007E146D">
        <w:rPr>
          <w:rFonts w:cstheme="minorHAnsi"/>
          <w:sz w:val="20"/>
          <w:szCs w:val="20"/>
        </w:rPr>
        <w:t>Austral</w:t>
      </w:r>
      <w:r w:rsidRPr="007E146D">
        <w:rPr>
          <w:rFonts w:cstheme="minorHAnsi"/>
          <w:sz w:val="20"/>
          <w:szCs w:val="20"/>
        </w:rPr>
        <w:t>asian HIV&amp;AIDS and Sexual Health Conferences, Perth, Australia. 16-19 September 2019.</w:t>
      </w:r>
    </w:p>
    <w:p w14:paraId="41043DCA" w14:textId="74FBF92B" w:rsidR="00F139A9" w:rsidRPr="007E146D" w:rsidRDefault="00F139A9"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t>Vickers T</w:t>
      </w:r>
      <w:r w:rsidRPr="007E146D">
        <w:rPr>
          <w:rFonts w:cstheme="minorHAnsi"/>
          <w:sz w:val="20"/>
          <w:szCs w:val="20"/>
        </w:rPr>
        <w:t xml:space="preserve">, Patel P, </w:t>
      </w:r>
      <w:proofErr w:type="spellStart"/>
      <w:r w:rsidRPr="007E146D">
        <w:rPr>
          <w:rFonts w:cstheme="minorHAnsi"/>
          <w:sz w:val="20"/>
          <w:szCs w:val="20"/>
        </w:rPr>
        <w:t>Vaccher</w:t>
      </w:r>
      <w:proofErr w:type="spellEnd"/>
      <w:r w:rsidRPr="007E146D">
        <w:rPr>
          <w:rFonts w:cstheme="minorHAnsi"/>
          <w:sz w:val="20"/>
          <w:szCs w:val="20"/>
        </w:rPr>
        <w:t xml:space="preserve"> S, </w:t>
      </w:r>
      <w:proofErr w:type="spellStart"/>
      <w:r w:rsidRPr="007E146D">
        <w:rPr>
          <w:rFonts w:cstheme="minorHAnsi"/>
          <w:sz w:val="20"/>
          <w:szCs w:val="20"/>
        </w:rPr>
        <w:t>Watchirs</w:t>
      </w:r>
      <w:proofErr w:type="spellEnd"/>
      <w:r w:rsidRPr="007E146D">
        <w:rPr>
          <w:rFonts w:cstheme="minorHAnsi"/>
          <w:sz w:val="20"/>
          <w:szCs w:val="20"/>
        </w:rPr>
        <w:t xml:space="preserve">-Smith L, McManus H, Carter A, Asselin J El-Hayek C, </w:t>
      </w:r>
      <w:r w:rsidRPr="007E146D">
        <w:rPr>
          <w:rFonts w:cstheme="minorHAnsi"/>
          <w:b/>
          <w:sz w:val="20"/>
          <w:szCs w:val="20"/>
        </w:rPr>
        <w:t>Traeger M</w:t>
      </w:r>
      <w:r w:rsidRPr="007E146D">
        <w:rPr>
          <w:rFonts w:cstheme="minorHAnsi"/>
          <w:sz w:val="20"/>
          <w:szCs w:val="20"/>
        </w:rPr>
        <w:t xml:space="preserve">, Donovan B, Guy R. ‘Just Another Test’: STI Testing Frequencies of Gay and Bisexual Men in Australia. </w:t>
      </w:r>
      <w:r w:rsidR="000B7B6C" w:rsidRPr="007E146D">
        <w:rPr>
          <w:rFonts w:cstheme="minorHAnsi"/>
          <w:sz w:val="20"/>
          <w:szCs w:val="20"/>
        </w:rPr>
        <w:t>Austral</w:t>
      </w:r>
      <w:r w:rsidRPr="007E146D">
        <w:rPr>
          <w:rFonts w:cstheme="minorHAnsi"/>
          <w:sz w:val="20"/>
          <w:szCs w:val="20"/>
        </w:rPr>
        <w:t>asian HIV&amp;AIDS and Sexual Health Conferences, Perth, Australia. 16-19 September 2019.</w:t>
      </w:r>
    </w:p>
    <w:p w14:paraId="664E104B" w14:textId="0192EED8" w:rsidR="00F139A9" w:rsidRPr="000E4631" w:rsidRDefault="00F139A9" w:rsidP="009D329D">
      <w:pPr>
        <w:pStyle w:val="BodyText"/>
        <w:numPr>
          <w:ilvl w:val="0"/>
          <w:numId w:val="6"/>
        </w:numPr>
        <w:spacing w:line="240" w:lineRule="auto"/>
        <w:ind w:left="720"/>
        <w:rPr>
          <w:rFonts w:cstheme="minorHAnsi"/>
          <w:sz w:val="20"/>
          <w:szCs w:val="20"/>
        </w:rPr>
      </w:pPr>
      <w:r w:rsidRPr="000E4631">
        <w:rPr>
          <w:rFonts w:cstheme="minorHAnsi"/>
          <w:sz w:val="20"/>
          <w:szCs w:val="20"/>
          <w:u w:val="single"/>
        </w:rPr>
        <w:t>Howell J</w:t>
      </w:r>
      <w:r w:rsidRPr="000E4631">
        <w:rPr>
          <w:rFonts w:cstheme="minorHAnsi"/>
          <w:sz w:val="20"/>
          <w:szCs w:val="20"/>
        </w:rPr>
        <w:t xml:space="preserve">, Williams B, Pedrana A, </w:t>
      </w:r>
      <w:r w:rsidRPr="000E4631">
        <w:rPr>
          <w:rFonts w:cstheme="minorHAnsi"/>
          <w:b/>
          <w:sz w:val="20"/>
          <w:szCs w:val="20"/>
        </w:rPr>
        <w:t>Traeger M</w:t>
      </w:r>
      <w:r w:rsidRPr="000E4631">
        <w:rPr>
          <w:rFonts w:cstheme="minorHAnsi"/>
          <w:sz w:val="20"/>
          <w:szCs w:val="20"/>
        </w:rPr>
        <w:t xml:space="preserve">, Doyle J, Latham N, Draper B, Layton C, Bramwell F, </w:t>
      </w:r>
      <w:proofErr w:type="spellStart"/>
      <w:r w:rsidRPr="000E4631">
        <w:rPr>
          <w:rFonts w:cstheme="minorHAnsi"/>
          <w:sz w:val="20"/>
          <w:szCs w:val="20"/>
        </w:rPr>
        <w:t>Membrey</w:t>
      </w:r>
      <w:proofErr w:type="spellEnd"/>
      <w:r w:rsidRPr="000E4631">
        <w:rPr>
          <w:rFonts w:cstheme="minorHAnsi"/>
          <w:sz w:val="20"/>
          <w:szCs w:val="20"/>
        </w:rPr>
        <w:t xml:space="preserve"> D, Mcpherson M, R</w:t>
      </w:r>
      <w:r w:rsidR="001E17B2" w:rsidRPr="000E4631">
        <w:rPr>
          <w:rFonts w:cstheme="minorHAnsi"/>
          <w:sz w:val="20"/>
          <w:szCs w:val="20"/>
        </w:rPr>
        <w:t xml:space="preserve">oney J, Thompson A, Hellard M. </w:t>
      </w:r>
      <w:r w:rsidRPr="000E4631">
        <w:rPr>
          <w:rFonts w:cstheme="minorHAnsi"/>
          <w:sz w:val="20"/>
          <w:szCs w:val="20"/>
        </w:rPr>
        <w:t>The impact of community-based rapid point-of-care testing on enhancing uptake of hepatitis C treatment for people who inject drugs in needle and syringe services. Australasian Viral Hepatitis Elimination Conference, Sydney, Australia. 5-6 August 2019. Abstract 149.</w:t>
      </w:r>
    </w:p>
    <w:p w14:paraId="5977599E" w14:textId="1E86C48F" w:rsidR="001F0EBC" w:rsidRPr="000E4631" w:rsidRDefault="003804B4" w:rsidP="001F0EBC">
      <w:pPr>
        <w:pStyle w:val="BodyText"/>
        <w:spacing w:line="240" w:lineRule="auto"/>
        <w:ind w:left="540" w:hanging="180"/>
        <w:rPr>
          <w:rFonts w:cstheme="minorHAnsi"/>
          <w:b/>
          <w:sz w:val="20"/>
          <w:szCs w:val="20"/>
        </w:rPr>
      </w:pPr>
      <w:r w:rsidRPr="000E4631">
        <w:rPr>
          <w:rFonts w:cstheme="minorHAnsi"/>
          <w:b/>
          <w:sz w:val="20"/>
          <w:szCs w:val="20"/>
        </w:rPr>
        <w:t>Co-author</w:t>
      </w:r>
      <w:r w:rsidR="00734734" w:rsidRPr="000E4631">
        <w:rPr>
          <w:rFonts w:cstheme="minorHAnsi"/>
          <w:b/>
          <w:sz w:val="20"/>
          <w:szCs w:val="20"/>
        </w:rPr>
        <w:t>ed</w:t>
      </w:r>
      <w:r w:rsidRPr="000E4631">
        <w:rPr>
          <w:rFonts w:cstheme="minorHAnsi"/>
          <w:b/>
          <w:sz w:val="20"/>
          <w:szCs w:val="20"/>
        </w:rPr>
        <w:t xml:space="preserve"> abstracts selected for poster presentation </w:t>
      </w:r>
      <w:r w:rsidR="004E7F46">
        <w:rPr>
          <w:rFonts w:cstheme="minorHAnsi"/>
          <w:b/>
          <w:sz w:val="20"/>
          <w:szCs w:val="20"/>
        </w:rPr>
        <w:t>(</w:t>
      </w:r>
      <w:r w:rsidR="00D87F52">
        <w:rPr>
          <w:rFonts w:cstheme="minorHAnsi"/>
          <w:b/>
          <w:sz w:val="20"/>
          <w:szCs w:val="20"/>
        </w:rPr>
        <w:t>2</w:t>
      </w:r>
      <w:r w:rsidR="00E343F5">
        <w:rPr>
          <w:rFonts w:cstheme="minorHAnsi"/>
          <w:b/>
          <w:sz w:val="20"/>
          <w:szCs w:val="20"/>
        </w:rPr>
        <w:t>8</w:t>
      </w:r>
      <w:r w:rsidR="004E7F46">
        <w:rPr>
          <w:rFonts w:cstheme="minorHAnsi"/>
          <w:b/>
          <w:sz w:val="20"/>
          <w:szCs w:val="20"/>
        </w:rPr>
        <w:t>)</w:t>
      </w:r>
    </w:p>
    <w:p w14:paraId="4C4134D9" w14:textId="77777777" w:rsidR="00E343F5" w:rsidRDefault="00E343F5" w:rsidP="00E343F5">
      <w:pPr>
        <w:pStyle w:val="BodyText"/>
        <w:numPr>
          <w:ilvl w:val="0"/>
          <w:numId w:val="6"/>
        </w:numPr>
        <w:spacing w:line="240" w:lineRule="auto"/>
        <w:ind w:left="720"/>
        <w:rPr>
          <w:rFonts w:cstheme="minorHAnsi"/>
          <w:sz w:val="20"/>
          <w:szCs w:val="20"/>
        </w:rPr>
      </w:pPr>
      <w:r>
        <w:rPr>
          <w:rFonts w:cstheme="minorHAnsi"/>
          <w:sz w:val="20"/>
          <w:szCs w:val="20"/>
          <w:u w:val="single"/>
        </w:rPr>
        <w:t>McGoldwick R</w:t>
      </w:r>
      <w:r w:rsidRPr="004F6D90">
        <w:rPr>
          <w:rFonts w:cstheme="minorHAnsi"/>
          <w:sz w:val="20"/>
          <w:szCs w:val="20"/>
        </w:rPr>
        <w:t>,</w:t>
      </w:r>
      <w:r>
        <w:rPr>
          <w:rFonts w:cstheme="minorHAnsi"/>
          <w:sz w:val="20"/>
          <w:szCs w:val="20"/>
        </w:rPr>
        <w:t xml:space="preserve"> </w:t>
      </w:r>
      <w:r>
        <w:rPr>
          <w:rFonts w:cstheme="minorHAnsi"/>
          <w:b/>
          <w:bCs/>
          <w:sz w:val="20"/>
          <w:szCs w:val="20"/>
        </w:rPr>
        <w:t>Traeger M</w:t>
      </w:r>
      <w:r>
        <w:rPr>
          <w:rFonts w:cstheme="minorHAnsi"/>
          <w:sz w:val="20"/>
          <w:szCs w:val="20"/>
        </w:rPr>
        <w:t>, Crothers H, Gault K, Allan B</w:t>
      </w:r>
      <w:r w:rsidRPr="004F6D90">
        <w:rPr>
          <w:rFonts w:cstheme="minorHAnsi"/>
          <w:sz w:val="20"/>
          <w:szCs w:val="20"/>
        </w:rPr>
        <w:t xml:space="preserve">. </w:t>
      </w:r>
      <w:r>
        <w:rPr>
          <w:rFonts w:cstheme="minorHAnsi"/>
          <w:sz w:val="20"/>
          <w:szCs w:val="20"/>
        </w:rPr>
        <w:t>Engaging communities: the role of queer festivals in HIV and sexual health advocacy efforts. Australasian HIV&amp;AIDS Conference, Sydney, Australia. 16-18 September 2024. Abstract 713.</w:t>
      </w:r>
    </w:p>
    <w:p w14:paraId="7C953F85" w14:textId="77777777" w:rsidR="00E343F5" w:rsidRDefault="00E343F5" w:rsidP="00E343F5">
      <w:pPr>
        <w:pStyle w:val="BodyText"/>
        <w:numPr>
          <w:ilvl w:val="0"/>
          <w:numId w:val="6"/>
        </w:numPr>
        <w:spacing w:line="240" w:lineRule="auto"/>
        <w:ind w:left="720"/>
        <w:rPr>
          <w:rFonts w:cstheme="minorHAnsi"/>
          <w:sz w:val="20"/>
          <w:szCs w:val="20"/>
        </w:rPr>
      </w:pPr>
      <w:r>
        <w:rPr>
          <w:rFonts w:cstheme="minorHAnsi"/>
          <w:sz w:val="20"/>
          <w:szCs w:val="20"/>
          <w:u w:val="single"/>
        </w:rPr>
        <w:t>A</w:t>
      </w:r>
      <w:r w:rsidRPr="004F6D90">
        <w:rPr>
          <w:rFonts w:cstheme="minorHAnsi"/>
          <w:sz w:val="20"/>
          <w:szCs w:val="20"/>
          <w:u w:val="single"/>
        </w:rPr>
        <w:t>llan B</w:t>
      </w:r>
      <w:r>
        <w:rPr>
          <w:rFonts w:cstheme="minorHAnsi"/>
          <w:sz w:val="20"/>
          <w:szCs w:val="20"/>
        </w:rPr>
        <w:t xml:space="preserve">, Wade S, </w:t>
      </w:r>
      <w:proofErr w:type="spellStart"/>
      <w:r>
        <w:rPr>
          <w:rFonts w:cstheme="minorHAnsi"/>
          <w:sz w:val="20"/>
          <w:szCs w:val="20"/>
        </w:rPr>
        <w:t>Bavinton</w:t>
      </w:r>
      <w:proofErr w:type="spellEnd"/>
      <w:r>
        <w:rPr>
          <w:rFonts w:cstheme="minorHAnsi"/>
          <w:sz w:val="20"/>
          <w:szCs w:val="20"/>
        </w:rPr>
        <w:t xml:space="preserve"> B, Treloar C, Lau K, </w:t>
      </w:r>
      <w:r w:rsidRPr="00B478E0">
        <w:rPr>
          <w:rFonts w:cstheme="minorHAnsi"/>
          <w:b/>
          <w:bCs/>
          <w:sz w:val="20"/>
          <w:szCs w:val="20"/>
        </w:rPr>
        <w:t>Traeger M</w:t>
      </w:r>
      <w:r>
        <w:rPr>
          <w:rFonts w:cstheme="minorHAnsi"/>
          <w:sz w:val="20"/>
          <w:szCs w:val="20"/>
        </w:rPr>
        <w:t xml:space="preserve">, </w:t>
      </w:r>
      <w:proofErr w:type="spellStart"/>
      <w:r>
        <w:rPr>
          <w:rFonts w:cstheme="minorHAnsi"/>
          <w:sz w:val="20"/>
          <w:szCs w:val="20"/>
        </w:rPr>
        <w:t>Makhroja</w:t>
      </w:r>
      <w:proofErr w:type="spellEnd"/>
      <w:r>
        <w:rPr>
          <w:rFonts w:cstheme="minorHAnsi"/>
          <w:sz w:val="20"/>
          <w:szCs w:val="20"/>
        </w:rPr>
        <w:t xml:space="preserve"> F, Cheng H, </w:t>
      </w:r>
      <w:proofErr w:type="spellStart"/>
      <w:r>
        <w:rPr>
          <w:rFonts w:cstheme="minorHAnsi"/>
          <w:sz w:val="20"/>
          <w:szCs w:val="20"/>
        </w:rPr>
        <w:t>Mejbah</w:t>
      </w:r>
      <w:proofErr w:type="spellEnd"/>
      <w:r>
        <w:rPr>
          <w:rFonts w:cstheme="minorHAnsi"/>
          <w:sz w:val="20"/>
          <w:szCs w:val="20"/>
        </w:rPr>
        <w:t xml:space="preserve"> M, Cahill M</w:t>
      </w:r>
      <w:r w:rsidRPr="004F6D90">
        <w:rPr>
          <w:rFonts w:cstheme="minorHAnsi"/>
          <w:sz w:val="20"/>
          <w:szCs w:val="20"/>
        </w:rPr>
        <w:t xml:space="preserve">. </w:t>
      </w:r>
      <w:r>
        <w:rPr>
          <w:rFonts w:cstheme="minorHAnsi"/>
          <w:sz w:val="20"/>
          <w:szCs w:val="20"/>
        </w:rPr>
        <w:t>Young Emerging Scientists Fellowship (YES) – Supporting investments in the future workforce in the HIV science. Australasian HIV&amp;AIDS Conference, Sydney, Australia. 16-18 September 2024. Abstract 569.</w:t>
      </w:r>
    </w:p>
    <w:p w14:paraId="163B0168" w14:textId="37C368ED" w:rsidR="003D1E46" w:rsidRPr="003D1E46" w:rsidRDefault="00137703" w:rsidP="003D1E46">
      <w:pPr>
        <w:pStyle w:val="BodyText"/>
        <w:numPr>
          <w:ilvl w:val="0"/>
          <w:numId w:val="6"/>
        </w:numPr>
        <w:spacing w:line="240" w:lineRule="auto"/>
        <w:ind w:left="720"/>
        <w:rPr>
          <w:rFonts w:cstheme="minorHAnsi"/>
          <w:sz w:val="20"/>
          <w:szCs w:val="20"/>
        </w:rPr>
      </w:pPr>
      <w:r w:rsidRPr="00137703">
        <w:rPr>
          <w:rFonts w:cstheme="minorHAnsi"/>
          <w:sz w:val="20"/>
          <w:szCs w:val="20"/>
          <w:u w:val="single"/>
        </w:rPr>
        <w:t>Mayer K</w:t>
      </w:r>
      <w:r w:rsidRPr="00137703">
        <w:rPr>
          <w:rFonts w:cstheme="minorHAnsi"/>
          <w:sz w:val="20"/>
          <w:szCs w:val="20"/>
        </w:rPr>
        <w:t>,</w:t>
      </w:r>
      <w:r w:rsidRPr="00137703">
        <w:rPr>
          <w:rFonts w:cstheme="minorHAnsi"/>
          <w:b/>
          <w:sz w:val="20"/>
          <w:szCs w:val="20"/>
        </w:rPr>
        <w:t xml:space="preserve"> Traeger M</w:t>
      </w:r>
      <w:r w:rsidRPr="00137703">
        <w:rPr>
          <w:rFonts w:cstheme="minorHAnsi"/>
          <w:sz w:val="20"/>
          <w:szCs w:val="20"/>
        </w:rPr>
        <w:t xml:space="preserve">, </w:t>
      </w:r>
      <w:r>
        <w:rPr>
          <w:rFonts w:cstheme="minorHAnsi"/>
          <w:sz w:val="20"/>
          <w:szCs w:val="20"/>
        </w:rPr>
        <w:t xml:space="preserve">Gitin S, Kraft J, Khan T. Early adopters of implementation of doxycycline post-exposure prophylaxis in a Boston health </w:t>
      </w:r>
      <w:proofErr w:type="spellStart"/>
      <w:r>
        <w:rPr>
          <w:rFonts w:cstheme="minorHAnsi"/>
          <w:sz w:val="20"/>
          <w:szCs w:val="20"/>
        </w:rPr>
        <w:t>center</w:t>
      </w:r>
      <w:proofErr w:type="spellEnd"/>
      <w:r>
        <w:rPr>
          <w:rFonts w:cstheme="minorHAnsi"/>
          <w:sz w:val="20"/>
          <w:szCs w:val="20"/>
        </w:rPr>
        <w:t xml:space="preserve">. </w:t>
      </w:r>
      <w:r w:rsidR="003D1E46">
        <w:rPr>
          <w:rFonts w:cstheme="minorHAnsi"/>
          <w:sz w:val="20"/>
          <w:szCs w:val="20"/>
        </w:rPr>
        <w:t xml:space="preserve">2024 Conference on Retroviruses and Opportunistic Infections (CROI), Denver, US. 3-6 March 2024. </w:t>
      </w:r>
    </w:p>
    <w:p w14:paraId="1E63F246" w14:textId="586D96D4" w:rsidR="00B10C5C" w:rsidRDefault="00B10C5C" w:rsidP="008C2ABA">
      <w:pPr>
        <w:pStyle w:val="BodyText"/>
        <w:numPr>
          <w:ilvl w:val="0"/>
          <w:numId w:val="6"/>
        </w:numPr>
        <w:spacing w:line="240" w:lineRule="auto"/>
        <w:ind w:left="720"/>
        <w:rPr>
          <w:rFonts w:cstheme="minorHAnsi"/>
          <w:sz w:val="20"/>
          <w:szCs w:val="20"/>
        </w:rPr>
      </w:pPr>
      <w:r w:rsidRPr="00B10C5C">
        <w:rPr>
          <w:rFonts w:cstheme="minorHAnsi"/>
          <w:sz w:val="20"/>
          <w:szCs w:val="20"/>
          <w:u w:val="single"/>
        </w:rPr>
        <w:t>Mayer K</w:t>
      </w:r>
      <w:r>
        <w:rPr>
          <w:rFonts w:cstheme="minorHAnsi"/>
          <w:sz w:val="20"/>
          <w:szCs w:val="20"/>
        </w:rPr>
        <w:t xml:space="preserve">, Khan T, Gitin S, Kraft J, </w:t>
      </w:r>
      <w:r>
        <w:rPr>
          <w:rFonts w:cstheme="minorHAnsi"/>
          <w:b/>
          <w:sz w:val="20"/>
          <w:szCs w:val="20"/>
        </w:rPr>
        <w:t xml:space="preserve">Traeger M. </w:t>
      </w:r>
      <w:r>
        <w:rPr>
          <w:rFonts w:cstheme="minorHAnsi"/>
          <w:sz w:val="20"/>
          <w:szCs w:val="20"/>
        </w:rPr>
        <w:t xml:space="preserve">Implementation of doxycycline post-exposure prophylaxis to prevent sexually transmitted infections at a frontline Boston community health </w:t>
      </w:r>
      <w:proofErr w:type="spellStart"/>
      <w:r>
        <w:rPr>
          <w:rFonts w:cstheme="minorHAnsi"/>
          <w:sz w:val="20"/>
          <w:szCs w:val="20"/>
        </w:rPr>
        <w:t>center</w:t>
      </w:r>
      <w:proofErr w:type="spellEnd"/>
      <w:r>
        <w:rPr>
          <w:rFonts w:cstheme="minorHAnsi"/>
          <w:sz w:val="20"/>
          <w:szCs w:val="20"/>
        </w:rPr>
        <w:t>. 12</w:t>
      </w:r>
      <w:r w:rsidRPr="00B10C5C">
        <w:rPr>
          <w:rFonts w:cstheme="minorHAnsi"/>
          <w:sz w:val="20"/>
          <w:szCs w:val="20"/>
          <w:vertAlign w:val="superscript"/>
        </w:rPr>
        <w:t>th</w:t>
      </w:r>
      <w:r>
        <w:rPr>
          <w:rFonts w:cstheme="minorHAnsi"/>
          <w:sz w:val="20"/>
          <w:szCs w:val="20"/>
        </w:rPr>
        <w:t xml:space="preserve"> IAS Conference on HIV Science, Brisbane, Australia. 23-26 July 2023. LBEPX51.</w:t>
      </w:r>
    </w:p>
    <w:p w14:paraId="560AB7CB" w14:textId="5A3268A2" w:rsidR="00B10C5C" w:rsidRDefault="00B10C5C" w:rsidP="008C2ABA">
      <w:pPr>
        <w:pStyle w:val="BodyText"/>
        <w:numPr>
          <w:ilvl w:val="0"/>
          <w:numId w:val="6"/>
        </w:numPr>
        <w:spacing w:line="240" w:lineRule="auto"/>
        <w:ind w:left="720"/>
        <w:rPr>
          <w:rFonts w:cstheme="minorHAnsi"/>
          <w:sz w:val="20"/>
          <w:szCs w:val="20"/>
        </w:rPr>
      </w:pPr>
      <w:r w:rsidRPr="00B10C5C">
        <w:rPr>
          <w:rFonts w:cstheme="minorHAnsi"/>
          <w:sz w:val="20"/>
          <w:szCs w:val="20"/>
          <w:u w:val="single"/>
        </w:rPr>
        <w:t>Ryan K</w:t>
      </w:r>
      <w:r>
        <w:rPr>
          <w:rFonts w:cstheme="minorHAnsi"/>
          <w:sz w:val="20"/>
          <w:szCs w:val="20"/>
        </w:rPr>
        <w:t xml:space="preserve">, </w:t>
      </w:r>
      <w:r>
        <w:rPr>
          <w:rFonts w:cstheme="minorHAnsi"/>
          <w:b/>
          <w:sz w:val="20"/>
          <w:szCs w:val="20"/>
        </w:rPr>
        <w:t>Traeger M,</w:t>
      </w:r>
      <w:r>
        <w:rPr>
          <w:rFonts w:cstheme="minorHAnsi"/>
          <w:sz w:val="20"/>
          <w:szCs w:val="20"/>
        </w:rPr>
        <w:t xml:space="preserve"> Stoove M, Scott N, Cornelisse V, Murphy D, Wright E. PrEP versus improved HIV care cascade: which best drives HIV decline? A mathematical modelling study. 12</w:t>
      </w:r>
      <w:r w:rsidRPr="00B10C5C">
        <w:rPr>
          <w:rFonts w:cstheme="minorHAnsi"/>
          <w:sz w:val="20"/>
          <w:szCs w:val="20"/>
          <w:vertAlign w:val="superscript"/>
        </w:rPr>
        <w:t>th</w:t>
      </w:r>
      <w:r>
        <w:rPr>
          <w:rFonts w:cstheme="minorHAnsi"/>
          <w:sz w:val="20"/>
          <w:szCs w:val="20"/>
        </w:rPr>
        <w:t xml:space="preserve"> IAS Conference on HIV Science, Brisbane, Australia. 23-26 July 2023. MOPEC22.</w:t>
      </w:r>
    </w:p>
    <w:p w14:paraId="79CD246B" w14:textId="4B63FDC1" w:rsidR="00B10C5C" w:rsidRPr="00B10C5C" w:rsidRDefault="00B10C5C" w:rsidP="008C2ABA">
      <w:pPr>
        <w:pStyle w:val="BodyText"/>
        <w:numPr>
          <w:ilvl w:val="0"/>
          <w:numId w:val="6"/>
        </w:numPr>
        <w:spacing w:line="240" w:lineRule="auto"/>
        <w:ind w:left="720"/>
        <w:rPr>
          <w:rFonts w:cstheme="minorHAnsi"/>
          <w:sz w:val="20"/>
          <w:szCs w:val="20"/>
        </w:rPr>
      </w:pPr>
      <w:proofErr w:type="spellStart"/>
      <w:r w:rsidRPr="00B10C5C">
        <w:rPr>
          <w:rFonts w:cstheme="minorHAnsi"/>
          <w:sz w:val="20"/>
          <w:szCs w:val="20"/>
          <w:u w:val="single"/>
        </w:rPr>
        <w:t>Nevendorff</w:t>
      </w:r>
      <w:proofErr w:type="spellEnd"/>
      <w:r w:rsidRPr="00B10C5C">
        <w:rPr>
          <w:rFonts w:cstheme="minorHAnsi"/>
          <w:sz w:val="20"/>
          <w:szCs w:val="20"/>
          <w:u w:val="single"/>
        </w:rPr>
        <w:t xml:space="preserve"> L</w:t>
      </w:r>
      <w:r>
        <w:rPr>
          <w:rFonts w:cstheme="minorHAnsi"/>
          <w:sz w:val="20"/>
          <w:szCs w:val="20"/>
        </w:rPr>
        <w:t xml:space="preserve">, Pedrana A, Bourne A, </w:t>
      </w:r>
      <w:r>
        <w:rPr>
          <w:rFonts w:cstheme="minorHAnsi"/>
          <w:b/>
          <w:sz w:val="20"/>
          <w:szCs w:val="20"/>
        </w:rPr>
        <w:t>Traeger M</w:t>
      </w:r>
      <w:r>
        <w:rPr>
          <w:rFonts w:cstheme="minorHAnsi"/>
          <w:sz w:val="20"/>
          <w:szCs w:val="20"/>
        </w:rPr>
        <w:t>, Stoove M. The need to contextualise HIV risk reduction approaches for MSM in Indonesia: results from socioecological risks latent class analysis. 12</w:t>
      </w:r>
      <w:r w:rsidRPr="00B10C5C">
        <w:rPr>
          <w:rFonts w:cstheme="minorHAnsi"/>
          <w:sz w:val="20"/>
          <w:szCs w:val="20"/>
          <w:vertAlign w:val="superscript"/>
        </w:rPr>
        <w:t>th</w:t>
      </w:r>
      <w:r>
        <w:rPr>
          <w:rFonts w:cstheme="minorHAnsi"/>
          <w:sz w:val="20"/>
          <w:szCs w:val="20"/>
        </w:rPr>
        <w:t xml:space="preserve"> IAS Conference on HIV Science, Brisbane, Australia. 23-26 July 2023. MOPED20.</w:t>
      </w:r>
    </w:p>
    <w:p w14:paraId="646FCBBF" w14:textId="67927CDD" w:rsidR="00B10C5C" w:rsidRPr="00B10C5C" w:rsidRDefault="00B10C5C" w:rsidP="008C2ABA">
      <w:pPr>
        <w:pStyle w:val="BodyText"/>
        <w:numPr>
          <w:ilvl w:val="0"/>
          <w:numId w:val="6"/>
        </w:numPr>
        <w:spacing w:line="240" w:lineRule="auto"/>
        <w:ind w:left="720"/>
        <w:rPr>
          <w:rFonts w:cstheme="minorHAnsi"/>
          <w:sz w:val="20"/>
          <w:szCs w:val="20"/>
        </w:rPr>
      </w:pPr>
      <w:r>
        <w:rPr>
          <w:rFonts w:cstheme="minorHAnsi"/>
          <w:sz w:val="20"/>
          <w:szCs w:val="20"/>
          <w:u w:val="single"/>
        </w:rPr>
        <w:t>Morse J</w:t>
      </w:r>
      <w:r w:rsidRPr="00B10C5C">
        <w:rPr>
          <w:rFonts w:cstheme="minorHAnsi"/>
          <w:sz w:val="20"/>
          <w:szCs w:val="20"/>
        </w:rPr>
        <w:t xml:space="preserve">, </w:t>
      </w:r>
      <w:r w:rsidRPr="00B10C5C">
        <w:rPr>
          <w:rFonts w:cstheme="minorHAnsi"/>
          <w:b/>
          <w:sz w:val="20"/>
          <w:szCs w:val="20"/>
        </w:rPr>
        <w:t>Traeger M</w:t>
      </w:r>
      <w:r>
        <w:rPr>
          <w:rFonts w:cstheme="minorHAnsi"/>
          <w:sz w:val="20"/>
          <w:szCs w:val="20"/>
        </w:rPr>
        <w:t xml:space="preserve">, Krakower D, Gitin S, Mayer K. Changes in HIV pre-exposure prophylaxis prescriptions and sexual health screening before and during the COVID-19 pandemic in a Boston community health </w:t>
      </w:r>
      <w:proofErr w:type="spellStart"/>
      <w:r>
        <w:rPr>
          <w:rFonts w:cstheme="minorHAnsi"/>
          <w:sz w:val="20"/>
          <w:szCs w:val="20"/>
        </w:rPr>
        <w:t>center</w:t>
      </w:r>
      <w:proofErr w:type="spellEnd"/>
      <w:r>
        <w:rPr>
          <w:rFonts w:cstheme="minorHAnsi"/>
          <w:sz w:val="20"/>
          <w:szCs w:val="20"/>
        </w:rPr>
        <w:t>. 12</w:t>
      </w:r>
      <w:r w:rsidRPr="00B10C5C">
        <w:rPr>
          <w:rFonts w:cstheme="minorHAnsi"/>
          <w:sz w:val="20"/>
          <w:szCs w:val="20"/>
          <w:vertAlign w:val="superscript"/>
        </w:rPr>
        <w:t>th</w:t>
      </w:r>
      <w:r>
        <w:rPr>
          <w:rFonts w:cstheme="minorHAnsi"/>
          <w:sz w:val="20"/>
          <w:szCs w:val="20"/>
        </w:rPr>
        <w:t xml:space="preserve"> IAS Conference on HIV Science, Brisbane, Australia. 23-26 July 2023. EPC0362.</w:t>
      </w:r>
    </w:p>
    <w:p w14:paraId="7182579B" w14:textId="2FE83C5A" w:rsidR="00B10C5C" w:rsidRPr="00B10C5C" w:rsidRDefault="00B10C5C" w:rsidP="008C2ABA">
      <w:pPr>
        <w:pStyle w:val="BodyText"/>
        <w:numPr>
          <w:ilvl w:val="0"/>
          <w:numId w:val="6"/>
        </w:numPr>
        <w:spacing w:line="240" w:lineRule="auto"/>
        <w:ind w:left="720"/>
        <w:rPr>
          <w:rFonts w:cstheme="minorHAnsi"/>
          <w:sz w:val="20"/>
          <w:szCs w:val="20"/>
        </w:rPr>
      </w:pPr>
      <w:r>
        <w:rPr>
          <w:rFonts w:cstheme="minorHAnsi"/>
          <w:sz w:val="20"/>
          <w:szCs w:val="20"/>
          <w:u w:val="single"/>
        </w:rPr>
        <w:t xml:space="preserve">Asselin </w:t>
      </w:r>
      <w:r w:rsidRPr="00B10C5C">
        <w:rPr>
          <w:rFonts w:cstheme="minorHAnsi"/>
          <w:sz w:val="20"/>
          <w:szCs w:val="20"/>
        </w:rPr>
        <w:t>J</w:t>
      </w:r>
      <w:r>
        <w:rPr>
          <w:rFonts w:cstheme="minorHAnsi"/>
          <w:sz w:val="20"/>
          <w:szCs w:val="20"/>
        </w:rPr>
        <w:t xml:space="preserve">, </w:t>
      </w:r>
      <w:r>
        <w:rPr>
          <w:rFonts w:cstheme="minorHAnsi"/>
          <w:b/>
          <w:sz w:val="20"/>
          <w:szCs w:val="20"/>
        </w:rPr>
        <w:t xml:space="preserve">Traeger M, </w:t>
      </w:r>
      <w:r>
        <w:rPr>
          <w:rFonts w:cstheme="minorHAnsi"/>
          <w:sz w:val="20"/>
          <w:szCs w:val="20"/>
        </w:rPr>
        <w:t xml:space="preserve">Dittmer J, Roth N, Bloch M, Fairley CK, Carter A, Donovan B, Guy R, Hellard M, Stoove M. Trends in HIV annual test uptake and </w:t>
      </w:r>
      <w:proofErr w:type="spellStart"/>
      <w:r>
        <w:rPr>
          <w:rFonts w:cstheme="minorHAnsi"/>
          <w:sz w:val="20"/>
          <w:szCs w:val="20"/>
        </w:rPr>
        <w:t>retresting</w:t>
      </w:r>
      <w:proofErr w:type="spellEnd"/>
      <w:r>
        <w:rPr>
          <w:rFonts w:cstheme="minorHAnsi"/>
          <w:sz w:val="20"/>
          <w:szCs w:val="20"/>
        </w:rPr>
        <w:t xml:space="preserve"> among gay and bisexual men and other men who have sex with men in Australia with no evidence of PrEP use between 2013-2021. 24</w:t>
      </w:r>
      <w:r w:rsidRPr="00B10C5C">
        <w:rPr>
          <w:rFonts w:cstheme="minorHAnsi"/>
          <w:sz w:val="20"/>
          <w:szCs w:val="20"/>
          <w:vertAlign w:val="superscript"/>
        </w:rPr>
        <w:t>th</w:t>
      </w:r>
      <w:r>
        <w:rPr>
          <w:rFonts w:cstheme="minorHAnsi"/>
          <w:sz w:val="20"/>
          <w:szCs w:val="20"/>
        </w:rPr>
        <w:t xml:space="preserve"> International AIDS Conference, Montreal, Canada. 29 July-2 August 2022. Abstract EPC142.</w:t>
      </w:r>
    </w:p>
    <w:p w14:paraId="07FBCEFF" w14:textId="3067BE36" w:rsidR="008C2ABA" w:rsidRPr="008C2ABA" w:rsidRDefault="008C2ABA" w:rsidP="008C2ABA">
      <w:pPr>
        <w:pStyle w:val="BodyText"/>
        <w:numPr>
          <w:ilvl w:val="0"/>
          <w:numId w:val="6"/>
        </w:numPr>
        <w:spacing w:line="240" w:lineRule="auto"/>
        <w:ind w:left="720"/>
        <w:rPr>
          <w:rFonts w:cstheme="minorHAnsi"/>
          <w:sz w:val="20"/>
          <w:szCs w:val="20"/>
        </w:rPr>
      </w:pPr>
      <w:r w:rsidRPr="00B10C5C">
        <w:rPr>
          <w:rFonts w:cstheme="minorHAnsi"/>
          <w:sz w:val="20"/>
          <w:szCs w:val="20"/>
          <w:u w:val="single"/>
        </w:rPr>
        <w:t>Shen</w:t>
      </w:r>
      <w:r w:rsidRPr="008C2ABA">
        <w:rPr>
          <w:rFonts w:cstheme="minorHAnsi"/>
          <w:sz w:val="20"/>
          <w:szCs w:val="20"/>
          <w:u w:val="single"/>
        </w:rPr>
        <w:t xml:space="preserve"> C</w:t>
      </w:r>
      <w:r>
        <w:rPr>
          <w:rFonts w:cstheme="minorHAnsi"/>
          <w:sz w:val="20"/>
          <w:szCs w:val="20"/>
        </w:rPr>
        <w:t xml:space="preserve">, Dawe J, </w:t>
      </w:r>
      <w:r w:rsidRPr="008C2ABA">
        <w:rPr>
          <w:rFonts w:cstheme="minorHAnsi"/>
          <w:b/>
          <w:sz w:val="20"/>
          <w:szCs w:val="20"/>
        </w:rPr>
        <w:t>Traeger M</w:t>
      </w:r>
      <w:r>
        <w:rPr>
          <w:rFonts w:cstheme="minorHAnsi"/>
          <w:sz w:val="20"/>
          <w:szCs w:val="20"/>
        </w:rPr>
        <w:t>, Sacks-Davis R, Pedrana A, Doyle J, Hellard M, Stoove M. Financial incentives to increase hepatitis C testing and treatment uptake and adherence among people at risk of or diagnosed with hepatitis C: a systematic review. World Hepatitis Summit 2022, Virtual. 7-10 June 2022.</w:t>
      </w:r>
    </w:p>
    <w:p w14:paraId="0076553A" w14:textId="39B9B5E1" w:rsidR="00501544" w:rsidRPr="00501544" w:rsidRDefault="00501544" w:rsidP="00954D12">
      <w:pPr>
        <w:pStyle w:val="BodyText"/>
        <w:numPr>
          <w:ilvl w:val="0"/>
          <w:numId w:val="6"/>
        </w:numPr>
        <w:spacing w:line="240" w:lineRule="auto"/>
        <w:ind w:left="720"/>
        <w:rPr>
          <w:rFonts w:cstheme="minorHAnsi"/>
          <w:sz w:val="20"/>
          <w:szCs w:val="20"/>
        </w:rPr>
      </w:pPr>
      <w:r w:rsidRPr="00552604">
        <w:rPr>
          <w:rFonts w:cstheme="minorHAnsi"/>
          <w:sz w:val="20"/>
          <w:szCs w:val="20"/>
          <w:u w:val="single"/>
        </w:rPr>
        <w:t>Cornelisse VJ</w:t>
      </w:r>
      <w:r>
        <w:rPr>
          <w:rFonts w:cstheme="minorHAnsi"/>
          <w:sz w:val="20"/>
          <w:szCs w:val="20"/>
        </w:rPr>
        <w:t xml:space="preserve">, Murphy D, </w:t>
      </w:r>
      <w:r w:rsidRPr="00552604">
        <w:rPr>
          <w:rFonts w:cstheme="minorHAnsi"/>
          <w:b/>
          <w:sz w:val="20"/>
          <w:szCs w:val="20"/>
        </w:rPr>
        <w:t>Traeger M</w:t>
      </w:r>
      <w:r>
        <w:rPr>
          <w:rFonts w:cstheme="minorHAnsi"/>
          <w:sz w:val="20"/>
          <w:szCs w:val="20"/>
        </w:rPr>
        <w:t>, Stoove M, Price B, Wright EJ. Health and Wellbeing of long-term PrEP users in Australia: findings from the X-PLORE cohort. Conference on Retroviruses and Opportunistic Infections (CROI), Virtual. 12-24 Feb 2022. Poster Y05.</w:t>
      </w:r>
    </w:p>
    <w:p w14:paraId="37C99DE4" w14:textId="045FE5A4" w:rsidR="00DB4B88" w:rsidRPr="00DB4B88" w:rsidRDefault="00DB4B88" w:rsidP="00954D12">
      <w:pPr>
        <w:pStyle w:val="BodyText"/>
        <w:numPr>
          <w:ilvl w:val="0"/>
          <w:numId w:val="6"/>
        </w:numPr>
        <w:spacing w:line="240" w:lineRule="auto"/>
        <w:ind w:left="720"/>
        <w:rPr>
          <w:rFonts w:cstheme="minorHAnsi"/>
          <w:sz w:val="20"/>
          <w:szCs w:val="20"/>
        </w:rPr>
      </w:pPr>
      <w:r>
        <w:rPr>
          <w:rFonts w:cstheme="minorHAnsi"/>
          <w:sz w:val="20"/>
          <w:szCs w:val="20"/>
          <w:u w:val="single"/>
        </w:rPr>
        <w:t>L</w:t>
      </w:r>
      <w:r w:rsidRPr="00CE10C3">
        <w:rPr>
          <w:rFonts w:cstheme="minorHAnsi"/>
          <w:sz w:val="20"/>
          <w:szCs w:val="20"/>
          <w:u w:val="single"/>
        </w:rPr>
        <w:t xml:space="preserve">ayton </w:t>
      </w:r>
      <w:proofErr w:type="gramStart"/>
      <w:r w:rsidRPr="00CE10C3">
        <w:rPr>
          <w:rFonts w:cstheme="minorHAnsi"/>
          <w:sz w:val="20"/>
          <w:szCs w:val="20"/>
          <w:u w:val="single"/>
        </w:rPr>
        <w:t>C</w:t>
      </w:r>
      <w:r w:rsidRPr="00CE10C3">
        <w:rPr>
          <w:rFonts w:cstheme="minorHAnsi"/>
          <w:sz w:val="20"/>
          <w:szCs w:val="20"/>
        </w:rPr>
        <w:t xml:space="preserve"> ,</w:t>
      </w:r>
      <w:proofErr w:type="gramEnd"/>
      <w:r w:rsidRPr="00CE10C3">
        <w:rPr>
          <w:rFonts w:cstheme="minorHAnsi"/>
          <w:sz w:val="20"/>
          <w:szCs w:val="20"/>
        </w:rPr>
        <w:t xml:space="preserve"> </w:t>
      </w:r>
      <w:r w:rsidRPr="00CE10C3">
        <w:rPr>
          <w:rFonts w:cstheme="minorHAnsi"/>
          <w:b/>
          <w:sz w:val="20"/>
          <w:szCs w:val="20"/>
        </w:rPr>
        <w:t>Traeger M</w:t>
      </w:r>
      <w:r w:rsidRPr="00CE10C3">
        <w:rPr>
          <w:rFonts w:cstheme="minorHAnsi"/>
          <w:sz w:val="20"/>
          <w:szCs w:val="20"/>
        </w:rPr>
        <w:t xml:space="preserve">, Chan K, Bryant M, Draper B, Cooper M, </w:t>
      </w:r>
      <w:proofErr w:type="spellStart"/>
      <w:r w:rsidRPr="00CE10C3">
        <w:rPr>
          <w:rFonts w:cstheme="minorHAnsi"/>
          <w:sz w:val="20"/>
          <w:szCs w:val="20"/>
        </w:rPr>
        <w:t>Kozminsky</w:t>
      </w:r>
      <w:proofErr w:type="spellEnd"/>
      <w:r w:rsidRPr="00CE10C3">
        <w:rPr>
          <w:rFonts w:cstheme="minorHAnsi"/>
          <w:sz w:val="20"/>
          <w:szCs w:val="20"/>
        </w:rPr>
        <w:t xml:space="preserve"> M, Andrada E, Thatcher R, </w:t>
      </w:r>
      <w:proofErr w:type="spellStart"/>
      <w:r w:rsidRPr="00CE10C3">
        <w:rPr>
          <w:rFonts w:cstheme="minorHAnsi"/>
          <w:sz w:val="20"/>
          <w:szCs w:val="20"/>
        </w:rPr>
        <w:t>Membrey</w:t>
      </w:r>
      <w:proofErr w:type="spellEnd"/>
      <w:r w:rsidRPr="00CE10C3">
        <w:rPr>
          <w:rFonts w:cstheme="minorHAnsi"/>
          <w:sz w:val="20"/>
          <w:szCs w:val="20"/>
        </w:rPr>
        <w:t xml:space="preserve"> D, Bramwell F, Stoové M, Doyle J, Thompson A, Hellard M, Pedrana A. The EC nurse-led model of care and the impact on hepatitis C testing coverage in a network of high caseload primary care clinics in Victoria, Australia. </w:t>
      </w:r>
      <w:r w:rsidRPr="00CE10C3">
        <w:rPr>
          <w:rFonts w:cstheme="minorHAnsi"/>
          <w:sz w:val="20"/>
        </w:rPr>
        <w:t>9</w:t>
      </w:r>
      <w:r w:rsidRPr="00CE10C3">
        <w:rPr>
          <w:rFonts w:cstheme="minorHAnsi"/>
          <w:sz w:val="20"/>
          <w:szCs w:val="20"/>
          <w:vertAlign w:val="superscript"/>
        </w:rPr>
        <w:t>th</w:t>
      </w:r>
      <w:r w:rsidRPr="00CE10C3">
        <w:rPr>
          <w:rFonts w:cstheme="minorHAnsi"/>
          <w:sz w:val="20"/>
          <w:szCs w:val="20"/>
        </w:rPr>
        <w:t xml:space="preserve"> International Symposium on </w:t>
      </w:r>
      <w:r w:rsidRPr="00CE10C3">
        <w:rPr>
          <w:rFonts w:cstheme="minorHAnsi"/>
          <w:sz w:val="20"/>
        </w:rPr>
        <w:t xml:space="preserve">Health and </w:t>
      </w:r>
      <w:r w:rsidRPr="00CE10C3">
        <w:rPr>
          <w:rFonts w:cstheme="minorHAnsi"/>
          <w:sz w:val="20"/>
          <w:szCs w:val="20"/>
        </w:rPr>
        <w:t>Hepatitis Care in Substance Users</w:t>
      </w:r>
      <w:r>
        <w:rPr>
          <w:rFonts w:cstheme="minorHAnsi"/>
          <w:sz w:val="20"/>
        </w:rPr>
        <w:t>, Virtual. 13-15 October 2021.</w:t>
      </w:r>
    </w:p>
    <w:p w14:paraId="08E054F6" w14:textId="77777777" w:rsidR="00954D12" w:rsidRPr="006F6482" w:rsidRDefault="00954D12" w:rsidP="00954D12">
      <w:pPr>
        <w:pStyle w:val="BodyText"/>
        <w:numPr>
          <w:ilvl w:val="0"/>
          <w:numId w:val="6"/>
        </w:numPr>
        <w:spacing w:line="240" w:lineRule="auto"/>
        <w:ind w:left="720"/>
        <w:rPr>
          <w:rFonts w:cstheme="minorHAnsi"/>
          <w:sz w:val="20"/>
          <w:szCs w:val="20"/>
        </w:rPr>
      </w:pPr>
      <w:r w:rsidRPr="006F6482">
        <w:rPr>
          <w:rFonts w:cstheme="minorHAnsi"/>
          <w:sz w:val="20"/>
          <w:szCs w:val="20"/>
          <w:u w:val="single"/>
        </w:rPr>
        <w:lastRenderedPageBreak/>
        <w:t>Harney BL</w:t>
      </w:r>
      <w:r>
        <w:rPr>
          <w:rFonts w:cstheme="minorHAnsi"/>
          <w:sz w:val="20"/>
          <w:szCs w:val="20"/>
        </w:rPr>
        <w:t xml:space="preserve">, Sacks-Davis R, </w:t>
      </w:r>
      <w:r w:rsidRPr="006F6482">
        <w:rPr>
          <w:rFonts w:cstheme="minorHAnsi"/>
          <w:b/>
          <w:sz w:val="20"/>
          <w:szCs w:val="20"/>
        </w:rPr>
        <w:t>Traeger M</w:t>
      </w:r>
      <w:r>
        <w:rPr>
          <w:rFonts w:cstheme="minorHAnsi"/>
          <w:sz w:val="20"/>
          <w:szCs w:val="20"/>
        </w:rPr>
        <w:t>, Wilkinson AL, van Santen DK, Asselin J, El-</w:t>
      </w:r>
      <w:proofErr w:type="spellStart"/>
      <w:r>
        <w:rPr>
          <w:rFonts w:cstheme="minorHAnsi"/>
          <w:sz w:val="20"/>
          <w:szCs w:val="20"/>
        </w:rPr>
        <w:t>Hyake</w:t>
      </w:r>
      <w:proofErr w:type="spellEnd"/>
      <w:r>
        <w:rPr>
          <w:rFonts w:cstheme="minorHAnsi"/>
          <w:sz w:val="20"/>
          <w:szCs w:val="20"/>
        </w:rPr>
        <w:t xml:space="preserve"> C, Fairley C, Bloch M, Matthews G, Donovan B, Guy R, Stoové M, Hellard M, Doyle J. Hepatitis C virus reinfection incidence among gay, bisexual and other men who have sex with men living with HIV before and after the availability of direct acting antivirals in Australia. 11</w:t>
      </w:r>
      <w:r w:rsidRPr="006F6482">
        <w:rPr>
          <w:rFonts w:cstheme="minorHAnsi"/>
          <w:sz w:val="20"/>
          <w:szCs w:val="20"/>
          <w:vertAlign w:val="superscript"/>
        </w:rPr>
        <w:t>th</w:t>
      </w:r>
      <w:r>
        <w:rPr>
          <w:rFonts w:cstheme="minorHAnsi"/>
          <w:sz w:val="20"/>
          <w:szCs w:val="20"/>
        </w:rPr>
        <w:t xml:space="preserve"> IAS Conference on HIV Science. </w:t>
      </w:r>
      <w:r w:rsidRPr="007E146D">
        <w:rPr>
          <w:rFonts w:cstheme="minorHAnsi"/>
          <w:sz w:val="20"/>
          <w:szCs w:val="20"/>
        </w:rPr>
        <w:t>(Virtual Conference)</w:t>
      </w:r>
      <w:r>
        <w:rPr>
          <w:rFonts w:cstheme="minorHAnsi"/>
          <w:sz w:val="20"/>
          <w:szCs w:val="20"/>
        </w:rPr>
        <w:t>. 18-21 July 2021.</w:t>
      </w:r>
    </w:p>
    <w:p w14:paraId="52552241" w14:textId="77777777" w:rsidR="000E4631" w:rsidRDefault="000E4631" w:rsidP="00910471">
      <w:pPr>
        <w:pStyle w:val="BodyText"/>
        <w:numPr>
          <w:ilvl w:val="0"/>
          <w:numId w:val="6"/>
        </w:numPr>
        <w:spacing w:line="240" w:lineRule="auto"/>
        <w:ind w:left="720"/>
        <w:rPr>
          <w:rFonts w:cstheme="minorHAnsi"/>
          <w:sz w:val="20"/>
          <w:szCs w:val="20"/>
        </w:rPr>
      </w:pPr>
      <w:r w:rsidRPr="000E4631">
        <w:rPr>
          <w:rFonts w:cstheme="minorHAnsi"/>
          <w:sz w:val="20"/>
          <w:szCs w:val="20"/>
          <w:u w:val="single"/>
        </w:rPr>
        <w:t>Wilkinson AL</w:t>
      </w:r>
      <w:r w:rsidRPr="000E4631">
        <w:rPr>
          <w:rFonts w:cstheme="minorHAnsi"/>
          <w:sz w:val="20"/>
          <w:szCs w:val="20"/>
        </w:rPr>
        <w:t>, van Santen DK, Traeger MW, Harney B, Doyle JS, El-Hayek C, Spelman T, Howell J, Sacks-Davis R, Asselin J, Scott N, McBryde E, McManus H, Donovan B, Guy R, Stoové M, Hellard M, Pedrana A</w:t>
      </w:r>
      <w:r>
        <w:rPr>
          <w:rFonts w:cstheme="minorHAnsi"/>
          <w:sz w:val="20"/>
          <w:szCs w:val="20"/>
        </w:rPr>
        <w:t>.</w:t>
      </w:r>
      <w:r w:rsidRPr="000E4631">
        <w:rPr>
          <w:rFonts w:cstheme="minorHAnsi"/>
          <w:sz w:val="20"/>
          <w:szCs w:val="20"/>
        </w:rPr>
        <w:t xml:space="preserve"> Hepatitis C incidence in primary care clinics, Victoria, Australia, 2009 to 2019. 12</w:t>
      </w:r>
      <w:r w:rsidRPr="000E4631">
        <w:rPr>
          <w:rFonts w:cstheme="minorHAnsi"/>
          <w:sz w:val="20"/>
          <w:szCs w:val="20"/>
          <w:vertAlign w:val="superscript"/>
        </w:rPr>
        <w:t>th</w:t>
      </w:r>
      <w:r w:rsidRPr="000E4631">
        <w:rPr>
          <w:rFonts w:cstheme="minorHAnsi"/>
          <w:sz w:val="20"/>
          <w:szCs w:val="20"/>
        </w:rPr>
        <w:t xml:space="preserve"> Australasian Viral Hepatitis Conference, Brisbane and Sydney, Australia. 30 May–1 June 2021. Abstract 104.</w:t>
      </w:r>
    </w:p>
    <w:p w14:paraId="49ADDFE7" w14:textId="270FF128" w:rsidR="00910471" w:rsidRPr="000E4631" w:rsidRDefault="00910471" w:rsidP="00910471">
      <w:pPr>
        <w:pStyle w:val="BodyText"/>
        <w:numPr>
          <w:ilvl w:val="0"/>
          <w:numId w:val="6"/>
        </w:numPr>
        <w:spacing w:line="240" w:lineRule="auto"/>
        <w:ind w:left="720"/>
        <w:rPr>
          <w:rFonts w:cstheme="minorHAnsi"/>
          <w:sz w:val="20"/>
          <w:szCs w:val="20"/>
        </w:rPr>
      </w:pPr>
      <w:r w:rsidRPr="000E4631">
        <w:rPr>
          <w:rFonts w:cstheme="minorHAnsi"/>
          <w:sz w:val="20"/>
          <w:szCs w:val="20"/>
          <w:u w:val="single"/>
        </w:rPr>
        <w:t>Taunton C</w:t>
      </w:r>
      <w:r w:rsidR="000D6961" w:rsidRPr="000E4631">
        <w:rPr>
          <w:rFonts w:cstheme="minorHAnsi"/>
          <w:sz w:val="20"/>
          <w:szCs w:val="20"/>
        </w:rPr>
        <w:t>,</w:t>
      </w:r>
      <w:r w:rsidRPr="000E4631">
        <w:rPr>
          <w:rFonts w:cstheme="minorHAnsi"/>
          <w:sz w:val="20"/>
          <w:szCs w:val="20"/>
        </w:rPr>
        <w:t xml:space="preserve"> Field E, </w:t>
      </w:r>
      <w:r w:rsidRPr="000E4631">
        <w:rPr>
          <w:rFonts w:cstheme="minorHAnsi"/>
          <w:b/>
          <w:sz w:val="20"/>
          <w:szCs w:val="20"/>
        </w:rPr>
        <w:t>Traeger M</w:t>
      </w:r>
      <w:r w:rsidRPr="000E4631">
        <w:rPr>
          <w:rFonts w:cstheme="minorHAnsi"/>
          <w:sz w:val="20"/>
          <w:szCs w:val="20"/>
        </w:rPr>
        <w:t xml:space="preserve">, Asselin J, Roth N, Wilcox J, Tee BK, Guy R, Donovan B, Hellard M, </w:t>
      </w:r>
      <w:r w:rsidR="000D6961" w:rsidRPr="000E4631">
        <w:rPr>
          <w:rFonts w:cstheme="minorHAnsi"/>
          <w:sz w:val="20"/>
          <w:szCs w:val="20"/>
        </w:rPr>
        <w:t>Stoové</w:t>
      </w:r>
      <w:r w:rsidRPr="000E4631">
        <w:rPr>
          <w:rFonts w:cstheme="minorHAnsi"/>
          <w:sz w:val="20"/>
          <w:szCs w:val="20"/>
        </w:rPr>
        <w:t xml:space="preserve"> M, El-Hayek C. Infectious syphilis among gay and bisexual men in Melbourne: 2012-2019. 2020 Joint Australasian HIV&amp;AIDS and Sexual Health Conferences: Virtual. 16-20 November 2020. </w:t>
      </w:r>
    </w:p>
    <w:p w14:paraId="09C93FB0" w14:textId="49E3BE1E" w:rsidR="005E6D6C" w:rsidRPr="007E146D" w:rsidRDefault="001F0EBC" w:rsidP="008B465F">
      <w:pPr>
        <w:pStyle w:val="ListParagraph"/>
        <w:numPr>
          <w:ilvl w:val="0"/>
          <w:numId w:val="6"/>
        </w:numPr>
        <w:spacing w:after="120" w:line="240" w:lineRule="auto"/>
        <w:ind w:left="720"/>
        <w:rPr>
          <w:rFonts w:cstheme="minorHAnsi"/>
          <w:sz w:val="20"/>
          <w:szCs w:val="20"/>
        </w:rPr>
      </w:pPr>
      <w:r w:rsidRPr="000E4631">
        <w:rPr>
          <w:rFonts w:cstheme="minorHAnsi"/>
          <w:sz w:val="20"/>
          <w:szCs w:val="20"/>
          <w:u w:val="single"/>
        </w:rPr>
        <w:t>Harney B</w:t>
      </w:r>
      <w:r w:rsidRPr="000E4631">
        <w:rPr>
          <w:rFonts w:cstheme="minorHAnsi"/>
          <w:sz w:val="20"/>
          <w:szCs w:val="20"/>
        </w:rPr>
        <w:t>, Sacks-Davis R, van Santen D,</w:t>
      </w:r>
      <w:r w:rsidRPr="000E4631">
        <w:rPr>
          <w:rFonts w:cstheme="minorHAnsi"/>
          <w:b/>
          <w:sz w:val="20"/>
          <w:szCs w:val="20"/>
        </w:rPr>
        <w:t xml:space="preserve"> Traeger M</w:t>
      </w:r>
      <w:r w:rsidRPr="000E4631">
        <w:rPr>
          <w:rFonts w:cstheme="minorHAnsi"/>
          <w:sz w:val="20"/>
          <w:szCs w:val="20"/>
        </w:rPr>
        <w:t xml:space="preserve">, Wilkinson A, Asselin J, </w:t>
      </w:r>
      <w:proofErr w:type="spellStart"/>
      <w:r w:rsidRPr="000E4631">
        <w:rPr>
          <w:rFonts w:cstheme="minorHAnsi"/>
          <w:sz w:val="20"/>
          <w:szCs w:val="20"/>
        </w:rPr>
        <w:t>Woldegioris</w:t>
      </w:r>
      <w:proofErr w:type="spellEnd"/>
      <w:r w:rsidRPr="000E4631">
        <w:rPr>
          <w:rFonts w:cstheme="minorHAnsi"/>
          <w:sz w:val="20"/>
          <w:szCs w:val="20"/>
        </w:rPr>
        <w:t xml:space="preserve"> M, El-Hayek C, Fairley C, Bloch M, Matthews G, Donovan B, Guy R, </w:t>
      </w:r>
      <w:r w:rsidR="008B465F" w:rsidRPr="000E4631">
        <w:rPr>
          <w:rFonts w:cstheme="minorHAnsi"/>
          <w:sz w:val="20"/>
          <w:szCs w:val="20"/>
        </w:rPr>
        <w:t>Stoové</w:t>
      </w:r>
      <w:r w:rsidRPr="000E4631">
        <w:rPr>
          <w:rFonts w:cstheme="minorHAnsi"/>
          <w:sz w:val="20"/>
          <w:szCs w:val="20"/>
        </w:rPr>
        <w:t xml:space="preserve"> M, Hellard M, Doyle J</w:t>
      </w:r>
      <w:r w:rsidR="00785BC8" w:rsidRPr="000E4631">
        <w:rPr>
          <w:rFonts w:cstheme="minorHAnsi"/>
          <w:sz w:val="20"/>
          <w:szCs w:val="20"/>
        </w:rPr>
        <w:t>, on behalf of ACCESS</w:t>
      </w:r>
      <w:r w:rsidRPr="000E4631">
        <w:rPr>
          <w:rFonts w:cstheme="minorHAnsi"/>
          <w:sz w:val="20"/>
          <w:szCs w:val="20"/>
        </w:rPr>
        <w:t>. Hepatitis C virus incidence among gay, bisexual, and other men who have sex with men before and after the availability of direct acting antivirals in Australia 2012-2018. 23</w:t>
      </w:r>
      <w:r w:rsidRPr="000E4631">
        <w:rPr>
          <w:rFonts w:cstheme="minorHAnsi"/>
          <w:sz w:val="20"/>
          <w:szCs w:val="20"/>
          <w:vertAlign w:val="superscript"/>
        </w:rPr>
        <w:t>rd</w:t>
      </w:r>
      <w:r w:rsidRPr="000E4631">
        <w:rPr>
          <w:rFonts w:cstheme="minorHAnsi"/>
          <w:sz w:val="20"/>
          <w:szCs w:val="20"/>
        </w:rPr>
        <w:t xml:space="preserve"> International</w:t>
      </w:r>
      <w:r w:rsidRPr="007E146D">
        <w:rPr>
          <w:rFonts w:cstheme="minorHAnsi"/>
          <w:sz w:val="20"/>
          <w:szCs w:val="20"/>
        </w:rPr>
        <w:t xml:space="preserve"> AIDS Conference (Virtual Conference). 6-10 July 2020. </w:t>
      </w:r>
    </w:p>
    <w:p w14:paraId="5597F041" w14:textId="0DE0F473" w:rsidR="008B465F" w:rsidRPr="007E146D" w:rsidRDefault="008B465F" w:rsidP="009D329D">
      <w:pPr>
        <w:pStyle w:val="BodyText"/>
        <w:numPr>
          <w:ilvl w:val="0"/>
          <w:numId w:val="6"/>
        </w:numPr>
        <w:spacing w:line="240" w:lineRule="auto"/>
        <w:ind w:left="720"/>
        <w:rPr>
          <w:rFonts w:cstheme="minorHAnsi"/>
          <w:sz w:val="20"/>
          <w:szCs w:val="20"/>
        </w:rPr>
      </w:pPr>
      <w:r w:rsidRPr="007E146D">
        <w:rPr>
          <w:rFonts w:cstheme="minorHAnsi"/>
          <w:color w:val="000000"/>
          <w:sz w:val="20"/>
          <w:szCs w:val="20"/>
          <w:u w:val="single"/>
        </w:rPr>
        <w:t>Ryan K</w:t>
      </w:r>
      <w:r w:rsidRPr="007E146D">
        <w:rPr>
          <w:rFonts w:cstheme="minorHAnsi"/>
          <w:color w:val="000000"/>
          <w:sz w:val="20"/>
          <w:szCs w:val="20"/>
        </w:rPr>
        <w:t xml:space="preserve">, Roth </w:t>
      </w:r>
      <w:proofErr w:type="gramStart"/>
      <w:r w:rsidRPr="007E146D">
        <w:rPr>
          <w:rFonts w:cstheme="minorHAnsi"/>
          <w:color w:val="000000"/>
          <w:sz w:val="20"/>
          <w:szCs w:val="20"/>
        </w:rPr>
        <w:t>N ,</w:t>
      </w:r>
      <w:proofErr w:type="gramEnd"/>
      <w:r w:rsidRPr="007E146D">
        <w:rPr>
          <w:rFonts w:cstheme="minorHAnsi"/>
          <w:color w:val="000000"/>
          <w:sz w:val="20"/>
          <w:szCs w:val="20"/>
        </w:rPr>
        <w:t xml:space="preserve"> Stoové M, Price B, Wilkinson A, Scott N, Wilcox J, Tee</w:t>
      </w:r>
      <w:r w:rsidR="00785BC8" w:rsidRPr="007E146D">
        <w:rPr>
          <w:rFonts w:cstheme="minorHAnsi"/>
          <w:color w:val="000000"/>
          <w:sz w:val="20"/>
          <w:szCs w:val="20"/>
        </w:rPr>
        <w:t xml:space="preserve"> BK</w:t>
      </w:r>
      <w:r w:rsidRPr="007E146D">
        <w:rPr>
          <w:rFonts w:cstheme="minorHAnsi"/>
          <w:color w:val="000000"/>
          <w:sz w:val="20"/>
          <w:szCs w:val="20"/>
        </w:rPr>
        <w:t>, Fairley</w:t>
      </w:r>
      <w:r w:rsidR="00785BC8" w:rsidRPr="007E146D">
        <w:rPr>
          <w:rFonts w:cstheme="minorHAnsi"/>
          <w:color w:val="000000"/>
          <w:sz w:val="20"/>
          <w:szCs w:val="20"/>
        </w:rPr>
        <w:t xml:space="preserve"> C</w:t>
      </w:r>
      <w:r w:rsidRPr="007E146D">
        <w:rPr>
          <w:rFonts w:cstheme="minorHAnsi"/>
          <w:color w:val="000000"/>
          <w:sz w:val="20"/>
          <w:szCs w:val="20"/>
        </w:rPr>
        <w:t>, Nicholson</w:t>
      </w:r>
      <w:r w:rsidR="00785BC8" w:rsidRPr="007E146D">
        <w:rPr>
          <w:rFonts w:cstheme="minorHAnsi"/>
          <w:color w:val="000000"/>
          <w:sz w:val="20"/>
          <w:szCs w:val="20"/>
        </w:rPr>
        <w:t xml:space="preserve"> S</w:t>
      </w:r>
      <w:r w:rsidRPr="007E146D">
        <w:rPr>
          <w:rFonts w:cstheme="minorHAnsi"/>
          <w:color w:val="000000"/>
          <w:sz w:val="20"/>
          <w:szCs w:val="20"/>
        </w:rPr>
        <w:t xml:space="preserve">, </w:t>
      </w:r>
      <w:proofErr w:type="spellStart"/>
      <w:r w:rsidRPr="007E146D">
        <w:rPr>
          <w:rFonts w:cstheme="minorHAnsi"/>
          <w:color w:val="000000"/>
          <w:sz w:val="20"/>
          <w:szCs w:val="20"/>
        </w:rPr>
        <w:t>Alpren</w:t>
      </w:r>
      <w:proofErr w:type="spellEnd"/>
      <w:r w:rsidR="00785BC8" w:rsidRPr="007E146D">
        <w:rPr>
          <w:rFonts w:cstheme="minorHAnsi"/>
          <w:color w:val="000000"/>
          <w:sz w:val="20"/>
          <w:szCs w:val="20"/>
        </w:rPr>
        <w:t xml:space="preserve"> C</w:t>
      </w:r>
      <w:r w:rsidRPr="007E146D">
        <w:rPr>
          <w:rFonts w:cstheme="minorHAnsi"/>
          <w:color w:val="000000"/>
          <w:sz w:val="20"/>
          <w:szCs w:val="20"/>
        </w:rPr>
        <w:t>, Lal</w:t>
      </w:r>
      <w:r w:rsidR="00785BC8" w:rsidRPr="007E146D">
        <w:rPr>
          <w:rFonts w:cstheme="minorHAnsi"/>
          <w:color w:val="000000"/>
          <w:sz w:val="20"/>
          <w:szCs w:val="20"/>
        </w:rPr>
        <w:t xml:space="preserve"> L</w:t>
      </w:r>
      <w:r w:rsidRPr="007E146D">
        <w:rPr>
          <w:rFonts w:cstheme="minorHAnsi"/>
          <w:color w:val="000000"/>
          <w:sz w:val="20"/>
          <w:szCs w:val="20"/>
        </w:rPr>
        <w:t>, Murphy</w:t>
      </w:r>
      <w:r w:rsidR="00785BC8" w:rsidRPr="007E146D">
        <w:rPr>
          <w:rFonts w:cstheme="minorHAnsi"/>
          <w:color w:val="000000"/>
          <w:sz w:val="20"/>
          <w:szCs w:val="20"/>
        </w:rPr>
        <w:t xml:space="preserve"> D</w:t>
      </w:r>
      <w:r w:rsidRPr="007E146D">
        <w:rPr>
          <w:rFonts w:cstheme="minorHAnsi"/>
          <w:color w:val="000000"/>
          <w:sz w:val="20"/>
          <w:szCs w:val="20"/>
        </w:rPr>
        <w:t>,</w:t>
      </w:r>
      <w:r w:rsidR="00785BC8" w:rsidRPr="007E146D">
        <w:rPr>
          <w:rFonts w:cstheme="minorHAnsi"/>
          <w:color w:val="000000"/>
          <w:sz w:val="20"/>
          <w:szCs w:val="20"/>
        </w:rPr>
        <w:t xml:space="preserve"> </w:t>
      </w:r>
      <w:r w:rsidRPr="007E146D">
        <w:rPr>
          <w:rFonts w:cstheme="minorHAnsi"/>
          <w:color w:val="000000"/>
          <w:sz w:val="20"/>
          <w:szCs w:val="20"/>
        </w:rPr>
        <w:t>Cornelisse</w:t>
      </w:r>
      <w:r w:rsidR="00785BC8" w:rsidRPr="007E146D">
        <w:rPr>
          <w:rFonts w:cstheme="minorHAnsi"/>
          <w:color w:val="000000"/>
          <w:sz w:val="20"/>
          <w:szCs w:val="20"/>
        </w:rPr>
        <w:t xml:space="preserve"> V</w:t>
      </w:r>
      <w:r w:rsidRPr="007E146D">
        <w:rPr>
          <w:rFonts w:cstheme="minorHAnsi"/>
          <w:color w:val="000000"/>
          <w:sz w:val="20"/>
          <w:szCs w:val="20"/>
        </w:rPr>
        <w:t xml:space="preserve">, </w:t>
      </w:r>
      <w:r w:rsidRPr="007E146D">
        <w:rPr>
          <w:rFonts w:cstheme="minorHAnsi"/>
          <w:b/>
          <w:color w:val="000000"/>
          <w:sz w:val="20"/>
          <w:szCs w:val="20"/>
        </w:rPr>
        <w:t>Traeger</w:t>
      </w:r>
      <w:r w:rsidR="00785BC8" w:rsidRPr="007E146D">
        <w:rPr>
          <w:rFonts w:cstheme="minorHAnsi"/>
          <w:b/>
          <w:color w:val="000000"/>
          <w:sz w:val="20"/>
          <w:szCs w:val="20"/>
        </w:rPr>
        <w:t xml:space="preserve"> M</w:t>
      </w:r>
      <w:r w:rsidRPr="007E146D">
        <w:rPr>
          <w:rFonts w:cstheme="minorHAnsi"/>
          <w:color w:val="000000"/>
          <w:sz w:val="20"/>
          <w:szCs w:val="20"/>
        </w:rPr>
        <w:t>, West</w:t>
      </w:r>
      <w:r w:rsidR="00785BC8" w:rsidRPr="007E146D">
        <w:rPr>
          <w:rFonts w:cstheme="minorHAnsi"/>
          <w:color w:val="000000"/>
          <w:sz w:val="20"/>
          <w:szCs w:val="20"/>
        </w:rPr>
        <w:t xml:space="preserve"> M</w:t>
      </w:r>
      <w:r w:rsidRPr="007E146D">
        <w:rPr>
          <w:rFonts w:cstheme="minorHAnsi"/>
          <w:color w:val="000000"/>
          <w:sz w:val="20"/>
          <w:szCs w:val="20"/>
        </w:rPr>
        <w:t>, Ruth</w:t>
      </w:r>
      <w:r w:rsidR="00785BC8" w:rsidRPr="007E146D">
        <w:rPr>
          <w:rFonts w:cstheme="minorHAnsi"/>
          <w:color w:val="000000"/>
          <w:sz w:val="20"/>
          <w:szCs w:val="20"/>
        </w:rPr>
        <w:t xml:space="preserve"> S</w:t>
      </w:r>
      <w:r w:rsidRPr="007E146D">
        <w:rPr>
          <w:rFonts w:cstheme="minorHAnsi"/>
          <w:color w:val="000000"/>
          <w:sz w:val="20"/>
          <w:szCs w:val="20"/>
        </w:rPr>
        <w:t xml:space="preserve">, Mak </w:t>
      </w:r>
      <w:r w:rsidR="00785BC8" w:rsidRPr="007E146D">
        <w:rPr>
          <w:rFonts w:cstheme="minorHAnsi"/>
          <w:color w:val="000000"/>
          <w:sz w:val="20"/>
          <w:szCs w:val="20"/>
        </w:rPr>
        <w:t>A</w:t>
      </w:r>
      <w:r w:rsidRPr="007E146D">
        <w:rPr>
          <w:rFonts w:cstheme="minorHAnsi"/>
          <w:color w:val="000000"/>
          <w:sz w:val="20"/>
          <w:szCs w:val="20"/>
        </w:rPr>
        <w:t>, Williams</w:t>
      </w:r>
      <w:r w:rsidR="00785BC8" w:rsidRPr="007E146D">
        <w:rPr>
          <w:rFonts w:cstheme="minorHAnsi"/>
          <w:color w:val="000000"/>
          <w:sz w:val="20"/>
          <w:szCs w:val="20"/>
        </w:rPr>
        <w:t xml:space="preserve"> C</w:t>
      </w:r>
      <w:r w:rsidRPr="007E146D">
        <w:rPr>
          <w:rFonts w:cstheme="minorHAnsi"/>
          <w:color w:val="000000"/>
          <w:sz w:val="20"/>
          <w:szCs w:val="20"/>
        </w:rPr>
        <w:t>, Wright</w:t>
      </w:r>
      <w:r w:rsidR="00785BC8" w:rsidRPr="007E146D">
        <w:rPr>
          <w:rFonts w:cstheme="minorHAnsi"/>
          <w:color w:val="000000"/>
          <w:sz w:val="20"/>
          <w:szCs w:val="20"/>
        </w:rPr>
        <w:t xml:space="preserve"> E, o</w:t>
      </w:r>
      <w:r w:rsidRPr="007E146D">
        <w:rPr>
          <w:rFonts w:cstheme="minorHAnsi"/>
          <w:color w:val="000000"/>
          <w:sz w:val="20"/>
          <w:szCs w:val="20"/>
        </w:rPr>
        <w:t>n behalf of PrEPX study team</w:t>
      </w:r>
      <w:r w:rsidRPr="007E146D">
        <w:rPr>
          <w:rFonts w:cstheme="minorHAnsi"/>
          <w:b/>
          <w:bCs/>
          <w:color w:val="000000"/>
          <w:sz w:val="20"/>
          <w:szCs w:val="20"/>
        </w:rPr>
        <w:t xml:space="preserve">. </w:t>
      </w:r>
      <w:r w:rsidRPr="007E146D">
        <w:rPr>
          <w:rFonts w:cstheme="minorHAnsi"/>
          <w:color w:val="000000"/>
          <w:sz w:val="20"/>
          <w:szCs w:val="20"/>
        </w:rPr>
        <w:t>Population level decline in incident HIV infection among gay and bisexual men following scale-up of PrEP in Victoria, Australia</w:t>
      </w:r>
      <w:r w:rsidR="00785BC8" w:rsidRPr="007E146D">
        <w:rPr>
          <w:rFonts w:cstheme="minorHAnsi"/>
          <w:color w:val="000000"/>
          <w:sz w:val="20"/>
          <w:szCs w:val="20"/>
        </w:rPr>
        <w:t xml:space="preserve">. </w:t>
      </w:r>
      <w:r w:rsidR="00785BC8" w:rsidRPr="007E146D">
        <w:rPr>
          <w:rFonts w:cstheme="minorHAnsi"/>
          <w:sz w:val="20"/>
          <w:szCs w:val="20"/>
        </w:rPr>
        <w:t>23</w:t>
      </w:r>
      <w:r w:rsidR="00785BC8" w:rsidRPr="007E146D">
        <w:rPr>
          <w:rFonts w:cstheme="minorHAnsi"/>
          <w:sz w:val="20"/>
          <w:szCs w:val="20"/>
          <w:vertAlign w:val="superscript"/>
        </w:rPr>
        <w:t>rd</w:t>
      </w:r>
      <w:r w:rsidR="00785BC8" w:rsidRPr="007E146D">
        <w:rPr>
          <w:rFonts w:cstheme="minorHAnsi"/>
          <w:sz w:val="20"/>
          <w:szCs w:val="20"/>
        </w:rPr>
        <w:t xml:space="preserve"> International AIDS Conference (Virtual Conference). 6-10 July 2020.</w:t>
      </w:r>
    </w:p>
    <w:p w14:paraId="40E8D251" w14:textId="56AD0BEC" w:rsidR="008B465F" w:rsidRPr="007E146D" w:rsidRDefault="008B465F" w:rsidP="009D329D">
      <w:pPr>
        <w:pStyle w:val="BodyText"/>
        <w:numPr>
          <w:ilvl w:val="0"/>
          <w:numId w:val="6"/>
        </w:numPr>
        <w:spacing w:line="240" w:lineRule="auto"/>
        <w:ind w:left="720"/>
        <w:rPr>
          <w:rFonts w:cstheme="minorHAnsi"/>
          <w:sz w:val="20"/>
          <w:szCs w:val="20"/>
        </w:rPr>
      </w:pPr>
      <w:r w:rsidRPr="007E146D">
        <w:rPr>
          <w:rFonts w:eastAsia="Times New Roman" w:cstheme="minorHAnsi"/>
          <w:color w:val="000000"/>
          <w:sz w:val="20"/>
          <w:szCs w:val="20"/>
          <w:u w:val="single"/>
          <w:lang w:eastAsia="en-AU"/>
        </w:rPr>
        <w:t>Ryan</w:t>
      </w:r>
      <w:r w:rsidR="00785BC8" w:rsidRPr="007E146D">
        <w:rPr>
          <w:rFonts w:eastAsia="Times New Roman" w:cstheme="minorHAnsi"/>
          <w:color w:val="000000"/>
          <w:sz w:val="20"/>
          <w:szCs w:val="20"/>
          <w:u w:val="single"/>
          <w:lang w:eastAsia="en-AU"/>
        </w:rPr>
        <w:t xml:space="preserve"> K</w:t>
      </w:r>
      <w:r w:rsidR="00785BC8" w:rsidRPr="007E146D">
        <w:rPr>
          <w:rFonts w:eastAsia="Times New Roman" w:cstheme="minorHAnsi"/>
          <w:color w:val="000000"/>
          <w:sz w:val="20"/>
          <w:szCs w:val="20"/>
          <w:lang w:eastAsia="en-AU"/>
        </w:rPr>
        <w:t>,</w:t>
      </w:r>
      <w:r w:rsidR="00D87BC1" w:rsidRPr="007E146D">
        <w:rPr>
          <w:rFonts w:eastAsia="Times New Roman" w:cstheme="minorHAnsi"/>
          <w:color w:val="000000"/>
          <w:sz w:val="20"/>
          <w:szCs w:val="20"/>
          <w:lang w:eastAsia="en-AU"/>
        </w:rPr>
        <w:t xml:space="preserve"> </w:t>
      </w:r>
      <w:r w:rsidRPr="007E146D">
        <w:rPr>
          <w:rFonts w:eastAsia="Times New Roman" w:cstheme="minorHAnsi"/>
          <w:color w:val="000000"/>
          <w:sz w:val="20"/>
          <w:szCs w:val="20"/>
          <w:lang w:eastAsia="en-AU"/>
        </w:rPr>
        <w:t>Murphy</w:t>
      </w:r>
      <w:r w:rsidR="00D87BC1" w:rsidRPr="007E146D">
        <w:rPr>
          <w:rFonts w:eastAsia="Times New Roman" w:cstheme="minorHAnsi"/>
          <w:color w:val="000000"/>
          <w:sz w:val="20"/>
          <w:szCs w:val="20"/>
          <w:lang w:eastAsia="en-AU"/>
        </w:rPr>
        <w:t xml:space="preserve"> D, Asselin J, </w:t>
      </w:r>
      <w:r w:rsidR="00D87BC1" w:rsidRPr="007E146D">
        <w:rPr>
          <w:rFonts w:eastAsia="Times New Roman" w:cstheme="minorHAnsi"/>
          <w:b/>
          <w:color w:val="000000"/>
          <w:sz w:val="20"/>
          <w:szCs w:val="20"/>
          <w:lang w:eastAsia="en-AU"/>
        </w:rPr>
        <w:t>Traeger M</w:t>
      </w:r>
      <w:r w:rsidR="00D87BC1" w:rsidRPr="007E146D">
        <w:rPr>
          <w:rFonts w:eastAsia="Times New Roman" w:cstheme="minorHAnsi"/>
          <w:color w:val="000000"/>
          <w:sz w:val="20"/>
          <w:szCs w:val="20"/>
          <w:lang w:eastAsia="en-AU"/>
        </w:rPr>
        <w:t>, Bell C, Owens L, Stoové M, Wright E.</w:t>
      </w:r>
      <w:r w:rsidRPr="007E146D">
        <w:rPr>
          <w:rFonts w:eastAsia="Times New Roman" w:cstheme="minorHAnsi"/>
          <w:bCs/>
          <w:color w:val="000000"/>
          <w:sz w:val="20"/>
          <w:szCs w:val="20"/>
          <w:lang w:eastAsia="en-AU"/>
        </w:rPr>
        <w:t xml:space="preserve"> Experiences of accessing PrEP following HIV pre-exposure prophylaxis inclusion on Australia’s subsidized medicine scheme</w:t>
      </w:r>
      <w:r w:rsidR="00785BC8" w:rsidRPr="007E146D">
        <w:rPr>
          <w:rFonts w:eastAsia="Times New Roman" w:cstheme="minorHAnsi"/>
          <w:bCs/>
          <w:color w:val="000000"/>
          <w:sz w:val="20"/>
          <w:szCs w:val="20"/>
          <w:lang w:eastAsia="en-AU"/>
        </w:rPr>
        <w:t xml:space="preserve">. </w:t>
      </w:r>
      <w:r w:rsidR="00785BC8" w:rsidRPr="007E146D">
        <w:rPr>
          <w:rFonts w:cstheme="minorHAnsi"/>
          <w:sz w:val="20"/>
          <w:szCs w:val="20"/>
        </w:rPr>
        <w:t>23</w:t>
      </w:r>
      <w:r w:rsidR="00785BC8" w:rsidRPr="007E146D">
        <w:rPr>
          <w:rFonts w:cstheme="minorHAnsi"/>
          <w:sz w:val="20"/>
          <w:szCs w:val="20"/>
          <w:vertAlign w:val="superscript"/>
        </w:rPr>
        <w:t>rd</w:t>
      </w:r>
      <w:r w:rsidR="00785BC8" w:rsidRPr="007E146D">
        <w:rPr>
          <w:rFonts w:cstheme="minorHAnsi"/>
          <w:sz w:val="20"/>
          <w:szCs w:val="20"/>
        </w:rPr>
        <w:t xml:space="preserve"> International AIDS Conference (Virtual Conference). 6-10 July 2020.</w:t>
      </w:r>
    </w:p>
    <w:p w14:paraId="2EA4D447" w14:textId="4ED5600D" w:rsidR="001F0EBC" w:rsidRPr="007E146D" w:rsidRDefault="001F0EBC" w:rsidP="009D329D">
      <w:pPr>
        <w:pStyle w:val="BodyText"/>
        <w:numPr>
          <w:ilvl w:val="0"/>
          <w:numId w:val="6"/>
        </w:numPr>
        <w:spacing w:line="240" w:lineRule="auto"/>
        <w:ind w:left="720"/>
        <w:rPr>
          <w:rFonts w:cstheme="minorHAnsi"/>
          <w:sz w:val="20"/>
          <w:szCs w:val="20"/>
        </w:rPr>
      </w:pPr>
      <w:r w:rsidRPr="007E146D">
        <w:rPr>
          <w:rFonts w:cstheme="minorHAnsi"/>
          <w:sz w:val="20"/>
          <w:szCs w:val="20"/>
        </w:rPr>
        <w:t xml:space="preserve">Layton C, Draper B, Chan K, Bryant M, Richmond J, </w:t>
      </w:r>
      <w:r w:rsidRPr="007E146D">
        <w:rPr>
          <w:rFonts w:cstheme="minorHAnsi"/>
          <w:b/>
          <w:sz w:val="20"/>
          <w:szCs w:val="20"/>
        </w:rPr>
        <w:t>Traeger M</w:t>
      </w:r>
      <w:r w:rsidRPr="007E146D">
        <w:rPr>
          <w:rFonts w:cstheme="minorHAnsi"/>
          <w:sz w:val="20"/>
          <w:szCs w:val="20"/>
        </w:rPr>
        <w:t xml:space="preserve">, Hellard M, </w:t>
      </w:r>
      <w:r w:rsidRPr="007E146D">
        <w:rPr>
          <w:rFonts w:cstheme="minorHAnsi"/>
          <w:sz w:val="20"/>
          <w:szCs w:val="20"/>
          <w:u w:val="single"/>
        </w:rPr>
        <w:t>Pedrana A</w:t>
      </w:r>
      <w:r w:rsidRPr="007E146D">
        <w:rPr>
          <w:rFonts w:cstheme="minorHAnsi"/>
          <w:sz w:val="20"/>
          <w:szCs w:val="20"/>
        </w:rPr>
        <w:t>. Supporting primary care clinics to prioritise hepatitis C testing and treatment- the EC nurse-led model. 8</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Montreal, Canada. 11-13 September 2019. Poster 165</w:t>
      </w:r>
    </w:p>
    <w:p w14:paraId="0555FF89" w14:textId="7470D1D7" w:rsidR="005E6D6C" w:rsidRPr="007E146D" w:rsidRDefault="005E6D6C" w:rsidP="009D329D">
      <w:pPr>
        <w:pStyle w:val="BodyText"/>
        <w:numPr>
          <w:ilvl w:val="0"/>
          <w:numId w:val="6"/>
        </w:numPr>
        <w:spacing w:line="240" w:lineRule="auto"/>
        <w:ind w:left="720"/>
        <w:rPr>
          <w:rFonts w:cstheme="minorHAnsi"/>
          <w:sz w:val="20"/>
          <w:szCs w:val="20"/>
        </w:rPr>
      </w:pPr>
      <w:r w:rsidRPr="007E146D">
        <w:rPr>
          <w:rFonts w:cstheme="minorHAnsi"/>
          <w:sz w:val="20"/>
          <w:szCs w:val="20"/>
        </w:rPr>
        <w:t>Wilkinson</w:t>
      </w:r>
      <w:r w:rsidRPr="007E146D">
        <w:rPr>
          <w:rFonts w:cstheme="minorHAnsi"/>
          <w:sz w:val="20"/>
          <w:szCs w:val="20"/>
          <w:u w:val="single"/>
        </w:rPr>
        <w:t xml:space="preserve"> </w:t>
      </w:r>
      <w:r w:rsidRPr="007E146D">
        <w:rPr>
          <w:rFonts w:cstheme="minorHAnsi"/>
          <w:sz w:val="20"/>
          <w:szCs w:val="20"/>
        </w:rPr>
        <w:t xml:space="preserve">A, </w:t>
      </w:r>
      <w:r w:rsidRPr="007E146D">
        <w:rPr>
          <w:rFonts w:cstheme="minorHAnsi"/>
          <w:sz w:val="20"/>
          <w:szCs w:val="20"/>
          <w:u w:val="single"/>
        </w:rPr>
        <w:t>Pedrana A</w:t>
      </w:r>
      <w:r w:rsidRPr="007E146D">
        <w:rPr>
          <w:rFonts w:cstheme="minorHAnsi"/>
          <w:sz w:val="20"/>
          <w:szCs w:val="20"/>
        </w:rPr>
        <w:t xml:space="preserve">, </w:t>
      </w:r>
      <w:r w:rsidRPr="007E146D">
        <w:rPr>
          <w:rFonts w:cstheme="minorHAnsi"/>
          <w:b/>
          <w:sz w:val="20"/>
          <w:szCs w:val="20"/>
        </w:rPr>
        <w:t>Traeger M</w:t>
      </w:r>
      <w:r w:rsidRPr="007E146D">
        <w:rPr>
          <w:rFonts w:cstheme="minorHAnsi"/>
          <w:sz w:val="20"/>
          <w:szCs w:val="20"/>
        </w:rPr>
        <w:t>, Asselin J, Nguyen L, El-Hayek C, Doyle J, Thompson A, Howell J, Bloch M, Finlayson R, Abela C, Guy R, Donovan B, Stoové M, Hellard M. Hepatitis C antibody testing trend pre and post universal access to direct acting antivirals in Australia: segmented linear regression of primary care clinic data. 8</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Montreal, Canada. 11-13 September 2019. Poster 97.</w:t>
      </w:r>
    </w:p>
    <w:p w14:paraId="6642BE69" w14:textId="272F26F5" w:rsidR="005E6D6C" w:rsidRPr="007E146D" w:rsidRDefault="005E6D6C" w:rsidP="009D329D">
      <w:pPr>
        <w:pStyle w:val="ListParagraph"/>
        <w:numPr>
          <w:ilvl w:val="0"/>
          <w:numId w:val="6"/>
        </w:numPr>
        <w:spacing w:after="120" w:line="240" w:lineRule="auto"/>
        <w:ind w:left="720"/>
        <w:rPr>
          <w:rFonts w:cstheme="minorHAnsi"/>
          <w:sz w:val="20"/>
          <w:szCs w:val="20"/>
        </w:rPr>
      </w:pPr>
      <w:r w:rsidRPr="007E146D">
        <w:rPr>
          <w:rFonts w:cstheme="minorHAnsi"/>
          <w:sz w:val="20"/>
          <w:szCs w:val="20"/>
          <w:u w:val="single"/>
        </w:rPr>
        <w:t>Howell J</w:t>
      </w:r>
      <w:r w:rsidRPr="007E146D">
        <w:rPr>
          <w:rFonts w:cstheme="minorHAnsi"/>
          <w:sz w:val="20"/>
          <w:szCs w:val="20"/>
        </w:rPr>
        <w:t xml:space="preserve">, Williams B, Pedrana A, </w:t>
      </w:r>
      <w:r w:rsidRPr="007E146D">
        <w:rPr>
          <w:rFonts w:cstheme="minorHAnsi"/>
          <w:b/>
          <w:sz w:val="20"/>
          <w:szCs w:val="20"/>
        </w:rPr>
        <w:t>Traeger M</w:t>
      </w:r>
      <w:r w:rsidRPr="007E146D">
        <w:rPr>
          <w:rFonts w:cstheme="minorHAnsi"/>
          <w:sz w:val="20"/>
          <w:szCs w:val="20"/>
        </w:rPr>
        <w:t xml:space="preserve">, Doyle J, Latham N, Draper B, Layton C, Bramwell F, </w:t>
      </w:r>
      <w:proofErr w:type="spellStart"/>
      <w:r w:rsidRPr="007E146D">
        <w:rPr>
          <w:rFonts w:cstheme="minorHAnsi"/>
          <w:sz w:val="20"/>
          <w:szCs w:val="20"/>
        </w:rPr>
        <w:t>Membrey</w:t>
      </w:r>
      <w:proofErr w:type="spellEnd"/>
      <w:r w:rsidRPr="007E146D">
        <w:rPr>
          <w:rFonts w:cstheme="minorHAnsi"/>
          <w:sz w:val="20"/>
          <w:szCs w:val="20"/>
        </w:rPr>
        <w:t xml:space="preserve"> D, Mcpherson M, Roney J, Thompson A, Hellard M. The impact of community-based rapid point-of-care testing on enhancing uptake of hepatitis C treatment for people who inject drugs in needle and syringe services. 8</w:t>
      </w:r>
      <w:r w:rsidRPr="007E146D">
        <w:rPr>
          <w:rFonts w:cstheme="minorHAnsi"/>
          <w:sz w:val="20"/>
          <w:szCs w:val="20"/>
          <w:vertAlign w:val="superscript"/>
        </w:rPr>
        <w:t>th</w:t>
      </w:r>
      <w:r w:rsidRPr="007E146D">
        <w:rPr>
          <w:rFonts w:cstheme="minorHAnsi"/>
          <w:sz w:val="20"/>
          <w:szCs w:val="20"/>
        </w:rPr>
        <w:t xml:space="preserve"> International Symposium on Hepatitis Care in Substance Users, Montreal, Canada. 11-13 September 2019. Poster 95.</w:t>
      </w:r>
    </w:p>
    <w:p w14:paraId="2CD0B671" w14:textId="56F6569A" w:rsidR="00F139A9" w:rsidRPr="007E146D" w:rsidRDefault="00F139A9"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t>Ryan K</w:t>
      </w:r>
      <w:r w:rsidRPr="007E146D">
        <w:rPr>
          <w:rFonts w:cstheme="minorHAnsi"/>
          <w:sz w:val="20"/>
          <w:szCs w:val="20"/>
        </w:rPr>
        <w:t xml:space="preserve">, Murphy D, Asselin J, </w:t>
      </w:r>
      <w:r w:rsidRPr="007E146D">
        <w:rPr>
          <w:rFonts w:cstheme="minorHAnsi"/>
          <w:b/>
          <w:sz w:val="20"/>
          <w:szCs w:val="20"/>
        </w:rPr>
        <w:t>Traeger M</w:t>
      </w:r>
      <w:r w:rsidRPr="007E146D">
        <w:rPr>
          <w:rFonts w:cstheme="minorHAnsi"/>
          <w:sz w:val="20"/>
          <w:szCs w:val="20"/>
        </w:rPr>
        <w:t xml:space="preserve">, Bell C, Owens L, </w:t>
      </w:r>
      <w:r w:rsidR="000B7B6C" w:rsidRPr="007E146D">
        <w:rPr>
          <w:rFonts w:cstheme="minorHAnsi"/>
          <w:sz w:val="20"/>
          <w:szCs w:val="20"/>
        </w:rPr>
        <w:t xml:space="preserve">Stoové </w:t>
      </w:r>
      <w:r w:rsidRPr="007E146D">
        <w:rPr>
          <w:rFonts w:cstheme="minorHAnsi"/>
          <w:sz w:val="20"/>
          <w:szCs w:val="20"/>
        </w:rPr>
        <w:t>M, Wright E. PrEP Use Across Three Australian States in the Year Post PBS Listing. Australasian HIV&amp;AIDS and Sexual Health Conferences, Perth, Australia. 16-19 September 2019.</w:t>
      </w:r>
    </w:p>
    <w:p w14:paraId="5DF3E71D" w14:textId="4365245E" w:rsidR="00F139A9" w:rsidRPr="007E146D" w:rsidRDefault="00F139A9" w:rsidP="009D329D">
      <w:pPr>
        <w:pStyle w:val="BodyText"/>
        <w:numPr>
          <w:ilvl w:val="0"/>
          <w:numId w:val="6"/>
        </w:numPr>
        <w:spacing w:line="240" w:lineRule="auto"/>
        <w:ind w:left="720"/>
        <w:rPr>
          <w:rFonts w:cstheme="minorHAnsi"/>
          <w:sz w:val="20"/>
          <w:szCs w:val="20"/>
        </w:rPr>
      </w:pPr>
      <w:proofErr w:type="spellStart"/>
      <w:r w:rsidRPr="007E146D">
        <w:rPr>
          <w:rFonts w:cstheme="minorHAnsi"/>
          <w:sz w:val="20"/>
          <w:szCs w:val="20"/>
          <w:u w:val="single"/>
        </w:rPr>
        <w:t>Mwaturura</w:t>
      </w:r>
      <w:proofErr w:type="spellEnd"/>
      <w:r w:rsidRPr="007E146D">
        <w:rPr>
          <w:rFonts w:cstheme="minorHAnsi"/>
          <w:sz w:val="20"/>
          <w:szCs w:val="20"/>
          <w:u w:val="single"/>
        </w:rPr>
        <w:t xml:space="preserve"> C,</w:t>
      </w:r>
      <w:r w:rsidRPr="007E146D">
        <w:rPr>
          <w:rFonts w:cstheme="minorHAnsi"/>
          <w:sz w:val="20"/>
          <w:szCs w:val="20"/>
        </w:rPr>
        <w:t xml:space="preserve"> Ryan K, </w:t>
      </w:r>
      <w:r w:rsidRPr="007E146D">
        <w:rPr>
          <w:rFonts w:cstheme="minorHAnsi"/>
          <w:b/>
          <w:sz w:val="20"/>
          <w:szCs w:val="20"/>
        </w:rPr>
        <w:t>Traeger M</w:t>
      </w:r>
      <w:r w:rsidRPr="007E146D">
        <w:rPr>
          <w:rFonts w:cstheme="minorHAnsi"/>
          <w:sz w:val="20"/>
          <w:szCs w:val="20"/>
        </w:rPr>
        <w:t xml:space="preserve">, </w:t>
      </w:r>
      <w:proofErr w:type="spellStart"/>
      <w:r w:rsidRPr="007E146D">
        <w:rPr>
          <w:rFonts w:cstheme="minorHAnsi"/>
          <w:sz w:val="20"/>
          <w:szCs w:val="20"/>
        </w:rPr>
        <w:t>Lemoh</w:t>
      </w:r>
      <w:proofErr w:type="spellEnd"/>
      <w:r w:rsidRPr="007E146D">
        <w:rPr>
          <w:rFonts w:cstheme="minorHAnsi"/>
          <w:sz w:val="20"/>
          <w:szCs w:val="20"/>
        </w:rPr>
        <w:t xml:space="preserve"> C, </w:t>
      </w:r>
      <w:r w:rsidR="000B7B6C" w:rsidRPr="007E146D">
        <w:rPr>
          <w:rFonts w:cstheme="minorHAnsi"/>
          <w:sz w:val="20"/>
          <w:szCs w:val="20"/>
        </w:rPr>
        <w:t xml:space="preserve">Stoové </w:t>
      </w:r>
      <w:r w:rsidRPr="007E146D">
        <w:rPr>
          <w:rFonts w:cstheme="minorHAnsi"/>
          <w:sz w:val="20"/>
          <w:szCs w:val="20"/>
        </w:rPr>
        <w:t>M, Price B, Coelho A, Mikola M, Wright E. Acceptability, Willingness to Use, Barriers and Facilitators of Pre-exposure Prophylaxis (PrEP) among African Migrants in High-Income Countries: A Systematic R</w:t>
      </w:r>
      <w:r w:rsidR="000B7B6C" w:rsidRPr="007E146D">
        <w:rPr>
          <w:rFonts w:cstheme="minorHAnsi"/>
          <w:sz w:val="20"/>
          <w:szCs w:val="20"/>
        </w:rPr>
        <w:t>eview. Austral</w:t>
      </w:r>
      <w:r w:rsidRPr="007E146D">
        <w:rPr>
          <w:rFonts w:cstheme="minorHAnsi"/>
          <w:sz w:val="20"/>
          <w:szCs w:val="20"/>
        </w:rPr>
        <w:t>asian HIV&amp;AIDS and Sexual Health Conferences, Perth, Australia. 16-19 September 2019.</w:t>
      </w:r>
    </w:p>
    <w:p w14:paraId="3E1067F4" w14:textId="1A30FC7F" w:rsidR="005C69DC" w:rsidRPr="007E146D" w:rsidRDefault="005E6D6C" w:rsidP="005C69DC">
      <w:pPr>
        <w:pStyle w:val="ListParagraph"/>
        <w:numPr>
          <w:ilvl w:val="0"/>
          <w:numId w:val="6"/>
        </w:numPr>
        <w:spacing w:line="240" w:lineRule="auto"/>
        <w:ind w:left="720"/>
        <w:contextualSpacing w:val="0"/>
        <w:rPr>
          <w:rFonts w:cstheme="minorHAnsi"/>
          <w:sz w:val="20"/>
          <w:szCs w:val="20"/>
        </w:rPr>
      </w:pPr>
      <w:r w:rsidRPr="007E146D">
        <w:rPr>
          <w:rFonts w:cstheme="minorHAnsi"/>
          <w:sz w:val="20"/>
          <w:szCs w:val="20"/>
        </w:rPr>
        <w:t xml:space="preserve">Ryan KE, Draper B, Schroeder S, Layton C, Thatcher R, </w:t>
      </w:r>
      <w:r w:rsidRPr="007E146D">
        <w:rPr>
          <w:rFonts w:cstheme="minorHAnsi"/>
          <w:b/>
          <w:sz w:val="20"/>
          <w:szCs w:val="20"/>
        </w:rPr>
        <w:t>Traeger M</w:t>
      </w:r>
      <w:r w:rsidRPr="007E146D">
        <w:rPr>
          <w:rFonts w:cstheme="minorHAnsi"/>
          <w:sz w:val="20"/>
          <w:szCs w:val="20"/>
        </w:rPr>
        <w:t xml:space="preserve">, Hellard M, </w:t>
      </w:r>
      <w:r w:rsidRPr="007E146D">
        <w:rPr>
          <w:rFonts w:cstheme="minorHAnsi"/>
          <w:sz w:val="20"/>
          <w:szCs w:val="20"/>
          <w:u w:val="single"/>
        </w:rPr>
        <w:t>Pedrana A</w:t>
      </w:r>
      <w:r w:rsidRPr="007E146D">
        <w:rPr>
          <w:rFonts w:cstheme="minorHAnsi"/>
          <w:sz w:val="20"/>
          <w:szCs w:val="20"/>
        </w:rPr>
        <w:t>. Knowledge of hepatitis C testing and treatment guidelines among people at risk of, or living with, hepatitis C. Australasian Viral Hepatitis Elimination Conference, Sydney, Australia. 5-6 August 2019. Poster 74.</w:t>
      </w:r>
    </w:p>
    <w:p w14:paraId="3B4B23A9" w14:textId="64535F83" w:rsidR="005E6D6C" w:rsidRPr="007E146D" w:rsidRDefault="005E6D6C" w:rsidP="005C69DC">
      <w:pPr>
        <w:pStyle w:val="ListParagraph"/>
        <w:numPr>
          <w:ilvl w:val="0"/>
          <w:numId w:val="6"/>
        </w:numPr>
        <w:spacing w:line="240" w:lineRule="auto"/>
        <w:ind w:left="720"/>
        <w:contextualSpacing w:val="0"/>
        <w:rPr>
          <w:rFonts w:cstheme="minorHAnsi"/>
          <w:sz w:val="20"/>
          <w:szCs w:val="20"/>
        </w:rPr>
      </w:pPr>
      <w:r w:rsidRPr="007E146D">
        <w:rPr>
          <w:rFonts w:cstheme="minorHAnsi"/>
          <w:sz w:val="20"/>
          <w:szCs w:val="20"/>
          <w:u w:val="single"/>
        </w:rPr>
        <w:t>Layton C</w:t>
      </w:r>
      <w:r w:rsidRPr="007E146D">
        <w:rPr>
          <w:rFonts w:cstheme="minorHAnsi"/>
          <w:sz w:val="20"/>
          <w:szCs w:val="20"/>
        </w:rPr>
        <w:t xml:space="preserve">, Draper B, Chan K, Bryant M, Richmond J, </w:t>
      </w:r>
      <w:r w:rsidRPr="007E146D">
        <w:rPr>
          <w:rFonts w:cstheme="minorHAnsi"/>
          <w:b/>
          <w:sz w:val="20"/>
          <w:szCs w:val="20"/>
        </w:rPr>
        <w:t>Traeger M</w:t>
      </w:r>
      <w:r w:rsidRPr="007E146D">
        <w:rPr>
          <w:rFonts w:cstheme="minorHAnsi"/>
          <w:sz w:val="20"/>
          <w:szCs w:val="20"/>
        </w:rPr>
        <w:t>, Hellard M, Pedrana A. Supporting primary care clinics to prioritise hepatitis C testing and treatment- the EC nurse-led model. Australasian Viral Hepatitis Elimination Conference, Sydney, Australia. 5-6 August 2019. Poster 36.</w:t>
      </w:r>
    </w:p>
    <w:p w14:paraId="4CA3D04D" w14:textId="6D841A73" w:rsidR="005E6D6C" w:rsidRPr="007E146D" w:rsidRDefault="005E6D6C" w:rsidP="005C69DC">
      <w:pPr>
        <w:pStyle w:val="ListParagraph"/>
        <w:numPr>
          <w:ilvl w:val="0"/>
          <w:numId w:val="6"/>
        </w:numPr>
        <w:spacing w:line="240" w:lineRule="auto"/>
        <w:ind w:left="720"/>
        <w:contextualSpacing w:val="0"/>
        <w:rPr>
          <w:rFonts w:cstheme="minorHAnsi"/>
        </w:rPr>
      </w:pPr>
      <w:r w:rsidRPr="007E146D">
        <w:rPr>
          <w:rFonts w:cstheme="minorHAnsi"/>
          <w:sz w:val="20"/>
          <w:szCs w:val="20"/>
        </w:rPr>
        <w:t>Wilkinson</w:t>
      </w:r>
      <w:r w:rsidRPr="00FD701D">
        <w:rPr>
          <w:rFonts w:cstheme="minorHAnsi"/>
          <w:sz w:val="20"/>
          <w:szCs w:val="20"/>
        </w:rPr>
        <w:t xml:space="preserve"> </w:t>
      </w:r>
      <w:r w:rsidRPr="007E146D">
        <w:rPr>
          <w:rFonts w:cstheme="minorHAnsi"/>
          <w:sz w:val="20"/>
          <w:szCs w:val="20"/>
        </w:rPr>
        <w:t xml:space="preserve">A, </w:t>
      </w:r>
      <w:r w:rsidRPr="007E146D">
        <w:rPr>
          <w:rFonts w:cstheme="minorHAnsi"/>
          <w:sz w:val="20"/>
          <w:szCs w:val="20"/>
          <w:u w:val="single"/>
        </w:rPr>
        <w:t>Pedrana A</w:t>
      </w:r>
      <w:r w:rsidRPr="007E146D">
        <w:rPr>
          <w:rFonts w:cstheme="minorHAnsi"/>
          <w:sz w:val="20"/>
          <w:szCs w:val="20"/>
        </w:rPr>
        <w:t xml:space="preserve">, </w:t>
      </w:r>
      <w:r w:rsidRPr="007E146D">
        <w:rPr>
          <w:rFonts w:cstheme="minorHAnsi"/>
          <w:b/>
          <w:sz w:val="20"/>
          <w:szCs w:val="20"/>
        </w:rPr>
        <w:t>Traeger M</w:t>
      </w:r>
      <w:r w:rsidRPr="007E146D">
        <w:rPr>
          <w:rFonts w:cstheme="minorHAnsi"/>
          <w:sz w:val="20"/>
          <w:szCs w:val="20"/>
        </w:rPr>
        <w:t>, Asselin J, Nguyen L, El-Hayek C, Doyle J, Thompson A, Howell J, Bloch M, Finlayson R, Abela C, Guy R, Donovan B, Stoové M, Hellard M. Hepatitis C antibody testing trend pre and post universal access to direct acting antivirals in Australia: segmented linear regression of primary care clinic data. Australasian Viral Hepatitis Elimination Conference, Sydney, Australia. 5-6 August 2019. Poster 72.</w:t>
      </w:r>
    </w:p>
    <w:p w14:paraId="36C4A3E5" w14:textId="7FF7A343" w:rsidR="001F740E" w:rsidRPr="007E146D" w:rsidRDefault="001F740E"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lastRenderedPageBreak/>
        <w:t>Veronese V</w:t>
      </w:r>
      <w:r w:rsidRPr="007E146D">
        <w:rPr>
          <w:rFonts w:cstheme="minorHAnsi"/>
          <w:sz w:val="20"/>
          <w:szCs w:val="20"/>
        </w:rPr>
        <w:t xml:space="preserve">, </w:t>
      </w:r>
      <w:r w:rsidRPr="007E146D">
        <w:rPr>
          <w:rFonts w:cstheme="minorHAnsi"/>
          <w:b/>
          <w:sz w:val="20"/>
          <w:szCs w:val="20"/>
        </w:rPr>
        <w:t>Traeger M</w:t>
      </w:r>
      <w:r w:rsidRPr="007E146D">
        <w:rPr>
          <w:rFonts w:cstheme="minorHAnsi"/>
          <w:sz w:val="20"/>
          <w:szCs w:val="20"/>
        </w:rPr>
        <w:t>, Oo ZM, Tun TT, Oo NN, Maung H, Hughes C, Pedrana A, Stoov</w:t>
      </w:r>
      <w:r w:rsidRPr="007E146D">
        <w:rPr>
          <w:rFonts w:cstheme="minorHAnsi"/>
          <w:color w:val="000000" w:themeColor="text1"/>
          <w:sz w:val="20"/>
          <w:szCs w:val="20"/>
        </w:rPr>
        <w:t xml:space="preserve">é M. HIV epidemiology among men who have sex with men and transgender women in Myanmar: Data from community-based surveillance. STI &amp; HIV 2019 World Congress, Vancouver, Canada. 14-17 July 2019. Abstract P776. </w:t>
      </w:r>
      <w:proofErr w:type="spellStart"/>
      <w:r w:rsidRPr="007E146D">
        <w:rPr>
          <w:rFonts w:cstheme="minorHAnsi"/>
          <w:color w:val="000000" w:themeColor="text1"/>
          <w:sz w:val="20"/>
          <w:szCs w:val="20"/>
        </w:rPr>
        <w:t>doi</w:t>
      </w:r>
      <w:proofErr w:type="spellEnd"/>
      <w:r w:rsidRPr="007E146D">
        <w:rPr>
          <w:rFonts w:cstheme="minorHAnsi"/>
          <w:color w:val="000000" w:themeColor="text1"/>
          <w:sz w:val="20"/>
          <w:szCs w:val="20"/>
        </w:rPr>
        <w:t>: 10.1136/sextrans-2019-sti.834.</w:t>
      </w:r>
    </w:p>
    <w:p w14:paraId="38BC10F2" w14:textId="5A3F3A59" w:rsidR="00F139A9" w:rsidRPr="007E146D" w:rsidRDefault="00F139A9" w:rsidP="009D329D">
      <w:pPr>
        <w:pStyle w:val="BodyText"/>
        <w:numPr>
          <w:ilvl w:val="0"/>
          <w:numId w:val="6"/>
        </w:numPr>
        <w:spacing w:line="240" w:lineRule="auto"/>
        <w:ind w:left="720"/>
        <w:rPr>
          <w:rFonts w:cstheme="minorHAnsi"/>
          <w:sz w:val="20"/>
          <w:szCs w:val="20"/>
        </w:rPr>
      </w:pPr>
      <w:r w:rsidRPr="007E146D">
        <w:rPr>
          <w:rFonts w:cstheme="minorHAnsi"/>
          <w:sz w:val="20"/>
          <w:szCs w:val="20"/>
          <w:u w:val="single"/>
        </w:rPr>
        <w:t>Howell J</w:t>
      </w:r>
      <w:r w:rsidRPr="007E146D">
        <w:rPr>
          <w:rFonts w:cstheme="minorHAnsi"/>
          <w:sz w:val="20"/>
          <w:szCs w:val="20"/>
        </w:rPr>
        <w:t xml:space="preserve">, Williams B, Pedrana A, </w:t>
      </w:r>
      <w:r w:rsidRPr="007E146D">
        <w:rPr>
          <w:rFonts w:cstheme="minorHAnsi"/>
          <w:b/>
          <w:sz w:val="20"/>
          <w:szCs w:val="20"/>
        </w:rPr>
        <w:t>Traeger M</w:t>
      </w:r>
      <w:r w:rsidRPr="007E146D">
        <w:rPr>
          <w:rFonts w:cstheme="minorHAnsi"/>
          <w:sz w:val="20"/>
          <w:szCs w:val="20"/>
        </w:rPr>
        <w:t xml:space="preserve">, Doyle J, Latham N, Draper B, Layton C, Bramwell F, </w:t>
      </w:r>
      <w:proofErr w:type="spellStart"/>
      <w:r w:rsidRPr="007E146D">
        <w:rPr>
          <w:rFonts w:cstheme="minorHAnsi"/>
          <w:sz w:val="20"/>
          <w:szCs w:val="20"/>
        </w:rPr>
        <w:t>Membrey</w:t>
      </w:r>
      <w:proofErr w:type="spellEnd"/>
      <w:r w:rsidRPr="007E146D">
        <w:rPr>
          <w:rFonts w:cstheme="minorHAnsi"/>
          <w:sz w:val="20"/>
          <w:szCs w:val="20"/>
        </w:rPr>
        <w:t xml:space="preserve"> D, Mcpherson M, Roney J, Thompson A, Hellard M. The impact of community-based rapid point-of-care testing on enhancing uptake of hepatitis C treatment for people who inject drugs in needle and syringe services. International Liver Congress (EASL), Vienna, Australia. 10-14 April 2019.</w:t>
      </w:r>
    </w:p>
    <w:p w14:paraId="544698BF" w14:textId="58D7417B" w:rsidR="00F05933" w:rsidRPr="007E146D" w:rsidRDefault="00F139A9" w:rsidP="005C69DC">
      <w:pPr>
        <w:pStyle w:val="BodyText"/>
        <w:numPr>
          <w:ilvl w:val="0"/>
          <w:numId w:val="6"/>
        </w:numPr>
        <w:spacing w:line="240" w:lineRule="auto"/>
        <w:ind w:left="720"/>
        <w:rPr>
          <w:rFonts w:cstheme="minorHAnsi"/>
          <w:sz w:val="20"/>
          <w:szCs w:val="20"/>
        </w:rPr>
      </w:pPr>
      <w:r w:rsidRPr="007E146D">
        <w:rPr>
          <w:rFonts w:cstheme="minorHAnsi"/>
          <w:sz w:val="20"/>
          <w:szCs w:val="20"/>
          <w:u w:val="single"/>
        </w:rPr>
        <w:t>van Santen D</w:t>
      </w:r>
      <w:r w:rsidRPr="007E146D">
        <w:rPr>
          <w:rFonts w:cstheme="minorHAnsi"/>
          <w:sz w:val="20"/>
          <w:szCs w:val="20"/>
        </w:rPr>
        <w:t xml:space="preserve">, Asselin J, </w:t>
      </w:r>
      <w:r w:rsidRPr="007E146D">
        <w:rPr>
          <w:rFonts w:cstheme="minorHAnsi"/>
          <w:b/>
          <w:sz w:val="20"/>
          <w:szCs w:val="20"/>
        </w:rPr>
        <w:t>Traeger M</w:t>
      </w:r>
      <w:r w:rsidRPr="007E146D">
        <w:rPr>
          <w:rFonts w:cstheme="minorHAnsi"/>
          <w:sz w:val="20"/>
          <w:szCs w:val="20"/>
        </w:rPr>
        <w:t>, Haber N, El-Hayek C, Donovan B, Callander D, McMahon J, Hellard M, Guy R, Stoové M. The longitudinal HIV cascade in Australia. 23</w:t>
      </w:r>
      <w:r w:rsidRPr="007E146D">
        <w:rPr>
          <w:rFonts w:cstheme="minorHAnsi"/>
          <w:sz w:val="20"/>
          <w:szCs w:val="20"/>
          <w:vertAlign w:val="superscript"/>
        </w:rPr>
        <w:t>rd</w:t>
      </w:r>
      <w:r w:rsidRPr="007E146D">
        <w:rPr>
          <w:rFonts w:cstheme="minorHAnsi"/>
          <w:sz w:val="20"/>
          <w:szCs w:val="20"/>
        </w:rPr>
        <w:t xml:space="preserve"> International Workshop on HIV and Hepatitis Observational Databases, Athens, Greece. 28-30 March 2019.</w:t>
      </w:r>
    </w:p>
    <w:p w14:paraId="611BA9BB" w14:textId="77777777" w:rsidR="00586116" w:rsidRPr="00586116" w:rsidRDefault="00586116" w:rsidP="00532D93">
      <w:pPr>
        <w:pStyle w:val="BodyText"/>
        <w:tabs>
          <w:tab w:val="left" w:pos="3168"/>
        </w:tabs>
        <w:spacing w:line="240" w:lineRule="auto"/>
        <w:ind w:left="720" w:hanging="720"/>
        <w:rPr>
          <w:rFonts w:cstheme="minorHAnsi"/>
          <w:b/>
          <w:color w:val="800000"/>
          <w:sz w:val="14"/>
          <w:szCs w:val="20"/>
        </w:rPr>
      </w:pPr>
    </w:p>
    <w:p w14:paraId="71C0D34A" w14:textId="1EE3B016" w:rsidR="0082342C" w:rsidRDefault="00A31DF4" w:rsidP="0082342C">
      <w:pPr>
        <w:pStyle w:val="BodyText"/>
        <w:spacing w:line="240" w:lineRule="auto"/>
        <w:ind w:left="720" w:hanging="720"/>
        <w:rPr>
          <w:rFonts w:cstheme="minorHAnsi"/>
          <w:b/>
          <w:color w:val="800000"/>
          <w:sz w:val="20"/>
          <w:szCs w:val="20"/>
        </w:rPr>
      </w:pPr>
      <w:r>
        <w:rPr>
          <w:rFonts w:cstheme="minorHAnsi"/>
          <w:b/>
          <w:color w:val="800000"/>
          <w:sz w:val="20"/>
          <w:szCs w:val="20"/>
        </w:rPr>
        <w:t>Other c</w:t>
      </w:r>
      <w:r w:rsidR="0082342C">
        <w:rPr>
          <w:rFonts w:cstheme="minorHAnsi"/>
          <w:b/>
          <w:color w:val="800000"/>
          <w:sz w:val="20"/>
          <w:szCs w:val="20"/>
        </w:rPr>
        <w:t xml:space="preserve">onference involvement </w:t>
      </w:r>
    </w:p>
    <w:p w14:paraId="7C5E0740" w14:textId="7411A93F" w:rsidR="008538CF" w:rsidRDefault="008538CF" w:rsidP="002E2E66">
      <w:pPr>
        <w:pStyle w:val="BodyText"/>
        <w:spacing w:after="100" w:line="240" w:lineRule="auto"/>
        <w:ind w:left="734" w:hanging="14"/>
        <w:rPr>
          <w:rFonts w:cstheme="minorHAnsi"/>
          <w:sz w:val="20"/>
          <w:szCs w:val="20"/>
        </w:rPr>
      </w:pPr>
      <w:r>
        <w:rPr>
          <w:rFonts w:cstheme="minorHAnsi"/>
          <w:sz w:val="20"/>
          <w:szCs w:val="20"/>
        </w:rPr>
        <w:t>Conference co-convenor. 2025 Australasian Sexual and Reproductive Health Conference, Adelaide 2025.</w:t>
      </w:r>
    </w:p>
    <w:p w14:paraId="605912EE" w14:textId="1F257DF6" w:rsidR="00AB5725" w:rsidRDefault="00AB5725" w:rsidP="002E2E66">
      <w:pPr>
        <w:pStyle w:val="BodyText"/>
        <w:spacing w:after="100" w:line="240" w:lineRule="auto"/>
        <w:ind w:left="734" w:hanging="14"/>
        <w:rPr>
          <w:rFonts w:cstheme="minorHAnsi"/>
          <w:sz w:val="20"/>
          <w:szCs w:val="20"/>
        </w:rPr>
      </w:pPr>
      <w:r>
        <w:rPr>
          <w:rFonts w:cstheme="minorHAnsi"/>
          <w:sz w:val="20"/>
          <w:szCs w:val="20"/>
        </w:rPr>
        <w:t>Theme co-chair: Prevention, Epidemiology &amp; Public Health. Australasian HIV&amp;AIDS Conference, Sydney 2024</w:t>
      </w:r>
    </w:p>
    <w:p w14:paraId="3A7DC756" w14:textId="05AE301E" w:rsidR="00F5143C" w:rsidRDefault="00F5143C" w:rsidP="002E2E66">
      <w:pPr>
        <w:pStyle w:val="BodyText"/>
        <w:spacing w:after="100" w:line="240" w:lineRule="auto"/>
        <w:ind w:left="734" w:hanging="14"/>
        <w:rPr>
          <w:rFonts w:cstheme="minorHAnsi"/>
          <w:sz w:val="20"/>
          <w:szCs w:val="20"/>
        </w:rPr>
      </w:pPr>
      <w:r>
        <w:rPr>
          <w:rFonts w:cstheme="minorHAnsi"/>
          <w:sz w:val="20"/>
          <w:szCs w:val="20"/>
        </w:rPr>
        <w:t>Track committee: Track C: Epidemiology and prevention Sciences, 25</w:t>
      </w:r>
      <w:r w:rsidRPr="00F5143C">
        <w:rPr>
          <w:rFonts w:cstheme="minorHAnsi"/>
          <w:sz w:val="20"/>
          <w:szCs w:val="20"/>
          <w:vertAlign w:val="superscript"/>
        </w:rPr>
        <w:t>th</w:t>
      </w:r>
      <w:r>
        <w:rPr>
          <w:rFonts w:cstheme="minorHAnsi"/>
          <w:sz w:val="20"/>
          <w:szCs w:val="20"/>
        </w:rPr>
        <w:t xml:space="preserve"> International AIDS Conference, Munich 2024</w:t>
      </w:r>
    </w:p>
    <w:p w14:paraId="0932ACDC" w14:textId="781E3901" w:rsidR="00F5143C" w:rsidRDefault="00F5143C" w:rsidP="002E2E66">
      <w:pPr>
        <w:pStyle w:val="BodyText"/>
        <w:spacing w:after="100" w:line="240" w:lineRule="auto"/>
        <w:ind w:left="734" w:hanging="14"/>
        <w:rPr>
          <w:rFonts w:cstheme="minorHAnsi"/>
          <w:sz w:val="20"/>
          <w:szCs w:val="20"/>
        </w:rPr>
      </w:pPr>
      <w:r>
        <w:rPr>
          <w:rFonts w:cstheme="minorHAnsi"/>
          <w:sz w:val="20"/>
          <w:szCs w:val="20"/>
        </w:rPr>
        <w:t>Session co-convenor, CROI 2024, Denver, United States</w:t>
      </w:r>
    </w:p>
    <w:p w14:paraId="06BEFB31" w14:textId="57A1555D" w:rsidR="002E2E66" w:rsidRDefault="002E2E66" w:rsidP="002E2E66">
      <w:pPr>
        <w:pStyle w:val="BodyText"/>
        <w:spacing w:after="100" w:line="240" w:lineRule="auto"/>
        <w:ind w:left="734" w:hanging="14"/>
        <w:rPr>
          <w:rFonts w:cstheme="minorHAnsi"/>
          <w:sz w:val="20"/>
          <w:szCs w:val="20"/>
        </w:rPr>
      </w:pPr>
      <w:r>
        <w:rPr>
          <w:rFonts w:cstheme="minorHAnsi"/>
          <w:sz w:val="20"/>
          <w:szCs w:val="20"/>
        </w:rPr>
        <w:t>National Scientific Program Committee, Australasian HIV&amp;AIDS/Sexual Health Conferences 2022.</w:t>
      </w:r>
    </w:p>
    <w:p w14:paraId="119DBE40" w14:textId="678C26F2" w:rsidR="002E2E66" w:rsidRDefault="002E2E66" w:rsidP="002E2E66">
      <w:pPr>
        <w:pStyle w:val="BodyText"/>
        <w:spacing w:after="100" w:line="240" w:lineRule="auto"/>
        <w:ind w:left="734" w:hanging="14"/>
        <w:rPr>
          <w:rFonts w:cstheme="minorHAnsi"/>
          <w:sz w:val="20"/>
          <w:szCs w:val="20"/>
        </w:rPr>
      </w:pPr>
      <w:r>
        <w:rPr>
          <w:rFonts w:cstheme="minorHAnsi"/>
          <w:sz w:val="20"/>
          <w:szCs w:val="20"/>
        </w:rPr>
        <w:t>Abstract Mentor Program – Mentor, 24</w:t>
      </w:r>
      <w:r w:rsidRPr="002E2E66">
        <w:rPr>
          <w:rFonts w:cstheme="minorHAnsi"/>
          <w:sz w:val="20"/>
          <w:szCs w:val="20"/>
          <w:vertAlign w:val="superscript"/>
        </w:rPr>
        <w:t>th</w:t>
      </w:r>
      <w:r>
        <w:rPr>
          <w:rFonts w:cstheme="minorHAnsi"/>
          <w:sz w:val="20"/>
          <w:szCs w:val="20"/>
        </w:rPr>
        <w:t xml:space="preserve"> International AIDS Conference (AIDS2022), Montreal, 2022.</w:t>
      </w:r>
    </w:p>
    <w:p w14:paraId="1F0C180E" w14:textId="242D5039" w:rsidR="0082342C" w:rsidRDefault="0082342C" w:rsidP="0082342C">
      <w:pPr>
        <w:pStyle w:val="BodyText"/>
        <w:spacing w:after="100" w:line="240" w:lineRule="auto"/>
        <w:ind w:left="734" w:hanging="14"/>
        <w:rPr>
          <w:rFonts w:cstheme="minorHAnsi"/>
          <w:sz w:val="20"/>
          <w:szCs w:val="20"/>
        </w:rPr>
      </w:pPr>
      <w:r>
        <w:rPr>
          <w:rFonts w:cstheme="minorHAnsi"/>
          <w:sz w:val="20"/>
          <w:szCs w:val="20"/>
        </w:rPr>
        <w:t>Abstract theme</w:t>
      </w:r>
      <w:r w:rsidR="00A31DF4">
        <w:rPr>
          <w:rFonts w:cstheme="minorHAnsi"/>
          <w:sz w:val="20"/>
          <w:szCs w:val="20"/>
        </w:rPr>
        <w:t xml:space="preserve"> planning</w:t>
      </w:r>
      <w:r>
        <w:rPr>
          <w:rFonts w:cstheme="minorHAnsi"/>
          <w:sz w:val="20"/>
          <w:szCs w:val="20"/>
        </w:rPr>
        <w:t xml:space="preserve"> committee (Epidemiology) – Australasian HIV&amp;AIDS/Sexual Health Conferences 2021</w:t>
      </w:r>
    </w:p>
    <w:p w14:paraId="56370CBA" w14:textId="402A9FBF" w:rsidR="0082342C" w:rsidRDefault="0082342C" w:rsidP="0082342C">
      <w:pPr>
        <w:pStyle w:val="BodyText"/>
        <w:spacing w:after="100" w:line="240" w:lineRule="auto"/>
        <w:ind w:left="734" w:hanging="14"/>
        <w:rPr>
          <w:rFonts w:cstheme="minorHAnsi"/>
          <w:sz w:val="20"/>
          <w:szCs w:val="20"/>
        </w:rPr>
      </w:pPr>
      <w:r>
        <w:rPr>
          <w:rFonts w:cstheme="minorHAnsi"/>
          <w:sz w:val="20"/>
          <w:szCs w:val="20"/>
        </w:rPr>
        <w:t>Conference Rapporteur – International HIV Research for Prevention Conference</w:t>
      </w:r>
      <w:r w:rsidR="00151D23">
        <w:rPr>
          <w:rFonts w:cstheme="minorHAnsi"/>
          <w:sz w:val="20"/>
          <w:szCs w:val="20"/>
        </w:rPr>
        <w:t xml:space="preserve"> (HIVR4P)</w:t>
      </w:r>
      <w:r>
        <w:rPr>
          <w:rFonts w:cstheme="minorHAnsi"/>
          <w:sz w:val="20"/>
          <w:szCs w:val="20"/>
        </w:rPr>
        <w:t xml:space="preserve"> 2021</w:t>
      </w:r>
    </w:p>
    <w:p w14:paraId="08B8F357" w14:textId="6448C07A" w:rsidR="00A31DF4" w:rsidRDefault="00A31DF4" w:rsidP="00A31DF4">
      <w:pPr>
        <w:pStyle w:val="BodyText"/>
        <w:spacing w:after="100" w:line="240" w:lineRule="auto"/>
        <w:ind w:left="734" w:hanging="14"/>
        <w:rPr>
          <w:rFonts w:cstheme="minorHAnsi"/>
          <w:sz w:val="20"/>
          <w:szCs w:val="20"/>
        </w:rPr>
      </w:pPr>
      <w:r>
        <w:rPr>
          <w:rFonts w:cstheme="minorHAnsi"/>
          <w:sz w:val="20"/>
          <w:szCs w:val="20"/>
        </w:rPr>
        <w:t>Abstract Mentor Program – Mentor, 11</w:t>
      </w:r>
      <w:r w:rsidRPr="00C72549">
        <w:rPr>
          <w:rFonts w:cstheme="minorHAnsi"/>
          <w:sz w:val="20"/>
          <w:szCs w:val="20"/>
          <w:vertAlign w:val="superscript"/>
        </w:rPr>
        <w:t>th</w:t>
      </w:r>
      <w:r>
        <w:rPr>
          <w:rFonts w:cstheme="minorHAnsi"/>
          <w:sz w:val="20"/>
          <w:szCs w:val="20"/>
        </w:rPr>
        <w:t xml:space="preserve"> International IAS </w:t>
      </w:r>
      <w:r w:rsidR="00954D12">
        <w:rPr>
          <w:rFonts w:cstheme="minorHAnsi"/>
          <w:sz w:val="20"/>
          <w:szCs w:val="20"/>
        </w:rPr>
        <w:t>Conference on HIV Science, 2021</w:t>
      </w:r>
    </w:p>
    <w:p w14:paraId="300B8599" w14:textId="62A2F178" w:rsidR="00A31DF4" w:rsidRPr="00A31DF4" w:rsidRDefault="00A31DF4" w:rsidP="00A31DF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color w:val="000000" w:themeColor="text1"/>
          <w:sz w:val="20"/>
          <w:szCs w:val="20"/>
        </w:rPr>
      </w:pPr>
      <w:r>
        <w:rPr>
          <w:rFonts w:cstheme="minorHAnsi"/>
          <w:color w:val="000000" w:themeColor="text1"/>
          <w:sz w:val="20"/>
          <w:szCs w:val="20"/>
        </w:rPr>
        <w:tab/>
      </w:r>
      <w:r w:rsidRPr="007E146D">
        <w:rPr>
          <w:rFonts w:cstheme="minorHAnsi"/>
          <w:color w:val="000000" w:themeColor="text1"/>
          <w:sz w:val="20"/>
          <w:szCs w:val="20"/>
        </w:rPr>
        <w:t>Youth Ambassador at the 22</w:t>
      </w:r>
      <w:r w:rsidRPr="007E146D">
        <w:rPr>
          <w:rFonts w:cstheme="minorHAnsi"/>
          <w:color w:val="000000" w:themeColor="text1"/>
          <w:sz w:val="20"/>
          <w:szCs w:val="20"/>
          <w:vertAlign w:val="superscript"/>
        </w:rPr>
        <w:t>nd</w:t>
      </w:r>
      <w:r w:rsidRPr="007E146D">
        <w:rPr>
          <w:rFonts w:cstheme="minorHAnsi"/>
          <w:color w:val="000000" w:themeColor="text1"/>
          <w:sz w:val="20"/>
          <w:szCs w:val="20"/>
        </w:rPr>
        <w:t xml:space="preserve"> International AIDS Conference</w:t>
      </w:r>
      <w:r w:rsidR="00151D23">
        <w:rPr>
          <w:rFonts w:cstheme="minorHAnsi"/>
          <w:color w:val="000000" w:themeColor="text1"/>
          <w:sz w:val="20"/>
          <w:szCs w:val="20"/>
        </w:rPr>
        <w:t xml:space="preserve"> (AIDS2018)</w:t>
      </w:r>
      <w:r w:rsidRPr="007E146D">
        <w:rPr>
          <w:rFonts w:cstheme="minorHAnsi"/>
          <w:color w:val="000000" w:themeColor="text1"/>
          <w:sz w:val="20"/>
          <w:szCs w:val="20"/>
        </w:rPr>
        <w:t>, Amsterdam 2018</w:t>
      </w:r>
    </w:p>
    <w:p w14:paraId="1C030ACC" w14:textId="33D1003C" w:rsidR="0082342C" w:rsidRPr="00BE06C4" w:rsidRDefault="0082342C" w:rsidP="00A31DF4">
      <w:pPr>
        <w:pStyle w:val="BodyText"/>
        <w:spacing w:line="240" w:lineRule="auto"/>
        <w:rPr>
          <w:rFonts w:cstheme="minorHAnsi"/>
          <w:b/>
          <w:color w:val="800000"/>
          <w:sz w:val="12"/>
          <w:szCs w:val="20"/>
        </w:rPr>
      </w:pPr>
    </w:p>
    <w:p w14:paraId="0D76A776" w14:textId="77777777" w:rsidR="0082342C" w:rsidRPr="007E146D" w:rsidRDefault="0082342C" w:rsidP="0082342C">
      <w:pPr>
        <w:pStyle w:val="BodyText"/>
        <w:spacing w:line="240" w:lineRule="auto"/>
        <w:ind w:left="720" w:hanging="720"/>
        <w:rPr>
          <w:rFonts w:cstheme="minorHAnsi"/>
          <w:b/>
          <w:color w:val="800000"/>
          <w:sz w:val="20"/>
          <w:szCs w:val="20"/>
        </w:rPr>
      </w:pPr>
      <w:r>
        <w:rPr>
          <w:rFonts w:cstheme="minorHAnsi"/>
          <w:b/>
          <w:color w:val="800000"/>
          <w:sz w:val="20"/>
          <w:szCs w:val="20"/>
        </w:rPr>
        <w:t xml:space="preserve">Committee involvement </w:t>
      </w:r>
    </w:p>
    <w:p w14:paraId="5C980985" w14:textId="77777777" w:rsidR="00586116" w:rsidRDefault="00586116" w:rsidP="00DF1EB8">
      <w:pPr>
        <w:pStyle w:val="BodyText"/>
        <w:spacing w:after="100" w:line="240" w:lineRule="auto"/>
        <w:ind w:left="720"/>
        <w:rPr>
          <w:rFonts w:cstheme="minorHAnsi"/>
          <w:sz w:val="20"/>
          <w:szCs w:val="20"/>
        </w:rPr>
      </w:pPr>
      <w:r>
        <w:rPr>
          <w:rFonts w:cstheme="minorHAnsi"/>
          <w:sz w:val="20"/>
          <w:szCs w:val="20"/>
        </w:rPr>
        <w:t>Sexual Health Society of Victoria (</w:t>
      </w:r>
      <w:proofErr w:type="spellStart"/>
      <w:r>
        <w:rPr>
          <w:rFonts w:cstheme="minorHAnsi"/>
          <w:sz w:val="20"/>
          <w:szCs w:val="20"/>
        </w:rPr>
        <w:t>SHSoV</w:t>
      </w:r>
      <w:proofErr w:type="spellEnd"/>
      <w:r>
        <w:rPr>
          <w:rFonts w:cstheme="minorHAnsi"/>
          <w:sz w:val="20"/>
          <w:szCs w:val="20"/>
        </w:rPr>
        <w:t>) Executive Committee; 2021-present</w:t>
      </w:r>
    </w:p>
    <w:p w14:paraId="7985DAA6" w14:textId="77777777" w:rsidR="00576195" w:rsidRPr="007E146D" w:rsidRDefault="00576195" w:rsidP="00576195">
      <w:pPr>
        <w:pStyle w:val="BodyText"/>
        <w:spacing w:after="100" w:line="240" w:lineRule="auto"/>
        <w:ind w:left="720"/>
        <w:rPr>
          <w:rFonts w:cstheme="minorHAnsi"/>
          <w:sz w:val="20"/>
          <w:szCs w:val="20"/>
        </w:rPr>
      </w:pPr>
      <w:r w:rsidRPr="007E146D">
        <w:rPr>
          <w:rFonts w:cstheme="minorHAnsi"/>
          <w:sz w:val="20"/>
          <w:szCs w:val="20"/>
        </w:rPr>
        <w:t>Burnet Institute LGBTQIA+ subcommittee (Gender, Equity, Diversity and Inclusion committee); 2020-present</w:t>
      </w:r>
    </w:p>
    <w:p w14:paraId="4D1F53E3" w14:textId="77777777" w:rsidR="00576195" w:rsidRDefault="00576195" w:rsidP="00576195">
      <w:pPr>
        <w:pStyle w:val="BodyText"/>
        <w:spacing w:after="100" w:line="240" w:lineRule="auto"/>
        <w:ind w:left="720"/>
        <w:rPr>
          <w:rFonts w:cstheme="minorHAnsi"/>
          <w:sz w:val="20"/>
          <w:szCs w:val="20"/>
        </w:rPr>
      </w:pPr>
      <w:r>
        <w:rPr>
          <w:rFonts w:cstheme="minorHAnsi"/>
          <w:sz w:val="20"/>
          <w:szCs w:val="20"/>
        </w:rPr>
        <w:t>PAN: PrEP Access Now (Community organisation) committee; 2020-present</w:t>
      </w:r>
    </w:p>
    <w:p w14:paraId="13778379" w14:textId="77777777" w:rsidR="00576195" w:rsidRDefault="00576195" w:rsidP="00576195">
      <w:pPr>
        <w:pStyle w:val="BodyText"/>
        <w:tabs>
          <w:tab w:val="left" w:pos="3168"/>
        </w:tabs>
        <w:spacing w:line="240" w:lineRule="auto"/>
        <w:ind w:left="720" w:hanging="720"/>
        <w:rPr>
          <w:rFonts w:cstheme="minorHAnsi"/>
          <w:sz w:val="20"/>
          <w:szCs w:val="20"/>
        </w:rPr>
      </w:pPr>
      <w:r>
        <w:rPr>
          <w:rFonts w:cstheme="minorHAnsi"/>
          <w:sz w:val="20"/>
          <w:szCs w:val="20"/>
        </w:rPr>
        <w:tab/>
      </w:r>
      <w:r w:rsidRPr="007E146D">
        <w:rPr>
          <w:rFonts w:cstheme="minorHAnsi"/>
          <w:sz w:val="20"/>
          <w:szCs w:val="20"/>
        </w:rPr>
        <w:t>Burnet Institute HIV Steering committee; 2019-present</w:t>
      </w:r>
    </w:p>
    <w:p w14:paraId="3849FE1B" w14:textId="0CA1C2FD" w:rsidR="007F0F2B" w:rsidRDefault="007F0F2B" w:rsidP="00DF1EB8">
      <w:pPr>
        <w:pStyle w:val="BodyText"/>
        <w:spacing w:after="100" w:line="240" w:lineRule="auto"/>
        <w:ind w:left="720"/>
        <w:rPr>
          <w:rFonts w:cstheme="minorHAnsi"/>
          <w:sz w:val="20"/>
          <w:szCs w:val="20"/>
        </w:rPr>
      </w:pPr>
      <w:r>
        <w:rPr>
          <w:rFonts w:cstheme="minorHAnsi"/>
          <w:sz w:val="20"/>
          <w:szCs w:val="20"/>
        </w:rPr>
        <w:t>Burnet Institute Student Committee; 2021-</w:t>
      </w:r>
      <w:r w:rsidR="00576195">
        <w:rPr>
          <w:rFonts w:cstheme="minorHAnsi"/>
          <w:sz w:val="20"/>
          <w:szCs w:val="20"/>
        </w:rPr>
        <w:t>2022</w:t>
      </w:r>
    </w:p>
    <w:p w14:paraId="0E65728B" w14:textId="4BE6D463" w:rsidR="00586116" w:rsidRPr="007E146D" w:rsidRDefault="00586116" w:rsidP="00DF1EB8">
      <w:pPr>
        <w:pStyle w:val="BodyText"/>
        <w:spacing w:after="100" w:line="240" w:lineRule="auto"/>
        <w:ind w:left="720"/>
        <w:rPr>
          <w:rFonts w:cstheme="minorHAnsi"/>
          <w:sz w:val="20"/>
          <w:szCs w:val="20"/>
        </w:rPr>
      </w:pPr>
      <w:proofErr w:type="spellStart"/>
      <w:r w:rsidRPr="007E146D">
        <w:rPr>
          <w:rFonts w:cstheme="minorHAnsi"/>
          <w:i/>
          <w:sz w:val="20"/>
          <w:szCs w:val="20"/>
        </w:rPr>
        <w:t>QueersInScience</w:t>
      </w:r>
      <w:proofErr w:type="spellEnd"/>
      <w:r w:rsidRPr="007E146D">
        <w:rPr>
          <w:rFonts w:cstheme="minorHAnsi"/>
          <w:sz w:val="20"/>
          <w:szCs w:val="20"/>
        </w:rPr>
        <w:t xml:space="preserve"> </w:t>
      </w:r>
      <w:r w:rsidR="00BE06C4">
        <w:rPr>
          <w:rFonts w:cstheme="minorHAnsi"/>
          <w:sz w:val="20"/>
          <w:szCs w:val="20"/>
        </w:rPr>
        <w:t xml:space="preserve">(Community organisation) </w:t>
      </w:r>
      <w:r>
        <w:rPr>
          <w:rFonts w:cstheme="minorHAnsi"/>
          <w:sz w:val="20"/>
          <w:szCs w:val="20"/>
        </w:rPr>
        <w:t>o</w:t>
      </w:r>
      <w:r w:rsidRPr="007E146D">
        <w:rPr>
          <w:rFonts w:cstheme="minorHAnsi"/>
          <w:sz w:val="20"/>
          <w:szCs w:val="20"/>
        </w:rPr>
        <w:t>rganising committee; 2019-</w:t>
      </w:r>
      <w:r w:rsidR="00576195">
        <w:rPr>
          <w:rFonts w:cstheme="minorHAnsi"/>
          <w:sz w:val="20"/>
          <w:szCs w:val="20"/>
        </w:rPr>
        <w:t>2022</w:t>
      </w:r>
    </w:p>
    <w:p w14:paraId="41684977" w14:textId="77777777" w:rsidR="00586116" w:rsidRPr="00BE06C4" w:rsidRDefault="00586116" w:rsidP="00586116">
      <w:pPr>
        <w:pStyle w:val="BodyText"/>
        <w:tabs>
          <w:tab w:val="left" w:pos="3168"/>
        </w:tabs>
        <w:spacing w:line="240" w:lineRule="auto"/>
        <w:ind w:left="720" w:hanging="720"/>
        <w:rPr>
          <w:rFonts w:cstheme="minorHAnsi"/>
          <w:b/>
          <w:color w:val="800000"/>
          <w:sz w:val="14"/>
          <w:szCs w:val="20"/>
        </w:rPr>
      </w:pPr>
    </w:p>
    <w:p w14:paraId="7C7E72CE" w14:textId="714F8295" w:rsidR="008059B1" w:rsidRPr="007E146D" w:rsidRDefault="008059B1" w:rsidP="00532D93">
      <w:pPr>
        <w:pStyle w:val="BodyText"/>
        <w:tabs>
          <w:tab w:val="left" w:pos="3168"/>
        </w:tabs>
        <w:spacing w:line="240" w:lineRule="auto"/>
        <w:ind w:left="720" w:hanging="720"/>
        <w:rPr>
          <w:rFonts w:cstheme="minorHAnsi"/>
          <w:b/>
          <w:color w:val="800000"/>
          <w:sz w:val="20"/>
          <w:szCs w:val="20"/>
        </w:rPr>
      </w:pPr>
      <w:r w:rsidRPr="007E146D">
        <w:rPr>
          <w:rFonts w:cstheme="minorHAnsi"/>
          <w:b/>
          <w:color w:val="800000"/>
          <w:sz w:val="20"/>
          <w:szCs w:val="20"/>
        </w:rPr>
        <w:t xml:space="preserve">Community </w:t>
      </w:r>
      <w:r w:rsidR="00532D93" w:rsidRPr="007E146D">
        <w:rPr>
          <w:rFonts w:cstheme="minorHAnsi"/>
          <w:b/>
          <w:color w:val="800000"/>
          <w:sz w:val="20"/>
          <w:szCs w:val="20"/>
        </w:rPr>
        <w:t>engagement</w:t>
      </w:r>
      <w:r w:rsidR="00C731E3">
        <w:rPr>
          <w:rFonts w:cstheme="minorHAnsi"/>
          <w:b/>
          <w:color w:val="800000"/>
          <w:sz w:val="20"/>
          <w:szCs w:val="20"/>
        </w:rPr>
        <w:t xml:space="preserve">, research </w:t>
      </w:r>
      <w:r w:rsidR="00D97D94">
        <w:rPr>
          <w:rFonts w:cstheme="minorHAnsi"/>
          <w:b/>
          <w:color w:val="800000"/>
          <w:sz w:val="20"/>
          <w:szCs w:val="20"/>
        </w:rPr>
        <w:t>symposiums and</w:t>
      </w:r>
      <w:r w:rsidR="00C731E3">
        <w:rPr>
          <w:rFonts w:cstheme="minorHAnsi"/>
          <w:b/>
          <w:color w:val="800000"/>
          <w:sz w:val="20"/>
          <w:szCs w:val="20"/>
        </w:rPr>
        <w:t xml:space="preserve"> </w:t>
      </w:r>
      <w:r w:rsidR="00A31DF4">
        <w:rPr>
          <w:rFonts w:cstheme="minorHAnsi"/>
          <w:b/>
          <w:color w:val="800000"/>
          <w:sz w:val="20"/>
          <w:szCs w:val="20"/>
        </w:rPr>
        <w:t>invited presentations</w:t>
      </w:r>
    </w:p>
    <w:p w14:paraId="22676771" w14:textId="4738DA63" w:rsidR="00D87F52" w:rsidRDefault="00D87F52" w:rsidP="00D87F52">
      <w:pPr>
        <w:pStyle w:val="BodyText"/>
        <w:spacing w:after="100" w:line="240" w:lineRule="auto"/>
        <w:ind w:left="734" w:hanging="547"/>
        <w:rPr>
          <w:rFonts w:cstheme="minorHAnsi"/>
          <w:sz w:val="20"/>
          <w:szCs w:val="20"/>
        </w:rPr>
      </w:pPr>
      <w:r>
        <w:rPr>
          <w:rFonts w:cstheme="minorHAnsi"/>
          <w:sz w:val="20"/>
          <w:szCs w:val="20"/>
        </w:rPr>
        <w:t>2024</w:t>
      </w:r>
      <w:r>
        <w:rPr>
          <w:rFonts w:cstheme="minorHAnsi"/>
          <w:sz w:val="20"/>
          <w:szCs w:val="20"/>
        </w:rPr>
        <w:tab/>
        <w:t>Invited speaker – Monash Network in Pride LGBTQIA+ Careers Night. 24 April 2024</w:t>
      </w:r>
    </w:p>
    <w:p w14:paraId="73F82D12" w14:textId="77777777" w:rsidR="00D87F52" w:rsidRDefault="00D87F52" w:rsidP="00D87F52">
      <w:pPr>
        <w:pStyle w:val="BodyText"/>
        <w:spacing w:after="100" w:line="240" w:lineRule="auto"/>
        <w:ind w:left="734" w:hanging="547"/>
        <w:rPr>
          <w:rFonts w:cstheme="minorHAnsi"/>
          <w:sz w:val="20"/>
          <w:szCs w:val="20"/>
        </w:rPr>
      </w:pPr>
      <w:r>
        <w:rPr>
          <w:rFonts w:cstheme="minorHAnsi"/>
          <w:sz w:val="20"/>
          <w:szCs w:val="20"/>
        </w:rPr>
        <w:t>2022</w:t>
      </w:r>
      <w:r>
        <w:rPr>
          <w:rFonts w:cstheme="minorHAnsi"/>
          <w:sz w:val="20"/>
          <w:szCs w:val="20"/>
        </w:rPr>
        <w:tab/>
        <w:t>Invited speaker – Centre for AIDS Research (CFAR) Seminar. 7 October 2022.</w:t>
      </w:r>
    </w:p>
    <w:p w14:paraId="191A2ACE" w14:textId="23FEEA53" w:rsidR="0082342C" w:rsidRDefault="007B446D" w:rsidP="00DE351C">
      <w:pPr>
        <w:pStyle w:val="BodyText"/>
        <w:spacing w:after="100" w:line="240" w:lineRule="auto"/>
        <w:ind w:left="734" w:hanging="547"/>
        <w:rPr>
          <w:rFonts w:cstheme="minorHAnsi"/>
          <w:sz w:val="20"/>
          <w:szCs w:val="20"/>
        </w:rPr>
      </w:pPr>
      <w:r w:rsidRPr="007E146D">
        <w:rPr>
          <w:rFonts w:cstheme="minorHAnsi"/>
          <w:sz w:val="20"/>
          <w:szCs w:val="20"/>
        </w:rPr>
        <w:t>202</w:t>
      </w:r>
      <w:r w:rsidR="00DE351C">
        <w:rPr>
          <w:rFonts w:cstheme="minorHAnsi"/>
          <w:sz w:val="20"/>
          <w:szCs w:val="20"/>
        </w:rPr>
        <w:t>1</w:t>
      </w:r>
      <w:r w:rsidR="0082342C">
        <w:rPr>
          <w:rFonts w:cstheme="minorHAnsi"/>
          <w:sz w:val="20"/>
          <w:szCs w:val="20"/>
        </w:rPr>
        <w:tab/>
      </w:r>
      <w:r w:rsidR="00734734">
        <w:rPr>
          <w:rFonts w:cstheme="minorHAnsi"/>
          <w:sz w:val="20"/>
          <w:szCs w:val="20"/>
        </w:rPr>
        <w:t>Invited</w:t>
      </w:r>
      <w:r w:rsidR="0082342C">
        <w:rPr>
          <w:rFonts w:cstheme="minorHAnsi"/>
          <w:sz w:val="20"/>
          <w:szCs w:val="20"/>
        </w:rPr>
        <w:t xml:space="preserve"> speaker – Monash Postgraduate Association: International Day against Homophobia Seminar. 20 May 2021.</w:t>
      </w:r>
    </w:p>
    <w:p w14:paraId="630B6A6E" w14:textId="1BE8E0AD" w:rsidR="00D07955" w:rsidRDefault="00D07955" w:rsidP="006F291E">
      <w:pPr>
        <w:pStyle w:val="BodyText"/>
        <w:spacing w:after="100" w:line="240" w:lineRule="auto"/>
        <w:ind w:left="734"/>
        <w:rPr>
          <w:rFonts w:cstheme="minorHAnsi"/>
          <w:sz w:val="20"/>
          <w:szCs w:val="20"/>
        </w:rPr>
      </w:pPr>
      <w:r>
        <w:rPr>
          <w:rFonts w:cstheme="minorHAnsi"/>
          <w:sz w:val="20"/>
          <w:szCs w:val="20"/>
        </w:rPr>
        <w:t xml:space="preserve">Invited speaker – IWHOD Seminar Series 2021, online. 14 Jan 2021. </w:t>
      </w:r>
    </w:p>
    <w:p w14:paraId="43B58F36" w14:textId="71CEDD57" w:rsidR="0060226E" w:rsidRDefault="00DE351C" w:rsidP="00DE351C">
      <w:pPr>
        <w:pStyle w:val="BodyText"/>
        <w:spacing w:after="100" w:line="240" w:lineRule="auto"/>
        <w:ind w:firstLine="187"/>
        <w:rPr>
          <w:rFonts w:cstheme="minorHAnsi"/>
          <w:sz w:val="20"/>
          <w:szCs w:val="20"/>
        </w:rPr>
      </w:pPr>
      <w:r>
        <w:rPr>
          <w:rFonts w:cstheme="minorHAnsi"/>
          <w:sz w:val="20"/>
          <w:szCs w:val="20"/>
        </w:rPr>
        <w:t>2020</w:t>
      </w:r>
      <w:r>
        <w:rPr>
          <w:rFonts w:cstheme="minorHAnsi"/>
          <w:sz w:val="20"/>
          <w:szCs w:val="20"/>
        </w:rPr>
        <w:tab/>
      </w:r>
      <w:r w:rsidR="0060226E">
        <w:rPr>
          <w:rFonts w:cstheme="minorHAnsi"/>
          <w:sz w:val="20"/>
          <w:szCs w:val="20"/>
        </w:rPr>
        <w:t xml:space="preserve">Invited speaker – </w:t>
      </w:r>
      <w:proofErr w:type="spellStart"/>
      <w:r w:rsidR="0060226E">
        <w:rPr>
          <w:rFonts w:cstheme="minorHAnsi"/>
          <w:sz w:val="20"/>
          <w:szCs w:val="20"/>
        </w:rPr>
        <w:t>mHIVE</w:t>
      </w:r>
      <w:proofErr w:type="spellEnd"/>
      <w:r w:rsidR="0060226E">
        <w:rPr>
          <w:rFonts w:cstheme="minorHAnsi"/>
          <w:sz w:val="20"/>
          <w:szCs w:val="20"/>
        </w:rPr>
        <w:t xml:space="preserve"> student seminar, online. 3 Aug 2020.</w:t>
      </w:r>
    </w:p>
    <w:p w14:paraId="160C7288" w14:textId="2743E1FC" w:rsidR="007B446D" w:rsidRPr="007E146D" w:rsidRDefault="007B446D" w:rsidP="0060226E">
      <w:pPr>
        <w:pStyle w:val="BodyText"/>
        <w:spacing w:after="100" w:line="240" w:lineRule="auto"/>
        <w:ind w:left="734" w:hanging="14"/>
        <w:rPr>
          <w:rFonts w:cstheme="minorHAnsi"/>
          <w:sz w:val="20"/>
          <w:szCs w:val="20"/>
        </w:rPr>
      </w:pPr>
      <w:r w:rsidRPr="007E146D">
        <w:rPr>
          <w:rFonts w:cstheme="minorHAnsi"/>
          <w:sz w:val="20"/>
          <w:szCs w:val="20"/>
        </w:rPr>
        <w:t xml:space="preserve">Volunteer – </w:t>
      </w:r>
      <w:proofErr w:type="spellStart"/>
      <w:r w:rsidRPr="007E146D">
        <w:rPr>
          <w:rFonts w:cstheme="minorHAnsi"/>
          <w:sz w:val="20"/>
          <w:szCs w:val="20"/>
        </w:rPr>
        <w:t>Midsumma</w:t>
      </w:r>
      <w:proofErr w:type="spellEnd"/>
      <w:r w:rsidRPr="007E146D">
        <w:rPr>
          <w:rFonts w:cstheme="minorHAnsi"/>
          <w:sz w:val="20"/>
          <w:szCs w:val="20"/>
        </w:rPr>
        <w:t xml:space="preserve"> LGBT Community Carnival, Melbourne. 19 Jan 2020.</w:t>
      </w:r>
    </w:p>
    <w:p w14:paraId="7692955C" w14:textId="77777777" w:rsidR="007B446D" w:rsidRPr="007E146D" w:rsidRDefault="007B446D" w:rsidP="007B446D">
      <w:pPr>
        <w:pStyle w:val="BodyText"/>
        <w:spacing w:after="100" w:line="240" w:lineRule="auto"/>
        <w:ind w:left="734" w:hanging="547"/>
        <w:rPr>
          <w:rFonts w:cstheme="minorHAnsi"/>
          <w:sz w:val="20"/>
          <w:szCs w:val="20"/>
        </w:rPr>
      </w:pPr>
      <w:r w:rsidRPr="007E146D">
        <w:rPr>
          <w:rFonts w:cstheme="minorHAnsi"/>
          <w:sz w:val="20"/>
          <w:szCs w:val="20"/>
        </w:rPr>
        <w:t>2019</w:t>
      </w:r>
      <w:r w:rsidRPr="007E146D">
        <w:rPr>
          <w:rFonts w:cstheme="minorHAnsi"/>
          <w:sz w:val="20"/>
          <w:szCs w:val="20"/>
        </w:rPr>
        <w:tab/>
        <w:t xml:space="preserve">Poster presentation – </w:t>
      </w:r>
      <w:proofErr w:type="spellStart"/>
      <w:r w:rsidRPr="007E146D">
        <w:rPr>
          <w:rFonts w:cstheme="minorHAnsi"/>
          <w:sz w:val="20"/>
          <w:szCs w:val="20"/>
        </w:rPr>
        <w:t>mHIVE</w:t>
      </w:r>
      <w:proofErr w:type="spellEnd"/>
      <w:r w:rsidRPr="007E146D">
        <w:rPr>
          <w:rFonts w:cstheme="minorHAnsi"/>
          <w:sz w:val="20"/>
          <w:szCs w:val="20"/>
        </w:rPr>
        <w:t xml:space="preserve"> World AIDS Day Symposium, Peter Doherty Institute, Melbourne.</w:t>
      </w:r>
    </w:p>
    <w:p w14:paraId="05D3BBB2" w14:textId="0579E4E6" w:rsidR="00A71DAF" w:rsidRPr="007E146D" w:rsidRDefault="00A71DAF" w:rsidP="00A71DAF">
      <w:pPr>
        <w:pStyle w:val="BodyText"/>
        <w:spacing w:after="100" w:line="240" w:lineRule="auto"/>
        <w:ind w:left="734" w:hanging="547"/>
        <w:rPr>
          <w:rFonts w:cstheme="minorHAnsi"/>
          <w:sz w:val="20"/>
          <w:szCs w:val="20"/>
        </w:rPr>
      </w:pPr>
      <w:r w:rsidRPr="007E146D">
        <w:rPr>
          <w:rFonts w:cstheme="minorHAnsi"/>
          <w:sz w:val="20"/>
          <w:szCs w:val="20"/>
        </w:rPr>
        <w:tab/>
        <w:t>Oral presentation – Alfred Research Alliance EMCR Symposium, Melbourne. 7-8 November 2019.</w:t>
      </w:r>
    </w:p>
    <w:p w14:paraId="3E55B37F" w14:textId="0590A9F2" w:rsidR="00596B15" w:rsidRPr="007E146D" w:rsidRDefault="00596B15" w:rsidP="00596B15">
      <w:pPr>
        <w:pStyle w:val="BodyText"/>
        <w:tabs>
          <w:tab w:val="left" w:pos="720"/>
        </w:tabs>
        <w:spacing w:after="100" w:line="240" w:lineRule="auto"/>
        <w:ind w:left="734" w:hanging="547"/>
        <w:rPr>
          <w:rFonts w:cstheme="minorHAnsi"/>
          <w:sz w:val="20"/>
          <w:szCs w:val="20"/>
        </w:rPr>
      </w:pPr>
      <w:r w:rsidRPr="007E146D">
        <w:rPr>
          <w:rFonts w:cstheme="minorHAnsi"/>
          <w:sz w:val="20"/>
          <w:szCs w:val="20"/>
        </w:rPr>
        <w:tab/>
        <w:t xml:space="preserve">Invited speaker – </w:t>
      </w:r>
      <w:proofErr w:type="spellStart"/>
      <w:r w:rsidRPr="007E146D">
        <w:rPr>
          <w:rFonts w:cstheme="minorHAnsi"/>
          <w:sz w:val="20"/>
          <w:szCs w:val="20"/>
        </w:rPr>
        <w:t>mHIVE</w:t>
      </w:r>
      <w:proofErr w:type="spellEnd"/>
      <w:r w:rsidRPr="007E146D">
        <w:rPr>
          <w:rFonts w:cstheme="minorHAnsi"/>
          <w:sz w:val="20"/>
          <w:szCs w:val="20"/>
        </w:rPr>
        <w:t xml:space="preserve"> seminar, RMIT University, Melbourne. 7 Oct 2018.</w:t>
      </w:r>
    </w:p>
    <w:p w14:paraId="23D7FEC1" w14:textId="0FCCC868" w:rsidR="00B12437" w:rsidRPr="007E146D" w:rsidRDefault="00B12437" w:rsidP="003549D1">
      <w:pPr>
        <w:pStyle w:val="BodyText"/>
        <w:spacing w:after="100" w:line="240" w:lineRule="auto"/>
        <w:ind w:left="734" w:hanging="14"/>
        <w:rPr>
          <w:rFonts w:cstheme="minorHAnsi"/>
          <w:sz w:val="20"/>
          <w:szCs w:val="20"/>
        </w:rPr>
      </w:pPr>
      <w:r w:rsidRPr="007E146D">
        <w:rPr>
          <w:rFonts w:cstheme="minorHAnsi"/>
          <w:sz w:val="20"/>
          <w:szCs w:val="20"/>
        </w:rPr>
        <w:t>Invited speaker – Sex</w:t>
      </w:r>
      <w:r w:rsidR="00AB3E70" w:rsidRPr="007E146D">
        <w:rPr>
          <w:rFonts w:cstheme="minorHAnsi"/>
          <w:sz w:val="20"/>
          <w:szCs w:val="20"/>
        </w:rPr>
        <w:t>ual Health Society of Victoria post-conference e</w:t>
      </w:r>
      <w:r w:rsidRPr="007E146D">
        <w:rPr>
          <w:rFonts w:cstheme="minorHAnsi"/>
          <w:sz w:val="20"/>
          <w:szCs w:val="20"/>
        </w:rPr>
        <w:t>vent, Melbourne. 1 October 2019.</w:t>
      </w:r>
    </w:p>
    <w:p w14:paraId="07E44810" w14:textId="305502BD" w:rsidR="0004331A" w:rsidRPr="007E146D" w:rsidRDefault="0004331A" w:rsidP="00B12437">
      <w:pPr>
        <w:pStyle w:val="BodyText"/>
        <w:spacing w:after="100" w:line="240" w:lineRule="auto"/>
        <w:ind w:left="734" w:hanging="14"/>
        <w:rPr>
          <w:rFonts w:cstheme="minorHAnsi"/>
          <w:sz w:val="20"/>
          <w:szCs w:val="20"/>
        </w:rPr>
      </w:pPr>
      <w:r w:rsidRPr="007E146D">
        <w:rPr>
          <w:rFonts w:cstheme="minorHAnsi"/>
          <w:sz w:val="20"/>
          <w:szCs w:val="20"/>
        </w:rPr>
        <w:t>Volunteer – Alfred Research Alliance Student Information night, Melbourne. 8 August 2019.</w:t>
      </w:r>
    </w:p>
    <w:p w14:paraId="33B3FD4D" w14:textId="0B4376C0" w:rsidR="00532D93" w:rsidRPr="007E146D" w:rsidRDefault="005647EC" w:rsidP="00B00E2E">
      <w:pPr>
        <w:pStyle w:val="BodyText"/>
        <w:spacing w:after="100" w:line="240" w:lineRule="auto"/>
        <w:ind w:left="734" w:hanging="14"/>
        <w:rPr>
          <w:rFonts w:cstheme="minorHAnsi"/>
          <w:sz w:val="20"/>
          <w:szCs w:val="20"/>
        </w:rPr>
      </w:pPr>
      <w:r w:rsidRPr="007E146D">
        <w:rPr>
          <w:rFonts w:cstheme="minorHAnsi"/>
          <w:sz w:val="20"/>
          <w:szCs w:val="20"/>
        </w:rPr>
        <w:t>Poster</w:t>
      </w:r>
      <w:r w:rsidR="0028701D" w:rsidRPr="007E146D">
        <w:rPr>
          <w:rFonts w:cstheme="minorHAnsi"/>
          <w:sz w:val="20"/>
          <w:szCs w:val="20"/>
        </w:rPr>
        <w:t xml:space="preserve"> presentation </w:t>
      </w:r>
      <w:r w:rsidR="00532D93" w:rsidRPr="007E146D">
        <w:rPr>
          <w:rFonts w:cstheme="minorHAnsi"/>
          <w:sz w:val="20"/>
          <w:szCs w:val="20"/>
        </w:rPr>
        <w:t>– ASMR Victorian Student Research Symposium, Melbourne. 31 May 2019.</w:t>
      </w:r>
    </w:p>
    <w:p w14:paraId="0C29F4D1" w14:textId="5C8CDB2D" w:rsidR="00532D93" w:rsidRPr="007E146D" w:rsidRDefault="00532D93" w:rsidP="002F5C5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sz w:val="20"/>
          <w:szCs w:val="20"/>
        </w:rPr>
      </w:pPr>
      <w:r w:rsidRPr="007E146D">
        <w:rPr>
          <w:rFonts w:cstheme="minorHAnsi"/>
          <w:sz w:val="20"/>
          <w:szCs w:val="20"/>
        </w:rPr>
        <w:lastRenderedPageBreak/>
        <w:tab/>
        <w:t xml:space="preserve">Volunteer – </w:t>
      </w:r>
      <w:proofErr w:type="spellStart"/>
      <w:r w:rsidRPr="007E146D">
        <w:rPr>
          <w:rFonts w:cstheme="minorHAnsi"/>
          <w:sz w:val="20"/>
          <w:szCs w:val="20"/>
        </w:rPr>
        <w:t>Midsumma</w:t>
      </w:r>
      <w:proofErr w:type="spellEnd"/>
      <w:r w:rsidRPr="007E146D">
        <w:rPr>
          <w:rFonts w:cstheme="minorHAnsi"/>
          <w:sz w:val="20"/>
          <w:szCs w:val="20"/>
        </w:rPr>
        <w:t xml:space="preserve"> LGBT Community Carnival, Melbourne. 20</w:t>
      </w:r>
      <w:r w:rsidR="00345EB7" w:rsidRPr="007E146D">
        <w:rPr>
          <w:rFonts w:cstheme="minorHAnsi"/>
          <w:sz w:val="20"/>
          <w:szCs w:val="20"/>
        </w:rPr>
        <w:t xml:space="preserve"> Jan</w:t>
      </w:r>
      <w:r w:rsidRPr="007E146D">
        <w:rPr>
          <w:rFonts w:cstheme="minorHAnsi"/>
          <w:sz w:val="20"/>
          <w:szCs w:val="20"/>
        </w:rPr>
        <w:t xml:space="preserve"> 2019.</w:t>
      </w:r>
    </w:p>
    <w:p w14:paraId="6B04B39F" w14:textId="14B96DC8" w:rsidR="00345EB7" w:rsidRPr="007E146D" w:rsidRDefault="00345EB7" w:rsidP="002F5C5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sz w:val="20"/>
          <w:szCs w:val="20"/>
        </w:rPr>
      </w:pPr>
      <w:r w:rsidRPr="007E146D">
        <w:rPr>
          <w:rFonts w:cstheme="minorHAnsi"/>
          <w:sz w:val="20"/>
          <w:szCs w:val="20"/>
        </w:rPr>
        <w:tab/>
        <w:t>Stakeholder representative – Public Consultation: Appropriate access and safety controls for alkyl nitrites. 7 Feb 2019</w:t>
      </w:r>
    </w:p>
    <w:p w14:paraId="03A32D0D" w14:textId="70435953" w:rsidR="00532D93" w:rsidRPr="007E146D" w:rsidRDefault="008059B1" w:rsidP="002F5C5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sz w:val="20"/>
          <w:szCs w:val="20"/>
        </w:rPr>
      </w:pPr>
      <w:r w:rsidRPr="007E146D">
        <w:rPr>
          <w:rFonts w:cstheme="minorHAnsi"/>
          <w:sz w:val="20"/>
          <w:szCs w:val="20"/>
        </w:rPr>
        <w:t>2018</w:t>
      </w:r>
      <w:r w:rsidRPr="007E146D">
        <w:rPr>
          <w:rFonts w:cstheme="minorHAnsi"/>
          <w:sz w:val="20"/>
          <w:szCs w:val="20"/>
        </w:rPr>
        <w:tab/>
      </w:r>
      <w:r w:rsidR="005647EC" w:rsidRPr="007E146D">
        <w:rPr>
          <w:rFonts w:cstheme="minorHAnsi"/>
          <w:sz w:val="20"/>
          <w:szCs w:val="20"/>
        </w:rPr>
        <w:t xml:space="preserve">Oral </w:t>
      </w:r>
      <w:r w:rsidR="0028701D" w:rsidRPr="007E146D">
        <w:rPr>
          <w:rFonts w:cstheme="minorHAnsi"/>
          <w:sz w:val="20"/>
          <w:szCs w:val="20"/>
        </w:rPr>
        <w:t xml:space="preserve">presentation </w:t>
      </w:r>
      <w:r w:rsidR="00532D93" w:rsidRPr="007E146D">
        <w:rPr>
          <w:rFonts w:cstheme="minorHAnsi"/>
          <w:sz w:val="20"/>
          <w:szCs w:val="20"/>
        </w:rPr>
        <w:t xml:space="preserve">– </w:t>
      </w:r>
      <w:proofErr w:type="spellStart"/>
      <w:r w:rsidR="00532D93" w:rsidRPr="007E146D">
        <w:rPr>
          <w:rFonts w:cstheme="minorHAnsi"/>
          <w:sz w:val="20"/>
          <w:szCs w:val="20"/>
        </w:rPr>
        <w:t>mHIVE</w:t>
      </w:r>
      <w:proofErr w:type="spellEnd"/>
      <w:r w:rsidR="00532D93" w:rsidRPr="007E146D">
        <w:rPr>
          <w:rFonts w:cstheme="minorHAnsi"/>
          <w:sz w:val="20"/>
          <w:szCs w:val="20"/>
        </w:rPr>
        <w:t xml:space="preserve"> World AIDS Day Symposium, </w:t>
      </w:r>
      <w:r w:rsidR="00FF32A2" w:rsidRPr="007E146D">
        <w:rPr>
          <w:rFonts w:cstheme="minorHAnsi"/>
          <w:sz w:val="20"/>
          <w:szCs w:val="20"/>
        </w:rPr>
        <w:t xml:space="preserve">Burnet Institute, </w:t>
      </w:r>
      <w:r w:rsidR="00532D93" w:rsidRPr="007E146D">
        <w:rPr>
          <w:rFonts w:cstheme="minorHAnsi"/>
          <w:sz w:val="20"/>
          <w:szCs w:val="20"/>
        </w:rPr>
        <w:t>Melbourne. 30 Nov 2018.</w:t>
      </w:r>
    </w:p>
    <w:p w14:paraId="10FCBE1C" w14:textId="77777777" w:rsidR="00FF32A2" w:rsidRPr="007E146D" w:rsidRDefault="00FF32A2" w:rsidP="00FF32A2">
      <w:pPr>
        <w:pStyle w:val="BodyText"/>
        <w:tabs>
          <w:tab w:val="left" w:pos="720"/>
        </w:tabs>
        <w:spacing w:after="100" w:line="240" w:lineRule="auto"/>
        <w:ind w:left="734" w:hanging="547"/>
        <w:rPr>
          <w:rFonts w:cstheme="minorHAnsi"/>
          <w:sz w:val="20"/>
          <w:szCs w:val="20"/>
        </w:rPr>
      </w:pPr>
      <w:r w:rsidRPr="007E146D">
        <w:rPr>
          <w:rFonts w:cstheme="minorHAnsi"/>
          <w:sz w:val="20"/>
          <w:szCs w:val="20"/>
        </w:rPr>
        <w:tab/>
        <w:t>Invited speaker – Gen Next Discussion Night, Living Positive Victoria, Fitzroy. 19 Oct 2018</w:t>
      </w:r>
    </w:p>
    <w:p w14:paraId="4B15EE9B" w14:textId="0D82FFA6" w:rsidR="00FF32A2" w:rsidRPr="007E146D" w:rsidRDefault="00FF32A2" w:rsidP="00FF32A2">
      <w:pPr>
        <w:pStyle w:val="BodyText"/>
        <w:tabs>
          <w:tab w:val="left" w:pos="720"/>
        </w:tabs>
        <w:spacing w:after="100" w:line="240" w:lineRule="auto"/>
        <w:ind w:left="734" w:hanging="547"/>
        <w:rPr>
          <w:rFonts w:cstheme="minorHAnsi"/>
          <w:sz w:val="20"/>
          <w:szCs w:val="20"/>
        </w:rPr>
      </w:pPr>
      <w:r w:rsidRPr="007E146D">
        <w:rPr>
          <w:rFonts w:cstheme="minorHAnsi"/>
          <w:sz w:val="20"/>
          <w:szCs w:val="20"/>
        </w:rPr>
        <w:tab/>
        <w:t xml:space="preserve">Invited speaker – </w:t>
      </w:r>
      <w:proofErr w:type="spellStart"/>
      <w:r w:rsidRPr="007E146D">
        <w:rPr>
          <w:rFonts w:cstheme="minorHAnsi"/>
          <w:sz w:val="20"/>
          <w:szCs w:val="20"/>
        </w:rPr>
        <w:t>mHIVE</w:t>
      </w:r>
      <w:proofErr w:type="spellEnd"/>
      <w:r w:rsidRPr="007E146D">
        <w:rPr>
          <w:rFonts w:cstheme="minorHAnsi"/>
          <w:sz w:val="20"/>
          <w:szCs w:val="20"/>
        </w:rPr>
        <w:t xml:space="preserve"> seminar, Burnet Institute, Melbourne. 3 Sep 2018</w:t>
      </w:r>
    </w:p>
    <w:p w14:paraId="67E26BBE" w14:textId="2C8494F9" w:rsidR="00532D93" w:rsidRPr="007E146D" w:rsidRDefault="00532D93" w:rsidP="002F5C5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sz w:val="20"/>
          <w:szCs w:val="20"/>
        </w:rPr>
      </w:pPr>
      <w:r w:rsidRPr="007E146D">
        <w:rPr>
          <w:rFonts w:cstheme="minorHAnsi"/>
          <w:sz w:val="20"/>
          <w:szCs w:val="20"/>
        </w:rPr>
        <w:tab/>
      </w:r>
      <w:r w:rsidR="00F5319A" w:rsidRPr="007E146D">
        <w:rPr>
          <w:rFonts w:cstheme="minorHAnsi"/>
          <w:color w:val="000000" w:themeColor="text1"/>
          <w:sz w:val="20"/>
          <w:szCs w:val="20"/>
        </w:rPr>
        <w:tab/>
      </w:r>
      <w:r w:rsidRPr="007E146D">
        <w:rPr>
          <w:rFonts w:cstheme="minorHAnsi"/>
          <w:sz w:val="20"/>
          <w:szCs w:val="20"/>
        </w:rPr>
        <w:t xml:space="preserve">Volunteer – ICASO pop-up class </w:t>
      </w:r>
      <w:r w:rsidR="00345EB7" w:rsidRPr="007E146D">
        <w:rPr>
          <w:rFonts w:cstheme="minorHAnsi"/>
          <w:sz w:val="20"/>
          <w:szCs w:val="20"/>
        </w:rPr>
        <w:t>instructor</w:t>
      </w:r>
      <w:r w:rsidRPr="007E146D">
        <w:rPr>
          <w:rFonts w:cstheme="minorHAnsi"/>
          <w:sz w:val="20"/>
          <w:szCs w:val="20"/>
        </w:rPr>
        <w:t xml:space="preserve">, International </w:t>
      </w:r>
      <w:r w:rsidR="00345EB7" w:rsidRPr="007E146D">
        <w:rPr>
          <w:rFonts w:cstheme="minorHAnsi"/>
          <w:sz w:val="20"/>
          <w:szCs w:val="20"/>
        </w:rPr>
        <w:t>AIDS Conference, Amsterdam. Jul</w:t>
      </w:r>
      <w:r w:rsidRPr="007E146D">
        <w:rPr>
          <w:rFonts w:cstheme="minorHAnsi"/>
          <w:sz w:val="20"/>
          <w:szCs w:val="20"/>
        </w:rPr>
        <w:t xml:space="preserve"> 2018.</w:t>
      </w:r>
    </w:p>
    <w:p w14:paraId="65E2DE2A" w14:textId="1329F053" w:rsidR="00532D93" w:rsidRPr="007E146D" w:rsidRDefault="00532D93" w:rsidP="002F5C54">
      <w:pPr>
        <w:pStyle w:val="BodyText"/>
        <w:tabs>
          <w:tab w:val="left" w:pos="720"/>
          <w:tab w:val="left" w:pos="1440"/>
          <w:tab w:val="left" w:pos="2160"/>
          <w:tab w:val="left" w:pos="2880"/>
          <w:tab w:val="left" w:pos="3600"/>
          <w:tab w:val="left" w:pos="4320"/>
          <w:tab w:val="center" w:pos="5593"/>
        </w:tabs>
        <w:spacing w:after="100" w:line="240" w:lineRule="auto"/>
        <w:ind w:left="734" w:hanging="547"/>
        <w:rPr>
          <w:rFonts w:cstheme="minorHAnsi"/>
          <w:sz w:val="20"/>
          <w:szCs w:val="20"/>
        </w:rPr>
      </w:pPr>
      <w:r w:rsidRPr="007E146D">
        <w:rPr>
          <w:rFonts w:cstheme="minorHAnsi"/>
          <w:sz w:val="20"/>
          <w:szCs w:val="20"/>
        </w:rPr>
        <w:tab/>
        <w:t xml:space="preserve">Volunteer – </w:t>
      </w:r>
      <w:proofErr w:type="spellStart"/>
      <w:r w:rsidRPr="007E146D">
        <w:rPr>
          <w:rFonts w:cstheme="minorHAnsi"/>
          <w:sz w:val="20"/>
          <w:szCs w:val="20"/>
        </w:rPr>
        <w:t>Midsumma</w:t>
      </w:r>
      <w:proofErr w:type="spellEnd"/>
      <w:r w:rsidRPr="007E146D">
        <w:rPr>
          <w:rFonts w:cstheme="minorHAnsi"/>
          <w:sz w:val="20"/>
          <w:szCs w:val="20"/>
        </w:rPr>
        <w:t xml:space="preserve"> LGBT Community Carnival, Melbourne. 14</w:t>
      </w:r>
      <w:r w:rsidR="00345EB7" w:rsidRPr="007E146D">
        <w:rPr>
          <w:rFonts w:cstheme="minorHAnsi"/>
          <w:sz w:val="20"/>
          <w:szCs w:val="20"/>
        </w:rPr>
        <w:t xml:space="preserve"> Jan</w:t>
      </w:r>
      <w:r w:rsidRPr="007E146D">
        <w:rPr>
          <w:rFonts w:cstheme="minorHAnsi"/>
          <w:sz w:val="20"/>
          <w:szCs w:val="20"/>
        </w:rPr>
        <w:t xml:space="preserve"> 2018.</w:t>
      </w:r>
    </w:p>
    <w:p w14:paraId="33C16B31" w14:textId="77777777" w:rsidR="00532D93" w:rsidRPr="007E146D" w:rsidRDefault="00532D93" w:rsidP="00532D93">
      <w:pPr>
        <w:pStyle w:val="BodyText"/>
        <w:tabs>
          <w:tab w:val="left" w:pos="3168"/>
        </w:tabs>
        <w:spacing w:line="240" w:lineRule="auto"/>
        <w:ind w:left="720" w:hanging="720"/>
        <w:rPr>
          <w:rFonts w:cstheme="minorHAnsi"/>
          <w:b/>
          <w:color w:val="800000"/>
          <w:sz w:val="20"/>
          <w:szCs w:val="20"/>
        </w:rPr>
      </w:pPr>
    </w:p>
    <w:p w14:paraId="1E7DF513" w14:textId="77777777" w:rsidR="001C6E10" w:rsidRPr="007E146D" w:rsidRDefault="001C6E10" w:rsidP="001C6E10">
      <w:pPr>
        <w:pStyle w:val="BodyText"/>
        <w:spacing w:line="240" w:lineRule="auto"/>
        <w:rPr>
          <w:rFonts w:cstheme="minorHAnsi"/>
          <w:b/>
          <w:color w:val="800000"/>
          <w:sz w:val="20"/>
          <w:szCs w:val="20"/>
        </w:rPr>
      </w:pPr>
      <w:r>
        <w:rPr>
          <w:rFonts w:cstheme="minorHAnsi"/>
          <w:b/>
          <w:color w:val="800000"/>
          <w:sz w:val="20"/>
          <w:szCs w:val="20"/>
        </w:rPr>
        <w:t>Media articles</w:t>
      </w:r>
    </w:p>
    <w:p w14:paraId="612FA0A2" w14:textId="36EAD601" w:rsidR="001C6E10" w:rsidRDefault="001C6E10" w:rsidP="001C6E10">
      <w:pPr>
        <w:pStyle w:val="BodyText"/>
        <w:spacing w:line="240" w:lineRule="auto"/>
        <w:ind w:left="720" w:hanging="540"/>
        <w:rPr>
          <w:sz w:val="20"/>
          <w:szCs w:val="20"/>
        </w:rPr>
      </w:pPr>
      <w:r>
        <w:rPr>
          <w:rFonts w:cstheme="minorHAnsi"/>
          <w:sz w:val="20"/>
          <w:szCs w:val="20"/>
        </w:rPr>
        <w:t>2022</w:t>
      </w:r>
      <w:r w:rsidRPr="007E146D">
        <w:rPr>
          <w:rFonts w:cstheme="minorHAnsi"/>
          <w:sz w:val="20"/>
          <w:szCs w:val="20"/>
        </w:rPr>
        <w:tab/>
      </w:r>
      <w:r>
        <w:rPr>
          <w:rFonts w:cstheme="minorHAnsi"/>
          <w:sz w:val="20"/>
          <w:szCs w:val="20"/>
        </w:rPr>
        <w:t>Opinion piece – We need to quash PrEP-related stigma</w:t>
      </w:r>
      <w:r w:rsidRPr="001C6E10">
        <w:rPr>
          <w:rFonts w:cstheme="minorHAnsi"/>
          <w:sz w:val="20"/>
          <w:szCs w:val="20"/>
        </w:rPr>
        <w:t>. Star Observer. January 2022.</w:t>
      </w:r>
      <w:r w:rsidRPr="001C6E10">
        <w:rPr>
          <w:rFonts w:cstheme="minorHAnsi"/>
          <w:sz w:val="20"/>
          <w:szCs w:val="20"/>
        </w:rPr>
        <w:br/>
      </w:r>
      <w:hyperlink r:id="rId13" w:history="1">
        <w:r w:rsidR="00DA2105" w:rsidRPr="001A5BA5">
          <w:rPr>
            <w:rStyle w:val="Hyperlink"/>
            <w:sz w:val="20"/>
            <w:szCs w:val="20"/>
          </w:rPr>
          <w:t>https://www.starobserver.com.au/news/we-need-to-quash-prep-related-stigma/208674</w:t>
        </w:r>
      </w:hyperlink>
      <w:r w:rsidR="00DA2105">
        <w:rPr>
          <w:sz w:val="20"/>
          <w:szCs w:val="20"/>
        </w:rPr>
        <w:t xml:space="preserve"> </w:t>
      </w:r>
    </w:p>
    <w:p w14:paraId="1029B202" w14:textId="77777777" w:rsidR="00AB5725" w:rsidRPr="001C6E10" w:rsidRDefault="00AB5725" w:rsidP="001C6E10">
      <w:pPr>
        <w:pStyle w:val="BodyText"/>
        <w:spacing w:line="240" w:lineRule="auto"/>
        <w:ind w:left="720" w:hanging="540"/>
        <w:rPr>
          <w:rFonts w:cstheme="minorHAnsi"/>
          <w:sz w:val="20"/>
          <w:szCs w:val="20"/>
        </w:rPr>
      </w:pPr>
    </w:p>
    <w:p w14:paraId="38D3A2F7" w14:textId="05322383" w:rsidR="001C6E10" w:rsidRPr="007E146D" w:rsidRDefault="001C6E10" w:rsidP="001C6E10">
      <w:pPr>
        <w:pStyle w:val="BodyText"/>
        <w:tabs>
          <w:tab w:val="left" w:pos="3168"/>
        </w:tabs>
        <w:spacing w:line="240" w:lineRule="auto"/>
        <w:ind w:left="720" w:hanging="720"/>
        <w:rPr>
          <w:rFonts w:cstheme="minorHAnsi"/>
          <w:b/>
          <w:color w:val="800000"/>
          <w:sz w:val="20"/>
          <w:szCs w:val="20"/>
        </w:rPr>
      </w:pPr>
      <w:r w:rsidRPr="007E146D">
        <w:rPr>
          <w:rFonts w:cstheme="minorHAnsi"/>
          <w:b/>
          <w:color w:val="800000"/>
          <w:sz w:val="20"/>
          <w:szCs w:val="20"/>
        </w:rPr>
        <w:t>Media engagement</w:t>
      </w:r>
      <w:r w:rsidR="00DA2105">
        <w:rPr>
          <w:rFonts w:cstheme="minorHAnsi"/>
          <w:b/>
          <w:color w:val="800000"/>
          <w:sz w:val="20"/>
          <w:szCs w:val="20"/>
        </w:rPr>
        <w:t xml:space="preserve"> &amp; interviews</w:t>
      </w:r>
    </w:p>
    <w:p w14:paraId="12BAD335" w14:textId="733B8360" w:rsidR="00A32E5D" w:rsidRDefault="00532D93" w:rsidP="00D93647">
      <w:pPr>
        <w:pStyle w:val="BodyText"/>
        <w:spacing w:line="240" w:lineRule="auto"/>
        <w:ind w:left="720" w:hanging="540"/>
        <w:rPr>
          <w:rFonts w:cstheme="minorHAnsi"/>
          <w:sz w:val="20"/>
          <w:szCs w:val="20"/>
        </w:rPr>
      </w:pPr>
      <w:r w:rsidRPr="007E146D">
        <w:rPr>
          <w:rFonts w:cstheme="minorHAnsi"/>
          <w:sz w:val="20"/>
          <w:szCs w:val="20"/>
        </w:rPr>
        <w:t>2019</w:t>
      </w:r>
      <w:r w:rsidRPr="007E146D">
        <w:rPr>
          <w:rFonts w:cstheme="minorHAnsi"/>
          <w:sz w:val="20"/>
          <w:szCs w:val="20"/>
        </w:rPr>
        <w:tab/>
      </w:r>
      <w:r w:rsidR="00A32E5D">
        <w:rPr>
          <w:rFonts w:cstheme="minorHAnsi"/>
          <w:sz w:val="20"/>
          <w:szCs w:val="20"/>
        </w:rPr>
        <w:t>News article – Star Observer: Victorian PrEP users are getting 20 percent more STIs – But not because they aren’t using condoms</w:t>
      </w:r>
      <w:r w:rsidR="00A32E5D">
        <w:rPr>
          <w:rFonts w:cstheme="minorHAnsi"/>
          <w:sz w:val="20"/>
          <w:szCs w:val="20"/>
        </w:rPr>
        <w:br/>
      </w:r>
      <w:hyperlink r:id="rId14" w:history="1">
        <w:r w:rsidR="00A32E5D" w:rsidRPr="00936835">
          <w:rPr>
            <w:rStyle w:val="Hyperlink"/>
            <w:rFonts w:cstheme="minorHAnsi"/>
            <w:sz w:val="20"/>
            <w:szCs w:val="20"/>
          </w:rPr>
          <w:t>https://www.starobserver.com.au/news/national-news/victoria-news/victorian-prep-users-are-getting-20-per-cent-more-stis-but-not-because-they-arent-using-condoms/180742</w:t>
        </w:r>
      </w:hyperlink>
      <w:r w:rsidR="00A32E5D">
        <w:rPr>
          <w:rFonts w:cstheme="minorHAnsi"/>
          <w:sz w:val="20"/>
          <w:szCs w:val="20"/>
        </w:rPr>
        <w:t xml:space="preserve"> </w:t>
      </w:r>
    </w:p>
    <w:p w14:paraId="51D879AA" w14:textId="2445594B" w:rsidR="001D43C4" w:rsidRPr="007E146D" w:rsidRDefault="001D43C4" w:rsidP="00A32E5D">
      <w:pPr>
        <w:pStyle w:val="BodyText"/>
        <w:spacing w:line="240" w:lineRule="auto"/>
        <w:ind w:left="720"/>
        <w:rPr>
          <w:rFonts w:cstheme="minorHAnsi"/>
          <w:sz w:val="20"/>
          <w:szCs w:val="20"/>
        </w:rPr>
      </w:pPr>
      <w:r w:rsidRPr="007E146D">
        <w:rPr>
          <w:rFonts w:cstheme="minorHAnsi"/>
          <w:sz w:val="20"/>
          <w:szCs w:val="20"/>
        </w:rPr>
        <w:t xml:space="preserve">News article – </w:t>
      </w:r>
      <w:proofErr w:type="spellStart"/>
      <w:r w:rsidRPr="007E146D">
        <w:rPr>
          <w:rFonts w:cstheme="minorHAnsi"/>
          <w:sz w:val="20"/>
          <w:szCs w:val="20"/>
        </w:rPr>
        <w:t>MedPage</w:t>
      </w:r>
      <w:proofErr w:type="spellEnd"/>
      <w:r w:rsidRPr="007E146D">
        <w:rPr>
          <w:rFonts w:cstheme="minorHAnsi"/>
          <w:sz w:val="20"/>
          <w:szCs w:val="20"/>
        </w:rPr>
        <w:t xml:space="preserve"> Today: PrEP and STIs Among People at High Risk for HIV Infection</w:t>
      </w:r>
      <w:r w:rsidRPr="007E146D">
        <w:rPr>
          <w:rFonts w:cstheme="minorHAnsi"/>
          <w:sz w:val="20"/>
          <w:szCs w:val="20"/>
        </w:rPr>
        <w:br/>
      </w:r>
      <w:hyperlink r:id="rId15" w:history="1">
        <w:r w:rsidRPr="007E146D">
          <w:rPr>
            <w:rStyle w:val="Hyperlink"/>
            <w:rFonts w:cstheme="minorHAnsi"/>
            <w:sz w:val="20"/>
            <w:szCs w:val="20"/>
          </w:rPr>
          <w:t>https://www.medpagetoday.com/resource-centers/contemporary-hiv-prevention/prep-and-stis-among-people-high-risk-hiv-infection/2663</w:t>
        </w:r>
      </w:hyperlink>
    </w:p>
    <w:p w14:paraId="2EDD9048" w14:textId="78C04752" w:rsidR="005E1E71" w:rsidRPr="007E146D" w:rsidRDefault="005E1E71" w:rsidP="001D43C4">
      <w:pPr>
        <w:pStyle w:val="BodyText"/>
        <w:spacing w:line="240" w:lineRule="auto"/>
        <w:ind w:left="720"/>
        <w:rPr>
          <w:rFonts w:cstheme="minorHAnsi"/>
          <w:sz w:val="20"/>
          <w:szCs w:val="20"/>
        </w:rPr>
      </w:pPr>
      <w:r w:rsidRPr="007E146D">
        <w:rPr>
          <w:rFonts w:cstheme="minorHAnsi"/>
          <w:sz w:val="20"/>
          <w:szCs w:val="20"/>
        </w:rPr>
        <w:t>News article (</w:t>
      </w:r>
      <w:r w:rsidR="00776B2D" w:rsidRPr="007E146D">
        <w:rPr>
          <w:rFonts w:cstheme="minorHAnsi"/>
          <w:sz w:val="20"/>
          <w:szCs w:val="20"/>
        </w:rPr>
        <w:t>perspective) – Healio</w:t>
      </w:r>
      <w:r w:rsidRPr="007E146D">
        <w:rPr>
          <w:rFonts w:cstheme="minorHAnsi"/>
          <w:sz w:val="20"/>
          <w:szCs w:val="20"/>
        </w:rPr>
        <w:t xml:space="preserve"> </w:t>
      </w:r>
      <w:r w:rsidR="00776B2D" w:rsidRPr="007E146D">
        <w:rPr>
          <w:rFonts w:cstheme="minorHAnsi"/>
          <w:sz w:val="20"/>
          <w:szCs w:val="20"/>
        </w:rPr>
        <w:t>ID</w:t>
      </w:r>
      <w:r w:rsidRPr="007E146D">
        <w:rPr>
          <w:rFonts w:cstheme="minorHAnsi"/>
          <w:sz w:val="20"/>
          <w:szCs w:val="20"/>
        </w:rPr>
        <w:t xml:space="preserve"> News:</w:t>
      </w:r>
      <w:r w:rsidR="00776B2D" w:rsidRPr="007E146D">
        <w:rPr>
          <w:rFonts w:cstheme="minorHAnsi"/>
          <w:sz w:val="20"/>
          <w:szCs w:val="20"/>
        </w:rPr>
        <w:t xml:space="preserve"> In Baltimore, less than half of MSM using PrEP screen for STDs</w:t>
      </w:r>
      <w:r w:rsidR="00776B2D" w:rsidRPr="007E146D">
        <w:rPr>
          <w:rFonts w:cstheme="minorHAnsi"/>
          <w:sz w:val="20"/>
          <w:szCs w:val="20"/>
        </w:rPr>
        <w:br/>
      </w:r>
      <w:hyperlink r:id="rId16" w:history="1">
        <w:r w:rsidR="00776B2D" w:rsidRPr="007E146D">
          <w:rPr>
            <w:rStyle w:val="Hyperlink"/>
            <w:rFonts w:cstheme="minorHAnsi"/>
            <w:sz w:val="20"/>
            <w:szCs w:val="20"/>
          </w:rPr>
          <w:t>https://www.healio.com/infectious-disease/hiv-aids/news/online/%7B37650bca-bc7c-4ecc-a511-4cde7a2c6333%7D/in-baltimore-less-than-half-of-msm-using-prep-screened-for-stds</w:t>
        </w:r>
      </w:hyperlink>
    </w:p>
    <w:p w14:paraId="0BBBB205" w14:textId="09077C86" w:rsidR="00532D93" w:rsidRPr="007E146D" w:rsidRDefault="00532D93" w:rsidP="005E1E71">
      <w:pPr>
        <w:pStyle w:val="BodyText"/>
        <w:spacing w:line="240" w:lineRule="auto"/>
        <w:ind w:left="720"/>
        <w:rPr>
          <w:rFonts w:cstheme="minorHAnsi"/>
          <w:sz w:val="20"/>
          <w:szCs w:val="20"/>
        </w:rPr>
      </w:pPr>
      <w:r w:rsidRPr="007E146D">
        <w:rPr>
          <w:rFonts w:cstheme="minorHAnsi"/>
          <w:sz w:val="20"/>
          <w:szCs w:val="20"/>
        </w:rPr>
        <w:t xml:space="preserve">Radio interview – </w:t>
      </w:r>
      <w:r w:rsidRPr="007E146D">
        <w:rPr>
          <w:rFonts w:cstheme="minorHAnsi"/>
          <w:i/>
          <w:sz w:val="20"/>
          <w:szCs w:val="20"/>
        </w:rPr>
        <w:t>In Ya Face</w:t>
      </w:r>
      <w:r w:rsidRPr="007E146D">
        <w:rPr>
          <w:rFonts w:cstheme="minorHAnsi"/>
          <w:sz w:val="20"/>
          <w:szCs w:val="20"/>
        </w:rPr>
        <w:t xml:space="preserve"> on 3CR Community Radio: </w:t>
      </w:r>
      <w:r w:rsidR="001F29AE" w:rsidRPr="007E146D">
        <w:rPr>
          <w:rFonts w:cstheme="minorHAnsi"/>
          <w:sz w:val="20"/>
          <w:szCs w:val="20"/>
        </w:rPr>
        <w:t xml:space="preserve">Topic, </w:t>
      </w:r>
      <w:r w:rsidRPr="007E146D">
        <w:rPr>
          <w:rFonts w:cstheme="minorHAnsi"/>
          <w:sz w:val="20"/>
          <w:szCs w:val="20"/>
        </w:rPr>
        <w:t>PrEP and STIs</w:t>
      </w:r>
    </w:p>
    <w:p w14:paraId="3AA92B87" w14:textId="035AADBF" w:rsidR="00532D93" w:rsidRPr="007E146D" w:rsidRDefault="00532D93" w:rsidP="00532D93">
      <w:pPr>
        <w:pStyle w:val="BodyText"/>
        <w:tabs>
          <w:tab w:val="left" w:pos="720"/>
        </w:tabs>
        <w:spacing w:line="240" w:lineRule="auto"/>
        <w:ind w:left="720" w:hanging="540"/>
        <w:rPr>
          <w:rFonts w:cstheme="minorHAnsi"/>
          <w:sz w:val="20"/>
          <w:szCs w:val="20"/>
        </w:rPr>
      </w:pPr>
      <w:r w:rsidRPr="007E146D">
        <w:rPr>
          <w:rFonts w:cstheme="minorHAnsi"/>
          <w:sz w:val="20"/>
          <w:szCs w:val="20"/>
        </w:rPr>
        <w:tab/>
        <w:t xml:space="preserve">Radio interview – </w:t>
      </w:r>
      <w:r w:rsidRPr="007E146D">
        <w:rPr>
          <w:rFonts w:cstheme="minorHAnsi"/>
          <w:i/>
          <w:sz w:val="20"/>
          <w:szCs w:val="20"/>
        </w:rPr>
        <w:t>The Informer</w:t>
      </w:r>
      <w:r w:rsidRPr="007E146D">
        <w:rPr>
          <w:rFonts w:cstheme="minorHAnsi"/>
          <w:sz w:val="20"/>
          <w:szCs w:val="20"/>
        </w:rPr>
        <w:t xml:space="preserve"> on Joy FM: </w:t>
      </w:r>
      <w:r w:rsidR="001F29AE" w:rsidRPr="007E146D">
        <w:rPr>
          <w:rFonts w:cstheme="minorHAnsi"/>
          <w:sz w:val="20"/>
          <w:szCs w:val="20"/>
        </w:rPr>
        <w:t xml:space="preserve">Topic, </w:t>
      </w:r>
      <w:r w:rsidRPr="007E146D">
        <w:rPr>
          <w:rFonts w:cstheme="minorHAnsi"/>
          <w:sz w:val="20"/>
          <w:szCs w:val="20"/>
        </w:rPr>
        <w:t>PrEP and STIs</w:t>
      </w:r>
    </w:p>
    <w:p w14:paraId="06F7BF5A" w14:textId="43EB3C13" w:rsidR="00532D93" w:rsidRPr="007E146D" w:rsidRDefault="00532D93" w:rsidP="00532D93">
      <w:pPr>
        <w:pStyle w:val="BodyText"/>
        <w:tabs>
          <w:tab w:val="left" w:pos="720"/>
        </w:tabs>
        <w:spacing w:line="240" w:lineRule="auto"/>
        <w:ind w:left="720" w:hanging="540"/>
        <w:rPr>
          <w:rFonts w:cstheme="minorHAnsi"/>
          <w:sz w:val="20"/>
          <w:szCs w:val="20"/>
        </w:rPr>
      </w:pPr>
      <w:r w:rsidRPr="007E146D">
        <w:rPr>
          <w:rFonts w:cstheme="minorHAnsi"/>
          <w:sz w:val="20"/>
          <w:szCs w:val="20"/>
        </w:rPr>
        <w:tab/>
        <w:t xml:space="preserve">Radio interview – </w:t>
      </w:r>
      <w:r w:rsidRPr="007E146D">
        <w:rPr>
          <w:rFonts w:cstheme="minorHAnsi"/>
          <w:i/>
          <w:sz w:val="20"/>
          <w:szCs w:val="20"/>
        </w:rPr>
        <w:t>Well, Well, Well</w:t>
      </w:r>
      <w:r w:rsidRPr="007E146D">
        <w:rPr>
          <w:rFonts w:cstheme="minorHAnsi"/>
          <w:b/>
          <w:i/>
          <w:sz w:val="20"/>
          <w:szCs w:val="20"/>
        </w:rPr>
        <w:t xml:space="preserve"> </w:t>
      </w:r>
      <w:r w:rsidRPr="007E146D">
        <w:rPr>
          <w:rFonts w:cstheme="minorHAnsi"/>
          <w:sz w:val="20"/>
          <w:szCs w:val="20"/>
        </w:rPr>
        <w:t xml:space="preserve">on Joy FM: </w:t>
      </w:r>
      <w:r w:rsidR="001F29AE" w:rsidRPr="007E146D">
        <w:rPr>
          <w:rFonts w:cstheme="minorHAnsi"/>
          <w:sz w:val="20"/>
          <w:szCs w:val="20"/>
        </w:rPr>
        <w:t xml:space="preserve">Topic, </w:t>
      </w:r>
      <w:r w:rsidRPr="007E146D">
        <w:rPr>
          <w:rFonts w:cstheme="minorHAnsi"/>
          <w:sz w:val="20"/>
          <w:szCs w:val="20"/>
        </w:rPr>
        <w:t>PrEP and STIs</w:t>
      </w:r>
    </w:p>
    <w:p w14:paraId="697482FC" w14:textId="226C011A" w:rsidR="00532D93" w:rsidRPr="007E146D" w:rsidRDefault="0028701D" w:rsidP="00532D93">
      <w:pPr>
        <w:pStyle w:val="BodyText"/>
        <w:tabs>
          <w:tab w:val="left" w:pos="720"/>
        </w:tabs>
        <w:spacing w:line="240" w:lineRule="auto"/>
        <w:ind w:left="720"/>
        <w:rPr>
          <w:rFonts w:cstheme="minorHAnsi"/>
          <w:i/>
          <w:sz w:val="20"/>
          <w:szCs w:val="20"/>
        </w:rPr>
      </w:pPr>
      <w:r w:rsidRPr="007E146D">
        <w:rPr>
          <w:rFonts w:cstheme="minorHAnsi"/>
          <w:sz w:val="20"/>
          <w:szCs w:val="20"/>
        </w:rPr>
        <w:t xml:space="preserve">News article </w:t>
      </w:r>
      <w:r w:rsidR="00532D93" w:rsidRPr="007E146D">
        <w:rPr>
          <w:rFonts w:cstheme="minorHAnsi"/>
          <w:sz w:val="20"/>
          <w:szCs w:val="20"/>
        </w:rPr>
        <w:t xml:space="preserve">– </w:t>
      </w:r>
      <w:proofErr w:type="spellStart"/>
      <w:r w:rsidR="00532D93" w:rsidRPr="007E146D">
        <w:rPr>
          <w:rFonts w:cstheme="minorHAnsi"/>
          <w:sz w:val="20"/>
          <w:szCs w:val="20"/>
        </w:rPr>
        <w:t>SpeakerTV</w:t>
      </w:r>
      <w:proofErr w:type="spellEnd"/>
      <w:r w:rsidR="00532D93" w:rsidRPr="007E146D">
        <w:rPr>
          <w:rFonts w:cstheme="minorHAnsi"/>
          <w:sz w:val="20"/>
          <w:szCs w:val="20"/>
        </w:rPr>
        <w:t xml:space="preserve">: </w:t>
      </w:r>
      <w:r w:rsidR="00532D93" w:rsidRPr="007E146D">
        <w:rPr>
          <w:rFonts w:cstheme="minorHAnsi"/>
          <w:i/>
          <w:sz w:val="20"/>
          <w:szCs w:val="20"/>
        </w:rPr>
        <w:t>PrEP-</w:t>
      </w:r>
      <w:proofErr w:type="spellStart"/>
      <w:r w:rsidR="00532D93" w:rsidRPr="007E146D">
        <w:rPr>
          <w:rFonts w:cstheme="minorHAnsi"/>
          <w:i/>
          <w:sz w:val="20"/>
          <w:szCs w:val="20"/>
        </w:rPr>
        <w:t>ing</w:t>
      </w:r>
      <w:proofErr w:type="spellEnd"/>
      <w:r w:rsidR="00532D93" w:rsidRPr="007E146D">
        <w:rPr>
          <w:rFonts w:cstheme="minorHAnsi"/>
          <w:i/>
          <w:sz w:val="20"/>
          <w:szCs w:val="20"/>
        </w:rPr>
        <w:t xml:space="preserve"> for the Future: the Importance of HIV Prevention</w:t>
      </w:r>
      <w:r w:rsidR="00532D93" w:rsidRPr="007E146D">
        <w:rPr>
          <w:rFonts w:cstheme="minorHAnsi"/>
          <w:i/>
          <w:sz w:val="20"/>
          <w:szCs w:val="20"/>
        </w:rPr>
        <w:br/>
      </w:r>
      <w:hyperlink r:id="rId17" w:history="1">
        <w:r w:rsidR="00532D93" w:rsidRPr="007E146D">
          <w:rPr>
            <w:rStyle w:val="Hyperlink"/>
            <w:rFonts w:cstheme="minorHAnsi"/>
            <w:sz w:val="20"/>
            <w:szCs w:val="20"/>
          </w:rPr>
          <w:t>https://www.speakertv.com/education/prep-ping-for-the-future-the-importance-of-hiv-prevention/</w:t>
        </w:r>
      </w:hyperlink>
    </w:p>
    <w:p w14:paraId="37FC10F3" w14:textId="69906D8F" w:rsidR="00532D93" w:rsidRPr="007E146D" w:rsidRDefault="00532D93" w:rsidP="00532D93">
      <w:pPr>
        <w:pStyle w:val="BodyText"/>
        <w:spacing w:line="240" w:lineRule="auto"/>
        <w:ind w:left="720" w:hanging="540"/>
        <w:rPr>
          <w:rFonts w:cstheme="minorHAnsi"/>
          <w:sz w:val="20"/>
          <w:szCs w:val="20"/>
        </w:rPr>
      </w:pPr>
      <w:r w:rsidRPr="007E146D">
        <w:rPr>
          <w:rFonts w:cstheme="minorHAnsi"/>
          <w:sz w:val="20"/>
          <w:szCs w:val="20"/>
        </w:rPr>
        <w:t>2018</w:t>
      </w:r>
      <w:r w:rsidRPr="007E146D">
        <w:rPr>
          <w:rFonts w:cstheme="minorHAnsi"/>
          <w:sz w:val="20"/>
          <w:szCs w:val="20"/>
        </w:rPr>
        <w:tab/>
      </w:r>
      <w:r w:rsidR="0028701D" w:rsidRPr="007E146D">
        <w:rPr>
          <w:rFonts w:cstheme="minorHAnsi"/>
          <w:sz w:val="20"/>
          <w:szCs w:val="20"/>
        </w:rPr>
        <w:t xml:space="preserve">News article </w:t>
      </w:r>
      <w:r w:rsidRPr="007E146D">
        <w:rPr>
          <w:rFonts w:cstheme="minorHAnsi"/>
          <w:sz w:val="20"/>
          <w:szCs w:val="20"/>
        </w:rPr>
        <w:t xml:space="preserve">– The Guardian: </w:t>
      </w:r>
      <w:r w:rsidRPr="007E146D">
        <w:rPr>
          <w:rFonts w:cstheme="minorHAnsi"/>
          <w:i/>
          <w:sz w:val="20"/>
          <w:szCs w:val="20"/>
        </w:rPr>
        <w:t>Truvada and the truth: is HIV prevention propelling the STI epidemic?</w:t>
      </w:r>
      <w:r w:rsidRPr="007E146D">
        <w:rPr>
          <w:rFonts w:cstheme="minorHAnsi"/>
          <w:sz w:val="20"/>
          <w:szCs w:val="20"/>
        </w:rPr>
        <w:br/>
      </w:r>
      <w:hyperlink r:id="rId18" w:history="1">
        <w:r w:rsidRPr="007E146D">
          <w:rPr>
            <w:rStyle w:val="Hyperlink"/>
            <w:rFonts w:cstheme="minorHAnsi"/>
            <w:sz w:val="20"/>
            <w:szCs w:val="20"/>
          </w:rPr>
          <w:t>https://www.theguardian.com/society/2018/oct/21/truvada-prep-hiv-prevention-sti-msm</w:t>
        </w:r>
      </w:hyperlink>
    </w:p>
    <w:p w14:paraId="14757A56" w14:textId="54F7F110" w:rsidR="00DD5F8E" w:rsidRPr="00586116" w:rsidRDefault="00532D93" w:rsidP="00586116">
      <w:pPr>
        <w:pStyle w:val="BodyText"/>
        <w:tabs>
          <w:tab w:val="left" w:pos="720"/>
        </w:tabs>
        <w:spacing w:line="240" w:lineRule="auto"/>
        <w:ind w:left="720" w:hanging="540"/>
        <w:rPr>
          <w:rFonts w:cstheme="minorHAnsi"/>
          <w:color w:val="0000FF" w:themeColor="hyperlink"/>
          <w:sz w:val="20"/>
          <w:szCs w:val="20"/>
          <w:u w:val="single"/>
        </w:rPr>
      </w:pPr>
      <w:r w:rsidRPr="007E146D">
        <w:rPr>
          <w:rFonts w:cstheme="minorHAnsi"/>
          <w:sz w:val="20"/>
          <w:szCs w:val="20"/>
        </w:rPr>
        <w:tab/>
      </w:r>
      <w:r w:rsidR="0028701D" w:rsidRPr="007E146D">
        <w:rPr>
          <w:rFonts w:cstheme="minorHAnsi"/>
          <w:sz w:val="20"/>
          <w:szCs w:val="20"/>
        </w:rPr>
        <w:t>News</w:t>
      </w:r>
      <w:r w:rsidRPr="007E146D">
        <w:rPr>
          <w:rFonts w:cstheme="minorHAnsi"/>
          <w:sz w:val="20"/>
          <w:szCs w:val="20"/>
        </w:rPr>
        <w:t xml:space="preserve"> article – Vox: </w:t>
      </w:r>
      <w:r w:rsidRPr="007E146D">
        <w:rPr>
          <w:rFonts w:cstheme="minorHAnsi"/>
          <w:i/>
          <w:sz w:val="20"/>
          <w:szCs w:val="20"/>
        </w:rPr>
        <w:t xml:space="preserve">How PrEP, the pill to prevent HIV, may be </w:t>
      </w:r>
      <w:proofErr w:type="spellStart"/>
      <w:r w:rsidRPr="007E146D">
        <w:rPr>
          <w:rFonts w:cstheme="minorHAnsi"/>
          <w:i/>
          <w:sz w:val="20"/>
          <w:szCs w:val="20"/>
        </w:rPr>
        <w:t>fueling</w:t>
      </w:r>
      <w:proofErr w:type="spellEnd"/>
      <w:r w:rsidRPr="007E146D">
        <w:rPr>
          <w:rFonts w:cstheme="minorHAnsi"/>
          <w:i/>
          <w:sz w:val="20"/>
          <w:szCs w:val="20"/>
        </w:rPr>
        <w:t xml:space="preserve"> a rise in other STDs</w:t>
      </w:r>
      <w:r w:rsidRPr="007E146D">
        <w:rPr>
          <w:rFonts w:cstheme="minorHAnsi"/>
          <w:sz w:val="20"/>
          <w:szCs w:val="20"/>
        </w:rPr>
        <w:br/>
      </w:r>
      <w:hyperlink r:id="rId19" w:history="1">
        <w:r w:rsidRPr="007E146D">
          <w:rPr>
            <w:rStyle w:val="Hyperlink"/>
            <w:rFonts w:cstheme="minorHAnsi"/>
            <w:sz w:val="20"/>
            <w:szCs w:val="20"/>
          </w:rPr>
          <w:t>https://www.vox.com/science-and-health/2018/5/22/17376742/truvada-prep-hiv-stds</w:t>
        </w:r>
      </w:hyperlink>
      <w:r w:rsidR="00586116">
        <w:rPr>
          <w:rFonts w:cstheme="minorHAnsi"/>
          <w:sz w:val="20"/>
          <w:szCs w:val="20"/>
        </w:rPr>
        <w:br/>
      </w:r>
    </w:p>
    <w:p w14:paraId="630B8FD0" w14:textId="35F4924B" w:rsidR="00586116" w:rsidRPr="007E146D" w:rsidRDefault="00586116" w:rsidP="00586116">
      <w:pPr>
        <w:pStyle w:val="BodyText"/>
        <w:spacing w:after="100"/>
        <w:rPr>
          <w:rFonts w:cstheme="minorHAnsi"/>
          <w:sz w:val="20"/>
          <w:szCs w:val="20"/>
        </w:rPr>
      </w:pPr>
      <w:r w:rsidRPr="007E146D">
        <w:rPr>
          <w:rFonts w:cstheme="minorHAnsi"/>
          <w:b/>
          <w:color w:val="800000"/>
          <w:sz w:val="20"/>
          <w:szCs w:val="20"/>
        </w:rPr>
        <w:t xml:space="preserve">Professional affiliations </w:t>
      </w:r>
    </w:p>
    <w:p w14:paraId="7570D5B8" w14:textId="46ED56A1"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 xml:space="preserve">Statistical Society of Australia; </w:t>
      </w:r>
      <w:r w:rsidR="00B147D0" w:rsidRPr="007E146D">
        <w:rPr>
          <w:rFonts w:cstheme="minorHAnsi"/>
          <w:sz w:val="20"/>
          <w:szCs w:val="20"/>
        </w:rPr>
        <w:t xml:space="preserve">member </w:t>
      </w:r>
      <w:r w:rsidRPr="007E146D">
        <w:rPr>
          <w:rFonts w:cstheme="minorHAnsi"/>
          <w:sz w:val="20"/>
          <w:szCs w:val="20"/>
        </w:rPr>
        <w:t>2019-present</w:t>
      </w:r>
    </w:p>
    <w:p w14:paraId="04C3EFDB" w14:textId="727D8968"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Sexual Health Society of Victoria</w:t>
      </w:r>
      <w:r w:rsidR="00586116">
        <w:rPr>
          <w:rFonts w:cstheme="minorHAnsi"/>
          <w:sz w:val="20"/>
          <w:szCs w:val="20"/>
        </w:rPr>
        <w:t xml:space="preserve"> (</w:t>
      </w:r>
      <w:proofErr w:type="spellStart"/>
      <w:r w:rsidR="00586116">
        <w:rPr>
          <w:rFonts w:cstheme="minorHAnsi"/>
          <w:sz w:val="20"/>
          <w:szCs w:val="20"/>
        </w:rPr>
        <w:t>SHSoV</w:t>
      </w:r>
      <w:proofErr w:type="spellEnd"/>
      <w:r w:rsidR="00586116">
        <w:rPr>
          <w:rFonts w:cstheme="minorHAnsi"/>
          <w:sz w:val="20"/>
          <w:szCs w:val="20"/>
        </w:rPr>
        <w:t>)</w:t>
      </w:r>
      <w:r w:rsidRPr="007E146D">
        <w:rPr>
          <w:rFonts w:cstheme="minorHAnsi"/>
          <w:sz w:val="20"/>
          <w:szCs w:val="20"/>
        </w:rPr>
        <w:t xml:space="preserve">; </w:t>
      </w:r>
      <w:r w:rsidR="00B147D0" w:rsidRPr="007E146D">
        <w:rPr>
          <w:rFonts w:cstheme="minorHAnsi"/>
          <w:sz w:val="20"/>
          <w:szCs w:val="20"/>
        </w:rPr>
        <w:t xml:space="preserve">member </w:t>
      </w:r>
      <w:r w:rsidRPr="007E146D">
        <w:rPr>
          <w:rFonts w:cstheme="minorHAnsi"/>
          <w:sz w:val="20"/>
          <w:szCs w:val="20"/>
        </w:rPr>
        <w:t>2019-present</w:t>
      </w:r>
    </w:p>
    <w:p w14:paraId="6BD54959" w14:textId="5ABE37B6"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Australian Society for Medical Research</w:t>
      </w:r>
      <w:r w:rsidR="00EB4E2B" w:rsidRPr="007E146D">
        <w:rPr>
          <w:rFonts w:cstheme="minorHAnsi"/>
          <w:sz w:val="20"/>
          <w:szCs w:val="20"/>
        </w:rPr>
        <w:t xml:space="preserve"> (ASMR)</w:t>
      </w:r>
      <w:r w:rsidRPr="007E146D">
        <w:rPr>
          <w:rFonts w:cstheme="minorHAnsi"/>
          <w:sz w:val="20"/>
          <w:szCs w:val="20"/>
        </w:rPr>
        <w:t xml:space="preserve">; </w:t>
      </w:r>
      <w:r w:rsidR="00B147D0" w:rsidRPr="007E146D">
        <w:rPr>
          <w:rFonts w:cstheme="minorHAnsi"/>
          <w:sz w:val="20"/>
          <w:szCs w:val="20"/>
        </w:rPr>
        <w:t xml:space="preserve">member </w:t>
      </w:r>
      <w:r w:rsidRPr="007E146D">
        <w:rPr>
          <w:rFonts w:cstheme="minorHAnsi"/>
          <w:sz w:val="20"/>
          <w:szCs w:val="20"/>
        </w:rPr>
        <w:t xml:space="preserve">2019-present </w:t>
      </w:r>
    </w:p>
    <w:p w14:paraId="706BBC49" w14:textId="4E6C1C01"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 xml:space="preserve">Australasian Epidemiological Association; </w:t>
      </w:r>
      <w:r w:rsidR="00B147D0" w:rsidRPr="007E146D">
        <w:rPr>
          <w:rFonts w:cstheme="minorHAnsi"/>
          <w:sz w:val="20"/>
          <w:szCs w:val="20"/>
        </w:rPr>
        <w:t xml:space="preserve">member </w:t>
      </w:r>
      <w:r w:rsidRPr="007E146D">
        <w:rPr>
          <w:rFonts w:cstheme="minorHAnsi"/>
          <w:sz w:val="20"/>
          <w:szCs w:val="20"/>
        </w:rPr>
        <w:t>2019-present</w:t>
      </w:r>
    </w:p>
    <w:p w14:paraId="70233E5E" w14:textId="264162B5"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 xml:space="preserve">Australasian Society for HIV, Viral Hepatitis and Sexual Health Medicine (ASHM); </w:t>
      </w:r>
      <w:r w:rsidR="00B147D0" w:rsidRPr="007E146D">
        <w:rPr>
          <w:rFonts w:cstheme="minorHAnsi"/>
          <w:sz w:val="20"/>
          <w:szCs w:val="20"/>
        </w:rPr>
        <w:t xml:space="preserve">member </w:t>
      </w:r>
      <w:r w:rsidRPr="007E146D">
        <w:rPr>
          <w:rFonts w:cstheme="minorHAnsi"/>
          <w:sz w:val="20"/>
          <w:szCs w:val="20"/>
        </w:rPr>
        <w:t>2018-present</w:t>
      </w:r>
    </w:p>
    <w:p w14:paraId="131C941D" w14:textId="79C1E5D0" w:rsidR="00625876" w:rsidRPr="007E146D" w:rsidRDefault="00625876" w:rsidP="00DF1EB8">
      <w:pPr>
        <w:pStyle w:val="BodyText"/>
        <w:spacing w:after="100" w:line="240" w:lineRule="auto"/>
        <w:ind w:left="720"/>
        <w:rPr>
          <w:rFonts w:cstheme="minorHAnsi"/>
          <w:sz w:val="20"/>
          <w:szCs w:val="20"/>
        </w:rPr>
      </w:pPr>
      <w:r w:rsidRPr="007E146D">
        <w:rPr>
          <w:rFonts w:cstheme="minorHAnsi"/>
          <w:sz w:val="20"/>
          <w:szCs w:val="20"/>
        </w:rPr>
        <w:t>International AIDS Society</w:t>
      </w:r>
      <w:r w:rsidR="00586116">
        <w:rPr>
          <w:rFonts w:cstheme="minorHAnsi"/>
          <w:sz w:val="20"/>
          <w:szCs w:val="20"/>
        </w:rPr>
        <w:t xml:space="preserve"> (IAS)</w:t>
      </w:r>
      <w:r w:rsidRPr="007E146D">
        <w:rPr>
          <w:rFonts w:cstheme="minorHAnsi"/>
          <w:sz w:val="20"/>
          <w:szCs w:val="20"/>
        </w:rPr>
        <w:t xml:space="preserve">; </w:t>
      </w:r>
      <w:r w:rsidR="00B147D0" w:rsidRPr="007E146D">
        <w:rPr>
          <w:rFonts w:cstheme="minorHAnsi"/>
          <w:sz w:val="20"/>
          <w:szCs w:val="20"/>
        </w:rPr>
        <w:t xml:space="preserve">member </w:t>
      </w:r>
      <w:r w:rsidRPr="007E146D">
        <w:rPr>
          <w:rFonts w:cstheme="minorHAnsi"/>
          <w:sz w:val="20"/>
          <w:szCs w:val="20"/>
        </w:rPr>
        <w:t>2018-present</w:t>
      </w:r>
    </w:p>
    <w:p w14:paraId="6474BC3E" w14:textId="77777777" w:rsidR="002B006B" w:rsidRDefault="002B006B" w:rsidP="00625876">
      <w:pPr>
        <w:pStyle w:val="BodyText"/>
        <w:spacing w:after="80" w:line="240" w:lineRule="auto"/>
        <w:ind w:left="720"/>
        <w:rPr>
          <w:rFonts w:cstheme="minorHAnsi"/>
          <w:sz w:val="20"/>
          <w:szCs w:val="20"/>
        </w:rPr>
      </w:pPr>
    </w:p>
    <w:p w14:paraId="7DA1216F" w14:textId="77777777" w:rsidR="00625876" w:rsidRPr="007E146D" w:rsidRDefault="00625876" w:rsidP="00625876">
      <w:pPr>
        <w:pStyle w:val="BodyText"/>
        <w:spacing w:line="240" w:lineRule="auto"/>
        <w:ind w:left="720" w:hanging="720"/>
        <w:rPr>
          <w:rFonts w:cstheme="minorHAnsi"/>
          <w:b/>
          <w:color w:val="800000"/>
          <w:sz w:val="20"/>
          <w:szCs w:val="20"/>
        </w:rPr>
      </w:pPr>
      <w:r w:rsidRPr="007E146D">
        <w:rPr>
          <w:rFonts w:cstheme="minorHAnsi"/>
          <w:b/>
          <w:color w:val="800000"/>
          <w:sz w:val="20"/>
          <w:szCs w:val="20"/>
        </w:rPr>
        <w:t>Peer-review contributions</w:t>
      </w:r>
    </w:p>
    <w:p w14:paraId="483D9D5A" w14:textId="6302E44E" w:rsidR="00CD2F85" w:rsidRPr="00B8014E" w:rsidRDefault="00B8014E" w:rsidP="00CD2F85">
      <w:pPr>
        <w:pStyle w:val="BodyText"/>
        <w:spacing w:after="100"/>
        <w:ind w:left="720"/>
        <w:rPr>
          <w:rFonts w:cstheme="minorHAnsi"/>
          <w:b/>
          <w:color w:val="000000" w:themeColor="text1"/>
          <w:sz w:val="20"/>
          <w:szCs w:val="20"/>
        </w:rPr>
        <w:sectPr w:rsidR="00CD2F85" w:rsidRPr="00B8014E" w:rsidSect="002E4C5E">
          <w:headerReference w:type="default" r:id="rId20"/>
          <w:headerReference w:type="first" r:id="rId21"/>
          <w:pgSz w:w="11906" w:h="16838"/>
          <w:pgMar w:top="136" w:right="656" w:bottom="540" w:left="720" w:header="720" w:footer="720" w:gutter="0"/>
          <w:cols w:space="720"/>
          <w:titlePg/>
          <w:docGrid w:linePitch="360"/>
        </w:sectPr>
      </w:pPr>
      <w:r w:rsidRPr="00B8014E">
        <w:rPr>
          <w:rFonts w:cstheme="minorHAnsi"/>
          <w:b/>
          <w:color w:val="000000" w:themeColor="text1"/>
          <w:sz w:val="20"/>
          <w:szCs w:val="20"/>
        </w:rPr>
        <w:t>Journal articles</w:t>
      </w:r>
    </w:p>
    <w:p w14:paraId="6A7D41EC" w14:textId="77777777" w:rsidR="0054703C" w:rsidRPr="007E146D" w:rsidRDefault="0054703C" w:rsidP="0054703C">
      <w:pPr>
        <w:pStyle w:val="BodyText"/>
        <w:numPr>
          <w:ilvl w:val="0"/>
          <w:numId w:val="4"/>
        </w:numPr>
        <w:spacing w:after="100" w:line="240" w:lineRule="auto"/>
        <w:rPr>
          <w:rFonts w:cstheme="minorHAnsi"/>
          <w:color w:val="000000" w:themeColor="text1"/>
          <w:sz w:val="20"/>
          <w:szCs w:val="20"/>
        </w:rPr>
      </w:pPr>
      <w:r w:rsidRPr="007E146D">
        <w:rPr>
          <w:rFonts w:cstheme="minorHAnsi"/>
          <w:i/>
          <w:color w:val="000000" w:themeColor="text1"/>
          <w:sz w:val="20"/>
          <w:szCs w:val="20"/>
        </w:rPr>
        <w:t>AIDS</w:t>
      </w:r>
      <w:r w:rsidRPr="007E146D">
        <w:rPr>
          <w:rFonts w:cstheme="minorHAnsi"/>
          <w:color w:val="000000" w:themeColor="text1"/>
          <w:sz w:val="20"/>
          <w:szCs w:val="20"/>
        </w:rPr>
        <w:t xml:space="preserve"> (2)</w:t>
      </w:r>
    </w:p>
    <w:p w14:paraId="181D53C2" w14:textId="77777777" w:rsidR="00C731E3" w:rsidRDefault="00C731E3" w:rsidP="00C731E3">
      <w:pPr>
        <w:pStyle w:val="BodyText"/>
        <w:numPr>
          <w:ilvl w:val="0"/>
          <w:numId w:val="4"/>
        </w:numPr>
        <w:spacing w:after="100" w:line="240" w:lineRule="auto"/>
        <w:rPr>
          <w:rFonts w:cstheme="minorHAnsi"/>
          <w:color w:val="000000" w:themeColor="text1"/>
          <w:sz w:val="20"/>
          <w:szCs w:val="20"/>
        </w:rPr>
      </w:pPr>
      <w:r w:rsidRPr="00C731E3">
        <w:rPr>
          <w:rFonts w:cstheme="minorHAnsi"/>
          <w:i/>
          <w:color w:val="000000" w:themeColor="text1"/>
          <w:sz w:val="20"/>
          <w:szCs w:val="20"/>
        </w:rPr>
        <w:t>Nature Communications</w:t>
      </w:r>
      <w:r>
        <w:rPr>
          <w:rFonts w:cstheme="minorHAnsi"/>
          <w:color w:val="000000" w:themeColor="text1"/>
          <w:sz w:val="20"/>
          <w:szCs w:val="20"/>
        </w:rPr>
        <w:t xml:space="preserve"> (1)</w:t>
      </w:r>
    </w:p>
    <w:p w14:paraId="580B0B27" w14:textId="322A127B" w:rsidR="00E02D7A" w:rsidRPr="00E02D7A" w:rsidRDefault="008201E2" w:rsidP="00E02D7A">
      <w:pPr>
        <w:pStyle w:val="BodyText"/>
        <w:numPr>
          <w:ilvl w:val="0"/>
          <w:numId w:val="4"/>
        </w:numPr>
        <w:spacing w:after="100" w:line="240" w:lineRule="auto"/>
        <w:rPr>
          <w:rFonts w:cstheme="minorHAnsi"/>
          <w:color w:val="000000" w:themeColor="text1"/>
          <w:sz w:val="20"/>
          <w:szCs w:val="20"/>
        </w:rPr>
      </w:pPr>
      <w:r w:rsidRPr="00C731E3">
        <w:rPr>
          <w:rFonts w:cstheme="minorHAnsi"/>
          <w:i/>
          <w:color w:val="000000" w:themeColor="text1"/>
          <w:sz w:val="20"/>
          <w:szCs w:val="20"/>
        </w:rPr>
        <w:t>BMJ</w:t>
      </w:r>
      <w:r w:rsidR="00E02D7A" w:rsidRPr="00C731E3">
        <w:rPr>
          <w:rFonts w:cstheme="minorHAnsi"/>
          <w:i/>
          <w:color w:val="000000" w:themeColor="text1"/>
          <w:sz w:val="20"/>
          <w:szCs w:val="20"/>
        </w:rPr>
        <w:t xml:space="preserve"> Open</w:t>
      </w:r>
      <w:r w:rsidR="00E02D7A">
        <w:rPr>
          <w:rFonts w:cstheme="minorHAnsi"/>
          <w:color w:val="000000" w:themeColor="text1"/>
          <w:sz w:val="20"/>
          <w:szCs w:val="20"/>
        </w:rPr>
        <w:t xml:space="preserve"> (1)</w:t>
      </w:r>
    </w:p>
    <w:p w14:paraId="499C747F" w14:textId="6AC5AB20" w:rsidR="00CD2F85" w:rsidRPr="007E146D" w:rsidRDefault="00CD2F85" w:rsidP="00E02D7A">
      <w:pPr>
        <w:pStyle w:val="BodyText"/>
        <w:numPr>
          <w:ilvl w:val="0"/>
          <w:numId w:val="4"/>
        </w:numPr>
        <w:spacing w:after="100" w:line="240" w:lineRule="auto"/>
        <w:rPr>
          <w:rFonts w:cstheme="minorHAnsi"/>
          <w:color w:val="000000" w:themeColor="text1"/>
          <w:sz w:val="20"/>
          <w:szCs w:val="20"/>
        </w:rPr>
      </w:pPr>
      <w:r w:rsidRPr="007E146D">
        <w:rPr>
          <w:rFonts w:cstheme="minorHAnsi"/>
          <w:i/>
          <w:color w:val="000000" w:themeColor="text1"/>
          <w:sz w:val="20"/>
          <w:szCs w:val="20"/>
        </w:rPr>
        <w:t>Journal of the International AIDS Society</w:t>
      </w:r>
      <w:r w:rsidRPr="007E146D">
        <w:rPr>
          <w:rFonts w:cstheme="minorHAnsi"/>
          <w:color w:val="000000" w:themeColor="text1"/>
          <w:sz w:val="20"/>
          <w:szCs w:val="20"/>
        </w:rPr>
        <w:t xml:space="preserve"> (1)</w:t>
      </w:r>
    </w:p>
    <w:p w14:paraId="122E18DC" w14:textId="1BCF014A" w:rsidR="00CD2F85" w:rsidRPr="007E146D" w:rsidRDefault="00CD2F85" w:rsidP="009F234A">
      <w:pPr>
        <w:pStyle w:val="BodyText"/>
        <w:numPr>
          <w:ilvl w:val="0"/>
          <w:numId w:val="4"/>
        </w:numPr>
        <w:spacing w:after="100" w:line="240" w:lineRule="auto"/>
        <w:rPr>
          <w:rFonts w:cstheme="minorHAnsi"/>
          <w:color w:val="000000" w:themeColor="text1"/>
          <w:sz w:val="20"/>
          <w:szCs w:val="20"/>
        </w:rPr>
      </w:pPr>
      <w:r w:rsidRPr="007E146D">
        <w:rPr>
          <w:rFonts w:cstheme="minorHAnsi"/>
          <w:i/>
          <w:color w:val="000000" w:themeColor="text1"/>
          <w:sz w:val="20"/>
          <w:szCs w:val="20"/>
        </w:rPr>
        <w:lastRenderedPageBreak/>
        <w:t>Psychology, Health &amp; Medicine</w:t>
      </w:r>
      <w:r w:rsidRPr="007E146D">
        <w:rPr>
          <w:rFonts w:cstheme="minorHAnsi"/>
          <w:color w:val="000000" w:themeColor="text1"/>
          <w:sz w:val="20"/>
          <w:szCs w:val="20"/>
        </w:rPr>
        <w:t xml:space="preserve"> (1)</w:t>
      </w:r>
    </w:p>
    <w:p w14:paraId="1B89C3DC" w14:textId="7E9FEA26" w:rsidR="00625876" w:rsidRPr="007E146D" w:rsidRDefault="00625876" w:rsidP="009F234A">
      <w:pPr>
        <w:pStyle w:val="BodyText"/>
        <w:numPr>
          <w:ilvl w:val="0"/>
          <w:numId w:val="4"/>
        </w:numPr>
        <w:spacing w:after="100" w:line="240" w:lineRule="auto"/>
        <w:rPr>
          <w:rFonts w:cstheme="minorHAnsi"/>
          <w:b/>
          <w:color w:val="000000" w:themeColor="text1"/>
          <w:sz w:val="20"/>
          <w:szCs w:val="20"/>
        </w:rPr>
      </w:pPr>
      <w:r w:rsidRPr="007E146D">
        <w:rPr>
          <w:rFonts w:cstheme="minorHAnsi"/>
          <w:i/>
          <w:color w:val="000000" w:themeColor="text1"/>
          <w:sz w:val="20"/>
          <w:szCs w:val="20"/>
        </w:rPr>
        <w:t>American Journal of Epidemiology</w:t>
      </w:r>
      <w:r w:rsidRPr="007E146D">
        <w:rPr>
          <w:rFonts w:cstheme="minorHAnsi"/>
          <w:color w:val="000000" w:themeColor="text1"/>
          <w:sz w:val="20"/>
          <w:szCs w:val="20"/>
        </w:rPr>
        <w:t xml:space="preserve"> (1)</w:t>
      </w:r>
      <w:r w:rsidR="00CD2F85" w:rsidRPr="007E146D">
        <w:rPr>
          <w:rFonts w:cstheme="minorHAnsi"/>
          <w:color w:val="000000" w:themeColor="text1"/>
          <w:sz w:val="20"/>
          <w:szCs w:val="20"/>
        </w:rPr>
        <w:t xml:space="preserve"> </w:t>
      </w:r>
    </w:p>
    <w:p w14:paraId="142D899C" w14:textId="20C2CA31" w:rsidR="00625876" w:rsidRPr="007E146D" w:rsidRDefault="00625876" w:rsidP="009F234A">
      <w:pPr>
        <w:pStyle w:val="BodyText"/>
        <w:numPr>
          <w:ilvl w:val="0"/>
          <w:numId w:val="4"/>
        </w:numPr>
        <w:spacing w:after="100" w:line="240" w:lineRule="auto"/>
        <w:rPr>
          <w:rFonts w:cstheme="minorHAnsi"/>
          <w:color w:val="000000" w:themeColor="text1"/>
          <w:sz w:val="20"/>
          <w:szCs w:val="20"/>
        </w:rPr>
      </w:pPr>
      <w:r w:rsidRPr="007E146D">
        <w:rPr>
          <w:rFonts w:cstheme="minorHAnsi"/>
          <w:i/>
          <w:color w:val="000000" w:themeColor="text1"/>
          <w:sz w:val="20"/>
          <w:szCs w:val="20"/>
        </w:rPr>
        <w:t>Sexual Health</w:t>
      </w:r>
      <w:r w:rsidRPr="007E146D">
        <w:rPr>
          <w:rFonts w:cstheme="minorHAnsi"/>
          <w:color w:val="000000" w:themeColor="text1"/>
          <w:sz w:val="20"/>
          <w:szCs w:val="20"/>
        </w:rPr>
        <w:t xml:space="preserve"> (</w:t>
      </w:r>
      <w:r w:rsidR="0033540D" w:rsidRPr="007E146D">
        <w:rPr>
          <w:rFonts w:cstheme="minorHAnsi"/>
          <w:color w:val="000000" w:themeColor="text1"/>
          <w:sz w:val="20"/>
          <w:szCs w:val="20"/>
        </w:rPr>
        <w:t>2</w:t>
      </w:r>
      <w:r w:rsidRPr="007E146D">
        <w:rPr>
          <w:rFonts w:cstheme="minorHAnsi"/>
          <w:color w:val="000000" w:themeColor="text1"/>
          <w:sz w:val="20"/>
          <w:szCs w:val="20"/>
        </w:rPr>
        <w:t xml:space="preserve">) </w:t>
      </w:r>
    </w:p>
    <w:p w14:paraId="47AE1593" w14:textId="00FD6ED0" w:rsidR="008059B1" w:rsidRPr="007E146D" w:rsidRDefault="00625876" w:rsidP="009F234A">
      <w:pPr>
        <w:pStyle w:val="BodyText"/>
        <w:numPr>
          <w:ilvl w:val="0"/>
          <w:numId w:val="4"/>
        </w:numPr>
        <w:spacing w:after="100" w:line="240" w:lineRule="auto"/>
        <w:rPr>
          <w:rFonts w:cstheme="minorHAnsi"/>
          <w:color w:val="000000" w:themeColor="text1"/>
          <w:sz w:val="20"/>
          <w:szCs w:val="20"/>
        </w:rPr>
      </w:pPr>
      <w:r w:rsidRPr="007E146D">
        <w:rPr>
          <w:rFonts w:cstheme="minorHAnsi"/>
          <w:i/>
          <w:color w:val="000000" w:themeColor="text1"/>
          <w:sz w:val="20"/>
          <w:szCs w:val="20"/>
        </w:rPr>
        <w:t>Journal of the International Association of Providers of AIDS Care</w:t>
      </w:r>
      <w:r w:rsidRPr="007E146D">
        <w:rPr>
          <w:rFonts w:cstheme="minorHAnsi"/>
          <w:color w:val="000000" w:themeColor="text1"/>
          <w:sz w:val="20"/>
          <w:szCs w:val="20"/>
        </w:rPr>
        <w:t xml:space="preserve"> (1)</w:t>
      </w:r>
    </w:p>
    <w:p w14:paraId="7EAF87D4" w14:textId="17355E98" w:rsidR="009F234A" w:rsidRPr="002D72F5" w:rsidRDefault="009F234A" w:rsidP="009F234A">
      <w:pPr>
        <w:pStyle w:val="BodyText"/>
        <w:numPr>
          <w:ilvl w:val="0"/>
          <w:numId w:val="4"/>
        </w:numPr>
        <w:spacing w:after="100" w:line="240" w:lineRule="auto"/>
        <w:rPr>
          <w:rFonts w:cstheme="minorHAnsi"/>
          <w:b/>
          <w:color w:val="000000" w:themeColor="text1"/>
          <w:sz w:val="20"/>
          <w:szCs w:val="20"/>
        </w:rPr>
      </w:pPr>
      <w:r w:rsidRPr="00C731E3">
        <w:rPr>
          <w:rFonts w:cstheme="minorHAnsi"/>
          <w:i/>
          <w:color w:val="000000" w:themeColor="text1"/>
          <w:sz w:val="20"/>
          <w:szCs w:val="20"/>
        </w:rPr>
        <w:t>International Journal Drug Policy</w:t>
      </w:r>
      <w:r w:rsidR="0083371B">
        <w:rPr>
          <w:rFonts w:cstheme="minorHAnsi"/>
          <w:color w:val="000000" w:themeColor="text1"/>
          <w:sz w:val="20"/>
          <w:szCs w:val="20"/>
        </w:rPr>
        <w:t xml:space="preserve"> (</w:t>
      </w:r>
      <w:r w:rsidR="001B68F3">
        <w:rPr>
          <w:rFonts w:cstheme="minorHAnsi"/>
          <w:color w:val="000000" w:themeColor="text1"/>
          <w:sz w:val="20"/>
          <w:szCs w:val="20"/>
        </w:rPr>
        <w:t>2</w:t>
      </w:r>
      <w:r w:rsidR="0083371B">
        <w:rPr>
          <w:rFonts w:cstheme="minorHAnsi"/>
          <w:color w:val="000000" w:themeColor="text1"/>
          <w:sz w:val="20"/>
          <w:szCs w:val="20"/>
        </w:rPr>
        <w:t>)</w:t>
      </w:r>
    </w:p>
    <w:p w14:paraId="2FC8ECB6" w14:textId="00F2BA04" w:rsidR="002D72F5" w:rsidRPr="002B006B" w:rsidRDefault="002D72F5" w:rsidP="009F234A">
      <w:pPr>
        <w:pStyle w:val="BodyText"/>
        <w:numPr>
          <w:ilvl w:val="0"/>
          <w:numId w:val="4"/>
        </w:numPr>
        <w:spacing w:after="100" w:line="240" w:lineRule="auto"/>
        <w:rPr>
          <w:rFonts w:cstheme="minorHAnsi"/>
          <w:b/>
          <w:color w:val="000000" w:themeColor="text1"/>
          <w:sz w:val="20"/>
          <w:szCs w:val="20"/>
        </w:rPr>
      </w:pPr>
      <w:r>
        <w:rPr>
          <w:rFonts w:cstheme="minorHAnsi"/>
          <w:i/>
          <w:color w:val="000000" w:themeColor="text1"/>
          <w:sz w:val="20"/>
          <w:szCs w:val="20"/>
        </w:rPr>
        <w:t>PLOS ONE (1)</w:t>
      </w:r>
    </w:p>
    <w:p w14:paraId="4BECB20D" w14:textId="32FE77E2" w:rsidR="002B006B" w:rsidRPr="00C80B00" w:rsidRDefault="002B006B" w:rsidP="002B006B">
      <w:pPr>
        <w:pStyle w:val="BodyText"/>
        <w:numPr>
          <w:ilvl w:val="0"/>
          <w:numId w:val="4"/>
        </w:numPr>
        <w:spacing w:after="100" w:line="240" w:lineRule="auto"/>
        <w:rPr>
          <w:rFonts w:cstheme="minorHAnsi"/>
          <w:b/>
          <w:color w:val="000000" w:themeColor="text1"/>
          <w:sz w:val="20"/>
          <w:szCs w:val="20"/>
        </w:rPr>
      </w:pPr>
      <w:r>
        <w:rPr>
          <w:rFonts w:cstheme="minorHAnsi"/>
          <w:i/>
          <w:color w:val="000000" w:themeColor="text1"/>
          <w:sz w:val="20"/>
          <w:szCs w:val="20"/>
        </w:rPr>
        <w:t>International Journal of STDs &amp; AIDS (</w:t>
      </w:r>
      <w:r w:rsidR="0054703C">
        <w:rPr>
          <w:rFonts w:cstheme="minorHAnsi"/>
          <w:i/>
          <w:color w:val="000000" w:themeColor="text1"/>
          <w:sz w:val="20"/>
          <w:szCs w:val="20"/>
        </w:rPr>
        <w:t>2</w:t>
      </w:r>
      <w:r>
        <w:rPr>
          <w:rFonts w:cstheme="minorHAnsi"/>
          <w:i/>
          <w:color w:val="000000" w:themeColor="text1"/>
          <w:sz w:val="20"/>
          <w:szCs w:val="20"/>
        </w:rPr>
        <w:t>)</w:t>
      </w:r>
    </w:p>
    <w:p w14:paraId="125DB18C" w14:textId="2D9E475C" w:rsidR="00C80B00" w:rsidRPr="002B006B" w:rsidRDefault="00C80B00" w:rsidP="002B006B">
      <w:pPr>
        <w:pStyle w:val="BodyText"/>
        <w:numPr>
          <w:ilvl w:val="0"/>
          <w:numId w:val="4"/>
        </w:numPr>
        <w:spacing w:after="100" w:line="240" w:lineRule="auto"/>
        <w:rPr>
          <w:rFonts w:cstheme="minorHAnsi"/>
          <w:b/>
          <w:color w:val="000000" w:themeColor="text1"/>
          <w:sz w:val="20"/>
          <w:szCs w:val="20"/>
        </w:rPr>
      </w:pPr>
      <w:r>
        <w:rPr>
          <w:rFonts w:cstheme="minorHAnsi"/>
          <w:i/>
          <w:color w:val="000000" w:themeColor="text1"/>
          <w:sz w:val="20"/>
          <w:szCs w:val="20"/>
        </w:rPr>
        <w:t>AIDS &amp; Behavior (1)</w:t>
      </w:r>
    </w:p>
    <w:p w14:paraId="3B7829F2" w14:textId="4584D0EE" w:rsidR="00B8014E" w:rsidRPr="00B8014E" w:rsidRDefault="00B8014E" w:rsidP="00B8014E">
      <w:pPr>
        <w:pStyle w:val="BodyText"/>
        <w:spacing w:after="100" w:line="240" w:lineRule="auto"/>
        <w:ind w:left="720"/>
        <w:rPr>
          <w:rFonts w:cstheme="minorHAnsi"/>
          <w:b/>
          <w:color w:val="000000" w:themeColor="text1"/>
          <w:sz w:val="20"/>
          <w:szCs w:val="20"/>
        </w:rPr>
      </w:pPr>
      <w:r w:rsidRPr="00B8014E">
        <w:rPr>
          <w:rFonts w:cstheme="minorHAnsi"/>
          <w:b/>
          <w:color w:val="000000" w:themeColor="text1"/>
          <w:sz w:val="20"/>
          <w:szCs w:val="20"/>
        </w:rPr>
        <w:t>Conference abstracts</w:t>
      </w:r>
    </w:p>
    <w:p w14:paraId="03D9AC1F" w14:textId="77777777" w:rsidR="00B8014E" w:rsidRPr="00B8014E" w:rsidRDefault="00CD2F85" w:rsidP="009F234A">
      <w:pPr>
        <w:pStyle w:val="BodyText"/>
        <w:numPr>
          <w:ilvl w:val="0"/>
          <w:numId w:val="4"/>
        </w:numPr>
        <w:spacing w:after="100" w:line="240" w:lineRule="auto"/>
        <w:rPr>
          <w:rFonts w:cstheme="minorHAnsi"/>
          <w:b/>
          <w:color w:val="000000" w:themeColor="text1"/>
          <w:sz w:val="20"/>
          <w:szCs w:val="20"/>
        </w:rPr>
      </w:pPr>
      <w:r w:rsidRPr="007E146D">
        <w:rPr>
          <w:rFonts w:cstheme="minorHAnsi"/>
          <w:color w:val="000000" w:themeColor="text1"/>
          <w:sz w:val="20"/>
          <w:szCs w:val="20"/>
        </w:rPr>
        <w:t>Communicable Diseases Control Conference 2019, Canberra, Australia</w:t>
      </w:r>
    </w:p>
    <w:p w14:paraId="20FAACA9" w14:textId="77777777" w:rsidR="00734734" w:rsidRPr="00734734" w:rsidRDefault="00B8014E" w:rsidP="009F234A">
      <w:pPr>
        <w:pStyle w:val="BodyText"/>
        <w:numPr>
          <w:ilvl w:val="0"/>
          <w:numId w:val="4"/>
        </w:numPr>
        <w:spacing w:after="100" w:line="240" w:lineRule="auto"/>
        <w:rPr>
          <w:rFonts w:cstheme="minorHAnsi"/>
          <w:b/>
          <w:color w:val="000000" w:themeColor="text1"/>
          <w:sz w:val="20"/>
          <w:szCs w:val="20"/>
        </w:rPr>
      </w:pPr>
      <w:r>
        <w:rPr>
          <w:rFonts w:cstheme="minorHAnsi"/>
          <w:color w:val="000000" w:themeColor="text1"/>
          <w:sz w:val="20"/>
          <w:szCs w:val="20"/>
        </w:rPr>
        <w:t>12</w:t>
      </w:r>
      <w:r w:rsidRPr="00B8014E">
        <w:rPr>
          <w:rFonts w:cstheme="minorHAnsi"/>
          <w:color w:val="000000" w:themeColor="text1"/>
          <w:sz w:val="20"/>
          <w:szCs w:val="20"/>
          <w:vertAlign w:val="superscript"/>
        </w:rPr>
        <w:t>th</w:t>
      </w:r>
      <w:r>
        <w:rPr>
          <w:rFonts w:cstheme="minorHAnsi"/>
          <w:color w:val="000000" w:themeColor="text1"/>
          <w:sz w:val="20"/>
          <w:szCs w:val="20"/>
        </w:rPr>
        <w:t xml:space="preserve"> Australasian Viral Hepatitis Conference, 2021, Brisbane/Sydney/Auckland. Australia</w:t>
      </w:r>
      <w:r w:rsidR="00CD2F85" w:rsidRPr="007E146D">
        <w:rPr>
          <w:rFonts w:cstheme="minorHAnsi"/>
          <w:color w:val="000000" w:themeColor="text1"/>
          <w:sz w:val="20"/>
          <w:szCs w:val="20"/>
        </w:rPr>
        <w:t xml:space="preserve"> </w:t>
      </w:r>
    </w:p>
    <w:p w14:paraId="34E25AE4" w14:textId="2A1E3836" w:rsidR="00CD2F85" w:rsidRPr="00E84C04" w:rsidRDefault="00734734" w:rsidP="009F234A">
      <w:pPr>
        <w:pStyle w:val="BodyText"/>
        <w:numPr>
          <w:ilvl w:val="0"/>
          <w:numId w:val="4"/>
        </w:numPr>
        <w:spacing w:after="100" w:line="240" w:lineRule="auto"/>
        <w:rPr>
          <w:rFonts w:cstheme="minorHAnsi"/>
          <w:b/>
          <w:color w:val="000000" w:themeColor="text1"/>
          <w:sz w:val="20"/>
          <w:szCs w:val="20"/>
        </w:rPr>
      </w:pPr>
      <w:r>
        <w:rPr>
          <w:rFonts w:cstheme="minorHAnsi"/>
          <w:color w:val="000000" w:themeColor="text1"/>
          <w:sz w:val="20"/>
          <w:szCs w:val="20"/>
        </w:rPr>
        <w:t>2021 Australasian HIV&amp;AIDS and Sexual Health Conferences, Virtual.</w:t>
      </w:r>
      <w:r w:rsidR="00CD2F85" w:rsidRPr="007E146D">
        <w:rPr>
          <w:rFonts w:cstheme="minorHAnsi"/>
          <w:color w:val="000000" w:themeColor="text1"/>
          <w:sz w:val="20"/>
          <w:szCs w:val="20"/>
        </w:rPr>
        <w:t xml:space="preserve"> </w:t>
      </w:r>
    </w:p>
    <w:p w14:paraId="0E80F64C" w14:textId="054B7548" w:rsidR="00E84C04" w:rsidRPr="00B8014E" w:rsidRDefault="00E84C04" w:rsidP="009F234A">
      <w:pPr>
        <w:pStyle w:val="BodyText"/>
        <w:numPr>
          <w:ilvl w:val="0"/>
          <w:numId w:val="4"/>
        </w:numPr>
        <w:spacing w:after="100" w:line="240" w:lineRule="auto"/>
        <w:rPr>
          <w:rFonts w:cstheme="minorHAnsi"/>
          <w:b/>
          <w:color w:val="000000" w:themeColor="text1"/>
          <w:sz w:val="20"/>
          <w:szCs w:val="20"/>
        </w:rPr>
      </w:pPr>
      <w:r>
        <w:rPr>
          <w:rFonts w:cstheme="minorHAnsi"/>
          <w:color w:val="000000" w:themeColor="text1"/>
          <w:sz w:val="20"/>
          <w:szCs w:val="20"/>
        </w:rPr>
        <w:t>13</w:t>
      </w:r>
      <w:r w:rsidRPr="00E84C04">
        <w:rPr>
          <w:rFonts w:cstheme="minorHAnsi"/>
          <w:color w:val="000000" w:themeColor="text1"/>
          <w:sz w:val="20"/>
          <w:szCs w:val="20"/>
          <w:vertAlign w:val="superscript"/>
        </w:rPr>
        <w:t>th</w:t>
      </w:r>
      <w:r>
        <w:rPr>
          <w:rFonts w:cstheme="minorHAnsi"/>
          <w:color w:val="000000" w:themeColor="text1"/>
          <w:sz w:val="20"/>
          <w:szCs w:val="20"/>
        </w:rPr>
        <w:t xml:space="preserve"> Australasian Viral Hepatitis Conference 2022, Brisbane, Australia.</w:t>
      </w:r>
    </w:p>
    <w:p w14:paraId="3093240C" w14:textId="77777777" w:rsidR="00B8014E" w:rsidRDefault="00B8014E" w:rsidP="00B8014E">
      <w:pPr>
        <w:pStyle w:val="BodyText"/>
        <w:spacing w:after="100" w:line="240" w:lineRule="auto"/>
        <w:rPr>
          <w:rFonts w:cstheme="minorHAnsi"/>
          <w:b/>
          <w:color w:val="000000" w:themeColor="text1"/>
          <w:sz w:val="20"/>
          <w:szCs w:val="20"/>
        </w:rPr>
      </w:pPr>
    </w:p>
    <w:p w14:paraId="1C5FDCE0" w14:textId="77777777" w:rsidR="00E84C04" w:rsidRPr="007E146D" w:rsidRDefault="00E84C04" w:rsidP="00B8014E">
      <w:pPr>
        <w:pStyle w:val="BodyText"/>
        <w:spacing w:after="100" w:line="240" w:lineRule="auto"/>
        <w:rPr>
          <w:rFonts w:cstheme="minorHAnsi"/>
          <w:b/>
          <w:color w:val="000000" w:themeColor="text1"/>
          <w:sz w:val="20"/>
          <w:szCs w:val="20"/>
        </w:rPr>
        <w:sectPr w:rsidR="00E84C04" w:rsidRPr="007E146D" w:rsidSect="00CD2F85">
          <w:type w:val="continuous"/>
          <w:pgSz w:w="11906" w:h="16838"/>
          <w:pgMar w:top="136" w:right="656" w:bottom="540" w:left="720" w:header="720" w:footer="720" w:gutter="0"/>
          <w:cols w:num="2" w:space="450"/>
          <w:titlePg/>
          <w:docGrid w:linePitch="360"/>
        </w:sectPr>
      </w:pPr>
    </w:p>
    <w:p w14:paraId="50FA3582" w14:textId="77777777" w:rsidR="00964DE0" w:rsidRDefault="00964DE0" w:rsidP="00562E31">
      <w:pPr>
        <w:pStyle w:val="BodyText"/>
        <w:spacing w:line="240" w:lineRule="auto"/>
        <w:ind w:left="720" w:hanging="720"/>
        <w:rPr>
          <w:rFonts w:cstheme="minorHAnsi"/>
          <w:b/>
          <w:color w:val="800000"/>
          <w:sz w:val="20"/>
          <w:szCs w:val="20"/>
        </w:rPr>
      </w:pPr>
    </w:p>
    <w:p w14:paraId="0535193D" w14:textId="77777777" w:rsidR="00562E31" w:rsidRPr="007E146D" w:rsidRDefault="00562E31" w:rsidP="00562E31">
      <w:pPr>
        <w:pStyle w:val="BodyText"/>
        <w:spacing w:line="240" w:lineRule="auto"/>
        <w:ind w:left="720" w:hanging="720"/>
        <w:rPr>
          <w:rFonts w:cstheme="minorHAnsi"/>
          <w:b/>
          <w:color w:val="800000"/>
          <w:sz w:val="20"/>
          <w:szCs w:val="20"/>
        </w:rPr>
      </w:pPr>
      <w:r w:rsidRPr="007E146D">
        <w:rPr>
          <w:rFonts w:cstheme="minorHAnsi"/>
          <w:b/>
          <w:color w:val="800000"/>
          <w:sz w:val="20"/>
          <w:szCs w:val="20"/>
        </w:rPr>
        <w:t>Referees</w:t>
      </w:r>
    </w:p>
    <w:p w14:paraId="59B382C3" w14:textId="4E27448F" w:rsidR="00D25CBD" w:rsidRPr="007E146D" w:rsidRDefault="00AB483B" w:rsidP="007A4E38">
      <w:pPr>
        <w:pStyle w:val="BodyText"/>
        <w:spacing w:line="240" w:lineRule="auto"/>
        <w:ind w:left="720" w:hanging="720"/>
        <w:rPr>
          <w:rFonts w:cstheme="minorHAnsi"/>
          <w:sz w:val="20"/>
          <w:szCs w:val="20"/>
        </w:rPr>
      </w:pPr>
      <w:r w:rsidRPr="007E146D">
        <w:rPr>
          <w:rFonts w:cstheme="minorHAnsi"/>
          <w:sz w:val="20"/>
          <w:szCs w:val="20"/>
        </w:rPr>
        <w:tab/>
        <w:t>Professor Mark Stoové</w:t>
      </w:r>
      <w:r w:rsidR="007A4E38" w:rsidRPr="007E146D">
        <w:rPr>
          <w:rFonts w:cstheme="minorHAnsi"/>
          <w:sz w:val="20"/>
          <w:szCs w:val="20"/>
        </w:rPr>
        <w:br/>
      </w:r>
      <w:r w:rsidRPr="007E146D">
        <w:rPr>
          <w:rFonts w:cstheme="minorHAnsi"/>
          <w:sz w:val="20"/>
          <w:szCs w:val="20"/>
        </w:rPr>
        <w:t>Head of Public Health Discipline</w:t>
      </w:r>
      <w:r w:rsidR="007A4E38" w:rsidRPr="007E146D">
        <w:rPr>
          <w:rFonts w:cstheme="minorHAnsi"/>
          <w:sz w:val="20"/>
          <w:szCs w:val="20"/>
        </w:rPr>
        <w:t xml:space="preserve"> and Co-head of HIV Elimination Group</w:t>
      </w:r>
      <w:r w:rsidRPr="007E146D">
        <w:rPr>
          <w:rFonts w:cstheme="minorHAnsi"/>
          <w:sz w:val="20"/>
          <w:szCs w:val="20"/>
        </w:rPr>
        <w:t>, Burnet I</w:t>
      </w:r>
      <w:r w:rsidR="003010ED" w:rsidRPr="007E146D">
        <w:rPr>
          <w:rFonts w:cstheme="minorHAnsi"/>
          <w:sz w:val="20"/>
          <w:szCs w:val="20"/>
        </w:rPr>
        <w:t>nstitute</w:t>
      </w:r>
      <w:r w:rsidR="002820C4" w:rsidRPr="007E146D">
        <w:rPr>
          <w:rFonts w:cstheme="minorHAnsi"/>
          <w:sz w:val="20"/>
          <w:szCs w:val="20"/>
        </w:rPr>
        <w:br/>
      </w:r>
      <w:r w:rsidR="002A762D" w:rsidRPr="007E146D">
        <w:rPr>
          <w:rFonts w:cstheme="minorHAnsi"/>
          <w:sz w:val="20"/>
          <w:szCs w:val="20"/>
        </w:rPr>
        <w:t>Phone: +61 3 8506 2301</w:t>
      </w:r>
      <w:r w:rsidR="002A762D" w:rsidRPr="007E146D">
        <w:rPr>
          <w:rFonts w:cstheme="minorHAnsi"/>
          <w:sz w:val="20"/>
          <w:szCs w:val="20"/>
        </w:rPr>
        <w:tab/>
      </w:r>
      <w:r w:rsidR="002A762D" w:rsidRPr="007E146D">
        <w:rPr>
          <w:rFonts w:cstheme="minorHAnsi"/>
          <w:sz w:val="20"/>
          <w:szCs w:val="20"/>
        </w:rPr>
        <w:tab/>
      </w:r>
      <w:r w:rsidRPr="007E146D">
        <w:rPr>
          <w:rFonts w:cstheme="minorHAnsi"/>
          <w:sz w:val="20"/>
          <w:szCs w:val="20"/>
        </w:rPr>
        <w:t xml:space="preserve">Email: </w:t>
      </w:r>
      <w:hyperlink r:id="rId22" w:history="1">
        <w:proofErr w:type="spellStart"/>
        <w:r w:rsidRPr="007E146D">
          <w:rPr>
            <w:rStyle w:val="Hyperlink"/>
            <w:rFonts w:cstheme="minorHAnsi"/>
            <w:sz w:val="20"/>
            <w:szCs w:val="20"/>
          </w:rPr>
          <w:t>mark.stoove@burnet.edu.au</w:t>
        </w:r>
        <w:proofErr w:type="spellEnd"/>
      </w:hyperlink>
    </w:p>
    <w:p w14:paraId="56AC5751" w14:textId="645F440F" w:rsidR="00804398" w:rsidRPr="007E146D" w:rsidRDefault="007A4E38" w:rsidP="00FF0DBD">
      <w:pPr>
        <w:pStyle w:val="BodyText"/>
        <w:spacing w:line="240" w:lineRule="auto"/>
        <w:ind w:left="720" w:hanging="720"/>
        <w:rPr>
          <w:rFonts w:cstheme="minorHAnsi"/>
          <w:sz w:val="20"/>
          <w:szCs w:val="20"/>
        </w:rPr>
      </w:pPr>
      <w:r w:rsidRPr="007E146D">
        <w:rPr>
          <w:rFonts w:cstheme="minorHAnsi"/>
          <w:sz w:val="20"/>
          <w:szCs w:val="20"/>
        </w:rPr>
        <w:tab/>
        <w:t>Mr Jason Asselin</w:t>
      </w:r>
      <w:r w:rsidRPr="007E146D">
        <w:rPr>
          <w:rFonts w:cstheme="minorHAnsi"/>
          <w:sz w:val="20"/>
          <w:szCs w:val="20"/>
        </w:rPr>
        <w:br/>
      </w:r>
      <w:r w:rsidR="00AB483B" w:rsidRPr="007E146D">
        <w:rPr>
          <w:rFonts w:cstheme="minorHAnsi"/>
          <w:sz w:val="20"/>
          <w:szCs w:val="20"/>
        </w:rPr>
        <w:t>Head of Surveillance, Burnet I</w:t>
      </w:r>
      <w:r w:rsidR="002A762D" w:rsidRPr="007E146D">
        <w:rPr>
          <w:rFonts w:cstheme="minorHAnsi"/>
          <w:sz w:val="20"/>
          <w:szCs w:val="20"/>
        </w:rPr>
        <w:t>nstitute</w:t>
      </w:r>
      <w:r w:rsidR="002A762D" w:rsidRPr="007E146D">
        <w:rPr>
          <w:rFonts w:cstheme="minorHAnsi"/>
          <w:sz w:val="20"/>
          <w:szCs w:val="20"/>
        </w:rPr>
        <w:br/>
        <w:t>Phone: +61 3 8506 2384</w:t>
      </w:r>
      <w:r w:rsidR="002A762D" w:rsidRPr="007E146D">
        <w:rPr>
          <w:rFonts w:cstheme="minorHAnsi"/>
          <w:sz w:val="20"/>
          <w:szCs w:val="20"/>
        </w:rPr>
        <w:tab/>
      </w:r>
      <w:r w:rsidR="002A762D" w:rsidRPr="007E146D">
        <w:rPr>
          <w:rFonts w:cstheme="minorHAnsi"/>
          <w:sz w:val="20"/>
          <w:szCs w:val="20"/>
        </w:rPr>
        <w:tab/>
      </w:r>
      <w:r w:rsidR="00AB483B" w:rsidRPr="007E146D">
        <w:rPr>
          <w:rFonts w:cstheme="minorHAnsi"/>
          <w:sz w:val="20"/>
          <w:szCs w:val="20"/>
        </w:rPr>
        <w:t xml:space="preserve">Email: </w:t>
      </w:r>
      <w:hyperlink r:id="rId23" w:history="1">
        <w:proofErr w:type="spellStart"/>
        <w:r w:rsidR="00866551" w:rsidRPr="007E146D">
          <w:rPr>
            <w:rStyle w:val="Hyperlink"/>
            <w:rFonts w:cstheme="minorHAnsi"/>
            <w:sz w:val="20"/>
            <w:szCs w:val="20"/>
          </w:rPr>
          <w:t>jason.asselin@burnet.edu.au</w:t>
        </w:r>
        <w:proofErr w:type="spellEnd"/>
      </w:hyperlink>
      <w:r w:rsidR="00866551" w:rsidRPr="007E146D">
        <w:rPr>
          <w:rFonts w:cstheme="minorHAnsi"/>
          <w:sz w:val="20"/>
          <w:szCs w:val="20"/>
        </w:rPr>
        <w:t xml:space="preserve"> </w:t>
      </w:r>
    </w:p>
    <w:sectPr w:rsidR="00804398" w:rsidRPr="007E146D" w:rsidSect="00CD2F85">
      <w:type w:val="continuous"/>
      <w:pgSz w:w="11906" w:h="16838"/>
      <w:pgMar w:top="136" w:right="656" w:bottom="5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2A1AC" w14:textId="77777777" w:rsidR="00AD2D96" w:rsidRDefault="00AD2D96" w:rsidP="0002456A">
      <w:pPr>
        <w:spacing w:after="0" w:line="240" w:lineRule="auto"/>
      </w:pPr>
      <w:r>
        <w:separator/>
      </w:r>
    </w:p>
  </w:endnote>
  <w:endnote w:type="continuationSeparator" w:id="0">
    <w:p w14:paraId="44962B36" w14:textId="77777777" w:rsidR="00AD2D96" w:rsidRDefault="00AD2D96" w:rsidP="0002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5D886" w14:textId="77777777" w:rsidR="00AD2D96" w:rsidRDefault="00AD2D96" w:rsidP="0002456A">
      <w:pPr>
        <w:spacing w:after="0" w:line="240" w:lineRule="auto"/>
      </w:pPr>
      <w:r>
        <w:separator/>
      </w:r>
    </w:p>
  </w:footnote>
  <w:footnote w:type="continuationSeparator" w:id="0">
    <w:p w14:paraId="2C97E2A0" w14:textId="77777777" w:rsidR="00AD2D96" w:rsidRDefault="00AD2D96" w:rsidP="0002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eastAsiaTheme="minorEastAsia" w:hAnsiTheme="minorHAnsi" w:cstheme="minorBidi"/>
        <w:b w:val="0"/>
        <w:color w:val="808080" w:themeColor="background1" w:themeShade="80"/>
        <w:spacing w:val="60"/>
        <w:kern w:val="0"/>
        <w:sz w:val="22"/>
        <w:szCs w:val="22"/>
      </w:rPr>
      <w:id w:val="1545784500"/>
      <w:docPartObj>
        <w:docPartGallery w:val="Page Numbers (Top of Page)"/>
        <w:docPartUnique/>
      </w:docPartObj>
    </w:sdtPr>
    <w:sdtEndPr>
      <w:rPr>
        <w:noProof/>
        <w:color w:val="auto"/>
        <w:spacing w:val="0"/>
      </w:rPr>
    </w:sdtEndPr>
    <w:sdtContent>
      <w:p w14:paraId="3DAC8138" w14:textId="0E7F8692" w:rsidR="00C84457" w:rsidRPr="0002456A" w:rsidRDefault="00C84457" w:rsidP="0002456A">
        <w:pPr>
          <w:pStyle w:val="Title"/>
          <w:ind w:right="26"/>
          <w:rPr>
            <w:rFonts w:ascii="Bell MT" w:hAnsi="Bell MT"/>
            <w:color w:val="800000"/>
            <w:sz w:val="36"/>
          </w:rPr>
        </w:pPr>
        <w:r w:rsidRPr="0002456A">
          <w:rPr>
            <w:rFonts w:ascii="Bell MT" w:hAnsi="Bell MT"/>
            <w:color w:val="800000"/>
            <w:sz w:val="36"/>
          </w:rPr>
          <w:fldChar w:fldCharType="begin"/>
        </w:r>
        <w:r w:rsidRPr="0002456A">
          <w:rPr>
            <w:rFonts w:ascii="Bell MT" w:hAnsi="Bell MT"/>
            <w:color w:val="800000"/>
            <w:sz w:val="36"/>
          </w:rPr>
          <w:instrText xml:space="preserve"> PLACEHOLDER </w:instrText>
        </w:r>
        <w:r w:rsidRPr="0002456A">
          <w:rPr>
            <w:rFonts w:ascii="Bell MT" w:hAnsi="Bell MT"/>
            <w:color w:val="800000"/>
            <w:sz w:val="36"/>
          </w:rPr>
          <w:fldChar w:fldCharType="begin"/>
        </w:r>
        <w:r w:rsidRPr="0002456A">
          <w:rPr>
            <w:rFonts w:ascii="Bell MT" w:hAnsi="Bell MT"/>
            <w:color w:val="800000"/>
            <w:sz w:val="36"/>
          </w:rPr>
          <w:instrText xml:space="preserve"> IF </w:instrText>
        </w:r>
        <w:r w:rsidRPr="0002456A">
          <w:rPr>
            <w:rFonts w:ascii="Bell MT" w:hAnsi="Bell MT"/>
            <w:color w:val="800000"/>
            <w:sz w:val="36"/>
          </w:rPr>
          <w:fldChar w:fldCharType="begin"/>
        </w:r>
        <w:r w:rsidRPr="0002456A">
          <w:rPr>
            <w:rFonts w:ascii="Bell MT" w:hAnsi="Bell MT"/>
            <w:color w:val="800000"/>
            <w:sz w:val="36"/>
          </w:rPr>
          <w:instrText xml:space="preserve"> USERNAME </w:instrText>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noProof/>
            <w:color w:val="800000"/>
            <w:sz w:val="36"/>
          </w:rPr>
          <w:fldChar w:fldCharType="end"/>
        </w:r>
        <w:r w:rsidRPr="0002456A">
          <w:rPr>
            <w:rFonts w:ascii="Bell MT" w:hAnsi="Bell MT"/>
            <w:color w:val="800000"/>
            <w:sz w:val="36"/>
          </w:rPr>
          <w:instrText xml:space="preserve">="" "[Your Name]" </w:instrText>
        </w:r>
        <w:r w:rsidRPr="0002456A">
          <w:rPr>
            <w:rFonts w:ascii="Bell MT" w:hAnsi="Bell MT"/>
            <w:color w:val="800000"/>
            <w:sz w:val="36"/>
          </w:rPr>
          <w:fldChar w:fldCharType="begin"/>
        </w:r>
        <w:r w:rsidRPr="0002456A">
          <w:rPr>
            <w:rFonts w:ascii="Bell MT" w:hAnsi="Bell MT"/>
            <w:color w:val="800000"/>
            <w:sz w:val="36"/>
          </w:rPr>
          <w:instrText xml:space="preserve"> USERNAME </w:instrText>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noProof/>
            <w:color w:val="800000"/>
            <w:sz w:val="36"/>
          </w:rPr>
          <w:fldChar w:fldCharType="end"/>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color w:val="800000"/>
            <w:sz w:val="36"/>
          </w:rPr>
          <w:fldChar w:fldCharType="end"/>
        </w:r>
        <w:r w:rsidRPr="0002456A">
          <w:rPr>
            <w:rFonts w:ascii="Bell MT" w:hAnsi="Bell MT"/>
            <w:color w:val="800000"/>
            <w:sz w:val="36"/>
          </w:rPr>
          <w:instrText xml:space="preserve"> \* MERGEFORMAT</w:instrText>
        </w:r>
        <w:r w:rsidRPr="0002456A">
          <w:rPr>
            <w:rFonts w:ascii="Bell MT" w:hAnsi="Bell MT"/>
            <w:color w:val="800000"/>
            <w:sz w:val="36"/>
          </w:rPr>
          <w:fldChar w:fldCharType="separate"/>
        </w:r>
        <w:r w:rsidRPr="0002456A">
          <w:rPr>
            <w:rFonts w:ascii="Bell MT" w:hAnsi="Bell MT"/>
            <w:color w:val="800000"/>
            <w:sz w:val="36"/>
          </w:rPr>
          <w:t xml:space="preserve">Michael </w:t>
        </w:r>
        <w:r w:rsidRPr="0002456A">
          <w:rPr>
            <w:rFonts w:ascii="Bell MT" w:hAnsi="Bell MT"/>
            <w:noProof/>
            <w:color w:val="800000"/>
            <w:sz w:val="36"/>
          </w:rPr>
          <w:t>Traeger</w:t>
        </w:r>
        <w:r w:rsidRPr="0002456A">
          <w:rPr>
            <w:rFonts w:ascii="Bell MT" w:hAnsi="Bell MT"/>
            <w:color w:val="800000"/>
            <w:sz w:val="36"/>
          </w:rPr>
          <w:fldChar w:fldCharType="end"/>
        </w:r>
      </w:p>
      <w:p w14:paraId="1DE626F3" w14:textId="48E5F4CF" w:rsidR="00C84457" w:rsidRPr="0002456A" w:rsidRDefault="00C84457">
        <w:pPr>
          <w:pStyle w:val="Header"/>
          <w:pBdr>
            <w:bottom w:val="single" w:sz="4" w:space="1" w:color="D9D9D9" w:themeColor="background1" w:themeShade="D9"/>
          </w:pBdr>
          <w:jc w:val="right"/>
          <w:rPr>
            <w:rFonts w:cstheme="minorHAnsi"/>
            <w:b/>
            <w:bCs/>
          </w:rPr>
        </w:pPr>
        <w:r>
          <w:rPr>
            <w:rFonts w:cstheme="minorHAnsi"/>
            <w:color w:val="808080" w:themeColor="background1" w:themeShade="80"/>
            <w:spacing w:val="60"/>
          </w:rPr>
          <w:t>Pag</w:t>
        </w:r>
        <w:r w:rsidRPr="0002456A">
          <w:rPr>
            <w:rFonts w:cstheme="minorHAnsi"/>
            <w:color w:val="808080" w:themeColor="background1" w:themeShade="80"/>
            <w:spacing w:val="60"/>
          </w:rPr>
          <w:t>e</w:t>
        </w:r>
        <w:r w:rsidRPr="0002456A">
          <w:rPr>
            <w:rFonts w:cstheme="minorHAnsi"/>
          </w:rPr>
          <w:t xml:space="preserve">  </w:t>
        </w:r>
        <w:r w:rsidRPr="0002456A">
          <w:rPr>
            <w:rFonts w:cstheme="minorHAnsi"/>
          </w:rPr>
          <w:fldChar w:fldCharType="begin"/>
        </w:r>
        <w:r w:rsidRPr="0002456A">
          <w:rPr>
            <w:rFonts w:cstheme="minorHAnsi"/>
          </w:rPr>
          <w:instrText xml:space="preserve"> PAGE   \* MERGEFORMAT </w:instrText>
        </w:r>
        <w:r w:rsidRPr="0002456A">
          <w:rPr>
            <w:rFonts w:cstheme="minorHAnsi"/>
          </w:rPr>
          <w:fldChar w:fldCharType="separate"/>
        </w:r>
        <w:r w:rsidR="00C809B5" w:rsidRPr="00C809B5">
          <w:rPr>
            <w:rFonts w:cstheme="minorHAnsi"/>
            <w:b/>
            <w:bCs/>
            <w:noProof/>
          </w:rPr>
          <w:t>2</w:t>
        </w:r>
        <w:r w:rsidRPr="0002456A">
          <w:rPr>
            <w:rFonts w:cstheme="minorHAnsi"/>
            <w:b/>
            <w:bCs/>
            <w:noProof/>
          </w:rPr>
          <w:fldChar w:fldCharType="end"/>
        </w:r>
      </w:p>
    </w:sdtContent>
  </w:sdt>
  <w:p w14:paraId="2170F772" w14:textId="77777777" w:rsidR="00C84457" w:rsidRPr="0002456A" w:rsidRDefault="00C84457" w:rsidP="0002456A">
    <w:pPr>
      <w:pStyle w:val="Head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2AB5A" w14:textId="60211971" w:rsidR="00C84457" w:rsidRPr="0002456A" w:rsidRDefault="00C84457" w:rsidP="0002456A">
    <w:pPr>
      <w:pStyle w:val="Title"/>
      <w:ind w:right="26"/>
      <w:rPr>
        <w:rFonts w:ascii="Bell MT" w:hAnsi="Bell MT"/>
        <w:color w:val="800000"/>
        <w:sz w:val="36"/>
      </w:rPr>
    </w:pPr>
    <w:r w:rsidRPr="0002456A">
      <w:rPr>
        <w:rFonts w:ascii="Bell MT" w:hAnsi="Bell MT"/>
        <w:color w:val="800000"/>
        <w:sz w:val="36"/>
      </w:rPr>
      <w:fldChar w:fldCharType="begin"/>
    </w:r>
    <w:r w:rsidRPr="0002456A">
      <w:rPr>
        <w:rFonts w:ascii="Bell MT" w:hAnsi="Bell MT"/>
        <w:color w:val="800000"/>
        <w:sz w:val="36"/>
      </w:rPr>
      <w:instrText xml:space="preserve"> PLACEHOLDER </w:instrText>
    </w:r>
    <w:r w:rsidRPr="0002456A">
      <w:rPr>
        <w:rFonts w:ascii="Bell MT" w:hAnsi="Bell MT"/>
        <w:color w:val="800000"/>
        <w:sz w:val="36"/>
      </w:rPr>
      <w:fldChar w:fldCharType="begin"/>
    </w:r>
    <w:r w:rsidRPr="0002456A">
      <w:rPr>
        <w:rFonts w:ascii="Bell MT" w:hAnsi="Bell MT"/>
        <w:color w:val="800000"/>
        <w:sz w:val="36"/>
      </w:rPr>
      <w:instrText xml:space="preserve"> IF </w:instrText>
    </w:r>
    <w:r w:rsidRPr="0002456A">
      <w:rPr>
        <w:rFonts w:ascii="Bell MT" w:hAnsi="Bell MT"/>
        <w:color w:val="800000"/>
        <w:sz w:val="36"/>
      </w:rPr>
      <w:fldChar w:fldCharType="begin"/>
    </w:r>
    <w:r w:rsidRPr="0002456A">
      <w:rPr>
        <w:rFonts w:ascii="Bell MT" w:hAnsi="Bell MT"/>
        <w:color w:val="800000"/>
        <w:sz w:val="36"/>
      </w:rPr>
      <w:instrText xml:space="preserve"> USERNAME </w:instrText>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noProof/>
        <w:color w:val="800000"/>
        <w:sz w:val="36"/>
      </w:rPr>
      <w:fldChar w:fldCharType="end"/>
    </w:r>
    <w:r w:rsidRPr="0002456A">
      <w:rPr>
        <w:rFonts w:ascii="Bell MT" w:hAnsi="Bell MT"/>
        <w:color w:val="800000"/>
        <w:sz w:val="36"/>
      </w:rPr>
      <w:instrText xml:space="preserve">="" "[Your Name]" </w:instrText>
    </w:r>
    <w:r w:rsidRPr="0002456A">
      <w:rPr>
        <w:rFonts w:ascii="Bell MT" w:hAnsi="Bell MT"/>
        <w:color w:val="800000"/>
        <w:sz w:val="36"/>
      </w:rPr>
      <w:fldChar w:fldCharType="begin"/>
    </w:r>
    <w:r w:rsidRPr="0002456A">
      <w:rPr>
        <w:rFonts w:ascii="Bell MT" w:hAnsi="Bell MT"/>
        <w:color w:val="800000"/>
        <w:sz w:val="36"/>
      </w:rPr>
      <w:instrText xml:space="preserve"> USERNAME </w:instrText>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noProof/>
        <w:color w:val="800000"/>
        <w:sz w:val="36"/>
      </w:rPr>
      <w:fldChar w:fldCharType="end"/>
    </w:r>
    <w:r w:rsidRPr="0002456A">
      <w:rPr>
        <w:rFonts w:ascii="Bell MT" w:hAnsi="Bell MT"/>
        <w:color w:val="800000"/>
        <w:sz w:val="36"/>
      </w:rPr>
      <w:fldChar w:fldCharType="separate"/>
    </w:r>
    <w:r w:rsidR="00C809B5">
      <w:rPr>
        <w:rFonts w:ascii="Bell MT" w:hAnsi="Bell MT"/>
        <w:noProof/>
        <w:color w:val="800000"/>
        <w:sz w:val="36"/>
      </w:rPr>
      <w:instrText>Michael Traeger</w:instrText>
    </w:r>
    <w:r w:rsidRPr="0002456A">
      <w:rPr>
        <w:rFonts w:ascii="Bell MT" w:hAnsi="Bell MT"/>
        <w:color w:val="800000"/>
        <w:sz w:val="36"/>
      </w:rPr>
      <w:fldChar w:fldCharType="end"/>
    </w:r>
    <w:r w:rsidRPr="0002456A">
      <w:rPr>
        <w:rFonts w:ascii="Bell MT" w:hAnsi="Bell MT"/>
        <w:color w:val="800000"/>
        <w:sz w:val="36"/>
      </w:rPr>
      <w:instrText xml:space="preserve"> \* MERGEFORMAT</w:instrText>
    </w:r>
    <w:r w:rsidRPr="0002456A">
      <w:rPr>
        <w:rFonts w:ascii="Bell MT" w:hAnsi="Bell MT"/>
        <w:color w:val="800000"/>
        <w:sz w:val="36"/>
      </w:rPr>
      <w:fldChar w:fldCharType="separate"/>
    </w:r>
    <w:r w:rsidRPr="0002456A">
      <w:rPr>
        <w:rFonts w:ascii="Bell MT" w:hAnsi="Bell MT"/>
        <w:color w:val="800000"/>
        <w:sz w:val="36"/>
      </w:rPr>
      <w:t xml:space="preserve">Michael </w:t>
    </w:r>
    <w:r>
      <w:rPr>
        <w:rFonts w:ascii="Bell MT" w:hAnsi="Bell MT"/>
        <w:color w:val="800000"/>
        <w:sz w:val="36"/>
      </w:rPr>
      <w:t xml:space="preserve">William </w:t>
    </w:r>
    <w:r w:rsidRPr="0002456A">
      <w:rPr>
        <w:rFonts w:ascii="Bell MT" w:hAnsi="Bell MT"/>
        <w:noProof/>
        <w:color w:val="800000"/>
        <w:sz w:val="36"/>
      </w:rPr>
      <w:t>Traeger</w:t>
    </w:r>
    <w:r w:rsidRPr="0002456A">
      <w:rPr>
        <w:rFonts w:ascii="Bell MT" w:hAnsi="Bell MT"/>
        <w:color w:val="800000"/>
        <w:sz w:val="36"/>
      </w:rPr>
      <w:fldChar w:fldCharType="end"/>
    </w:r>
  </w:p>
  <w:p w14:paraId="14247E01" w14:textId="652F33E6" w:rsidR="00C84457" w:rsidRDefault="00D34D46" w:rsidP="0002456A">
    <w:pPr>
      <w:pStyle w:val="ContactDetails"/>
      <w:tabs>
        <w:tab w:val="left" w:pos="2196"/>
        <w:tab w:val="center" w:pos="5040"/>
      </w:tabs>
      <w:spacing w:after="0"/>
      <w:ind w:right="26"/>
      <w:rPr>
        <w:rFonts w:ascii="Calibri" w:hAnsi="Calibri" w:cs="Calibri"/>
        <w:color w:val="000000" w:themeColor="text1"/>
        <w:sz w:val="24"/>
      </w:rPr>
    </w:pPr>
    <w:r>
      <w:rPr>
        <w:rFonts w:ascii="Calibri" w:hAnsi="Calibri" w:cs="Calibri"/>
        <w:color w:val="000000" w:themeColor="text1"/>
        <w:sz w:val="24"/>
      </w:rPr>
      <w:t>p</w:t>
    </w:r>
    <w:r w:rsidR="00C84457" w:rsidRPr="0002456A">
      <w:rPr>
        <w:rFonts w:ascii="Calibri" w:hAnsi="Calibri" w:cs="Calibri"/>
        <w:color w:val="000000" w:themeColor="text1"/>
        <w:sz w:val="24"/>
      </w:rPr>
      <w:t xml:space="preserve">hone: +61 424 329 324 </w:t>
    </w:r>
    <w:r>
      <w:rPr>
        <w:rFonts w:ascii="Calibri" w:hAnsi="Calibri" w:cs="Calibri"/>
        <w:color w:val="000000" w:themeColor="text1"/>
        <w:sz w:val="24"/>
      </w:rPr>
      <w:br/>
      <w:t>em</w:t>
    </w:r>
    <w:r w:rsidR="00C84457" w:rsidRPr="0002456A">
      <w:rPr>
        <w:rFonts w:ascii="Calibri" w:hAnsi="Calibri" w:cs="Calibri"/>
        <w:color w:val="000000" w:themeColor="text1"/>
        <w:sz w:val="24"/>
      </w:rPr>
      <w:t>ail: michael.traeger@burnet.edu.au</w:t>
    </w:r>
  </w:p>
  <w:p w14:paraId="5702ABD4" w14:textId="77777777" w:rsidR="00C84457" w:rsidRPr="0002456A" w:rsidRDefault="00C84457" w:rsidP="0002456A">
    <w:pPr>
      <w:pStyle w:val="ContactDetails"/>
      <w:tabs>
        <w:tab w:val="left" w:pos="2196"/>
        <w:tab w:val="center" w:pos="5040"/>
      </w:tabs>
      <w:spacing w:before="0"/>
      <w:jc w:val="left"/>
      <w:rPr>
        <w:rFonts w:ascii="Calibri" w:hAnsi="Calibri" w:cs="Calibri"/>
        <w:color w:val="000000" w:themeColor="text1"/>
        <w:sz w:val="24"/>
      </w:rPr>
    </w:pPr>
    <w:r>
      <w:rPr>
        <w:rFonts w:ascii="Calibri" w:hAnsi="Calibri" w:cs="Calibri"/>
        <w:color w:val="000000" w:themeColor="text1"/>
        <w:sz w:val="24"/>
      </w:rPr>
      <w:t>_______________________________________________________________________________________</w:t>
    </w:r>
  </w:p>
  <w:p w14:paraId="1C86B816" w14:textId="77777777" w:rsidR="00C84457" w:rsidRDefault="00C84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1026D0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3B5162C9"/>
    <w:multiLevelType w:val="hybridMultilevel"/>
    <w:tmpl w:val="958CAAA4"/>
    <w:lvl w:ilvl="0" w:tplc="DDB02B62">
      <w:start w:val="1"/>
      <w:numFmt w:val="decimal"/>
      <w:lvlText w:val="%1."/>
      <w:lvlJc w:val="left"/>
      <w:pPr>
        <w:ind w:left="900" w:hanging="360"/>
      </w:pPr>
      <w:rPr>
        <w:b w:val="0"/>
        <w:i w:val="0"/>
      </w:rPr>
    </w:lvl>
    <w:lvl w:ilvl="1" w:tplc="0C090019">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2" w15:restartNumberingAfterBreak="0">
    <w:nsid w:val="4D951D46"/>
    <w:multiLevelType w:val="hybridMultilevel"/>
    <w:tmpl w:val="71C86014"/>
    <w:lvl w:ilvl="0" w:tplc="4CE429EE">
      <w:start w:val="1"/>
      <w:numFmt w:val="decimal"/>
      <w:lvlText w:val="%1."/>
      <w:lvlJc w:val="left"/>
      <w:pPr>
        <w:ind w:left="1440" w:hanging="360"/>
      </w:pPr>
      <w:rPr>
        <w:rFonts w:asciiTheme="minorHAnsi" w:hAnsiTheme="minorHAnsi" w:cstheme="minorHAnsi" w:hint="default"/>
        <w:sz w:val="2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5297425A"/>
    <w:multiLevelType w:val="hybridMultilevel"/>
    <w:tmpl w:val="59104F5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573E1C33"/>
    <w:multiLevelType w:val="hybridMultilevel"/>
    <w:tmpl w:val="0E6C855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80800F3"/>
    <w:multiLevelType w:val="hybridMultilevel"/>
    <w:tmpl w:val="575273A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745BA"/>
    <w:multiLevelType w:val="hybridMultilevel"/>
    <w:tmpl w:val="918E8AA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DB54606"/>
    <w:multiLevelType w:val="hybridMultilevel"/>
    <w:tmpl w:val="1FB0E83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DF2653F"/>
    <w:multiLevelType w:val="hybridMultilevel"/>
    <w:tmpl w:val="5A0C0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3B9F5E3"/>
    <w:multiLevelType w:val="hybridMultilevel"/>
    <w:tmpl w:val="D004BCCA"/>
    <w:lvl w:ilvl="0" w:tplc="041E4D1C">
      <w:start w:val="1"/>
      <w:numFmt w:val="decimal"/>
      <w:lvlText w:val="%1."/>
      <w:lvlJc w:val="left"/>
      <w:pPr>
        <w:ind w:left="900" w:hanging="360"/>
      </w:pPr>
    </w:lvl>
    <w:lvl w:ilvl="1" w:tplc="BF50DED0">
      <w:start w:val="1"/>
      <w:numFmt w:val="lowerLetter"/>
      <w:lvlText w:val="%2."/>
      <w:lvlJc w:val="left"/>
      <w:pPr>
        <w:ind w:left="1440" w:hanging="360"/>
      </w:pPr>
    </w:lvl>
    <w:lvl w:ilvl="2" w:tplc="4BC641A6">
      <w:start w:val="1"/>
      <w:numFmt w:val="lowerRoman"/>
      <w:lvlText w:val="%3."/>
      <w:lvlJc w:val="right"/>
      <w:pPr>
        <w:ind w:left="2160" w:hanging="180"/>
      </w:pPr>
    </w:lvl>
    <w:lvl w:ilvl="3" w:tplc="0BCCF4C6">
      <w:start w:val="1"/>
      <w:numFmt w:val="decimal"/>
      <w:lvlText w:val="%4."/>
      <w:lvlJc w:val="left"/>
      <w:pPr>
        <w:ind w:left="2880" w:hanging="360"/>
      </w:pPr>
    </w:lvl>
    <w:lvl w:ilvl="4" w:tplc="E9E6A7EE">
      <w:start w:val="1"/>
      <w:numFmt w:val="lowerLetter"/>
      <w:lvlText w:val="%5."/>
      <w:lvlJc w:val="left"/>
      <w:pPr>
        <w:ind w:left="3600" w:hanging="360"/>
      </w:pPr>
    </w:lvl>
    <w:lvl w:ilvl="5" w:tplc="BF108288">
      <w:start w:val="1"/>
      <w:numFmt w:val="lowerRoman"/>
      <w:lvlText w:val="%6."/>
      <w:lvlJc w:val="right"/>
      <w:pPr>
        <w:ind w:left="4320" w:hanging="180"/>
      </w:pPr>
    </w:lvl>
    <w:lvl w:ilvl="6" w:tplc="15DAC410">
      <w:start w:val="1"/>
      <w:numFmt w:val="decimal"/>
      <w:lvlText w:val="%7."/>
      <w:lvlJc w:val="left"/>
      <w:pPr>
        <w:ind w:left="5040" w:hanging="360"/>
      </w:pPr>
    </w:lvl>
    <w:lvl w:ilvl="7" w:tplc="1324D27E">
      <w:start w:val="1"/>
      <w:numFmt w:val="lowerLetter"/>
      <w:lvlText w:val="%8."/>
      <w:lvlJc w:val="left"/>
      <w:pPr>
        <w:ind w:left="5760" w:hanging="360"/>
      </w:pPr>
    </w:lvl>
    <w:lvl w:ilvl="8" w:tplc="B784F236">
      <w:start w:val="1"/>
      <w:numFmt w:val="lowerRoman"/>
      <w:lvlText w:val="%9."/>
      <w:lvlJc w:val="right"/>
      <w:pPr>
        <w:ind w:left="6480" w:hanging="180"/>
      </w:pPr>
    </w:lvl>
  </w:abstractNum>
  <w:abstractNum w:abstractNumId="11" w15:restartNumberingAfterBreak="0">
    <w:nsid w:val="759A67B5"/>
    <w:multiLevelType w:val="hybridMultilevel"/>
    <w:tmpl w:val="B4A6B0C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6669645">
    <w:abstractNumId w:val="10"/>
  </w:num>
  <w:num w:numId="2" w16cid:durableId="224070122">
    <w:abstractNumId w:val="6"/>
  </w:num>
  <w:num w:numId="3" w16cid:durableId="473958370">
    <w:abstractNumId w:val="9"/>
  </w:num>
  <w:num w:numId="4" w16cid:durableId="316033698">
    <w:abstractNumId w:val="7"/>
  </w:num>
  <w:num w:numId="5" w16cid:durableId="1237934008">
    <w:abstractNumId w:val="1"/>
  </w:num>
  <w:num w:numId="6" w16cid:durableId="1661497098">
    <w:abstractNumId w:val="2"/>
  </w:num>
  <w:num w:numId="7" w16cid:durableId="1424641137">
    <w:abstractNumId w:val="3"/>
  </w:num>
  <w:num w:numId="8" w16cid:durableId="2784602">
    <w:abstractNumId w:val="8"/>
  </w:num>
  <w:num w:numId="9" w16cid:durableId="1997613027">
    <w:abstractNumId w:val="4"/>
  </w:num>
  <w:num w:numId="10" w16cid:durableId="1767994345">
    <w:abstractNumId w:val="5"/>
  </w:num>
  <w:num w:numId="11" w16cid:durableId="1492873256">
    <w:abstractNumId w:val="0"/>
  </w:num>
  <w:num w:numId="12" w16cid:durableId="702898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6A"/>
    <w:rsid w:val="00000C16"/>
    <w:rsid w:val="00022FC2"/>
    <w:rsid w:val="0002456A"/>
    <w:rsid w:val="000252CA"/>
    <w:rsid w:val="000259A6"/>
    <w:rsid w:val="00033A63"/>
    <w:rsid w:val="00034B5E"/>
    <w:rsid w:val="00042FE5"/>
    <w:rsid w:val="0004331A"/>
    <w:rsid w:val="000446B1"/>
    <w:rsid w:val="0004575D"/>
    <w:rsid w:val="00052EAD"/>
    <w:rsid w:val="00054C50"/>
    <w:rsid w:val="000572A1"/>
    <w:rsid w:val="00061E95"/>
    <w:rsid w:val="00062387"/>
    <w:rsid w:val="00065435"/>
    <w:rsid w:val="0007007E"/>
    <w:rsid w:val="00070C35"/>
    <w:rsid w:val="000743C8"/>
    <w:rsid w:val="0007769B"/>
    <w:rsid w:val="00080192"/>
    <w:rsid w:val="000934D7"/>
    <w:rsid w:val="0009521A"/>
    <w:rsid w:val="0009769C"/>
    <w:rsid w:val="000A22E3"/>
    <w:rsid w:val="000A2BD3"/>
    <w:rsid w:val="000A5EFE"/>
    <w:rsid w:val="000A7063"/>
    <w:rsid w:val="000B05FC"/>
    <w:rsid w:val="000B1184"/>
    <w:rsid w:val="000B54B2"/>
    <w:rsid w:val="000B7B6C"/>
    <w:rsid w:val="000C20DD"/>
    <w:rsid w:val="000D6961"/>
    <w:rsid w:val="000D75CA"/>
    <w:rsid w:val="000E1F9B"/>
    <w:rsid w:val="000E4631"/>
    <w:rsid w:val="000E47CC"/>
    <w:rsid w:val="000F2606"/>
    <w:rsid w:val="000F4555"/>
    <w:rsid w:val="000F6988"/>
    <w:rsid w:val="000F6C7E"/>
    <w:rsid w:val="000F7FBA"/>
    <w:rsid w:val="0010033C"/>
    <w:rsid w:val="0010354F"/>
    <w:rsid w:val="0010653D"/>
    <w:rsid w:val="00107680"/>
    <w:rsid w:val="001109E4"/>
    <w:rsid w:val="00111773"/>
    <w:rsid w:val="0011553C"/>
    <w:rsid w:val="001235B9"/>
    <w:rsid w:val="00126B21"/>
    <w:rsid w:val="00130DF2"/>
    <w:rsid w:val="00131FB9"/>
    <w:rsid w:val="00136A6F"/>
    <w:rsid w:val="00137703"/>
    <w:rsid w:val="001377F0"/>
    <w:rsid w:val="00140A99"/>
    <w:rsid w:val="00151D23"/>
    <w:rsid w:val="00152EB0"/>
    <w:rsid w:val="00154C57"/>
    <w:rsid w:val="0015583E"/>
    <w:rsid w:val="00161D61"/>
    <w:rsid w:val="00161EBE"/>
    <w:rsid w:val="00163044"/>
    <w:rsid w:val="00166A64"/>
    <w:rsid w:val="00175BA6"/>
    <w:rsid w:val="0019328D"/>
    <w:rsid w:val="00194AC9"/>
    <w:rsid w:val="001A1B29"/>
    <w:rsid w:val="001A6428"/>
    <w:rsid w:val="001B2596"/>
    <w:rsid w:val="001B2E07"/>
    <w:rsid w:val="001B2EEE"/>
    <w:rsid w:val="001B68F3"/>
    <w:rsid w:val="001B7A5A"/>
    <w:rsid w:val="001C1674"/>
    <w:rsid w:val="001C226B"/>
    <w:rsid w:val="001C66C0"/>
    <w:rsid w:val="001C6E10"/>
    <w:rsid w:val="001C79FC"/>
    <w:rsid w:val="001D0965"/>
    <w:rsid w:val="001D43C4"/>
    <w:rsid w:val="001D4C65"/>
    <w:rsid w:val="001D7499"/>
    <w:rsid w:val="001E0B2B"/>
    <w:rsid w:val="001E0FE6"/>
    <w:rsid w:val="001E17B2"/>
    <w:rsid w:val="001E3DC5"/>
    <w:rsid w:val="001E7A39"/>
    <w:rsid w:val="001F0EBC"/>
    <w:rsid w:val="001F29AE"/>
    <w:rsid w:val="001F39A2"/>
    <w:rsid w:val="001F740E"/>
    <w:rsid w:val="00202655"/>
    <w:rsid w:val="00210608"/>
    <w:rsid w:val="00213A48"/>
    <w:rsid w:val="0021403B"/>
    <w:rsid w:val="002207AA"/>
    <w:rsid w:val="0022279E"/>
    <w:rsid w:val="002230B2"/>
    <w:rsid w:val="00224596"/>
    <w:rsid w:val="00232DC4"/>
    <w:rsid w:val="00240DA6"/>
    <w:rsid w:val="0024500D"/>
    <w:rsid w:val="0025563B"/>
    <w:rsid w:val="00270EEB"/>
    <w:rsid w:val="00271909"/>
    <w:rsid w:val="002820C4"/>
    <w:rsid w:val="0028701D"/>
    <w:rsid w:val="00290D1A"/>
    <w:rsid w:val="00297041"/>
    <w:rsid w:val="0029799C"/>
    <w:rsid w:val="002A0980"/>
    <w:rsid w:val="002A40A8"/>
    <w:rsid w:val="002A4E9D"/>
    <w:rsid w:val="002A762D"/>
    <w:rsid w:val="002B006B"/>
    <w:rsid w:val="002B2730"/>
    <w:rsid w:val="002C26D8"/>
    <w:rsid w:val="002C3E10"/>
    <w:rsid w:val="002C69D0"/>
    <w:rsid w:val="002D3563"/>
    <w:rsid w:val="002D72F5"/>
    <w:rsid w:val="002E0779"/>
    <w:rsid w:val="002E2E66"/>
    <w:rsid w:val="002E4C5E"/>
    <w:rsid w:val="002F1606"/>
    <w:rsid w:val="002F2FC5"/>
    <w:rsid w:val="002F3F64"/>
    <w:rsid w:val="002F5C54"/>
    <w:rsid w:val="002F5CB2"/>
    <w:rsid w:val="002F6D15"/>
    <w:rsid w:val="002F7F22"/>
    <w:rsid w:val="003010ED"/>
    <w:rsid w:val="003012DD"/>
    <w:rsid w:val="00303627"/>
    <w:rsid w:val="00317C9F"/>
    <w:rsid w:val="003259B6"/>
    <w:rsid w:val="0032625E"/>
    <w:rsid w:val="0033268E"/>
    <w:rsid w:val="0033540D"/>
    <w:rsid w:val="003361BB"/>
    <w:rsid w:val="003362D0"/>
    <w:rsid w:val="00337045"/>
    <w:rsid w:val="00345EB7"/>
    <w:rsid w:val="00353B37"/>
    <w:rsid w:val="003549D1"/>
    <w:rsid w:val="00356551"/>
    <w:rsid w:val="0036224F"/>
    <w:rsid w:val="003804B4"/>
    <w:rsid w:val="00386451"/>
    <w:rsid w:val="00392A12"/>
    <w:rsid w:val="003A31E0"/>
    <w:rsid w:val="003A706A"/>
    <w:rsid w:val="003B1A79"/>
    <w:rsid w:val="003C08C7"/>
    <w:rsid w:val="003C2DCB"/>
    <w:rsid w:val="003C65D2"/>
    <w:rsid w:val="003D1E46"/>
    <w:rsid w:val="003D7F05"/>
    <w:rsid w:val="003E41BE"/>
    <w:rsid w:val="003F02B9"/>
    <w:rsid w:val="003F5EA0"/>
    <w:rsid w:val="00403970"/>
    <w:rsid w:val="00405A7F"/>
    <w:rsid w:val="00410994"/>
    <w:rsid w:val="00412155"/>
    <w:rsid w:val="004149C2"/>
    <w:rsid w:val="0041571A"/>
    <w:rsid w:val="0041627B"/>
    <w:rsid w:val="0041692B"/>
    <w:rsid w:val="00421B6E"/>
    <w:rsid w:val="00422226"/>
    <w:rsid w:val="00424995"/>
    <w:rsid w:val="00425F82"/>
    <w:rsid w:val="004267F8"/>
    <w:rsid w:val="0043132A"/>
    <w:rsid w:val="00435DD0"/>
    <w:rsid w:val="00445B3D"/>
    <w:rsid w:val="004460F7"/>
    <w:rsid w:val="00447ED7"/>
    <w:rsid w:val="00454E20"/>
    <w:rsid w:val="00457D74"/>
    <w:rsid w:val="00460AD5"/>
    <w:rsid w:val="00463C33"/>
    <w:rsid w:val="00471DE6"/>
    <w:rsid w:val="00477656"/>
    <w:rsid w:val="00487518"/>
    <w:rsid w:val="00490A29"/>
    <w:rsid w:val="00492363"/>
    <w:rsid w:val="004971E0"/>
    <w:rsid w:val="004A0BF1"/>
    <w:rsid w:val="004A1FF2"/>
    <w:rsid w:val="004A23A6"/>
    <w:rsid w:val="004A623E"/>
    <w:rsid w:val="004A66C5"/>
    <w:rsid w:val="004B21E1"/>
    <w:rsid w:val="004B259D"/>
    <w:rsid w:val="004C1C7A"/>
    <w:rsid w:val="004C7329"/>
    <w:rsid w:val="004E26B0"/>
    <w:rsid w:val="004E7F46"/>
    <w:rsid w:val="00500164"/>
    <w:rsid w:val="00501421"/>
    <w:rsid w:val="00501544"/>
    <w:rsid w:val="005030F7"/>
    <w:rsid w:val="005040BA"/>
    <w:rsid w:val="005053FF"/>
    <w:rsid w:val="005146DE"/>
    <w:rsid w:val="00521174"/>
    <w:rsid w:val="00524232"/>
    <w:rsid w:val="00524632"/>
    <w:rsid w:val="00527EA1"/>
    <w:rsid w:val="00532D93"/>
    <w:rsid w:val="00534C2C"/>
    <w:rsid w:val="005402B3"/>
    <w:rsid w:val="00541B87"/>
    <w:rsid w:val="00544D4C"/>
    <w:rsid w:val="00546D14"/>
    <w:rsid w:val="0054703C"/>
    <w:rsid w:val="00547D81"/>
    <w:rsid w:val="00550F56"/>
    <w:rsid w:val="00552604"/>
    <w:rsid w:val="0055380B"/>
    <w:rsid w:val="00555FDC"/>
    <w:rsid w:val="00561C9A"/>
    <w:rsid w:val="00562E31"/>
    <w:rsid w:val="005647EC"/>
    <w:rsid w:val="00572C7B"/>
    <w:rsid w:val="00575564"/>
    <w:rsid w:val="00576195"/>
    <w:rsid w:val="005763B9"/>
    <w:rsid w:val="00581C23"/>
    <w:rsid w:val="00584EC8"/>
    <w:rsid w:val="00585A29"/>
    <w:rsid w:val="00586116"/>
    <w:rsid w:val="005877B7"/>
    <w:rsid w:val="00594B4D"/>
    <w:rsid w:val="00596B15"/>
    <w:rsid w:val="00597131"/>
    <w:rsid w:val="005A3D8D"/>
    <w:rsid w:val="005A5CE9"/>
    <w:rsid w:val="005B0598"/>
    <w:rsid w:val="005B5FD2"/>
    <w:rsid w:val="005C5115"/>
    <w:rsid w:val="005C69DC"/>
    <w:rsid w:val="005C7E33"/>
    <w:rsid w:val="005D55B1"/>
    <w:rsid w:val="005D771F"/>
    <w:rsid w:val="005E1E71"/>
    <w:rsid w:val="005E5BF7"/>
    <w:rsid w:val="005E6D6C"/>
    <w:rsid w:val="005E71D0"/>
    <w:rsid w:val="005F4065"/>
    <w:rsid w:val="005F6236"/>
    <w:rsid w:val="00601A2D"/>
    <w:rsid w:val="0060226E"/>
    <w:rsid w:val="006047E5"/>
    <w:rsid w:val="00604FAD"/>
    <w:rsid w:val="00616C80"/>
    <w:rsid w:val="00625876"/>
    <w:rsid w:val="00626B1B"/>
    <w:rsid w:val="00632B33"/>
    <w:rsid w:val="006354F8"/>
    <w:rsid w:val="00654943"/>
    <w:rsid w:val="00665E65"/>
    <w:rsid w:val="006661AB"/>
    <w:rsid w:val="00670893"/>
    <w:rsid w:val="00671E0B"/>
    <w:rsid w:val="00671FC9"/>
    <w:rsid w:val="006752F8"/>
    <w:rsid w:val="00681CC9"/>
    <w:rsid w:val="00681D16"/>
    <w:rsid w:val="0069124E"/>
    <w:rsid w:val="006939AC"/>
    <w:rsid w:val="006950C4"/>
    <w:rsid w:val="00697977"/>
    <w:rsid w:val="006A20BC"/>
    <w:rsid w:val="006A48A9"/>
    <w:rsid w:val="006A54C2"/>
    <w:rsid w:val="006B0238"/>
    <w:rsid w:val="006C2868"/>
    <w:rsid w:val="006C726A"/>
    <w:rsid w:val="006D331E"/>
    <w:rsid w:val="006D373D"/>
    <w:rsid w:val="006D6A3E"/>
    <w:rsid w:val="006E148A"/>
    <w:rsid w:val="006F291E"/>
    <w:rsid w:val="006F5C21"/>
    <w:rsid w:val="006F6482"/>
    <w:rsid w:val="00700DBF"/>
    <w:rsid w:val="00702C56"/>
    <w:rsid w:val="007104CF"/>
    <w:rsid w:val="00714AED"/>
    <w:rsid w:val="007166F4"/>
    <w:rsid w:val="00716FE1"/>
    <w:rsid w:val="00717E97"/>
    <w:rsid w:val="00725DC2"/>
    <w:rsid w:val="00727015"/>
    <w:rsid w:val="00727762"/>
    <w:rsid w:val="007277FF"/>
    <w:rsid w:val="00734734"/>
    <w:rsid w:val="00735D96"/>
    <w:rsid w:val="00737A5B"/>
    <w:rsid w:val="00740622"/>
    <w:rsid w:val="007418D9"/>
    <w:rsid w:val="00745AB8"/>
    <w:rsid w:val="00752E79"/>
    <w:rsid w:val="00754CCC"/>
    <w:rsid w:val="00763D49"/>
    <w:rsid w:val="00776B2D"/>
    <w:rsid w:val="00785BC8"/>
    <w:rsid w:val="00785EBD"/>
    <w:rsid w:val="0079028C"/>
    <w:rsid w:val="00794ABD"/>
    <w:rsid w:val="007A1BC5"/>
    <w:rsid w:val="007A3D79"/>
    <w:rsid w:val="007A4E38"/>
    <w:rsid w:val="007B446D"/>
    <w:rsid w:val="007B515C"/>
    <w:rsid w:val="007D02D3"/>
    <w:rsid w:val="007D5EB0"/>
    <w:rsid w:val="007D702A"/>
    <w:rsid w:val="007D762C"/>
    <w:rsid w:val="007D7DF7"/>
    <w:rsid w:val="007E146D"/>
    <w:rsid w:val="007E7BF7"/>
    <w:rsid w:val="007F0F2B"/>
    <w:rsid w:val="007F342D"/>
    <w:rsid w:val="007F3BDB"/>
    <w:rsid w:val="007F5B1A"/>
    <w:rsid w:val="0080027B"/>
    <w:rsid w:val="00803C97"/>
    <w:rsid w:val="00804398"/>
    <w:rsid w:val="008059B1"/>
    <w:rsid w:val="008068B5"/>
    <w:rsid w:val="008135DF"/>
    <w:rsid w:val="00816297"/>
    <w:rsid w:val="008201E2"/>
    <w:rsid w:val="0082342C"/>
    <w:rsid w:val="0083108B"/>
    <w:rsid w:val="00831DA5"/>
    <w:rsid w:val="00833074"/>
    <w:rsid w:val="0083371B"/>
    <w:rsid w:val="00837211"/>
    <w:rsid w:val="00837284"/>
    <w:rsid w:val="008538CF"/>
    <w:rsid w:val="00856C1F"/>
    <w:rsid w:val="00863E33"/>
    <w:rsid w:val="00865922"/>
    <w:rsid w:val="00866551"/>
    <w:rsid w:val="00866D64"/>
    <w:rsid w:val="008816A1"/>
    <w:rsid w:val="008870E4"/>
    <w:rsid w:val="00887EED"/>
    <w:rsid w:val="00896692"/>
    <w:rsid w:val="00897008"/>
    <w:rsid w:val="00897FC1"/>
    <w:rsid w:val="008A1D27"/>
    <w:rsid w:val="008A2BB0"/>
    <w:rsid w:val="008A65FE"/>
    <w:rsid w:val="008B3380"/>
    <w:rsid w:val="008B4095"/>
    <w:rsid w:val="008B45A4"/>
    <w:rsid w:val="008B465F"/>
    <w:rsid w:val="008B705D"/>
    <w:rsid w:val="008C2ABA"/>
    <w:rsid w:val="008C75FB"/>
    <w:rsid w:val="008D7976"/>
    <w:rsid w:val="008E524B"/>
    <w:rsid w:val="008E5675"/>
    <w:rsid w:val="008F2116"/>
    <w:rsid w:val="00902E34"/>
    <w:rsid w:val="00910471"/>
    <w:rsid w:val="0091185B"/>
    <w:rsid w:val="00912223"/>
    <w:rsid w:val="009139F5"/>
    <w:rsid w:val="0091407E"/>
    <w:rsid w:val="00922BC7"/>
    <w:rsid w:val="00924BE5"/>
    <w:rsid w:val="0092543F"/>
    <w:rsid w:val="00927321"/>
    <w:rsid w:val="0092746D"/>
    <w:rsid w:val="0093128E"/>
    <w:rsid w:val="009448E1"/>
    <w:rsid w:val="00951334"/>
    <w:rsid w:val="00951EED"/>
    <w:rsid w:val="009522F4"/>
    <w:rsid w:val="009543C3"/>
    <w:rsid w:val="00954D12"/>
    <w:rsid w:val="00955F5D"/>
    <w:rsid w:val="00961B15"/>
    <w:rsid w:val="00962EA3"/>
    <w:rsid w:val="00964095"/>
    <w:rsid w:val="0096477A"/>
    <w:rsid w:val="00964DE0"/>
    <w:rsid w:val="00970996"/>
    <w:rsid w:val="009801A1"/>
    <w:rsid w:val="00980BC9"/>
    <w:rsid w:val="00981B2A"/>
    <w:rsid w:val="00982DC0"/>
    <w:rsid w:val="00984A9F"/>
    <w:rsid w:val="00990E9F"/>
    <w:rsid w:val="009924BA"/>
    <w:rsid w:val="009925AC"/>
    <w:rsid w:val="00996A82"/>
    <w:rsid w:val="009A0AEF"/>
    <w:rsid w:val="009A2795"/>
    <w:rsid w:val="009B496F"/>
    <w:rsid w:val="009C25C9"/>
    <w:rsid w:val="009C2DCA"/>
    <w:rsid w:val="009C3F9D"/>
    <w:rsid w:val="009D329D"/>
    <w:rsid w:val="009D5FB2"/>
    <w:rsid w:val="009E55CE"/>
    <w:rsid w:val="009E77E7"/>
    <w:rsid w:val="009F0046"/>
    <w:rsid w:val="009F234A"/>
    <w:rsid w:val="009F7E8B"/>
    <w:rsid w:val="00A06867"/>
    <w:rsid w:val="00A1005D"/>
    <w:rsid w:val="00A13580"/>
    <w:rsid w:val="00A22140"/>
    <w:rsid w:val="00A27507"/>
    <w:rsid w:val="00A31DF4"/>
    <w:rsid w:val="00A32E0A"/>
    <w:rsid w:val="00A32E5D"/>
    <w:rsid w:val="00A415CB"/>
    <w:rsid w:val="00A512A3"/>
    <w:rsid w:val="00A530F7"/>
    <w:rsid w:val="00A54990"/>
    <w:rsid w:val="00A54E60"/>
    <w:rsid w:val="00A5614E"/>
    <w:rsid w:val="00A56897"/>
    <w:rsid w:val="00A60DBE"/>
    <w:rsid w:val="00A61E68"/>
    <w:rsid w:val="00A6720E"/>
    <w:rsid w:val="00A67AB1"/>
    <w:rsid w:val="00A7085D"/>
    <w:rsid w:val="00A713C4"/>
    <w:rsid w:val="00A71DAF"/>
    <w:rsid w:val="00A813BB"/>
    <w:rsid w:val="00A820A9"/>
    <w:rsid w:val="00A8769A"/>
    <w:rsid w:val="00A90B30"/>
    <w:rsid w:val="00A93242"/>
    <w:rsid w:val="00AA0AB9"/>
    <w:rsid w:val="00AB3E70"/>
    <w:rsid w:val="00AB483B"/>
    <w:rsid w:val="00AB5725"/>
    <w:rsid w:val="00AC14B2"/>
    <w:rsid w:val="00AC2011"/>
    <w:rsid w:val="00AC542F"/>
    <w:rsid w:val="00AC5CDE"/>
    <w:rsid w:val="00AC657F"/>
    <w:rsid w:val="00AC701C"/>
    <w:rsid w:val="00AC7B46"/>
    <w:rsid w:val="00AD2D96"/>
    <w:rsid w:val="00AD74A9"/>
    <w:rsid w:val="00AD7F4C"/>
    <w:rsid w:val="00AE20E5"/>
    <w:rsid w:val="00AE46EA"/>
    <w:rsid w:val="00AE5F13"/>
    <w:rsid w:val="00AF1D38"/>
    <w:rsid w:val="00AF3169"/>
    <w:rsid w:val="00AF3C90"/>
    <w:rsid w:val="00AF655C"/>
    <w:rsid w:val="00B00E2E"/>
    <w:rsid w:val="00B10C5C"/>
    <w:rsid w:val="00B11E13"/>
    <w:rsid w:val="00B12437"/>
    <w:rsid w:val="00B136D0"/>
    <w:rsid w:val="00B147D0"/>
    <w:rsid w:val="00B15F47"/>
    <w:rsid w:val="00B15FCE"/>
    <w:rsid w:val="00B212B9"/>
    <w:rsid w:val="00B30FF9"/>
    <w:rsid w:val="00B362F4"/>
    <w:rsid w:val="00B3777A"/>
    <w:rsid w:val="00B4117D"/>
    <w:rsid w:val="00B4171C"/>
    <w:rsid w:val="00B478E0"/>
    <w:rsid w:val="00B55E0C"/>
    <w:rsid w:val="00B6275C"/>
    <w:rsid w:val="00B660E6"/>
    <w:rsid w:val="00B72479"/>
    <w:rsid w:val="00B7424C"/>
    <w:rsid w:val="00B8014E"/>
    <w:rsid w:val="00B80D1A"/>
    <w:rsid w:val="00B80E7B"/>
    <w:rsid w:val="00B813FC"/>
    <w:rsid w:val="00B82A30"/>
    <w:rsid w:val="00B83B25"/>
    <w:rsid w:val="00B9188D"/>
    <w:rsid w:val="00BA3330"/>
    <w:rsid w:val="00BA4051"/>
    <w:rsid w:val="00BA5307"/>
    <w:rsid w:val="00BB068B"/>
    <w:rsid w:val="00BB2AA3"/>
    <w:rsid w:val="00BB307C"/>
    <w:rsid w:val="00BC6B3F"/>
    <w:rsid w:val="00BD31C0"/>
    <w:rsid w:val="00BD5D81"/>
    <w:rsid w:val="00BD7B64"/>
    <w:rsid w:val="00BE06C4"/>
    <w:rsid w:val="00BF00A9"/>
    <w:rsid w:val="00C03186"/>
    <w:rsid w:val="00C0411C"/>
    <w:rsid w:val="00C044F8"/>
    <w:rsid w:val="00C06009"/>
    <w:rsid w:val="00C07939"/>
    <w:rsid w:val="00C07D66"/>
    <w:rsid w:val="00C109BF"/>
    <w:rsid w:val="00C1563F"/>
    <w:rsid w:val="00C15890"/>
    <w:rsid w:val="00C17FD3"/>
    <w:rsid w:val="00C25442"/>
    <w:rsid w:val="00C264EB"/>
    <w:rsid w:val="00C3028C"/>
    <w:rsid w:val="00C30C99"/>
    <w:rsid w:val="00C31241"/>
    <w:rsid w:val="00C32C55"/>
    <w:rsid w:val="00C34600"/>
    <w:rsid w:val="00C34CEF"/>
    <w:rsid w:val="00C354E1"/>
    <w:rsid w:val="00C359E3"/>
    <w:rsid w:val="00C40B3E"/>
    <w:rsid w:val="00C459A9"/>
    <w:rsid w:val="00C554DA"/>
    <w:rsid w:val="00C56AA8"/>
    <w:rsid w:val="00C72549"/>
    <w:rsid w:val="00C731E3"/>
    <w:rsid w:val="00C75FB8"/>
    <w:rsid w:val="00C809B5"/>
    <w:rsid w:val="00C80B00"/>
    <w:rsid w:val="00C84457"/>
    <w:rsid w:val="00C85552"/>
    <w:rsid w:val="00C928E5"/>
    <w:rsid w:val="00C950DE"/>
    <w:rsid w:val="00C962F9"/>
    <w:rsid w:val="00CA2598"/>
    <w:rsid w:val="00CA4076"/>
    <w:rsid w:val="00CB3838"/>
    <w:rsid w:val="00CB53C1"/>
    <w:rsid w:val="00CB7F9E"/>
    <w:rsid w:val="00CC1D0B"/>
    <w:rsid w:val="00CC534D"/>
    <w:rsid w:val="00CC59E4"/>
    <w:rsid w:val="00CC712A"/>
    <w:rsid w:val="00CD2F85"/>
    <w:rsid w:val="00CD5756"/>
    <w:rsid w:val="00CD59F6"/>
    <w:rsid w:val="00CD7159"/>
    <w:rsid w:val="00CE1C00"/>
    <w:rsid w:val="00CF04F2"/>
    <w:rsid w:val="00CF6B03"/>
    <w:rsid w:val="00D04D68"/>
    <w:rsid w:val="00D07955"/>
    <w:rsid w:val="00D10325"/>
    <w:rsid w:val="00D1091C"/>
    <w:rsid w:val="00D11180"/>
    <w:rsid w:val="00D12FAB"/>
    <w:rsid w:val="00D173B2"/>
    <w:rsid w:val="00D255CC"/>
    <w:rsid w:val="00D25CBD"/>
    <w:rsid w:val="00D27353"/>
    <w:rsid w:val="00D34D46"/>
    <w:rsid w:val="00D36E16"/>
    <w:rsid w:val="00D42C9C"/>
    <w:rsid w:val="00D43151"/>
    <w:rsid w:val="00D45399"/>
    <w:rsid w:val="00D474F3"/>
    <w:rsid w:val="00D517EB"/>
    <w:rsid w:val="00D544CC"/>
    <w:rsid w:val="00D54A69"/>
    <w:rsid w:val="00D56FE3"/>
    <w:rsid w:val="00D606F0"/>
    <w:rsid w:val="00D83B2A"/>
    <w:rsid w:val="00D859C2"/>
    <w:rsid w:val="00D87BC1"/>
    <w:rsid w:val="00D87F52"/>
    <w:rsid w:val="00D91DEE"/>
    <w:rsid w:val="00D93647"/>
    <w:rsid w:val="00D97016"/>
    <w:rsid w:val="00D97D94"/>
    <w:rsid w:val="00DA0F3E"/>
    <w:rsid w:val="00DA1D19"/>
    <w:rsid w:val="00DA2105"/>
    <w:rsid w:val="00DA477E"/>
    <w:rsid w:val="00DA53FD"/>
    <w:rsid w:val="00DA5FF1"/>
    <w:rsid w:val="00DB0367"/>
    <w:rsid w:val="00DB0941"/>
    <w:rsid w:val="00DB4B88"/>
    <w:rsid w:val="00DB53F7"/>
    <w:rsid w:val="00DB7F75"/>
    <w:rsid w:val="00DC1E68"/>
    <w:rsid w:val="00DD0C68"/>
    <w:rsid w:val="00DD0D3C"/>
    <w:rsid w:val="00DD1C5E"/>
    <w:rsid w:val="00DD5F8E"/>
    <w:rsid w:val="00DE32C0"/>
    <w:rsid w:val="00DE3507"/>
    <w:rsid w:val="00DE351C"/>
    <w:rsid w:val="00DE599C"/>
    <w:rsid w:val="00DE6093"/>
    <w:rsid w:val="00DE6D5D"/>
    <w:rsid w:val="00DF1EB8"/>
    <w:rsid w:val="00DF45A0"/>
    <w:rsid w:val="00DF7364"/>
    <w:rsid w:val="00DF7AE1"/>
    <w:rsid w:val="00E0000F"/>
    <w:rsid w:val="00E02D7A"/>
    <w:rsid w:val="00E06189"/>
    <w:rsid w:val="00E11617"/>
    <w:rsid w:val="00E1538C"/>
    <w:rsid w:val="00E163EE"/>
    <w:rsid w:val="00E21B8B"/>
    <w:rsid w:val="00E2360E"/>
    <w:rsid w:val="00E2491D"/>
    <w:rsid w:val="00E24C2F"/>
    <w:rsid w:val="00E2784A"/>
    <w:rsid w:val="00E27A73"/>
    <w:rsid w:val="00E30222"/>
    <w:rsid w:val="00E343F5"/>
    <w:rsid w:val="00E3445D"/>
    <w:rsid w:val="00E34988"/>
    <w:rsid w:val="00E44420"/>
    <w:rsid w:val="00E44936"/>
    <w:rsid w:val="00E463A8"/>
    <w:rsid w:val="00E46D7C"/>
    <w:rsid w:val="00E46FEF"/>
    <w:rsid w:val="00E52AE2"/>
    <w:rsid w:val="00E5395D"/>
    <w:rsid w:val="00E614E5"/>
    <w:rsid w:val="00E72DCB"/>
    <w:rsid w:val="00E73B27"/>
    <w:rsid w:val="00E750D6"/>
    <w:rsid w:val="00E84C04"/>
    <w:rsid w:val="00E86199"/>
    <w:rsid w:val="00E96A30"/>
    <w:rsid w:val="00EA18B9"/>
    <w:rsid w:val="00EB3CBB"/>
    <w:rsid w:val="00EB4E2B"/>
    <w:rsid w:val="00ED5859"/>
    <w:rsid w:val="00EE390D"/>
    <w:rsid w:val="00F00ECE"/>
    <w:rsid w:val="00F04FE5"/>
    <w:rsid w:val="00F05933"/>
    <w:rsid w:val="00F05CBF"/>
    <w:rsid w:val="00F139A9"/>
    <w:rsid w:val="00F16F8B"/>
    <w:rsid w:val="00F1768F"/>
    <w:rsid w:val="00F2344F"/>
    <w:rsid w:val="00F359F7"/>
    <w:rsid w:val="00F37C95"/>
    <w:rsid w:val="00F37D5E"/>
    <w:rsid w:val="00F43A53"/>
    <w:rsid w:val="00F45898"/>
    <w:rsid w:val="00F469F8"/>
    <w:rsid w:val="00F50372"/>
    <w:rsid w:val="00F5143C"/>
    <w:rsid w:val="00F5319A"/>
    <w:rsid w:val="00F5449A"/>
    <w:rsid w:val="00F550CD"/>
    <w:rsid w:val="00F61097"/>
    <w:rsid w:val="00F74163"/>
    <w:rsid w:val="00F74986"/>
    <w:rsid w:val="00F77867"/>
    <w:rsid w:val="00F84843"/>
    <w:rsid w:val="00F84FA1"/>
    <w:rsid w:val="00F971D7"/>
    <w:rsid w:val="00FB39C7"/>
    <w:rsid w:val="00FC5D84"/>
    <w:rsid w:val="00FC6309"/>
    <w:rsid w:val="00FD701D"/>
    <w:rsid w:val="00FD71FE"/>
    <w:rsid w:val="00FE0E39"/>
    <w:rsid w:val="00FE36F5"/>
    <w:rsid w:val="00FE3DEE"/>
    <w:rsid w:val="00FE7014"/>
    <w:rsid w:val="00FE71ED"/>
    <w:rsid w:val="00FF0DBD"/>
    <w:rsid w:val="00FF32A2"/>
    <w:rsid w:val="00FF32CA"/>
    <w:rsid w:val="00FF34CA"/>
    <w:rsid w:val="00FF4DCF"/>
    <w:rsid w:val="0E4C417B"/>
    <w:rsid w:val="206CC8D4"/>
    <w:rsid w:val="29A1D522"/>
    <w:rsid w:val="5F3E0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7A427"/>
  <w15:docId w15:val="{7B253347-E63E-E94C-B9BD-202AD907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rsid w:val="0002456A"/>
    <w:pPr>
      <w:keepNext/>
      <w:keepLines/>
      <w:spacing w:before="400" w:line="240" w:lineRule="auto"/>
      <w:ind w:left="-720"/>
      <w:outlineLvl w:val="0"/>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6A"/>
  </w:style>
  <w:style w:type="paragraph" w:styleId="Footer">
    <w:name w:val="footer"/>
    <w:basedOn w:val="Normal"/>
    <w:link w:val="FooterChar"/>
    <w:uiPriority w:val="99"/>
    <w:unhideWhenUsed/>
    <w:rsid w:val="00024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56A"/>
  </w:style>
  <w:style w:type="paragraph" w:styleId="Title">
    <w:name w:val="Title"/>
    <w:basedOn w:val="Normal"/>
    <w:next w:val="Normal"/>
    <w:link w:val="TitleChar"/>
    <w:rsid w:val="0002456A"/>
    <w:pPr>
      <w:spacing w:after="0" w:line="240" w:lineRule="auto"/>
      <w:ind w:right="-720"/>
      <w:jc w:val="right"/>
    </w:pPr>
    <w:rPr>
      <w:rFonts w:asciiTheme="majorHAnsi" w:eastAsiaTheme="majorEastAsia" w:hAnsiTheme="majorHAnsi" w:cstheme="majorBidi"/>
      <w:b/>
      <w:color w:val="4F81BD" w:themeColor="accent1"/>
      <w:spacing w:val="5"/>
      <w:kern w:val="28"/>
      <w:sz w:val="32"/>
      <w:szCs w:val="32"/>
    </w:rPr>
  </w:style>
  <w:style w:type="character" w:customStyle="1" w:styleId="TitleChar">
    <w:name w:val="Title Char"/>
    <w:basedOn w:val="DefaultParagraphFont"/>
    <w:link w:val="Title"/>
    <w:rsid w:val="0002456A"/>
    <w:rPr>
      <w:rFonts w:asciiTheme="majorHAnsi" w:eastAsiaTheme="majorEastAsia" w:hAnsiTheme="majorHAnsi" w:cstheme="majorBidi"/>
      <w:b/>
      <w:color w:val="4F81BD" w:themeColor="accent1"/>
      <w:spacing w:val="5"/>
      <w:kern w:val="28"/>
      <w:sz w:val="32"/>
      <w:szCs w:val="32"/>
    </w:rPr>
  </w:style>
  <w:style w:type="paragraph" w:customStyle="1" w:styleId="ContactDetails">
    <w:name w:val="Contact Details"/>
    <w:basedOn w:val="Normal"/>
    <w:rsid w:val="0002456A"/>
    <w:pPr>
      <w:spacing w:before="120" w:after="240" w:line="240" w:lineRule="auto"/>
      <w:ind w:right="-720"/>
      <w:jc w:val="right"/>
    </w:pPr>
    <w:rPr>
      <w:rFonts w:eastAsiaTheme="minorEastAsia"/>
      <w:color w:val="1F497D" w:themeColor="text2"/>
      <w:sz w:val="18"/>
      <w:szCs w:val="18"/>
    </w:rPr>
  </w:style>
  <w:style w:type="character" w:styleId="Hyperlink">
    <w:name w:val="Hyperlink"/>
    <w:basedOn w:val="DefaultParagraphFont"/>
    <w:uiPriority w:val="99"/>
    <w:unhideWhenUsed/>
    <w:rsid w:val="0002456A"/>
    <w:rPr>
      <w:color w:val="0000FF" w:themeColor="hyperlink"/>
      <w:u w:val="single"/>
    </w:rPr>
  </w:style>
  <w:style w:type="character" w:customStyle="1" w:styleId="Heading1Char">
    <w:name w:val="Heading 1 Char"/>
    <w:basedOn w:val="DefaultParagraphFont"/>
    <w:link w:val="Heading1"/>
    <w:rsid w:val="0002456A"/>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02456A"/>
    <w:pPr>
      <w:spacing w:after="120"/>
    </w:pPr>
  </w:style>
  <w:style w:type="character" w:customStyle="1" w:styleId="BodyTextChar">
    <w:name w:val="Body Text Char"/>
    <w:basedOn w:val="DefaultParagraphFont"/>
    <w:link w:val="BodyText"/>
    <w:uiPriority w:val="99"/>
    <w:rsid w:val="0002456A"/>
  </w:style>
  <w:style w:type="paragraph" w:styleId="ListBullet">
    <w:name w:val="List Bullet"/>
    <w:basedOn w:val="Normal"/>
    <w:rsid w:val="0002456A"/>
    <w:pPr>
      <w:numPr>
        <w:numId w:val="2"/>
      </w:numPr>
      <w:tabs>
        <w:tab w:val="left" w:pos="180"/>
      </w:tabs>
      <w:spacing w:before="40" w:after="40" w:line="300" w:lineRule="auto"/>
      <w:ind w:left="187" w:hanging="187"/>
    </w:pPr>
    <w:rPr>
      <w:rFonts w:eastAsiaTheme="minorEastAsia"/>
    </w:rPr>
  </w:style>
  <w:style w:type="paragraph" w:styleId="ListBullet2">
    <w:name w:val="List Bullet 2"/>
    <w:basedOn w:val="ListBullet"/>
    <w:rsid w:val="0002456A"/>
    <w:pPr>
      <w:spacing w:after="220"/>
    </w:pPr>
  </w:style>
  <w:style w:type="character" w:customStyle="1" w:styleId="UnresolvedMention1">
    <w:name w:val="Unresolved Mention1"/>
    <w:basedOn w:val="DefaultParagraphFont"/>
    <w:uiPriority w:val="99"/>
    <w:semiHidden/>
    <w:unhideWhenUsed/>
    <w:rsid w:val="00E30222"/>
    <w:rPr>
      <w:color w:val="605E5C"/>
      <w:shd w:val="clear" w:color="auto" w:fill="E1DFDD"/>
    </w:rPr>
  </w:style>
  <w:style w:type="paragraph" w:styleId="NormalWeb">
    <w:name w:val="Normal (Web)"/>
    <w:basedOn w:val="Normal"/>
    <w:uiPriority w:val="99"/>
    <w:semiHidden/>
    <w:unhideWhenUsed/>
    <w:rsid w:val="001C22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8B3380"/>
    <w:rPr>
      <w:color w:val="800080" w:themeColor="followedHyperlink"/>
      <w:u w:val="single"/>
    </w:rPr>
  </w:style>
  <w:style w:type="paragraph" w:styleId="ListParagraph">
    <w:name w:val="List Paragraph"/>
    <w:basedOn w:val="Normal"/>
    <w:uiPriority w:val="34"/>
    <w:qFormat/>
    <w:rsid w:val="009D329D"/>
    <w:pPr>
      <w:ind w:left="720"/>
      <w:contextualSpacing/>
    </w:pPr>
  </w:style>
  <w:style w:type="paragraph" w:styleId="BalloonText">
    <w:name w:val="Balloon Text"/>
    <w:basedOn w:val="Normal"/>
    <w:link w:val="BalloonTextChar"/>
    <w:uiPriority w:val="99"/>
    <w:semiHidden/>
    <w:unhideWhenUsed/>
    <w:rsid w:val="00C8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035915">
      <w:bodyDiv w:val="1"/>
      <w:marLeft w:val="0"/>
      <w:marRight w:val="0"/>
      <w:marTop w:val="0"/>
      <w:marBottom w:val="0"/>
      <w:divBdr>
        <w:top w:val="none" w:sz="0" w:space="0" w:color="auto"/>
        <w:left w:val="none" w:sz="0" w:space="0" w:color="auto"/>
        <w:bottom w:val="none" w:sz="0" w:space="0" w:color="auto"/>
        <w:right w:val="none" w:sz="0" w:space="0" w:color="auto"/>
      </w:divBdr>
    </w:div>
    <w:div w:id="818228486">
      <w:bodyDiv w:val="1"/>
      <w:marLeft w:val="0"/>
      <w:marRight w:val="0"/>
      <w:marTop w:val="0"/>
      <w:marBottom w:val="0"/>
      <w:divBdr>
        <w:top w:val="none" w:sz="0" w:space="0" w:color="auto"/>
        <w:left w:val="none" w:sz="0" w:space="0" w:color="auto"/>
        <w:bottom w:val="none" w:sz="0" w:space="0" w:color="auto"/>
        <w:right w:val="none" w:sz="0" w:space="0" w:color="auto"/>
      </w:divBdr>
    </w:div>
    <w:div w:id="165749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cid/article/67/5/676/4917600" TargetMode="External"/><Relationship Id="rId13" Type="http://schemas.openxmlformats.org/officeDocument/2006/relationships/hyperlink" Target="https://www.starobserver.com.au/news/we-need-to-quash-prep-related-stigma/208674" TargetMode="External"/><Relationship Id="rId18" Type="http://schemas.openxmlformats.org/officeDocument/2006/relationships/hyperlink" Target="https://www.theguardian.com/society/2018/oct/21/truvada-prep-hiv-prevention-sti-ms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academic.oup.com/cid/article/67/5/676/4917600" TargetMode="External"/><Relationship Id="rId12" Type="http://schemas.openxmlformats.org/officeDocument/2006/relationships/hyperlink" Target="https://www.researchgate.net/profile/Michael_Traeger" TargetMode="External"/><Relationship Id="rId17" Type="http://schemas.openxmlformats.org/officeDocument/2006/relationships/hyperlink" Target="https://www.speakertv.com/education/prep-ping-for-the-future-the-importance-of-hiv-preven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ealio.com/infectious-disease/hiv-aids/news/online/%7B37650bca-bc7c-4ecc-a511-4cde7a2c6333%7D/in-baltimore-less-than-half-of-msm-using-prep-screened-for-st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au/citations?user=TBx_48YAAAAJ&amp;h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edpagetoday.com/resource-centers/contemporary-hiv-prevention/prep-and-stis-among-people-high-risk-hiv-infection/2663" TargetMode="External"/><Relationship Id="rId23" Type="http://schemas.openxmlformats.org/officeDocument/2006/relationships/hyperlink" Target="mailto:jason.asselin@burnet.edu.au" TargetMode="External"/><Relationship Id="rId10" Type="http://schemas.openxmlformats.org/officeDocument/2006/relationships/hyperlink" Target="https://academic.oup.com/cid/article/67/5/676/4917600" TargetMode="External"/><Relationship Id="rId19" Type="http://schemas.openxmlformats.org/officeDocument/2006/relationships/hyperlink" Target="https://www.vox.com/science-and-health/2018/5/22/17376742/truvada-prep-hiv-stds" TargetMode="External"/><Relationship Id="rId4" Type="http://schemas.openxmlformats.org/officeDocument/2006/relationships/webSettings" Target="webSettings.xml"/><Relationship Id="rId9" Type="http://schemas.openxmlformats.org/officeDocument/2006/relationships/hyperlink" Target="https://jamanetwork.com/journals/jama/fullarticle/2730113" TargetMode="External"/><Relationship Id="rId14" Type="http://schemas.openxmlformats.org/officeDocument/2006/relationships/hyperlink" Target="https://www.starobserver.com.au/news/national-news/victoria-news/victorian-prep-users-are-getting-20-per-cent-more-stis-but-not-because-they-arent-using-condoms/180742" TargetMode="External"/><Relationship Id="rId22" Type="http://schemas.openxmlformats.org/officeDocument/2006/relationships/hyperlink" Target="mailto:mark.stoove@burne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8756</Words>
  <Characters>49914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Traeger</dc:creator>
  <cp:lastModifiedBy>Michael Traeger</cp:lastModifiedBy>
  <cp:revision>2</cp:revision>
  <cp:lastPrinted>2025-01-07T22:49:00Z</cp:lastPrinted>
  <dcterms:created xsi:type="dcterms:W3CDTF">2025-06-07T02:57:00Z</dcterms:created>
  <dcterms:modified xsi:type="dcterms:W3CDTF">2025-06-07T02:57:00Z</dcterms:modified>
</cp:coreProperties>
</file>