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EBCEE" w14:textId="0567C8E3" w:rsidR="00C173B3" w:rsidRDefault="008772D2">
      <w:r>
        <w:t xml:space="preserve">This advent will be </w:t>
      </w:r>
      <w:r w:rsidR="00400B00">
        <w:t xml:space="preserve">about firewalls, defensive </w:t>
      </w:r>
      <w:r w:rsidR="00B249D8">
        <w:t>strategies</w:t>
      </w:r>
      <w:r w:rsidR="00F97BE4">
        <w:t xml:space="preserve"> (honey pots)</w:t>
      </w:r>
      <w:r w:rsidR="00B249D8">
        <w:t>,</w:t>
      </w:r>
      <w:r w:rsidR="00400B00">
        <w:t xml:space="preserve"> and incident analysis</w:t>
      </w:r>
      <w:r w:rsidR="00355E3D">
        <w:t>, using the Diamond Model.</w:t>
      </w:r>
    </w:p>
    <w:p w14:paraId="23A4E39C" w14:textId="4AC81177" w:rsidR="004A41F8" w:rsidRPr="00835BA9" w:rsidRDefault="00B249D8">
      <w:pPr>
        <w:rPr>
          <w:b/>
          <w:bCs/>
          <w:u w:val="single"/>
        </w:rPr>
      </w:pPr>
      <w:r w:rsidRPr="00835BA9">
        <w:rPr>
          <w:b/>
          <w:bCs/>
          <w:u w:val="single"/>
        </w:rPr>
        <w:t>What is the Diamond Model?</w:t>
      </w:r>
    </w:p>
    <w:p w14:paraId="1B842ABA" w14:textId="6ECE4C27" w:rsidR="00B249D8" w:rsidRDefault="00B249D8">
      <w:r>
        <w:t>A security analysis framework that seasoned professionals use to unravel the mysteries of adversary operations and identify the elements used in an intrusion. It’s comprised of four core facets, interconnected to form a well-orchestrated blueprint of the attacker’s plans</w:t>
      </w:r>
      <w:r w:rsidR="009F2334">
        <w:t>.</w:t>
      </w:r>
    </w:p>
    <w:p w14:paraId="3C505255" w14:textId="65343839" w:rsidR="009F2334" w:rsidRDefault="009F2334">
      <w:r>
        <w:t>Identify the following:</w:t>
      </w:r>
    </w:p>
    <w:p w14:paraId="5D1A7C74" w14:textId="6E8CE191" w:rsidR="00BE414D" w:rsidRDefault="00BE414D" w:rsidP="00BE414D">
      <w:pPr>
        <w:pStyle w:val="ListParagraph"/>
        <w:numPr>
          <w:ilvl w:val="0"/>
          <w:numId w:val="1"/>
        </w:numPr>
      </w:pPr>
      <w:r>
        <w:t>Adversary</w:t>
      </w:r>
    </w:p>
    <w:p w14:paraId="47B81763" w14:textId="0F12357D" w:rsidR="00BE414D" w:rsidRDefault="00BE414D" w:rsidP="00BE414D">
      <w:pPr>
        <w:pStyle w:val="ListParagraph"/>
        <w:numPr>
          <w:ilvl w:val="0"/>
          <w:numId w:val="1"/>
        </w:numPr>
      </w:pPr>
      <w:r>
        <w:t>Victim</w:t>
      </w:r>
    </w:p>
    <w:p w14:paraId="73237492" w14:textId="5AB81715" w:rsidR="00BE414D" w:rsidRDefault="00BE414D" w:rsidP="00BE414D">
      <w:pPr>
        <w:pStyle w:val="ListParagraph"/>
        <w:numPr>
          <w:ilvl w:val="0"/>
          <w:numId w:val="1"/>
        </w:numPr>
      </w:pPr>
      <w:r>
        <w:t>Infrastructure</w:t>
      </w:r>
      <w:r w:rsidR="0085452D">
        <w:t xml:space="preserve"> (</w:t>
      </w:r>
      <w:r w:rsidR="005C1BEA">
        <w:t>hardware/software</w:t>
      </w:r>
      <w:r w:rsidR="0085452D">
        <w:t xml:space="preserve"> used)</w:t>
      </w:r>
    </w:p>
    <w:p w14:paraId="15CDE95D" w14:textId="764D072E" w:rsidR="00BE414D" w:rsidRDefault="00BE414D" w:rsidP="00BE414D">
      <w:pPr>
        <w:pStyle w:val="ListParagraph"/>
        <w:numPr>
          <w:ilvl w:val="0"/>
          <w:numId w:val="1"/>
        </w:numPr>
      </w:pPr>
      <w:r>
        <w:t>Capability</w:t>
      </w:r>
      <w:r w:rsidR="005C1BEA">
        <w:t xml:space="preserve"> (skills, tools, techniques employed)</w:t>
      </w:r>
    </w:p>
    <w:p w14:paraId="1EEF966F" w14:textId="42A9DED4" w:rsidR="00FB58D5" w:rsidRPr="00AD621C" w:rsidRDefault="009F2334" w:rsidP="00FB58D5">
      <w:pPr>
        <w:rPr>
          <w:b/>
          <w:bCs/>
        </w:rPr>
      </w:pPr>
      <w:r w:rsidRPr="00AD621C">
        <w:rPr>
          <w:b/>
          <w:bCs/>
        </w:rPr>
        <w:t>Ca</w:t>
      </w:r>
      <w:r w:rsidR="002911DE" w:rsidRPr="00AD621C">
        <w:rPr>
          <w:b/>
          <w:bCs/>
        </w:rPr>
        <w:t>pability</w:t>
      </w:r>
    </w:p>
    <w:p w14:paraId="79B812C6" w14:textId="4A518AFE" w:rsidR="002911DE" w:rsidRDefault="002911DE" w:rsidP="00FB58D5">
      <w:r w:rsidRPr="00F3725D">
        <w:rPr>
          <w:b/>
          <w:bCs/>
        </w:rPr>
        <w:t>Example</w:t>
      </w:r>
      <w:r>
        <w:t xml:space="preserve">: phishing, exploiting vulnerabilities, social engineering, malware </w:t>
      </w:r>
      <w:r w:rsidR="00D803A7">
        <w:t>attacks</w:t>
      </w:r>
      <w:r>
        <w:t>, insider threat, DoS.</w:t>
      </w:r>
    </w:p>
    <w:p w14:paraId="3F8A60A9" w14:textId="77777777" w:rsidR="009F2334" w:rsidRDefault="009F2334" w:rsidP="00FB58D5"/>
    <w:p w14:paraId="67BA1C65" w14:textId="336053ED" w:rsidR="004A41F8" w:rsidRPr="00370A31" w:rsidRDefault="00370A31">
      <w:r>
        <w:rPr>
          <w:u w:val="single"/>
        </w:rPr>
        <w:t>What is threat Hunting?</w:t>
      </w:r>
    </w:p>
    <w:p w14:paraId="223169D3" w14:textId="2A5690BA" w:rsidR="00B119DC" w:rsidRDefault="00676293" w:rsidP="00676293">
      <w:pPr>
        <w:pStyle w:val="ListParagraph"/>
        <w:numPr>
          <w:ilvl w:val="0"/>
          <w:numId w:val="2"/>
        </w:numPr>
      </w:pPr>
      <w:r>
        <w:t>Proactive &amp; iterative process</w:t>
      </w:r>
    </w:p>
    <w:p w14:paraId="19268405" w14:textId="3044E761" w:rsidR="00676293" w:rsidRDefault="00676293" w:rsidP="00676293">
      <w:pPr>
        <w:pStyle w:val="ListParagraph"/>
        <w:numPr>
          <w:ilvl w:val="0"/>
          <w:numId w:val="2"/>
        </w:numPr>
      </w:pPr>
      <w:r>
        <w:t>Search for signs of malicious activities or security weaknesses within organisation’s network or systems.</w:t>
      </w:r>
    </w:p>
    <w:p w14:paraId="4EC45E12" w14:textId="63FDEBC1" w:rsidR="00521247" w:rsidRDefault="00521247" w:rsidP="00676293">
      <w:pPr>
        <w:pStyle w:val="ListParagraph"/>
        <w:numPr>
          <w:ilvl w:val="0"/>
          <w:numId w:val="2"/>
        </w:numPr>
      </w:pPr>
      <w:r>
        <w:t>Detect adversaries early in their attack lifecycle by conducting regular threat hunts.</w:t>
      </w:r>
    </w:p>
    <w:p w14:paraId="75670BCD" w14:textId="3C496F17" w:rsidR="000953FA" w:rsidRPr="00FA60F0" w:rsidRDefault="00370A31">
      <w:pPr>
        <w:rPr>
          <w:u w:val="single"/>
        </w:rPr>
      </w:pPr>
      <w:r w:rsidRPr="00FA60F0">
        <w:rPr>
          <w:u w:val="single"/>
        </w:rPr>
        <w:t>What is Vulnerability Management?</w:t>
      </w:r>
    </w:p>
    <w:p w14:paraId="33B0136F" w14:textId="0FE0202E" w:rsidR="00F634FE" w:rsidRDefault="00825E2D" w:rsidP="008A1A06">
      <w:pPr>
        <w:pStyle w:val="ListParagraph"/>
        <w:numPr>
          <w:ilvl w:val="0"/>
          <w:numId w:val="2"/>
        </w:numPr>
      </w:pPr>
      <w:r>
        <w:t>Identify, assess, prioritise, mitigate, and monitor vulnerabilities in an organisations systems and applications.</w:t>
      </w:r>
    </w:p>
    <w:p w14:paraId="4E41951A" w14:textId="4518CB9F" w:rsidR="00375C01" w:rsidRDefault="00375C01" w:rsidP="008A1A06">
      <w:pPr>
        <w:pStyle w:val="ListParagraph"/>
        <w:numPr>
          <w:ilvl w:val="0"/>
          <w:numId w:val="2"/>
        </w:numPr>
      </w:pPr>
      <w:r>
        <w:t xml:space="preserve">Regular scans </w:t>
      </w:r>
      <w:r w:rsidR="00780FD5">
        <w:t>help</w:t>
      </w:r>
      <w:r>
        <w:t xml:space="preserve"> identify weaknesses that adversaries </w:t>
      </w:r>
      <w:r w:rsidR="00282F6B">
        <w:t>could</w:t>
      </w:r>
      <w:r>
        <w:t xml:space="preserve"> exploit.</w:t>
      </w:r>
    </w:p>
    <w:p w14:paraId="29317647" w14:textId="0112E824" w:rsidR="001222C3" w:rsidRDefault="00FC3A29" w:rsidP="008A1A06">
      <w:pPr>
        <w:pStyle w:val="ListParagraph"/>
        <w:numPr>
          <w:ilvl w:val="0"/>
          <w:numId w:val="2"/>
        </w:numPr>
      </w:pPr>
      <w:r>
        <w:t>Integration with threat intelligence feeds, and periodic penetration testing further strengthen the organisation’s security posture</w:t>
      </w:r>
      <w:r w:rsidR="00A01F68">
        <w:t>.</w:t>
      </w:r>
    </w:p>
    <w:p w14:paraId="13DC066D" w14:textId="77777777" w:rsidR="00F634FE" w:rsidRDefault="00F634FE"/>
    <w:p w14:paraId="0E8A44A6" w14:textId="32F38611" w:rsidR="00DC598F" w:rsidRDefault="00DC598F">
      <w:r>
        <w:t>This activity will use Uncomplicated Firewall (UFW) as its firewall</w:t>
      </w:r>
      <w:r w:rsidR="007B066A">
        <w:t xml:space="preserve"> of choice.</w:t>
      </w:r>
    </w:p>
    <w:p w14:paraId="10BE2652" w14:textId="6354F3E4" w:rsidR="00FB6BAD" w:rsidRDefault="00FB6BAD">
      <w:r>
        <w:rPr>
          <w:noProof/>
        </w:rPr>
        <w:drawing>
          <wp:anchor distT="0" distB="0" distL="114300" distR="114300" simplePos="0" relativeHeight="251659264" behindDoc="0" locked="0" layoutInCell="1" allowOverlap="1" wp14:anchorId="021BCF0B" wp14:editId="4D1D4DFD">
            <wp:simplePos x="0" y="0"/>
            <wp:positionH relativeFrom="margin">
              <wp:align>center</wp:align>
            </wp:positionH>
            <wp:positionV relativeFrom="paragraph">
              <wp:posOffset>232418</wp:posOffset>
            </wp:positionV>
            <wp:extent cx="3980952" cy="400000"/>
            <wp:effectExtent l="0" t="0" r="635" b="635"/>
            <wp:wrapTight wrapText="bothSides">
              <wp:wrapPolygon edited="0">
                <wp:start x="0" y="0"/>
                <wp:lineTo x="0" y="20604"/>
                <wp:lineTo x="21500" y="20604"/>
                <wp:lineTo x="21500" y="0"/>
                <wp:lineTo x="0" y="0"/>
              </wp:wrapPolygon>
            </wp:wrapTight>
            <wp:docPr id="207020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06169" name=""/>
                    <pic:cNvPicPr/>
                  </pic:nvPicPr>
                  <pic:blipFill>
                    <a:blip r:embed="rId5"/>
                    <a:stretch>
                      <a:fillRect/>
                    </a:stretch>
                  </pic:blipFill>
                  <pic:spPr>
                    <a:xfrm>
                      <a:off x="0" y="0"/>
                      <a:ext cx="3980952" cy="400000"/>
                    </a:xfrm>
                    <a:prstGeom prst="rect">
                      <a:avLst/>
                    </a:prstGeom>
                  </pic:spPr>
                </pic:pic>
              </a:graphicData>
            </a:graphic>
          </wp:anchor>
        </w:drawing>
      </w:r>
      <w:r>
        <w:t>Check the status of the firewall.</w:t>
      </w:r>
    </w:p>
    <w:p w14:paraId="208F5632" w14:textId="42DAEA22" w:rsidR="00FB6BAD" w:rsidRDefault="00FB6BAD"/>
    <w:p w14:paraId="6CB2C15A" w14:textId="77777777" w:rsidR="000953FA" w:rsidRDefault="000953FA"/>
    <w:p w14:paraId="72D21E30" w14:textId="26995F93" w:rsidR="008772D2" w:rsidRDefault="008E38A0">
      <w:r>
        <w:rPr>
          <w:noProof/>
        </w:rPr>
        <w:drawing>
          <wp:anchor distT="0" distB="0" distL="114300" distR="114300" simplePos="0" relativeHeight="251661312" behindDoc="0" locked="0" layoutInCell="1" allowOverlap="1" wp14:anchorId="1BAA8EF5" wp14:editId="64F45627">
            <wp:simplePos x="0" y="0"/>
            <wp:positionH relativeFrom="margin">
              <wp:align>center</wp:align>
            </wp:positionH>
            <wp:positionV relativeFrom="paragraph">
              <wp:posOffset>142718</wp:posOffset>
            </wp:positionV>
            <wp:extent cx="3923809" cy="209524"/>
            <wp:effectExtent l="0" t="0" r="0" b="635"/>
            <wp:wrapTight wrapText="bothSides">
              <wp:wrapPolygon edited="0">
                <wp:start x="0" y="0"/>
                <wp:lineTo x="0" y="19696"/>
                <wp:lineTo x="21394" y="19696"/>
                <wp:lineTo x="21394" y="0"/>
                <wp:lineTo x="0" y="0"/>
              </wp:wrapPolygon>
            </wp:wrapTight>
            <wp:docPr id="123464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41185" name=""/>
                    <pic:cNvPicPr/>
                  </pic:nvPicPr>
                  <pic:blipFill>
                    <a:blip r:embed="rId6"/>
                    <a:stretch>
                      <a:fillRect/>
                    </a:stretch>
                  </pic:blipFill>
                  <pic:spPr>
                    <a:xfrm>
                      <a:off x="0" y="0"/>
                      <a:ext cx="3923809" cy="209524"/>
                    </a:xfrm>
                    <a:prstGeom prst="rect">
                      <a:avLst/>
                    </a:prstGeom>
                  </pic:spPr>
                </pic:pic>
              </a:graphicData>
            </a:graphic>
          </wp:anchor>
        </w:drawing>
      </w:r>
      <w:r>
        <w:t>Enable UFW.</w:t>
      </w:r>
    </w:p>
    <w:p w14:paraId="2ADA748C" w14:textId="6A1534CC" w:rsidR="008E38A0" w:rsidRDefault="007118AE">
      <w:r>
        <w:rPr>
          <w:noProof/>
        </w:rPr>
        <w:drawing>
          <wp:anchor distT="0" distB="0" distL="114300" distR="114300" simplePos="0" relativeHeight="251663360" behindDoc="0" locked="0" layoutInCell="1" allowOverlap="1" wp14:anchorId="4A9763BB" wp14:editId="06D68863">
            <wp:simplePos x="0" y="0"/>
            <wp:positionH relativeFrom="margin">
              <wp:align>center</wp:align>
            </wp:positionH>
            <wp:positionV relativeFrom="paragraph">
              <wp:posOffset>88537</wp:posOffset>
            </wp:positionV>
            <wp:extent cx="3961905" cy="428571"/>
            <wp:effectExtent l="0" t="0" r="635" b="0"/>
            <wp:wrapTight wrapText="bothSides">
              <wp:wrapPolygon edited="0">
                <wp:start x="0" y="0"/>
                <wp:lineTo x="0" y="20190"/>
                <wp:lineTo x="21500" y="20190"/>
                <wp:lineTo x="21500" y="0"/>
                <wp:lineTo x="0" y="0"/>
              </wp:wrapPolygon>
            </wp:wrapTight>
            <wp:docPr id="143438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88763" name=""/>
                    <pic:cNvPicPr/>
                  </pic:nvPicPr>
                  <pic:blipFill>
                    <a:blip r:embed="rId7"/>
                    <a:stretch>
                      <a:fillRect/>
                    </a:stretch>
                  </pic:blipFill>
                  <pic:spPr>
                    <a:xfrm>
                      <a:off x="0" y="0"/>
                      <a:ext cx="3961905" cy="428571"/>
                    </a:xfrm>
                    <a:prstGeom prst="rect">
                      <a:avLst/>
                    </a:prstGeom>
                  </pic:spPr>
                </pic:pic>
              </a:graphicData>
            </a:graphic>
          </wp:anchor>
        </w:drawing>
      </w:r>
    </w:p>
    <w:p w14:paraId="197944FC" w14:textId="634F9B0F" w:rsidR="008772D2" w:rsidRDefault="008772D2"/>
    <w:p w14:paraId="3DAE0B66" w14:textId="77777777" w:rsidR="008772D2" w:rsidRDefault="008772D2"/>
    <w:p w14:paraId="408FB301" w14:textId="77777777" w:rsidR="008772D2" w:rsidRDefault="008772D2"/>
    <w:p w14:paraId="4FC25B45" w14:textId="495A4658" w:rsidR="00002B5E" w:rsidRPr="00224635" w:rsidRDefault="00002B5E">
      <w:pPr>
        <w:rPr>
          <w:b/>
          <w:bCs/>
        </w:rPr>
      </w:pPr>
      <w:r w:rsidRPr="00224635">
        <w:rPr>
          <w:b/>
          <w:bCs/>
        </w:rPr>
        <w:lastRenderedPageBreak/>
        <w:t>What are Honeypots?</w:t>
      </w:r>
    </w:p>
    <w:p w14:paraId="4A4C3D70" w14:textId="4251402C" w:rsidR="00002B5E" w:rsidRDefault="00002B5E" w:rsidP="00002B5E">
      <w:pPr>
        <w:pStyle w:val="ListParagraph"/>
        <w:numPr>
          <w:ilvl w:val="0"/>
          <w:numId w:val="2"/>
        </w:numPr>
      </w:pPr>
      <w:r>
        <w:t>A defensive piece of infrastructure.</w:t>
      </w:r>
    </w:p>
    <w:p w14:paraId="24579F6E" w14:textId="50973C6C" w:rsidR="00C31C17" w:rsidRDefault="00506705" w:rsidP="00002B5E">
      <w:pPr>
        <w:pStyle w:val="ListParagraph"/>
        <w:numPr>
          <w:ilvl w:val="0"/>
          <w:numId w:val="2"/>
        </w:numPr>
      </w:pPr>
      <w:r>
        <w:t xml:space="preserve">A mirage of </w:t>
      </w:r>
      <w:r w:rsidR="00323B6A">
        <w:t>vulnerabilities</w:t>
      </w:r>
      <w:r>
        <w:t xml:space="preserve"> tempting attackers away from the true </w:t>
      </w:r>
      <w:r w:rsidR="005F336A">
        <w:t>systems</w:t>
      </w:r>
      <w:r>
        <w:t>.</w:t>
      </w:r>
    </w:p>
    <w:p w14:paraId="655C3AC3" w14:textId="0BD1F0F8" w:rsidR="00002B5E" w:rsidRDefault="00CA7B66" w:rsidP="00224635">
      <w:pPr>
        <w:pStyle w:val="ListParagraph"/>
        <w:numPr>
          <w:ilvl w:val="0"/>
          <w:numId w:val="2"/>
        </w:numPr>
      </w:pPr>
      <w:r>
        <w:t>Come in multiple types: software applications, servers, or entire networks.</w:t>
      </w:r>
    </w:p>
    <w:p w14:paraId="2D2B584B" w14:textId="77777777" w:rsidR="00002B5E" w:rsidRDefault="00002B5E"/>
    <w:p w14:paraId="31216F11" w14:textId="5A106567" w:rsidR="008772D2" w:rsidRPr="00475889" w:rsidRDefault="00E43895">
      <w:pPr>
        <w:rPr>
          <w:b/>
          <w:bCs/>
        </w:rPr>
      </w:pPr>
      <w:r w:rsidRPr="00475889">
        <w:rPr>
          <w:b/>
          <w:bCs/>
        </w:rPr>
        <w:t>Question 1. Which security model is being used to analyse the breach and defence strategies?</w:t>
      </w:r>
    </w:p>
    <w:p w14:paraId="76D4CF4B" w14:textId="5BE40201" w:rsidR="004B22B5" w:rsidRDefault="00670251" w:rsidP="00AE61B3">
      <w:pPr>
        <w:jc w:val="right"/>
      </w:pPr>
      <w:r w:rsidRPr="00AE61B3">
        <w:rPr>
          <w:b/>
          <w:bCs/>
        </w:rPr>
        <w:t>Answer</w:t>
      </w:r>
      <w:r>
        <w:t>: Diamond Model</w:t>
      </w:r>
    </w:p>
    <w:p w14:paraId="66934125" w14:textId="5E0D9B0E" w:rsidR="004B22B5" w:rsidRPr="00475889" w:rsidRDefault="004B22B5">
      <w:pPr>
        <w:rPr>
          <w:b/>
          <w:bCs/>
        </w:rPr>
      </w:pPr>
      <w:r w:rsidRPr="00475889">
        <w:rPr>
          <w:b/>
          <w:bCs/>
        </w:rPr>
        <w:t>Question 2. Which defence capability is used to actively search for signs of malicious activities?</w:t>
      </w:r>
    </w:p>
    <w:p w14:paraId="5DB4A91C" w14:textId="464B1CC1" w:rsidR="00AA15C3" w:rsidRDefault="006D5CEB" w:rsidP="005F28BB">
      <w:pPr>
        <w:jc w:val="right"/>
      </w:pPr>
      <w:r w:rsidRPr="005F28BB">
        <w:rPr>
          <w:b/>
          <w:bCs/>
        </w:rPr>
        <w:t>Answer</w:t>
      </w:r>
      <w:r>
        <w:t>: Threat Hunting</w:t>
      </w:r>
    </w:p>
    <w:p w14:paraId="063C2862" w14:textId="504017DC" w:rsidR="00AA15C3" w:rsidRPr="00475889" w:rsidRDefault="00AA15C3">
      <w:pPr>
        <w:rPr>
          <w:b/>
          <w:bCs/>
        </w:rPr>
      </w:pPr>
      <w:r w:rsidRPr="00475889">
        <w:rPr>
          <w:b/>
          <w:bCs/>
        </w:rPr>
        <w:t>Question 3. What are our main two infrastructure focuses?</w:t>
      </w:r>
    </w:p>
    <w:p w14:paraId="4B247BDB" w14:textId="1F311B02" w:rsidR="00AA15C3" w:rsidRDefault="00611211" w:rsidP="00800374">
      <w:pPr>
        <w:jc w:val="right"/>
      </w:pPr>
      <w:r w:rsidRPr="00800374">
        <w:rPr>
          <w:b/>
          <w:bCs/>
        </w:rPr>
        <w:t>Answer</w:t>
      </w:r>
      <w:r>
        <w:t>: Firewalls and Honeypots</w:t>
      </w:r>
    </w:p>
    <w:p w14:paraId="74079E0E" w14:textId="4D21D40D" w:rsidR="00AA15C3" w:rsidRPr="00475889" w:rsidRDefault="00AA15C3">
      <w:pPr>
        <w:rPr>
          <w:b/>
          <w:bCs/>
        </w:rPr>
      </w:pPr>
      <w:r w:rsidRPr="00475889">
        <w:rPr>
          <w:b/>
          <w:bCs/>
        </w:rPr>
        <w:t>Question 4. Which firewall command is used to block traffic?</w:t>
      </w:r>
    </w:p>
    <w:p w14:paraId="12F250AB" w14:textId="75B59C61" w:rsidR="00464990" w:rsidRDefault="00464990" w:rsidP="00475889">
      <w:pPr>
        <w:jc w:val="right"/>
      </w:pPr>
      <w:r w:rsidRPr="00475889">
        <w:rPr>
          <w:b/>
          <w:bCs/>
        </w:rPr>
        <w:t>Answer</w:t>
      </w:r>
      <w:r>
        <w:t>: Deny</w:t>
      </w:r>
    </w:p>
    <w:p w14:paraId="153A7ED1" w14:textId="21FF5C91" w:rsidR="00AA15C3" w:rsidRPr="00475889" w:rsidRDefault="00AA15C3">
      <w:pPr>
        <w:rPr>
          <w:b/>
          <w:bCs/>
        </w:rPr>
      </w:pPr>
      <w:r w:rsidRPr="00475889">
        <w:rPr>
          <w:b/>
          <w:bCs/>
        </w:rPr>
        <w:t>Question 5. There is a flag in one of the stories. Can you find it?</w:t>
      </w:r>
    </w:p>
    <w:p w14:paraId="2E3DD300" w14:textId="24E23DD3" w:rsidR="00464990" w:rsidRDefault="00015D8E">
      <w:r>
        <w:rPr>
          <w:noProof/>
        </w:rPr>
        <w:drawing>
          <wp:anchor distT="0" distB="0" distL="114300" distR="114300" simplePos="0" relativeHeight="251673600" behindDoc="0" locked="0" layoutInCell="1" allowOverlap="1" wp14:anchorId="39D8ACA5" wp14:editId="65D1D7E5">
            <wp:simplePos x="0" y="0"/>
            <wp:positionH relativeFrom="margin">
              <wp:align>center</wp:align>
            </wp:positionH>
            <wp:positionV relativeFrom="paragraph">
              <wp:posOffset>170972</wp:posOffset>
            </wp:positionV>
            <wp:extent cx="2487295" cy="993775"/>
            <wp:effectExtent l="0" t="0" r="8255" b="0"/>
            <wp:wrapTight wrapText="bothSides">
              <wp:wrapPolygon edited="0">
                <wp:start x="0" y="0"/>
                <wp:lineTo x="0" y="21117"/>
                <wp:lineTo x="21506" y="21117"/>
                <wp:lineTo x="21506" y="0"/>
                <wp:lineTo x="0" y="0"/>
              </wp:wrapPolygon>
            </wp:wrapTight>
            <wp:docPr id="14125777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77735" name="Picture 1" descr="A screen shot of a computer&#10;&#10;Description automatically generated"/>
                    <pic:cNvPicPr/>
                  </pic:nvPicPr>
                  <pic:blipFill>
                    <a:blip r:embed="rId8"/>
                    <a:stretch>
                      <a:fillRect/>
                    </a:stretch>
                  </pic:blipFill>
                  <pic:spPr>
                    <a:xfrm>
                      <a:off x="0" y="0"/>
                      <a:ext cx="2487295" cy="993775"/>
                    </a:xfrm>
                    <a:prstGeom prst="rect">
                      <a:avLst/>
                    </a:prstGeom>
                  </pic:spPr>
                </pic:pic>
              </a:graphicData>
            </a:graphic>
            <wp14:sizeRelH relativeFrom="margin">
              <wp14:pctWidth>0</wp14:pctWidth>
            </wp14:sizeRelH>
            <wp14:sizeRelV relativeFrom="margin">
              <wp14:pctHeight>0</wp14:pctHeight>
            </wp14:sizeRelV>
          </wp:anchor>
        </w:drawing>
      </w:r>
      <w:r w:rsidR="00347E81">
        <w:t>These are the rules that were set.</w:t>
      </w:r>
    </w:p>
    <w:p w14:paraId="0AB32692" w14:textId="7CB41DA5" w:rsidR="00E24ED0" w:rsidRDefault="00E24ED0"/>
    <w:p w14:paraId="1C81B213" w14:textId="08876C49" w:rsidR="00E24ED0" w:rsidRDefault="00E24ED0"/>
    <w:p w14:paraId="14523C17" w14:textId="00AFF817" w:rsidR="00E24ED0" w:rsidRDefault="00E24ED0"/>
    <w:p w14:paraId="4F9C308D" w14:textId="027FFDCB" w:rsidR="00173BA1" w:rsidRDefault="007535C8">
      <w:r>
        <w:rPr>
          <w:noProof/>
        </w:rPr>
        <w:drawing>
          <wp:anchor distT="0" distB="0" distL="114300" distR="114300" simplePos="0" relativeHeight="251667456" behindDoc="0" locked="0" layoutInCell="1" allowOverlap="1" wp14:anchorId="5631B856" wp14:editId="009D4E40">
            <wp:simplePos x="0" y="0"/>
            <wp:positionH relativeFrom="margin">
              <wp:align>center</wp:align>
            </wp:positionH>
            <wp:positionV relativeFrom="paragraph">
              <wp:posOffset>214605</wp:posOffset>
            </wp:positionV>
            <wp:extent cx="3542857" cy="1066667"/>
            <wp:effectExtent l="0" t="0" r="635" b="635"/>
            <wp:wrapTight wrapText="bothSides">
              <wp:wrapPolygon edited="0">
                <wp:start x="0" y="0"/>
                <wp:lineTo x="0" y="21227"/>
                <wp:lineTo x="21488" y="21227"/>
                <wp:lineTo x="21488" y="0"/>
                <wp:lineTo x="0" y="0"/>
              </wp:wrapPolygon>
            </wp:wrapTight>
            <wp:docPr id="15362187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18703" name="Picture 1" descr="A screen shot of a computer&#10;&#10;Description automatically generated"/>
                    <pic:cNvPicPr/>
                  </pic:nvPicPr>
                  <pic:blipFill>
                    <a:blip r:embed="rId9"/>
                    <a:stretch>
                      <a:fillRect/>
                    </a:stretch>
                  </pic:blipFill>
                  <pic:spPr>
                    <a:xfrm>
                      <a:off x="0" y="0"/>
                      <a:ext cx="3542857" cy="1066667"/>
                    </a:xfrm>
                    <a:prstGeom prst="rect">
                      <a:avLst/>
                    </a:prstGeom>
                  </pic:spPr>
                </pic:pic>
              </a:graphicData>
            </a:graphic>
          </wp:anchor>
        </w:drawing>
      </w:r>
      <w:r w:rsidR="00173BA1">
        <w:t xml:space="preserve">After a quick </w:t>
      </w:r>
      <w:proofErr w:type="spellStart"/>
      <w:r w:rsidR="00173BA1">
        <w:t>nmap</w:t>
      </w:r>
      <w:proofErr w:type="spellEnd"/>
      <w:r w:rsidR="00173BA1">
        <w:t xml:space="preserve"> scan I found the following ports open.</w:t>
      </w:r>
    </w:p>
    <w:p w14:paraId="23B52B3C" w14:textId="5023BFC1" w:rsidR="00173BA1" w:rsidRDefault="00173BA1"/>
    <w:p w14:paraId="0CEE148F" w14:textId="70D076BD" w:rsidR="00173BA1" w:rsidRDefault="00173BA1"/>
    <w:p w14:paraId="5D156F8C" w14:textId="4978EEA2" w:rsidR="00173BA1" w:rsidRDefault="00173BA1"/>
    <w:p w14:paraId="64B31B98" w14:textId="7EDBB143" w:rsidR="007535C8" w:rsidRDefault="007535C8"/>
    <w:p w14:paraId="494FC4F9" w14:textId="309F7E54" w:rsidR="007535C8" w:rsidRDefault="00563CD0">
      <w:r>
        <w:rPr>
          <w:noProof/>
        </w:rPr>
        <w:drawing>
          <wp:anchor distT="0" distB="0" distL="114300" distR="114300" simplePos="0" relativeHeight="251669504" behindDoc="0" locked="0" layoutInCell="1" allowOverlap="1" wp14:anchorId="32933EAB" wp14:editId="2660D374">
            <wp:simplePos x="0" y="0"/>
            <wp:positionH relativeFrom="margin">
              <wp:align>center</wp:align>
            </wp:positionH>
            <wp:positionV relativeFrom="paragraph">
              <wp:posOffset>220542</wp:posOffset>
            </wp:positionV>
            <wp:extent cx="4571429" cy="209524"/>
            <wp:effectExtent l="0" t="0" r="0" b="635"/>
            <wp:wrapTight wrapText="bothSides">
              <wp:wrapPolygon edited="0">
                <wp:start x="0" y="0"/>
                <wp:lineTo x="0" y="19696"/>
                <wp:lineTo x="21423" y="19696"/>
                <wp:lineTo x="21423" y="0"/>
                <wp:lineTo x="0" y="0"/>
              </wp:wrapPolygon>
            </wp:wrapTight>
            <wp:docPr id="205829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94387" name=""/>
                    <pic:cNvPicPr/>
                  </pic:nvPicPr>
                  <pic:blipFill>
                    <a:blip r:embed="rId10"/>
                    <a:stretch>
                      <a:fillRect/>
                    </a:stretch>
                  </pic:blipFill>
                  <pic:spPr>
                    <a:xfrm>
                      <a:off x="0" y="0"/>
                      <a:ext cx="4571429" cy="209524"/>
                    </a:xfrm>
                    <a:prstGeom prst="rect">
                      <a:avLst/>
                    </a:prstGeom>
                  </pic:spPr>
                </pic:pic>
              </a:graphicData>
            </a:graphic>
          </wp:anchor>
        </w:drawing>
      </w:r>
      <w:r w:rsidR="007074F3">
        <w:t>Now I just need to allow port 8090 to be open then I am good to go.</w:t>
      </w:r>
    </w:p>
    <w:p w14:paraId="378DFA3B" w14:textId="6D9AECD0" w:rsidR="00173BA1" w:rsidRDefault="00173BA1"/>
    <w:p w14:paraId="37E5994A" w14:textId="77777777" w:rsidR="00224635" w:rsidRDefault="000F1B16">
      <w:r>
        <w:t>Now I changed the firewall to allow everything.</w:t>
      </w:r>
      <w:r w:rsidR="00DC769F">
        <w:t xml:space="preserve"> </w:t>
      </w:r>
    </w:p>
    <w:p w14:paraId="4317D90D" w14:textId="101605B5" w:rsidR="00E24ED0" w:rsidRDefault="00DC769F">
      <w:r>
        <w:t>With a quick ‘control + F’ I found the flag.</w:t>
      </w:r>
    </w:p>
    <w:p w14:paraId="4812E16D" w14:textId="4D2C63D4" w:rsidR="00015D8E" w:rsidRDefault="00015D8E">
      <w:r>
        <w:rPr>
          <w:noProof/>
        </w:rPr>
        <w:drawing>
          <wp:anchor distT="0" distB="0" distL="114300" distR="114300" simplePos="0" relativeHeight="251671552" behindDoc="0" locked="0" layoutInCell="1" allowOverlap="1" wp14:anchorId="75A8553C" wp14:editId="209D9A40">
            <wp:simplePos x="0" y="0"/>
            <wp:positionH relativeFrom="column">
              <wp:posOffset>634274</wp:posOffset>
            </wp:positionH>
            <wp:positionV relativeFrom="paragraph">
              <wp:posOffset>6903</wp:posOffset>
            </wp:positionV>
            <wp:extent cx="4280535" cy="625475"/>
            <wp:effectExtent l="0" t="0" r="5715" b="3175"/>
            <wp:wrapTight wrapText="bothSides">
              <wp:wrapPolygon edited="0">
                <wp:start x="0" y="0"/>
                <wp:lineTo x="0" y="21052"/>
                <wp:lineTo x="21533" y="21052"/>
                <wp:lineTo x="21533" y="0"/>
                <wp:lineTo x="0" y="0"/>
              </wp:wrapPolygon>
            </wp:wrapTight>
            <wp:docPr id="1385569679"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69679" name="Picture 1" descr="A close up of words&#10;&#10;Description automatically generated"/>
                    <pic:cNvPicPr/>
                  </pic:nvPicPr>
                  <pic:blipFill>
                    <a:blip r:embed="rId11"/>
                    <a:stretch>
                      <a:fillRect/>
                    </a:stretch>
                  </pic:blipFill>
                  <pic:spPr>
                    <a:xfrm>
                      <a:off x="0" y="0"/>
                      <a:ext cx="4280535" cy="625475"/>
                    </a:xfrm>
                    <a:prstGeom prst="rect">
                      <a:avLst/>
                    </a:prstGeom>
                  </pic:spPr>
                </pic:pic>
              </a:graphicData>
            </a:graphic>
            <wp14:sizeRelH relativeFrom="margin">
              <wp14:pctWidth>0</wp14:pctWidth>
            </wp14:sizeRelH>
            <wp14:sizeRelV relativeFrom="margin">
              <wp14:pctHeight>0</wp14:pctHeight>
            </wp14:sizeRelV>
          </wp:anchor>
        </w:drawing>
      </w:r>
    </w:p>
    <w:p w14:paraId="6C6FD6E7" w14:textId="5D15FD14" w:rsidR="000F1B16" w:rsidRDefault="000F1B16"/>
    <w:p w14:paraId="11090C1F" w14:textId="77777777" w:rsidR="00DC769F" w:rsidRDefault="00DC769F"/>
    <w:p w14:paraId="1A294012" w14:textId="5FDA54DD" w:rsidR="000F1B16" w:rsidRDefault="0009776E" w:rsidP="00850222">
      <w:pPr>
        <w:jc w:val="right"/>
      </w:pPr>
      <w:r w:rsidRPr="00850222">
        <w:rPr>
          <w:b/>
          <w:bCs/>
        </w:rPr>
        <w:t>Answer</w:t>
      </w:r>
      <w:r>
        <w:t xml:space="preserve">: </w:t>
      </w:r>
      <w:r w:rsidRPr="0009776E">
        <w:t>THM{P0T$_W@11S_4_S@N7@}</w:t>
      </w:r>
    </w:p>
    <w:p w14:paraId="5B3D13E8" w14:textId="60480B65" w:rsidR="008772D2" w:rsidRDefault="00464150">
      <w:r>
        <w:rPr>
          <w:b/>
          <w:bCs/>
        </w:rPr>
        <w:t>More of the same work</w:t>
      </w:r>
      <w:r w:rsidR="00DC288D">
        <w:t xml:space="preserve">: </w:t>
      </w:r>
      <w:hyperlink r:id="rId12" w:history="1">
        <w:r w:rsidRPr="00FB1C45">
          <w:rPr>
            <w:rStyle w:val="Hyperlink"/>
          </w:rPr>
          <w:t>https://tryhackme.com/room/networkdevicehardening</w:t>
        </w:r>
      </w:hyperlink>
    </w:p>
    <w:sectPr w:rsidR="00877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1EB0"/>
    <w:multiLevelType w:val="hybridMultilevel"/>
    <w:tmpl w:val="133C37B8"/>
    <w:lvl w:ilvl="0" w:tplc="CE2CF986">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452119"/>
    <w:multiLevelType w:val="hybridMultilevel"/>
    <w:tmpl w:val="B80881BE"/>
    <w:lvl w:ilvl="0" w:tplc="6BF4060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321082141">
    <w:abstractNumId w:val="1"/>
  </w:num>
  <w:num w:numId="2" w16cid:durableId="72109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C0"/>
    <w:rsid w:val="00002B5E"/>
    <w:rsid w:val="00015D8E"/>
    <w:rsid w:val="000953FA"/>
    <w:rsid w:val="0009776E"/>
    <w:rsid w:val="000F1B16"/>
    <w:rsid w:val="001222C3"/>
    <w:rsid w:val="00123711"/>
    <w:rsid w:val="00173BA1"/>
    <w:rsid w:val="001A05A9"/>
    <w:rsid w:val="00224635"/>
    <w:rsid w:val="00282F6B"/>
    <w:rsid w:val="002911DE"/>
    <w:rsid w:val="00323B6A"/>
    <w:rsid w:val="00347E81"/>
    <w:rsid w:val="00355E3D"/>
    <w:rsid w:val="00370A31"/>
    <w:rsid w:val="00375C01"/>
    <w:rsid w:val="00400B00"/>
    <w:rsid w:val="00464150"/>
    <w:rsid w:val="00464990"/>
    <w:rsid w:val="00475889"/>
    <w:rsid w:val="004A1BC0"/>
    <w:rsid w:val="004A41F8"/>
    <w:rsid w:val="004B22B5"/>
    <w:rsid w:val="00506705"/>
    <w:rsid w:val="00521247"/>
    <w:rsid w:val="00563CD0"/>
    <w:rsid w:val="005C1BEA"/>
    <w:rsid w:val="005F28BB"/>
    <w:rsid w:val="005F336A"/>
    <w:rsid w:val="00611211"/>
    <w:rsid w:val="00670251"/>
    <w:rsid w:val="00676293"/>
    <w:rsid w:val="006D5CEB"/>
    <w:rsid w:val="007074F3"/>
    <w:rsid w:val="007118AE"/>
    <w:rsid w:val="007535C8"/>
    <w:rsid w:val="00780FD5"/>
    <w:rsid w:val="007B066A"/>
    <w:rsid w:val="00800374"/>
    <w:rsid w:val="008029A5"/>
    <w:rsid w:val="00825E2D"/>
    <w:rsid w:val="00835BA9"/>
    <w:rsid w:val="00850222"/>
    <w:rsid w:val="0085452D"/>
    <w:rsid w:val="008772D2"/>
    <w:rsid w:val="008A1A06"/>
    <w:rsid w:val="008E38A0"/>
    <w:rsid w:val="008F2666"/>
    <w:rsid w:val="008F6E22"/>
    <w:rsid w:val="009F0538"/>
    <w:rsid w:val="009F2334"/>
    <w:rsid w:val="00A01F68"/>
    <w:rsid w:val="00AA15C3"/>
    <w:rsid w:val="00AD621C"/>
    <w:rsid w:val="00AE61B3"/>
    <w:rsid w:val="00B119DC"/>
    <w:rsid w:val="00B249D8"/>
    <w:rsid w:val="00BE312F"/>
    <w:rsid w:val="00BE414D"/>
    <w:rsid w:val="00C173B3"/>
    <w:rsid w:val="00C31C17"/>
    <w:rsid w:val="00CA7B66"/>
    <w:rsid w:val="00CC306E"/>
    <w:rsid w:val="00D803A7"/>
    <w:rsid w:val="00DC288D"/>
    <w:rsid w:val="00DC598F"/>
    <w:rsid w:val="00DC769F"/>
    <w:rsid w:val="00E24ED0"/>
    <w:rsid w:val="00E43895"/>
    <w:rsid w:val="00F3099C"/>
    <w:rsid w:val="00F3725D"/>
    <w:rsid w:val="00F634FE"/>
    <w:rsid w:val="00F97BE4"/>
    <w:rsid w:val="00FA1E90"/>
    <w:rsid w:val="00FA60F0"/>
    <w:rsid w:val="00FB58D5"/>
    <w:rsid w:val="00FB6BAD"/>
    <w:rsid w:val="00FC3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A217"/>
  <w15:chartTrackingRefBased/>
  <w15:docId w15:val="{4CFF8E29-EB39-47A3-B4B5-61C39044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14D"/>
    <w:pPr>
      <w:ind w:left="720"/>
      <w:contextualSpacing/>
    </w:pPr>
  </w:style>
  <w:style w:type="character" w:styleId="Hyperlink">
    <w:name w:val="Hyperlink"/>
    <w:basedOn w:val="DefaultParagraphFont"/>
    <w:uiPriority w:val="99"/>
    <w:unhideWhenUsed/>
    <w:rsid w:val="00464150"/>
    <w:rPr>
      <w:color w:val="0563C1" w:themeColor="hyperlink"/>
      <w:u w:val="single"/>
    </w:rPr>
  </w:style>
  <w:style w:type="character" w:styleId="UnresolvedMention">
    <w:name w:val="Unresolved Mention"/>
    <w:basedOn w:val="DefaultParagraphFont"/>
    <w:uiPriority w:val="99"/>
    <w:semiHidden/>
    <w:unhideWhenUsed/>
    <w:rsid w:val="00464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yhackme.com/room/networkdeviceharde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Vasilio</dc:creator>
  <cp:keywords/>
  <dc:description/>
  <cp:lastModifiedBy>Michael Vasilio</cp:lastModifiedBy>
  <cp:revision>85</cp:revision>
  <dcterms:created xsi:type="dcterms:W3CDTF">2024-01-09T03:08:00Z</dcterms:created>
  <dcterms:modified xsi:type="dcterms:W3CDTF">2024-01-09T05:05:00Z</dcterms:modified>
</cp:coreProperties>
</file>