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D3" w:rsidRDefault="005F2BD3" w:rsidP="005F2BD3">
      <w:pPr>
        <w:rPr>
          <w:rFonts w:ascii="Arial" w:hAnsi="Arial" w:cs="Arial"/>
          <w:b/>
          <w:sz w:val="32"/>
        </w:rPr>
      </w:pPr>
      <w:r w:rsidRPr="005F2BD3">
        <w:rPr>
          <w:rFonts w:ascii="Arial" w:hAnsi="Arial" w:cs="Arial"/>
          <w:b/>
          <w:sz w:val="32"/>
        </w:rPr>
        <w:t xml:space="preserve">Dara </w:t>
      </w:r>
      <w:r>
        <w:rPr>
          <w:rFonts w:ascii="Arial" w:hAnsi="Arial" w:cs="Arial"/>
          <w:b/>
          <w:sz w:val="32"/>
        </w:rPr>
        <w:t>Preparation</w:t>
      </w:r>
    </w:p>
    <w:p w:rsidR="005F2BD3" w:rsidRDefault="005F2BD3" w:rsidP="005F2BD3">
      <w:pPr>
        <w:rPr>
          <w:rFonts w:ascii="Arial" w:hAnsi="Arial" w:cs="Arial"/>
          <w:b/>
          <w:sz w:val="32"/>
        </w:rPr>
      </w:pPr>
    </w:p>
    <w:p w:rsidR="005F2BD3" w:rsidRPr="005F2BD3" w:rsidRDefault="005F2BD3" w:rsidP="005F2BD3">
      <w:pPr>
        <w:rPr>
          <w:rFonts w:ascii="Arial" w:hAnsi="Arial" w:cs="Arial"/>
          <w:b/>
          <w:sz w:val="24"/>
        </w:rPr>
      </w:pPr>
      <w:r w:rsidRPr="005F2BD3">
        <w:rPr>
          <w:rFonts w:ascii="Arial" w:hAnsi="Arial" w:cs="Arial"/>
          <w:b/>
          <w:sz w:val="24"/>
        </w:rPr>
        <w:t>Sample Selection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BD3" w:rsidTr="005F2BD3"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Amount</w:t>
            </w:r>
          </w:p>
        </w:tc>
      </w:tr>
      <w:tr w:rsidR="005F2BD3" w:rsidTr="005F2BD3"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Samples</w:t>
            </w:r>
          </w:p>
        </w:tc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sz w:val="24"/>
              </w:rPr>
            </w:pPr>
            <w:r w:rsidRPr="005F2BD3">
              <w:rPr>
                <w:rFonts w:ascii="Arial" w:hAnsi="Arial" w:cs="Arial"/>
                <w:sz w:val="24"/>
              </w:rPr>
              <w:t>4619</w:t>
            </w:r>
          </w:p>
        </w:tc>
      </w:tr>
      <w:tr w:rsidR="005F2BD3" w:rsidTr="005F2BD3">
        <w:trPr>
          <w:trHeight w:val="269"/>
        </w:trPr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Samples with purchases</w:t>
            </w:r>
          </w:p>
        </w:tc>
        <w:tc>
          <w:tcPr>
            <w:tcW w:w="4675" w:type="dxa"/>
          </w:tcPr>
          <w:p w:rsidR="005F2BD3" w:rsidRPr="005F2BD3" w:rsidRDefault="005F2BD3">
            <w:pPr>
              <w:rPr>
                <w:rFonts w:ascii="Arial" w:hAnsi="Arial" w:cs="Arial"/>
                <w:sz w:val="24"/>
              </w:rPr>
            </w:pPr>
            <w:r w:rsidRPr="005F2BD3">
              <w:rPr>
                <w:rFonts w:ascii="Arial" w:hAnsi="Arial" w:cs="Arial"/>
                <w:sz w:val="24"/>
              </w:rPr>
              <w:t>1411</w:t>
            </w:r>
          </w:p>
        </w:tc>
      </w:tr>
    </w:tbl>
    <w:p w:rsidR="005F2BD3" w:rsidRDefault="005F2BD3">
      <w:pPr>
        <w:rPr>
          <w:rFonts w:ascii="Arial" w:hAnsi="Arial" w:cs="Arial"/>
          <w:b/>
          <w:sz w:val="32"/>
        </w:rPr>
      </w:pPr>
    </w:p>
    <w:p w:rsidR="005F2BD3" w:rsidRDefault="005F2BD3">
      <w:pPr>
        <w:rPr>
          <w:rFonts w:ascii="Arial" w:hAnsi="Arial" w:cs="Arial"/>
          <w:b/>
          <w:sz w:val="24"/>
        </w:rPr>
      </w:pPr>
      <w:r w:rsidRPr="005F2BD3">
        <w:rPr>
          <w:rFonts w:ascii="Arial" w:hAnsi="Arial" w:cs="Arial"/>
          <w:b/>
          <w:sz w:val="24"/>
        </w:rPr>
        <w:t>Attribute Creation</w:t>
      </w:r>
    </w:p>
    <w:p w:rsidR="005F2BD3" w:rsidRDefault="005F2BD3">
      <w:pPr>
        <w:rPr>
          <w:rFonts w:ascii="Arial" w:hAnsi="Arial" w:cs="Arial"/>
          <w:sz w:val="24"/>
        </w:rPr>
      </w:pPr>
      <w:r w:rsidRPr="005F2BD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new categorical attribute was created to enable analysis of players as broken into 2 categories (</w:t>
      </w:r>
      <w:proofErr w:type="spellStart"/>
      <w:r w:rsidR="00AB549F">
        <w:rPr>
          <w:rFonts w:ascii="Arial" w:hAnsi="Arial" w:cs="Arial"/>
          <w:sz w:val="24"/>
        </w:rPr>
        <w:t>HighRollers</w:t>
      </w:r>
      <w:proofErr w:type="spellEnd"/>
      <w:r w:rsidR="00AB549F">
        <w:rPr>
          <w:rFonts w:ascii="Arial" w:hAnsi="Arial" w:cs="Arial"/>
          <w:sz w:val="24"/>
        </w:rPr>
        <w:t xml:space="preserve"> and </w:t>
      </w:r>
      <w:proofErr w:type="spellStart"/>
      <w:r w:rsidR="00AB549F">
        <w:rPr>
          <w:rFonts w:ascii="Arial" w:hAnsi="Arial" w:cs="Arial"/>
          <w:sz w:val="24"/>
        </w:rPr>
        <w:t>PennyPitchers</w:t>
      </w:r>
      <w:proofErr w:type="spellEnd"/>
      <w:r>
        <w:rPr>
          <w:rFonts w:ascii="Arial" w:hAnsi="Arial" w:cs="Arial"/>
          <w:sz w:val="24"/>
        </w:rPr>
        <w:t>)</w:t>
      </w:r>
      <w:r w:rsidR="00AB549F">
        <w:rPr>
          <w:rFonts w:ascii="Arial" w:hAnsi="Arial" w:cs="Arial"/>
          <w:sz w:val="24"/>
        </w:rPr>
        <w:t>:</w:t>
      </w:r>
    </w:p>
    <w:p w:rsidR="00AB549F" w:rsidRDefault="00AB549F">
      <w:pPr>
        <w:rPr>
          <w:rFonts w:ascii="Arial" w:hAnsi="Arial" w:cs="Arial"/>
          <w:sz w:val="24"/>
        </w:rPr>
      </w:pPr>
    </w:p>
    <w:p w:rsidR="00AB549F" w:rsidRPr="005F2BD3" w:rsidRDefault="00AB549F">
      <w:pPr>
        <w:rPr>
          <w:rFonts w:ascii="Arial" w:hAnsi="Arial" w:cs="Arial"/>
          <w:sz w:val="24"/>
        </w:rPr>
      </w:pPr>
      <w:r w:rsidRPr="00AB549F">
        <w:rPr>
          <w:rFonts w:ascii="Arial" w:hAnsi="Arial" w:cs="Arial"/>
          <w:sz w:val="24"/>
        </w:rPr>
        <w:drawing>
          <wp:inline distT="0" distB="0" distL="0" distR="0" wp14:anchorId="0D6FC42B" wp14:editId="522E5274">
            <wp:extent cx="5839640" cy="371526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D3" w:rsidRDefault="005F2BD3">
      <w:pPr>
        <w:rPr>
          <w:rFonts w:ascii="Arial" w:hAnsi="Arial" w:cs="Arial"/>
          <w:b/>
          <w:sz w:val="32"/>
        </w:rPr>
      </w:pPr>
    </w:p>
    <w:p w:rsidR="00AB549F" w:rsidRDefault="00AB549F">
      <w:pPr>
        <w:rPr>
          <w:rFonts w:ascii="Arial" w:hAnsi="Arial" w:cs="Arial"/>
          <w:b/>
          <w:sz w:val="32"/>
        </w:rPr>
      </w:pPr>
    </w:p>
    <w:p w:rsidR="00AB549F" w:rsidRDefault="00AB549F">
      <w:pPr>
        <w:rPr>
          <w:rFonts w:ascii="Arial" w:hAnsi="Arial" w:cs="Arial"/>
          <w:b/>
          <w:sz w:val="32"/>
        </w:rPr>
      </w:pPr>
    </w:p>
    <w:p w:rsidR="00AB549F" w:rsidRDefault="00AB549F">
      <w:pPr>
        <w:rPr>
          <w:rFonts w:ascii="Arial" w:hAnsi="Arial" w:cs="Arial"/>
          <w:b/>
          <w:sz w:val="32"/>
        </w:rPr>
      </w:pPr>
    </w:p>
    <w:p w:rsidR="005F2BD3" w:rsidRPr="005F2BD3" w:rsidRDefault="005F2BD3" w:rsidP="005F2BD3">
      <w:pPr>
        <w:rPr>
          <w:rFonts w:ascii="Arial" w:hAnsi="Arial" w:cs="Arial"/>
          <w:b/>
          <w:sz w:val="32"/>
        </w:rPr>
      </w:pPr>
      <w:r w:rsidRPr="005F2BD3">
        <w:rPr>
          <w:rFonts w:ascii="Arial" w:hAnsi="Arial" w:cs="Arial"/>
          <w:b/>
          <w:sz w:val="32"/>
        </w:rPr>
        <w:lastRenderedPageBreak/>
        <w:t>Dara Partitioning and Modeling</w:t>
      </w:r>
    </w:p>
    <w:p w:rsidR="005F2BD3" w:rsidRDefault="005F2BD3" w:rsidP="005F2BD3">
      <w:pPr>
        <w:rPr>
          <w:rFonts w:ascii="Arial" w:hAnsi="Arial" w:cs="Arial"/>
          <w:sz w:val="24"/>
        </w:rPr>
      </w:pP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was partitioned into train and test datasets.</w:t>
      </w: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training data set was used to create the decision tree model</w:t>
      </w: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trained model was then applied to the test dataset</w:t>
      </w: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important because partitioning the data set into training and test data allows us to verify the accuracy of the trained model</w:t>
      </w:r>
    </w:p>
    <w:p w:rsidR="005F2BD3" w:rsidRDefault="005F2BD3" w:rsidP="005F2BD3">
      <w:pPr>
        <w:rPr>
          <w:rFonts w:ascii="Arial" w:hAnsi="Arial" w:cs="Arial"/>
          <w:sz w:val="24"/>
        </w:rPr>
      </w:pPr>
    </w:p>
    <w:p w:rsidR="005F2BD3" w:rsidRDefault="005F2BD3" w:rsidP="005F2B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partitioning the data using sampling, it is important to set the random seed because it allows you to obtain reproducible results each time you run the partition</w:t>
      </w:r>
    </w:p>
    <w:p w:rsidR="001222BE" w:rsidRDefault="001222BE" w:rsidP="005F2BD3">
      <w:pPr>
        <w:rPr>
          <w:rFonts w:ascii="Arial" w:hAnsi="Arial" w:cs="Arial"/>
          <w:sz w:val="24"/>
        </w:rPr>
      </w:pPr>
    </w:p>
    <w:p w:rsidR="005F2BD3" w:rsidRDefault="005F2BD3" w:rsidP="005F2BD3">
      <w:pPr>
        <w:rPr>
          <w:rFonts w:ascii="Arial" w:hAnsi="Arial" w:cs="Arial"/>
          <w:sz w:val="24"/>
        </w:rPr>
      </w:pPr>
      <w:r w:rsidRPr="005F2BD3">
        <w:rPr>
          <w:rFonts w:ascii="Arial" w:hAnsi="Arial" w:cs="Arial"/>
          <w:sz w:val="24"/>
        </w:rPr>
        <w:drawing>
          <wp:inline distT="0" distB="0" distL="0" distR="0" wp14:anchorId="13845A17" wp14:editId="1D59D46D">
            <wp:extent cx="5943600" cy="3602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5F2BD3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Evaluation</w:t>
      </w: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Confusion matrix</w:t>
      </w:r>
    </w:p>
    <w:p w:rsidR="001222BE" w:rsidRPr="00F1671F" w:rsidRDefault="001222BE" w:rsidP="001222BE">
      <w:pPr>
        <w:rPr>
          <w:rFonts w:ascii="Arial" w:hAnsi="Arial" w:cs="Arial"/>
          <w:b/>
          <w:sz w:val="32"/>
        </w:rPr>
      </w:pPr>
      <w:r w:rsidRPr="001222BE">
        <w:rPr>
          <w:rFonts w:ascii="Arial" w:hAnsi="Arial" w:cs="Arial"/>
          <w:b/>
          <w:sz w:val="32"/>
        </w:rPr>
        <w:drawing>
          <wp:inline distT="0" distB="0" distL="0" distR="0" wp14:anchorId="42DD3DAB" wp14:editId="06A32BC2">
            <wp:extent cx="5201392" cy="313636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343" cy="3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accuracy of the model is 86.43%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 xml:space="preserve">When the buyer type is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 xml:space="preserve">, the model classified correctly 243 times and incorrectly 15 times. When the byer type is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>, the model classified correctly 192 times and incorrectly 52 times.</w:t>
      </w: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Default="001222BE" w:rsidP="001222BE">
      <w:pPr>
        <w:rPr>
          <w:rFonts w:ascii="Arial" w:hAnsi="Arial" w:cs="Arial"/>
          <w:b/>
          <w:sz w:val="32"/>
        </w:rPr>
      </w:pPr>
    </w:p>
    <w:p w:rsidR="001222BE" w:rsidRPr="00F1671F" w:rsidRDefault="001222BE" w:rsidP="001222BE">
      <w:pPr>
        <w:rPr>
          <w:rFonts w:ascii="Arial" w:hAnsi="Arial" w:cs="Arial"/>
          <w:b/>
          <w:sz w:val="32"/>
        </w:rPr>
      </w:pPr>
      <w:bookmarkStart w:id="0" w:name="_GoBack"/>
      <w:bookmarkEnd w:id="0"/>
      <w:r w:rsidRPr="00F1671F">
        <w:rPr>
          <w:rFonts w:ascii="Arial" w:hAnsi="Arial" w:cs="Arial"/>
          <w:b/>
          <w:sz w:val="32"/>
        </w:rPr>
        <w:lastRenderedPageBreak/>
        <w:t>Analysis Conclusions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final KNIME workflow: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 w:rsidRPr="00F1671F">
        <w:rPr>
          <w:rFonts w:ascii="Arial" w:hAnsi="Arial" w:cs="Arial"/>
          <w:sz w:val="24"/>
          <w:szCs w:val="24"/>
        </w:rPr>
        <w:drawing>
          <wp:inline distT="0" distB="0" distL="0" distR="0" wp14:anchorId="50AC52E8" wp14:editId="7DF57CB9">
            <wp:extent cx="5943600" cy="1996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makes a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 xml:space="preserve"> vs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OS used by user. Users who are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 xml:space="preserve"> use IOS,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 xml:space="preserve"> use android, Mac, Windows, Linux</w:t>
      </w:r>
    </w:p>
    <w:p w:rsidR="001222BE" w:rsidRDefault="001222BE" w:rsidP="001222BE">
      <w:pPr>
        <w:rPr>
          <w:rFonts w:ascii="Arial" w:hAnsi="Arial" w:cs="Arial"/>
          <w:sz w:val="24"/>
          <w:szCs w:val="24"/>
        </w:rPr>
      </w:pPr>
    </w:p>
    <w:p w:rsidR="001222BE" w:rsidRPr="00F1671F" w:rsidRDefault="001222BE" w:rsidP="0012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 Recommendations to increase Revenue</w:t>
      </w:r>
    </w:p>
    <w:p w:rsidR="001222BE" w:rsidRDefault="001222BE" w:rsidP="001222B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 promotions to IOS users</w:t>
      </w:r>
    </w:p>
    <w:p w:rsidR="001222BE" w:rsidRDefault="001222BE" w:rsidP="001222B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Target future product develop towards IOS.</w:t>
      </w: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Default="001222BE" w:rsidP="001222BE">
      <w:pPr>
        <w:rPr>
          <w:rFonts w:ascii="Arial" w:hAnsi="Arial" w:cs="Arial"/>
          <w:sz w:val="24"/>
        </w:rPr>
      </w:pPr>
    </w:p>
    <w:p w:rsidR="001222BE" w:rsidRPr="005F2BD3" w:rsidRDefault="001222BE" w:rsidP="005F2BD3">
      <w:pPr>
        <w:rPr>
          <w:rFonts w:ascii="Arial" w:hAnsi="Arial" w:cs="Arial"/>
          <w:sz w:val="24"/>
        </w:rPr>
      </w:pPr>
    </w:p>
    <w:sectPr w:rsidR="001222BE" w:rsidRPr="005F2B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3A3" w:rsidRDefault="00D333A3" w:rsidP="00F1671F">
      <w:pPr>
        <w:spacing w:after="0" w:line="240" w:lineRule="auto"/>
      </w:pPr>
      <w:r>
        <w:separator/>
      </w:r>
    </w:p>
  </w:endnote>
  <w:endnote w:type="continuationSeparator" w:id="0">
    <w:p w:rsidR="00D333A3" w:rsidRDefault="00D333A3" w:rsidP="00F1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71F" w:rsidRPr="00F1671F" w:rsidRDefault="00F1671F" w:rsidP="00F1671F">
    <w:pPr>
      <w:pStyle w:val="Piedepgina"/>
      <w:jc w:val="right"/>
      <w:rPr>
        <w:rFonts w:ascii="Arial" w:hAnsi="Arial" w:cs="Arial"/>
        <w:sz w:val="24"/>
      </w:rPr>
    </w:pPr>
    <w:r w:rsidRPr="00F1671F">
      <w:rPr>
        <w:rFonts w:ascii="Arial" w:hAnsi="Arial" w:cs="Arial"/>
        <w:sz w:val="24"/>
      </w:rPr>
      <w:t>Michael Ventura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3A3" w:rsidRDefault="00D333A3" w:rsidP="00F1671F">
      <w:pPr>
        <w:spacing w:after="0" w:line="240" w:lineRule="auto"/>
      </w:pPr>
      <w:r>
        <w:separator/>
      </w:r>
    </w:p>
  </w:footnote>
  <w:footnote w:type="continuationSeparator" w:id="0">
    <w:p w:rsidR="00D333A3" w:rsidRDefault="00D333A3" w:rsidP="00F1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71F" w:rsidRPr="005F2BD3" w:rsidRDefault="00F1671F">
    <w:pPr>
      <w:pStyle w:val="Encabezado"/>
      <w:rPr>
        <w:rFonts w:ascii="Arial" w:hAnsi="Arial" w:cs="Arial"/>
        <w:sz w:val="24"/>
      </w:rPr>
    </w:pPr>
    <w:r w:rsidRPr="005F2BD3">
      <w:rPr>
        <w:rFonts w:ascii="Arial" w:hAnsi="Arial" w:cs="Arial"/>
        <w:sz w:val="24"/>
      </w:rPr>
      <w:t>Coursera Big Data Specialization Capstone Project, Week 2</w:t>
    </w:r>
  </w:p>
  <w:p w:rsidR="005F2BD3" w:rsidRPr="005F2BD3" w:rsidRDefault="005F2BD3" w:rsidP="005F2BD3">
    <w:pPr>
      <w:pStyle w:val="Encabezado"/>
      <w:rPr>
        <w:rFonts w:ascii="Arial" w:hAnsi="Arial" w:cs="Arial"/>
        <w:b/>
        <w:sz w:val="18"/>
        <w:szCs w:val="24"/>
      </w:rPr>
    </w:pPr>
    <w:r w:rsidRPr="005F2BD3">
      <w:rPr>
        <w:rFonts w:ascii="Arial" w:hAnsi="Arial" w:cs="Arial"/>
        <w:b/>
        <w:sz w:val="18"/>
        <w:szCs w:val="24"/>
      </w:rPr>
      <w:t>Peer Graded Assignment: Classifying in KNIME to identify big Spenders in Catch</w:t>
    </w:r>
    <w:r w:rsidRPr="005F2BD3">
      <w:rPr>
        <w:rFonts w:ascii="Arial" w:hAnsi="Arial" w:cs="Arial"/>
        <w:b/>
        <w:sz w:val="18"/>
        <w:szCs w:val="24"/>
      </w:rPr>
      <w:t xml:space="preserve"> </w:t>
    </w:r>
    <w:r w:rsidRPr="005F2BD3">
      <w:rPr>
        <w:rFonts w:ascii="Arial" w:hAnsi="Arial" w:cs="Arial"/>
        <w:b/>
        <w:sz w:val="18"/>
        <w:szCs w:val="24"/>
      </w:rPr>
      <w:t>the Pink Flamingo</w:t>
    </w:r>
  </w:p>
  <w:p w:rsidR="005F2BD3" w:rsidRPr="005F2BD3" w:rsidRDefault="005F2BD3" w:rsidP="005F2BD3">
    <w:pPr>
      <w:pStyle w:val="Encabezado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12127"/>
    <w:multiLevelType w:val="hybridMultilevel"/>
    <w:tmpl w:val="7BB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1F"/>
    <w:rsid w:val="001222BE"/>
    <w:rsid w:val="00216818"/>
    <w:rsid w:val="00305533"/>
    <w:rsid w:val="005F2BD3"/>
    <w:rsid w:val="00AB549F"/>
    <w:rsid w:val="00D333A3"/>
    <w:rsid w:val="00D95239"/>
    <w:rsid w:val="00F1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ACB1"/>
  <w15:chartTrackingRefBased/>
  <w15:docId w15:val="{665C3384-D02D-4CD8-B041-AD528F8B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2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71F"/>
  </w:style>
  <w:style w:type="paragraph" w:styleId="Piedepgina">
    <w:name w:val="footer"/>
    <w:basedOn w:val="Normal"/>
    <w:link w:val="PiedepginaCar"/>
    <w:uiPriority w:val="99"/>
    <w:unhideWhenUsed/>
    <w:rsid w:val="00F1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71F"/>
  </w:style>
  <w:style w:type="paragraph" w:styleId="Prrafodelista">
    <w:name w:val="List Paragraph"/>
    <w:basedOn w:val="Normal"/>
    <w:uiPriority w:val="34"/>
    <w:qFormat/>
    <w:rsid w:val="005F2B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2</cp:revision>
  <dcterms:created xsi:type="dcterms:W3CDTF">2025-01-12T16:47:00Z</dcterms:created>
  <dcterms:modified xsi:type="dcterms:W3CDTF">2025-01-13T19:54:00Z</dcterms:modified>
</cp:coreProperties>
</file>