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BC" w14:textId="2C199E0D" w:rsidR="00B831DE" w:rsidRDefault="0082151E">
      <w:r>
        <w:rPr>
          <w:b/>
          <w:bCs/>
        </w:rPr>
        <w:t xml:space="preserve">Name: </w:t>
      </w:r>
      <w:r>
        <w:t>M</w:t>
      </w:r>
      <w:r w:rsidR="003A604D">
        <w:t xml:space="preserve">ichael </w:t>
      </w:r>
      <w:r>
        <w:t>Haug</w:t>
      </w:r>
    </w:p>
    <w:p w14:paraId="6DA405A1" w14:textId="16009CB9" w:rsidR="0082151E" w:rsidRDefault="0082151E">
      <w:r>
        <w:rPr>
          <w:b/>
          <w:bCs/>
        </w:rPr>
        <w:t xml:space="preserve">Date: </w:t>
      </w:r>
      <w:r>
        <w:t xml:space="preserve">April </w:t>
      </w:r>
      <w:r w:rsidR="00B27AA5">
        <w:t>28</w:t>
      </w:r>
      <w:r w:rsidRPr="0082151E">
        <w:rPr>
          <w:vertAlign w:val="superscript"/>
        </w:rPr>
        <w:t>th</w:t>
      </w:r>
      <w:r>
        <w:t>, 2024</w:t>
      </w:r>
    </w:p>
    <w:p w14:paraId="7979F41F" w14:textId="19A030EE" w:rsidR="0082151E" w:rsidRDefault="0082151E">
      <w:r>
        <w:rPr>
          <w:b/>
          <w:bCs/>
        </w:rPr>
        <w:t xml:space="preserve">Course: </w:t>
      </w:r>
      <w:r w:rsidRPr="0082151E">
        <w:t>IT FDN 130 A</w:t>
      </w:r>
    </w:p>
    <w:p w14:paraId="03D91831" w14:textId="0A62A32A" w:rsidR="0082151E" w:rsidRDefault="0082151E">
      <w:pPr>
        <w:rPr>
          <w:sz w:val="40"/>
          <w:szCs w:val="40"/>
        </w:rPr>
      </w:pPr>
      <w:r w:rsidRPr="0082151E">
        <w:rPr>
          <w:sz w:val="40"/>
          <w:szCs w:val="40"/>
        </w:rPr>
        <w:t>Assignment 0</w:t>
      </w:r>
      <w:r w:rsidR="00B27AA5">
        <w:rPr>
          <w:sz w:val="40"/>
          <w:szCs w:val="40"/>
        </w:rPr>
        <w:t>6</w:t>
      </w:r>
      <w:r w:rsidRPr="0082151E">
        <w:rPr>
          <w:sz w:val="40"/>
          <w:szCs w:val="40"/>
        </w:rPr>
        <w:t xml:space="preserve"> </w:t>
      </w:r>
      <w:r>
        <w:rPr>
          <w:sz w:val="40"/>
          <w:szCs w:val="40"/>
        </w:rPr>
        <w:t>– Writeup</w:t>
      </w:r>
    </w:p>
    <w:p w14:paraId="331E8ED2" w14:textId="5E65089F" w:rsidR="002439C7" w:rsidRDefault="002439C7">
      <w:pPr>
        <w:rPr>
          <w:sz w:val="28"/>
          <w:szCs w:val="28"/>
        </w:rPr>
      </w:pPr>
      <w:r w:rsidRPr="002439C7">
        <w:rPr>
          <w:sz w:val="28"/>
          <w:szCs w:val="28"/>
        </w:rPr>
        <w:t>Introduction</w:t>
      </w:r>
    </w:p>
    <w:p w14:paraId="3D725734" w14:textId="77FB7889" w:rsidR="00B72ABC" w:rsidRPr="00B72ABC" w:rsidRDefault="00B27AA5">
      <w:r>
        <w:t>This week we learned primarily about views with brief sections about UDF’s</w:t>
      </w:r>
      <w:r w:rsidR="006C0C70">
        <w:t xml:space="preserve"> and Stored Procedures.  The permissions management aspects of this week were especially useful for workplace context as was understanding the purpose of views.  </w:t>
      </w:r>
    </w:p>
    <w:p w14:paraId="3A4C62B8" w14:textId="2008E898" w:rsidR="00730BC4" w:rsidRDefault="003A604D">
      <w:pPr>
        <w:rPr>
          <w:sz w:val="28"/>
          <w:szCs w:val="28"/>
        </w:rPr>
      </w:pPr>
      <w:r w:rsidRPr="003A604D">
        <w:rPr>
          <w:sz w:val="28"/>
          <w:szCs w:val="28"/>
        </w:rPr>
        <w:t xml:space="preserve">Explain </w:t>
      </w:r>
      <w:r w:rsidR="00B27AA5">
        <w:rPr>
          <w:sz w:val="28"/>
          <w:szCs w:val="28"/>
        </w:rPr>
        <w:t xml:space="preserve">when you would use a SQL </w:t>
      </w:r>
      <w:r w:rsidR="00DE0136">
        <w:rPr>
          <w:sz w:val="28"/>
          <w:szCs w:val="28"/>
        </w:rPr>
        <w:t>View</w:t>
      </w:r>
    </w:p>
    <w:p w14:paraId="11A5C7B6" w14:textId="4CF79E1C" w:rsidR="00DE0136" w:rsidRPr="00DE0136" w:rsidRDefault="00DE0136">
      <w:r>
        <w:t xml:space="preserve">I would use a View when wanting to create a layer of abstraction between the raw underlying tables and the users.  You can also use Views to manage </w:t>
      </w:r>
      <w:r w:rsidR="00247105">
        <w:t xml:space="preserve">schema binding and </w:t>
      </w:r>
      <w:r>
        <w:t xml:space="preserve">the permissions at a selected level where you can grant the users access to the views but not the underlying tables.  </w:t>
      </w:r>
    </w:p>
    <w:p w14:paraId="594A3ABB" w14:textId="5B7A6736" w:rsidR="00663828" w:rsidRDefault="00B27AA5" w:rsidP="0018165E">
      <w:pPr>
        <w:rPr>
          <w:sz w:val="28"/>
          <w:szCs w:val="28"/>
        </w:rPr>
      </w:pPr>
      <w:r>
        <w:rPr>
          <w:sz w:val="28"/>
          <w:szCs w:val="28"/>
        </w:rPr>
        <w:t>Explain the differences and similarities between a View, Function, and Stored Procedure</w:t>
      </w:r>
    </w:p>
    <w:p w14:paraId="4AC3C1D8" w14:textId="77777777" w:rsidR="00B27AA5" w:rsidRPr="003942DD" w:rsidRDefault="00B27AA5" w:rsidP="00D02392">
      <w:pPr>
        <w:pStyle w:val="ListParagraph"/>
        <w:numPr>
          <w:ilvl w:val="0"/>
          <w:numId w:val="5"/>
        </w:numPr>
      </w:pPr>
      <w:r>
        <w:rPr>
          <w:b/>
          <w:bCs/>
        </w:rPr>
        <w:t>Similarities:</w:t>
      </w:r>
    </w:p>
    <w:p w14:paraId="5986510F" w14:textId="6FA20A64" w:rsidR="00A444E7" w:rsidRDefault="003942DD" w:rsidP="003942DD">
      <w:pPr>
        <w:pStyle w:val="ListParagraph"/>
        <w:numPr>
          <w:ilvl w:val="1"/>
          <w:numId w:val="5"/>
        </w:numPr>
      </w:pPr>
      <w:r w:rsidRPr="003942DD">
        <w:t>All three can return a set of values or a scalar value</w:t>
      </w:r>
    </w:p>
    <w:p w14:paraId="5624FD9F" w14:textId="013FBE26" w:rsidR="00686F7E" w:rsidRDefault="00686F7E" w:rsidP="003942DD">
      <w:pPr>
        <w:pStyle w:val="ListParagraph"/>
        <w:numPr>
          <w:ilvl w:val="1"/>
          <w:numId w:val="5"/>
        </w:numPr>
      </w:pPr>
      <w:r>
        <w:t>All three provide a layer of abstraction with which that security and access management can take place</w:t>
      </w:r>
    </w:p>
    <w:p w14:paraId="399D4FC1" w14:textId="30380404" w:rsidR="00D02392" w:rsidRDefault="00B27AA5" w:rsidP="00D02392">
      <w:pPr>
        <w:pStyle w:val="ListParagraph"/>
        <w:numPr>
          <w:ilvl w:val="0"/>
          <w:numId w:val="5"/>
        </w:numPr>
      </w:pPr>
      <w:r>
        <w:rPr>
          <w:b/>
          <w:bCs/>
        </w:rPr>
        <w:t>Differences:</w:t>
      </w:r>
      <w:r w:rsidR="00D02392">
        <w:rPr>
          <w:b/>
          <w:bCs/>
        </w:rPr>
        <w:t xml:space="preserve"> </w:t>
      </w:r>
    </w:p>
    <w:p w14:paraId="219CF2AE" w14:textId="0CA2C3AD" w:rsidR="00B27AA5" w:rsidRDefault="0056491F" w:rsidP="00B27AA5">
      <w:pPr>
        <w:pStyle w:val="ListParagraph"/>
        <w:numPr>
          <w:ilvl w:val="1"/>
          <w:numId w:val="5"/>
        </w:numPr>
      </w:pPr>
      <w:r>
        <w:t>With functions</w:t>
      </w:r>
      <w:r w:rsidR="00377181">
        <w:t xml:space="preserve"> you can enter a variable </w:t>
      </w:r>
      <w:r w:rsidR="0054139C">
        <w:t xml:space="preserve">placeholder for future selection functions </w:t>
      </w:r>
      <w:r w:rsidR="00377181">
        <w:t>whereas you cannot and should not with a View</w:t>
      </w:r>
      <w:r w:rsidR="0054139C">
        <w:t>.  A view will return an extract but it will not in SQL actually ‘Return’ an object.</w:t>
      </w:r>
    </w:p>
    <w:p w14:paraId="3FA8EFAE" w14:textId="58B37038" w:rsidR="00F82EEE" w:rsidRDefault="00F82EEE" w:rsidP="00F82EEE">
      <w:pPr>
        <w:pStyle w:val="ListParagraph"/>
        <w:numPr>
          <w:ilvl w:val="1"/>
          <w:numId w:val="5"/>
        </w:numPr>
      </w:pPr>
      <w:r>
        <w:t xml:space="preserve">Stored Procedures act similar to VBA Sub()’s where you can have it execute a pre-determined set of instructions.  This makes it distinct from Functions and Views.  </w:t>
      </w:r>
    </w:p>
    <w:p w14:paraId="332376D1" w14:textId="4AB2383E" w:rsidR="003E6E3D" w:rsidRDefault="002439C7" w:rsidP="003E6E3D">
      <w:pPr>
        <w:rPr>
          <w:sz w:val="28"/>
          <w:szCs w:val="28"/>
        </w:rPr>
      </w:pPr>
      <w:r w:rsidRPr="002439C7">
        <w:rPr>
          <w:sz w:val="28"/>
          <w:szCs w:val="28"/>
        </w:rPr>
        <w:t>S</w:t>
      </w:r>
      <w:r w:rsidR="00A47A6C">
        <w:rPr>
          <w:sz w:val="28"/>
          <w:szCs w:val="28"/>
        </w:rPr>
        <w:t>ummary</w:t>
      </w:r>
    </w:p>
    <w:p w14:paraId="39ED2BA8" w14:textId="1E2DAA66" w:rsidR="0023328B" w:rsidRPr="0023328B" w:rsidRDefault="0092744B" w:rsidP="003E6E3D">
      <w:r>
        <w:t xml:space="preserve">This module was extremely challenging for </w:t>
      </w:r>
      <w:r w:rsidR="00642C68">
        <w:t>me,</w:t>
      </w:r>
      <w:r>
        <w:t xml:space="preserve"> and I’ll be doing practices on LearnSQL.com and reviewing the module06 notes exhaustively again to make sure I concretely can understand the concepts.</w:t>
      </w:r>
    </w:p>
    <w:sectPr w:rsidR="0023328B" w:rsidRPr="0023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2C68" w14:textId="77777777" w:rsidR="00A81D03" w:rsidRDefault="00A81D03" w:rsidP="003B1542">
      <w:pPr>
        <w:spacing w:after="0" w:line="240" w:lineRule="auto"/>
      </w:pPr>
      <w:r>
        <w:separator/>
      </w:r>
    </w:p>
  </w:endnote>
  <w:endnote w:type="continuationSeparator" w:id="0">
    <w:p w14:paraId="5F2091E2" w14:textId="77777777" w:rsidR="00A81D03" w:rsidRDefault="00A81D03" w:rsidP="003B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3955" w14:textId="77777777" w:rsidR="00A81D03" w:rsidRDefault="00A81D03" w:rsidP="003B1542">
      <w:pPr>
        <w:spacing w:after="0" w:line="240" w:lineRule="auto"/>
      </w:pPr>
      <w:r>
        <w:separator/>
      </w:r>
    </w:p>
  </w:footnote>
  <w:footnote w:type="continuationSeparator" w:id="0">
    <w:p w14:paraId="308B6860" w14:textId="77777777" w:rsidR="00A81D03" w:rsidRDefault="00A81D03" w:rsidP="003B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8AD"/>
    <w:multiLevelType w:val="hybridMultilevel"/>
    <w:tmpl w:val="51C4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927EF"/>
    <w:multiLevelType w:val="hybridMultilevel"/>
    <w:tmpl w:val="912E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3124D"/>
    <w:multiLevelType w:val="hybridMultilevel"/>
    <w:tmpl w:val="A84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255E8"/>
    <w:multiLevelType w:val="hybridMultilevel"/>
    <w:tmpl w:val="BBB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B0FB8"/>
    <w:multiLevelType w:val="hybridMultilevel"/>
    <w:tmpl w:val="53E2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23178">
    <w:abstractNumId w:val="2"/>
  </w:num>
  <w:num w:numId="2" w16cid:durableId="294680839">
    <w:abstractNumId w:val="4"/>
  </w:num>
  <w:num w:numId="3" w16cid:durableId="2125616018">
    <w:abstractNumId w:val="3"/>
  </w:num>
  <w:num w:numId="4" w16cid:durableId="1556355119">
    <w:abstractNumId w:val="0"/>
  </w:num>
  <w:num w:numId="5" w16cid:durableId="107940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1E"/>
    <w:rsid w:val="000C2C57"/>
    <w:rsid w:val="0018165E"/>
    <w:rsid w:val="00230DDA"/>
    <w:rsid w:val="0023328B"/>
    <w:rsid w:val="002439C7"/>
    <w:rsid w:val="00247105"/>
    <w:rsid w:val="00274314"/>
    <w:rsid w:val="002769F6"/>
    <w:rsid w:val="003024D1"/>
    <w:rsid w:val="003168E2"/>
    <w:rsid w:val="00377181"/>
    <w:rsid w:val="003942DD"/>
    <w:rsid w:val="003A604D"/>
    <w:rsid w:val="003B1542"/>
    <w:rsid w:val="003E6E3D"/>
    <w:rsid w:val="0047066C"/>
    <w:rsid w:val="004A16FC"/>
    <w:rsid w:val="0054139C"/>
    <w:rsid w:val="0056491F"/>
    <w:rsid w:val="00626527"/>
    <w:rsid w:val="00642C68"/>
    <w:rsid w:val="00663828"/>
    <w:rsid w:val="00686F7E"/>
    <w:rsid w:val="006C0C70"/>
    <w:rsid w:val="00701397"/>
    <w:rsid w:val="00712418"/>
    <w:rsid w:val="00730BC4"/>
    <w:rsid w:val="00763793"/>
    <w:rsid w:val="00786C01"/>
    <w:rsid w:val="0082151E"/>
    <w:rsid w:val="008228C3"/>
    <w:rsid w:val="0084064C"/>
    <w:rsid w:val="008C1B24"/>
    <w:rsid w:val="008D30F8"/>
    <w:rsid w:val="0092744B"/>
    <w:rsid w:val="00954616"/>
    <w:rsid w:val="00980EB9"/>
    <w:rsid w:val="009F339A"/>
    <w:rsid w:val="00A444E7"/>
    <w:rsid w:val="00A47A6C"/>
    <w:rsid w:val="00A76CF0"/>
    <w:rsid w:val="00A81D03"/>
    <w:rsid w:val="00B26868"/>
    <w:rsid w:val="00B27AA5"/>
    <w:rsid w:val="00B72ABC"/>
    <w:rsid w:val="00B831DE"/>
    <w:rsid w:val="00BA0364"/>
    <w:rsid w:val="00C643F1"/>
    <w:rsid w:val="00C674B1"/>
    <w:rsid w:val="00C71B87"/>
    <w:rsid w:val="00C83FCF"/>
    <w:rsid w:val="00CB3F0B"/>
    <w:rsid w:val="00D02392"/>
    <w:rsid w:val="00D07A83"/>
    <w:rsid w:val="00D72AF7"/>
    <w:rsid w:val="00D9598B"/>
    <w:rsid w:val="00DE0136"/>
    <w:rsid w:val="00E414A8"/>
    <w:rsid w:val="00E43C62"/>
    <w:rsid w:val="00F04388"/>
    <w:rsid w:val="00F10734"/>
    <w:rsid w:val="00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9C34"/>
  <w15:chartTrackingRefBased/>
  <w15:docId w15:val="{FE8E1BB0-7AB4-4738-8C4D-F85141A8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1E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15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15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15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48A52-6145-4929-9E71-7B871585F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Haug</dc:creator>
  <cp:keywords/>
  <dc:description/>
  <cp:lastModifiedBy>Michael Haug</cp:lastModifiedBy>
  <cp:revision>22</cp:revision>
  <cp:lastPrinted>2024-04-15T06:37:00Z</cp:lastPrinted>
  <dcterms:created xsi:type="dcterms:W3CDTF">2024-04-24T02:22:00Z</dcterms:created>
  <dcterms:modified xsi:type="dcterms:W3CDTF">2024-04-29T06:02:00Z</dcterms:modified>
</cp:coreProperties>
</file>