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4BF29A4" w14:textId="77777777" w:rsidR="00D4203E" w:rsidRDefault="00000000">
      <w:pPr>
        <w:pStyle w:val="Heading1"/>
        <w:spacing w:line="336" w:lineRule="auto"/>
        <w:rPr>
          <w:rFonts w:ascii="Helvetica" w:eastAsia="Times New Roman" w:hAnsi="Helvetica"/>
          <w:sz w:val="36"/>
          <w:szCs w:val="36"/>
        </w:rPr>
      </w:pPr>
      <w:r>
        <w:rPr>
          <w:rFonts w:ascii="Helvetica" w:eastAsia="Times New Roman" w:hAnsi="Helvetica"/>
          <w:sz w:val="36"/>
          <w:szCs w:val="36"/>
        </w:rPr>
        <w:t>LRNT 526 Assignment 1 - Individual Learning Plan</w:t>
      </w:r>
    </w:p>
    <w:p w14:paraId="44AD5DE2" w14:textId="77777777" w:rsidR="00D4203E" w:rsidRDefault="00000000">
      <w:pPr>
        <w:numPr>
          <w:ilvl w:val="0"/>
          <w:numId w:val="1"/>
        </w:numPr>
        <w:spacing w:line="336" w:lineRule="auto"/>
        <w:rPr>
          <w:rFonts w:ascii="Helvetica" w:eastAsia="Times New Roman" w:hAnsi="Helvetica"/>
          <w:sz w:val="21"/>
          <w:szCs w:val="21"/>
        </w:rPr>
      </w:pPr>
      <w:r>
        <w:rPr>
          <w:rStyle w:val="Strong"/>
          <w:rFonts w:ascii="Helvetica" w:eastAsia="Times New Roman" w:hAnsi="Helvetica"/>
          <w:sz w:val="21"/>
          <w:szCs w:val="21"/>
        </w:rPr>
        <w:t>Name:</w:t>
      </w:r>
      <w:r>
        <w:rPr>
          <w:rFonts w:ascii="Helvetica" w:eastAsia="Times New Roman" w:hAnsi="Helvetica"/>
          <w:sz w:val="21"/>
          <w:szCs w:val="21"/>
        </w:rPr>
        <w:t xml:space="preserve"> Michael Whyte</w:t>
      </w:r>
    </w:p>
    <w:p w14:paraId="49F770C1" w14:textId="77777777" w:rsidR="00D4203E" w:rsidRDefault="00000000">
      <w:pPr>
        <w:numPr>
          <w:ilvl w:val="0"/>
          <w:numId w:val="1"/>
        </w:numPr>
        <w:spacing w:line="336" w:lineRule="auto"/>
        <w:rPr>
          <w:rFonts w:ascii="Helvetica" w:eastAsia="Times New Roman" w:hAnsi="Helvetica"/>
          <w:sz w:val="21"/>
          <w:szCs w:val="21"/>
        </w:rPr>
      </w:pPr>
      <w:r>
        <w:rPr>
          <w:rStyle w:val="Strong"/>
          <w:rFonts w:ascii="Helvetica" w:eastAsia="Times New Roman" w:hAnsi="Helvetica"/>
          <w:sz w:val="21"/>
          <w:szCs w:val="21"/>
        </w:rPr>
        <w:t>Team:</w:t>
      </w:r>
      <w:r>
        <w:rPr>
          <w:rFonts w:ascii="Helvetica" w:eastAsia="Times New Roman" w:hAnsi="Helvetica"/>
          <w:sz w:val="21"/>
          <w:szCs w:val="21"/>
        </w:rPr>
        <w:t xml:space="preserve"> Team 1 - Andrea, Bart, Edward, Darren, Michael</w:t>
      </w:r>
    </w:p>
    <w:p w14:paraId="34AD8B28" w14:textId="77777777" w:rsidR="00D4203E" w:rsidRDefault="00000000">
      <w:pPr>
        <w:numPr>
          <w:ilvl w:val="0"/>
          <w:numId w:val="1"/>
        </w:numPr>
        <w:spacing w:line="336" w:lineRule="auto"/>
        <w:rPr>
          <w:rFonts w:ascii="Helvetica" w:eastAsia="Times New Roman" w:hAnsi="Helvetica"/>
          <w:sz w:val="21"/>
          <w:szCs w:val="21"/>
        </w:rPr>
      </w:pPr>
      <w:r>
        <w:rPr>
          <w:rStyle w:val="Strong"/>
          <w:rFonts w:ascii="Helvetica" w:eastAsia="Times New Roman" w:hAnsi="Helvetica"/>
          <w:sz w:val="21"/>
          <w:szCs w:val="21"/>
        </w:rPr>
        <w:t>Technology:</w:t>
      </w:r>
      <w:r>
        <w:rPr>
          <w:rFonts w:ascii="Helvetica" w:eastAsia="Times New Roman" w:hAnsi="Helvetica"/>
          <w:sz w:val="21"/>
          <w:szCs w:val="21"/>
        </w:rPr>
        <w:t xml:space="preserve"> AI</w:t>
      </w:r>
    </w:p>
    <w:p w14:paraId="00C05EB8" w14:textId="77777777" w:rsidR="00D4203E" w:rsidRDefault="00000000">
      <w:pPr>
        <w:numPr>
          <w:ilvl w:val="0"/>
          <w:numId w:val="1"/>
        </w:numPr>
        <w:spacing w:line="336" w:lineRule="auto"/>
        <w:rPr>
          <w:rFonts w:ascii="Helvetica" w:eastAsia="Times New Roman" w:hAnsi="Helvetica"/>
          <w:sz w:val="21"/>
          <w:szCs w:val="21"/>
        </w:rPr>
      </w:pPr>
      <w:r>
        <w:rPr>
          <w:rStyle w:val="Strong"/>
          <w:rFonts w:ascii="Helvetica" w:eastAsia="Times New Roman" w:hAnsi="Helvetica"/>
          <w:sz w:val="21"/>
          <w:szCs w:val="21"/>
        </w:rPr>
        <w:t>Learning Event:</w:t>
      </w:r>
      <w:r>
        <w:rPr>
          <w:rFonts w:ascii="Helvetica" w:eastAsia="Times New Roman" w:hAnsi="Helvetica"/>
          <w:sz w:val="21"/>
          <w:szCs w:val="21"/>
        </w:rPr>
        <w:t xml:space="preserve"> OECD International Conference on AI in Work, Innovation, Productivity and Skills (OECD, 2023) </w:t>
      </w:r>
    </w:p>
    <w:p w14:paraId="6EFE5C82" w14:textId="77777777" w:rsidR="00D4203E" w:rsidRDefault="00000000">
      <w:pPr>
        <w:pStyle w:val="Heading2"/>
        <w:spacing w:line="336" w:lineRule="auto"/>
        <w:rPr>
          <w:rFonts w:ascii="Helvetica" w:eastAsia="Times New Roman" w:hAnsi="Helvetica"/>
          <w:sz w:val="32"/>
          <w:szCs w:val="32"/>
        </w:rPr>
      </w:pPr>
      <w:r>
        <w:rPr>
          <w:rFonts w:ascii="Helvetica" w:eastAsia="Times New Roman" w:hAnsi="Helvetica"/>
          <w:sz w:val="32"/>
          <w:szCs w:val="32"/>
        </w:rPr>
        <w:t>Overview and Rationale</w:t>
      </w:r>
    </w:p>
    <w:p w14:paraId="2F2FD2C0" w14:textId="77777777" w:rsidR="00D4203E" w:rsidRDefault="00000000">
      <w:pPr>
        <w:pStyle w:val="NormalWeb"/>
        <w:spacing w:line="336" w:lineRule="auto"/>
        <w:rPr>
          <w:rFonts w:ascii="Helvetica" w:hAnsi="Helvetica"/>
          <w:sz w:val="21"/>
          <w:szCs w:val="21"/>
        </w:rPr>
      </w:pPr>
      <w:r>
        <w:rPr>
          <w:rFonts w:ascii="Helvetica" w:hAnsi="Helvetica"/>
          <w:sz w:val="21"/>
          <w:szCs w:val="21"/>
        </w:rPr>
        <w:t xml:space="preserve">For the final critical inquiry paper, I plan to write about Artificial Intelligence (AI) and its effect on assessment. Our group decided on AI as a general topic due to its current uptick in use in mainstream society due to the release of LLMs (large language models) such as </w:t>
      </w:r>
      <w:proofErr w:type="spellStart"/>
      <w:r>
        <w:rPr>
          <w:rFonts w:ascii="Helvetica" w:hAnsi="Helvetica"/>
          <w:sz w:val="21"/>
          <w:szCs w:val="21"/>
        </w:rPr>
        <w:t>ChatGPT</w:t>
      </w:r>
      <w:proofErr w:type="spellEnd"/>
      <w:r>
        <w:rPr>
          <w:rFonts w:ascii="Helvetica" w:hAnsi="Helvetica"/>
          <w:sz w:val="21"/>
          <w:szCs w:val="21"/>
        </w:rPr>
        <w:t>. These new AIs are publicly accessible, free to low-cost, and relatively easy to use for the average person. Our group will look at AI's effect on education regarding equity and accessibility and their impact on workplace training and assessment. The group chose the Organization for Economic Co-operation and Development (OECD) virtual conference titled “International Conference on AI in Work, Innovation, Productivity and Skills” (AI WIPS) (OECD, 2023). The conference, held in March of 2023, focused on AI's current and future effects in the workplace, education, and society. Although the conference looked at AI from the workplace, culture, and education lens, many of the general issues discussed (disruption and changes to work, privacy, and future skills) can also be applied to the classroom. These changes caused by AI in how people work and what skills they will need will determine what and how we teach and how students achieve and demonstrate knowledge.</w:t>
      </w:r>
    </w:p>
    <w:p w14:paraId="58B4E7F0" w14:textId="77777777" w:rsidR="00D4203E" w:rsidRDefault="00000000">
      <w:pPr>
        <w:pStyle w:val="NormalWeb"/>
        <w:spacing w:line="336" w:lineRule="auto"/>
        <w:rPr>
          <w:rFonts w:ascii="Helvetica" w:hAnsi="Helvetica"/>
          <w:sz w:val="21"/>
          <w:szCs w:val="21"/>
        </w:rPr>
      </w:pPr>
      <w:r>
        <w:rPr>
          <w:rFonts w:ascii="Helvetica" w:hAnsi="Helvetica"/>
          <w:sz w:val="21"/>
          <w:szCs w:val="21"/>
        </w:rPr>
        <w:t>While our group will focus on three areas of AI and education (equity, workplace training, and assessment), my paper will focus on student assessment and how AI will change how educators assess learning. AI-powered Large Language Models (LLM) allow essays of average to good quality to be produced by simply entering a short prompt (Keith, 2023), and can pass medical, bar, and MBA exams (</w:t>
      </w:r>
      <w:proofErr w:type="spellStart"/>
      <w:r>
        <w:rPr>
          <w:rFonts w:ascii="Helvetica" w:hAnsi="Helvetica"/>
          <w:sz w:val="21"/>
          <w:szCs w:val="21"/>
        </w:rPr>
        <w:t>Zeisloft</w:t>
      </w:r>
      <w:proofErr w:type="spellEnd"/>
      <w:r>
        <w:rPr>
          <w:rFonts w:ascii="Helvetica" w:hAnsi="Helvetica"/>
          <w:sz w:val="21"/>
          <w:szCs w:val="21"/>
        </w:rPr>
        <w:t xml:space="preserve">, 2023); this leads me to research to determine if it is worthwhile to consider alternative methods of evaluating student knowledge, such as authentic assessments, adaptive assessments, or formative assessment techniques. These forms of assessments might allow students to demonstrate their knowledge that would be difficult to have an AI do for them while also allowing them to learn in a less structured way. For the program I teach in, we rely heavily on more authentic real-world assessments currently, but even so, with the program's subject matter of web development, producing large chunks of code can be easily achieved through natural language prompts with modern LLMs, allowing a student to appear to understand learning objectives, </w:t>
      </w:r>
      <w:proofErr w:type="gramStart"/>
      <w:r>
        <w:rPr>
          <w:rFonts w:ascii="Helvetica" w:hAnsi="Helvetica"/>
          <w:sz w:val="21"/>
          <w:szCs w:val="21"/>
        </w:rPr>
        <w:t xml:space="preserve">but in </w:t>
      </w:r>
      <w:r>
        <w:rPr>
          <w:rFonts w:ascii="Helvetica" w:hAnsi="Helvetica"/>
          <w:sz w:val="21"/>
          <w:szCs w:val="21"/>
        </w:rPr>
        <w:lastRenderedPageBreak/>
        <w:t>reality, not</w:t>
      </w:r>
      <w:proofErr w:type="gramEnd"/>
      <w:r>
        <w:rPr>
          <w:rFonts w:ascii="Helvetica" w:hAnsi="Helvetica"/>
          <w:sz w:val="21"/>
          <w:szCs w:val="21"/>
        </w:rPr>
        <w:t xml:space="preserve"> to. This will require instructors in our program to develop other means beyond having students produce applications that AIs can easily create.</w:t>
      </w:r>
    </w:p>
    <w:p w14:paraId="2F32DA60" w14:textId="77777777" w:rsidR="00D4203E" w:rsidRDefault="00000000">
      <w:pPr>
        <w:pStyle w:val="Heading2"/>
        <w:spacing w:line="336" w:lineRule="auto"/>
        <w:rPr>
          <w:rFonts w:ascii="Helvetica" w:eastAsia="Times New Roman" w:hAnsi="Helvetica"/>
          <w:sz w:val="32"/>
          <w:szCs w:val="32"/>
        </w:rPr>
      </w:pPr>
      <w:r>
        <w:rPr>
          <w:rFonts w:ascii="Helvetica" w:eastAsia="Times New Roman" w:hAnsi="Helvetica"/>
          <w:sz w:val="32"/>
          <w:szCs w:val="32"/>
        </w:rPr>
        <w:t>Learning Theory and Course Design Framework</w:t>
      </w:r>
    </w:p>
    <w:p w14:paraId="4CF055D6" w14:textId="77777777" w:rsidR="00D4203E" w:rsidRDefault="00000000">
      <w:pPr>
        <w:pStyle w:val="NormalWeb"/>
        <w:spacing w:line="336" w:lineRule="auto"/>
        <w:rPr>
          <w:rFonts w:ascii="Helvetica" w:hAnsi="Helvetica"/>
          <w:sz w:val="21"/>
          <w:szCs w:val="21"/>
        </w:rPr>
      </w:pPr>
      <w:r>
        <w:rPr>
          <w:rFonts w:ascii="Helvetica" w:hAnsi="Helvetica"/>
          <w:sz w:val="21"/>
          <w:szCs w:val="21"/>
        </w:rPr>
        <w:t>Given AI's abilities, traditional assessments need rethinking. I've chosen Constructivism as the learning theory and authentic assessment as the course design framework. Constructivism posits that people build knowledge through real-world experiences and social interactions (Western Governors University, 2020), which can be complex for AI to replicate, ensuring students demonstrate understanding and synthesis of information.</w:t>
      </w:r>
    </w:p>
    <w:p w14:paraId="3B19DF17" w14:textId="77777777" w:rsidR="00D4203E" w:rsidRDefault="00000000">
      <w:pPr>
        <w:pStyle w:val="NormalWeb"/>
        <w:spacing w:line="336" w:lineRule="auto"/>
        <w:rPr>
          <w:rFonts w:ascii="Helvetica" w:hAnsi="Helvetica"/>
          <w:sz w:val="21"/>
          <w:szCs w:val="21"/>
        </w:rPr>
      </w:pPr>
      <w:r>
        <w:rPr>
          <w:rFonts w:ascii="Helvetica" w:hAnsi="Helvetica"/>
          <w:sz w:val="21"/>
          <w:szCs w:val="21"/>
        </w:rPr>
        <w:t>Authentic assessment aligns with constructivism's focus on real-world issues (Messier, 2022). It requires students to demonstrate learning in non-traditional ways, such as presentations, videos, or class lectures (Messier, 2022). These real-world demonstrations help students learn, apply, and showcase their achievements, which are difficult for AI to automate.</w:t>
      </w:r>
    </w:p>
    <w:p w14:paraId="6A9041DB" w14:textId="77777777" w:rsidR="00D4203E" w:rsidRDefault="00000000">
      <w:pPr>
        <w:pStyle w:val="Heading2"/>
        <w:spacing w:line="336" w:lineRule="auto"/>
        <w:rPr>
          <w:rFonts w:ascii="Helvetica" w:eastAsia="Times New Roman" w:hAnsi="Helvetica"/>
          <w:sz w:val="32"/>
          <w:szCs w:val="32"/>
        </w:rPr>
      </w:pPr>
      <w:r>
        <w:rPr>
          <w:rFonts w:ascii="Helvetica" w:eastAsia="Times New Roman" w:hAnsi="Helvetica"/>
          <w:sz w:val="32"/>
          <w:szCs w:val="32"/>
        </w:rPr>
        <w:t>Research Literature</w:t>
      </w:r>
    </w:p>
    <w:p w14:paraId="3B3B59DB" w14:textId="77777777" w:rsidR="00D4203E" w:rsidRDefault="00000000">
      <w:pPr>
        <w:pStyle w:val="NormalWeb"/>
        <w:spacing w:line="336" w:lineRule="auto"/>
        <w:rPr>
          <w:rFonts w:ascii="Helvetica" w:hAnsi="Helvetica"/>
          <w:sz w:val="21"/>
          <w:szCs w:val="21"/>
        </w:rPr>
      </w:pPr>
      <w:r>
        <w:rPr>
          <w:rFonts w:ascii="Helvetica" w:hAnsi="Helvetica"/>
          <w:sz w:val="21"/>
          <w:szCs w:val="21"/>
        </w:rPr>
        <w:t>The brief descriptions in the previous sections regarding constructivism and authentic assessment scratch the surface of my understanding of those theories/frameworks. Additional reading will be required to understand them in-depth to apply them to the current situation around AI and learning assessment.</w:t>
      </w:r>
    </w:p>
    <w:p w14:paraId="6EF30497" w14:textId="77777777" w:rsidR="00D4203E" w:rsidRDefault="00000000">
      <w:pPr>
        <w:pStyle w:val="NormalWeb"/>
        <w:spacing w:line="336" w:lineRule="auto"/>
        <w:rPr>
          <w:rFonts w:ascii="Helvetica" w:hAnsi="Helvetica"/>
          <w:sz w:val="21"/>
          <w:szCs w:val="21"/>
        </w:rPr>
      </w:pPr>
      <w:r>
        <w:rPr>
          <w:rFonts w:ascii="Helvetica" w:hAnsi="Helvetica"/>
          <w:sz w:val="21"/>
          <w:szCs w:val="21"/>
        </w:rPr>
        <w:t xml:space="preserve">Below are a few articles relating to constructivism and authentic assessment. This is just a start; reading beyond these articles will be necessary. </w:t>
      </w:r>
    </w:p>
    <w:p w14:paraId="7C04137B" w14:textId="77777777" w:rsidR="00D4203E" w:rsidRDefault="00000000">
      <w:pPr>
        <w:pStyle w:val="Heading2"/>
        <w:spacing w:line="336" w:lineRule="auto"/>
        <w:rPr>
          <w:rFonts w:ascii="Helvetica" w:eastAsia="Times New Roman" w:hAnsi="Helvetica"/>
          <w:sz w:val="32"/>
          <w:szCs w:val="32"/>
        </w:rPr>
      </w:pPr>
      <w:r>
        <w:rPr>
          <w:rFonts w:ascii="Helvetica" w:eastAsia="Times New Roman" w:hAnsi="Helvetica"/>
          <w:sz w:val="32"/>
          <w:szCs w:val="32"/>
        </w:rPr>
        <w:t>Brief Selection of Articles on Constructivism and Authentic Assessment</w:t>
      </w:r>
    </w:p>
    <w:p w14:paraId="436C54FD" w14:textId="77777777" w:rsidR="00D4203E" w:rsidRDefault="00000000">
      <w:pPr>
        <w:numPr>
          <w:ilvl w:val="0"/>
          <w:numId w:val="2"/>
        </w:numPr>
        <w:spacing w:line="336" w:lineRule="auto"/>
        <w:rPr>
          <w:rFonts w:ascii="Helvetica" w:eastAsia="Times New Roman" w:hAnsi="Helvetica"/>
          <w:sz w:val="21"/>
          <w:szCs w:val="21"/>
        </w:rPr>
      </w:pPr>
      <w:r>
        <w:rPr>
          <w:rStyle w:val="Emphasis"/>
          <w:rFonts w:ascii="Helvetica" w:eastAsia="Times New Roman" w:hAnsi="Helvetica"/>
          <w:sz w:val="21"/>
          <w:szCs w:val="21"/>
        </w:rPr>
        <w:t>Active learning in a constructivist framework</w:t>
      </w:r>
      <w:r>
        <w:rPr>
          <w:rFonts w:ascii="Helvetica" w:eastAsia="Times New Roman" w:hAnsi="Helvetica"/>
          <w:sz w:val="21"/>
          <w:szCs w:val="21"/>
        </w:rPr>
        <w:t xml:space="preserve"> </w:t>
      </w:r>
    </w:p>
    <w:p w14:paraId="2E0538C4" w14:textId="77777777" w:rsidR="00D4203E" w:rsidRDefault="00000000">
      <w:pPr>
        <w:numPr>
          <w:ilvl w:val="1"/>
          <w:numId w:val="2"/>
        </w:numPr>
        <w:spacing w:line="336" w:lineRule="auto"/>
        <w:rPr>
          <w:rFonts w:ascii="Helvetica" w:eastAsia="Times New Roman" w:hAnsi="Helvetica"/>
          <w:sz w:val="21"/>
          <w:szCs w:val="21"/>
        </w:rPr>
      </w:pPr>
      <w:r>
        <w:rPr>
          <w:rStyle w:val="Strong"/>
          <w:rFonts w:ascii="Helvetica" w:eastAsia="Times New Roman" w:hAnsi="Helvetica"/>
          <w:sz w:val="21"/>
          <w:szCs w:val="21"/>
        </w:rPr>
        <w:t>Author(s):</w:t>
      </w:r>
      <w:r>
        <w:rPr>
          <w:rFonts w:ascii="Helvetica" w:eastAsia="Times New Roman" w:hAnsi="Helvetica"/>
          <w:sz w:val="21"/>
          <w:szCs w:val="21"/>
        </w:rPr>
        <w:t xml:space="preserve"> Glenda Anthony</w:t>
      </w:r>
    </w:p>
    <w:p w14:paraId="195F7C4A" w14:textId="77777777" w:rsidR="00D4203E" w:rsidRDefault="00000000">
      <w:pPr>
        <w:numPr>
          <w:ilvl w:val="1"/>
          <w:numId w:val="2"/>
        </w:numPr>
        <w:spacing w:line="336" w:lineRule="auto"/>
        <w:rPr>
          <w:rFonts w:ascii="Helvetica" w:eastAsia="Times New Roman" w:hAnsi="Helvetica"/>
          <w:sz w:val="21"/>
          <w:szCs w:val="21"/>
        </w:rPr>
      </w:pPr>
      <w:r>
        <w:rPr>
          <w:rStyle w:val="Strong"/>
          <w:rFonts w:ascii="Helvetica" w:eastAsia="Times New Roman" w:hAnsi="Helvetica"/>
          <w:sz w:val="21"/>
          <w:szCs w:val="21"/>
        </w:rPr>
        <w:t>Date:</w:t>
      </w:r>
      <w:r>
        <w:rPr>
          <w:rFonts w:ascii="Helvetica" w:eastAsia="Times New Roman" w:hAnsi="Helvetica"/>
          <w:sz w:val="21"/>
          <w:szCs w:val="21"/>
        </w:rPr>
        <w:t xml:space="preserve"> 1996</w:t>
      </w:r>
    </w:p>
    <w:p w14:paraId="7F2FE87D" w14:textId="77777777" w:rsidR="00D4203E" w:rsidRDefault="00000000">
      <w:pPr>
        <w:numPr>
          <w:ilvl w:val="1"/>
          <w:numId w:val="2"/>
        </w:numPr>
        <w:spacing w:line="336" w:lineRule="auto"/>
        <w:rPr>
          <w:rFonts w:ascii="Helvetica" w:eastAsia="Times New Roman" w:hAnsi="Helvetica"/>
          <w:sz w:val="21"/>
          <w:szCs w:val="21"/>
        </w:rPr>
      </w:pPr>
      <w:r>
        <w:rPr>
          <w:rStyle w:val="Strong"/>
          <w:rFonts w:ascii="Helvetica" w:eastAsia="Times New Roman" w:hAnsi="Helvetica"/>
          <w:sz w:val="21"/>
          <w:szCs w:val="21"/>
        </w:rPr>
        <w:t>DOI:</w:t>
      </w:r>
      <w:r>
        <w:rPr>
          <w:rFonts w:ascii="Helvetica" w:eastAsia="Times New Roman" w:hAnsi="Helvetica"/>
          <w:sz w:val="21"/>
          <w:szCs w:val="21"/>
        </w:rPr>
        <w:t xml:space="preserve"> </w:t>
      </w:r>
      <w:hyperlink r:id="rId7" w:history="1">
        <w:r>
          <w:rPr>
            <w:rStyle w:val="Hyperlink"/>
            <w:rFonts w:ascii="Helvetica" w:eastAsia="Times New Roman" w:hAnsi="Helvetica"/>
            <w:sz w:val="21"/>
            <w:szCs w:val="21"/>
          </w:rPr>
          <w:t>https://doi.org/10.1007/BF00369153</w:t>
        </w:r>
      </w:hyperlink>
    </w:p>
    <w:p w14:paraId="6BF6F9CB" w14:textId="77777777" w:rsidR="00D4203E" w:rsidRDefault="00000000">
      <w:pPr>
        <w:numPr>
          <w:ilvl w:val="1"/>
          <w:numId w:val="2"/>
        </w:numPr>
        <w:spacing w:line="336" w:lineRule="auto"/>
        <w:rPr>
          <w:rFonts w:ascii="Helvetica" w:eastAsia="Times New Roman" w:hAnsi="Helvetica"/>
          <w:sz w:val="21"/>
          <w:szCs w:val="21"/>
        </w:rPr>
      </w:pPr>
      <w:r>
        <w:rPr>
          <w:rStyle w:val="Strong"/>
          <w:rFonts w:ascii="Helvetica" w:eastAsia="Times New Roman" w:hAnsi="Helvetica"/>
          <w:sz w:val="21"/>
          <w:szCs w:val="21"/>
        </w:rPr>
        <w:t>Summary:</w:t>
      </w:r>
      <w:r>
        <w:rPr>
          <w:rFonts w:ascii="Helvetica" w:eastAsia="Times New Roman" w:hAnsi="Helvetica"/>
          <w:sz w:val="21"/>
          <w:szCs w:val="21"/>
        </w:rPr>
        <w:t xml:space="preserve"> Discusses how active learning in constructivism is insufficient for successful learning. Students must also be able to reflect on and understand their learning.</w:t>
      </w:r>
    </w:p>
    <w:p w14:paraId="7CD9E0A5" w14:textId="77777777" w:rsidR="00D4203E" w:rsidRDefault="00000000">
      <w:pPr>
        <w:numPr>
          <w:ilvl w:val="0"/>
          <w:numId w:val="2"/>
        </w:numPr>
        <w:spacing w:line="336" w:lineRule="auto"/>
        <w:rPr>
          <w:rFonts w:ascii="Helvetica" w:eastAsia="Times New Roman" w:hAnsi="Helvetica"/>
          <w:sz w:val="21"/>
          <w:szCs w:val="21"/>
        </w:rPr>
      </w:pPr>
      <w:r>
        <w:rPr>
          <w:rStyle w:val="Emphasis"/>
          <w:rFonts w:ascii="Helvetica" w:eastAsia="Times New Roman" w:hAnsi="Helvetica"/>
          <w:sz w:val="21"/>
          <w:szCs w:val="21"/>
        </w:rPr>
        <w:t>Constructing on Constructivism: The Role of Technology</w:t>
      </w:r>
      <w:r>
        <w:rPr>
          <w:rFonts w:ascii="Helvetica" w:eastAsia="Times New Roman" w:hAnsi="Helvetica"/>
          <w:sz w:val="21"/>
          <w:szCs w:val="21"/>
        </w:rPr>
        <w:t xml:space="preserve"> </w:t>
      </w:r>
    </w:p>
    <w:p w14:paraId="4D8C1C8A" w14:textId="77777777" w:rsidR="00D4203E" w:rsidRDefault="00000000">
      <w:pPr>
        <w:numPr>
          <w:ilvl w:val="1"/>
          <w:numId w:val="2"/>
        </w:numPr>
        <w:spacing w:line="336" w:lineRule="auto"/>
        <w:rPr>
          <w:rFonts w:ascii="Helvetica" w:eastAsia="Times New Roman" w:hAnsi="Helvetica"/>
          <w:sz w:val="21"/>
          <w:szCs w:val="21"/>
        </w:rPr>
      </w:pPr>
      <w:r>
        <w:rPr>
          <w:rStyle w:val="Strong"/>
          <w:rFonts w:ascii="Helvetica" w:eastAsia="Times New Roman" w:hAnsi="Helvetica"/>
          <w:sz w:val="21"/>
          <w:szCs w:val="21"/>
        </w:rPr>
        <w:lastRenderedPageBreak/>
        <w:t>Author(s):</w:t>
      </w:r>
      <w:r>
        <w:rPr>
          <w:rFonts w:ascii="Helvetica" w:eastAsia="Times New Roman" w:hAnsi="Helvetica"/>
          <w:sz w:val="21"/>
          <w:szCs w:val="21"/>
        </w:rPr>
        <w:t xml:space="preserve"> </w:t>
      </w:r>
      <w:proofErr w:type="spellStart"/>
      <w:r>
        <w:rPr>
          <w:rFonts w:ascii="Helvetica" w:eastAsia="Times New Roman" w:hAnsi="Helvetica"/>
          <w:sz w:val="21"/>
          <w:szCs w:val="21"/>
        </w:rPr>
        <w:t>Aloka</w:t>
      </w:r>
      <w:proofErr w:type="spellEnd"/>
      <w:r>
        <w:rPr>
          <w:rFonts w:ascii="Helvetica" w:eastAsia="Times New Roman" w:hAnsi="Helvetica"/>
          <w:sz w:val="21"/>
          <w:szCs w:val="21"/>
        </w:rPr>
        <w:t xml:space="preserve"> </w:t>
      </w:r>
      <w:proofErr w:type="spellStart"/>
      <w:r>
        <w:rPr>
          <w:rFonts w:ascii="Helvetica" w:eastAsia="Times New Roman" w:hAnsi="Helvetica"/>
          <w:sz w:val="21"/>
          <w:szCs w:val="21"/>
        </w:rPr>
        <w:t>Nanjappa</w:t>
      </w:r>
      <w:proofErr w:type="spellEnd"/>
      <w:r>
        <w:rPr>
          <w:rFonts w:ascii="Helvetica" w:eastAsia="Times New Roman" w:hAnsi="Helvetica"/>
          <w:sz w:val="21"/>
          <w:szCs w:val="21"/>
        </w:rPr>
        <w:t>, Michael M. Grant</w:t>
      </w:r>
    </w:p>
    <w:p w14:paraId="132FCB0E" w14:textId="77777777" w:rsidR="00D4203E" w:rsidRDefault="00000000">
      <w:pPr>
        <w:numPr>
          <w:ilvl w:val="1"/>
          <w:numId w:val="2"/>
        </w:numPr>
        <w:spacing w:line="336" w:lineRule="auto"/>
        <w:rPr>
          <w:rFonts w:ascii="Helvetica" w:eastAsia="Times New Roman" w:hAnsi="Helvetica"/>
          <w:sz w:val="21"/>
          <w:szCs w:val="21"/>
        </w:rPr>
      </w:pPr>
      <w:r>
        <w:rPr>
          <w:rStyle w:val="Strong"/>
          <w:rFonts w:ascii="Helvetica" w:eastAsia="Times New Roman" w:hAnsi="Helvetica"/>
          <w:sz w:val="21"/>
          <w:szCs w:val="21"/>
        </w:rPr>
        <w:t>Date:</w:t>
      </w:r>
      <w:r>
        <w:rPr>
          <w:rFonts w:ascii="Helvetica" w:eastAsia="Times New Roman" w:hAnsi="Helvetica"/>
          <w:sz w:val="21"/>
          <w:szCs w:val="21"/>
        </w:rPr>
        <w:t xml:space="preserve"> July 27, 2008</w:t>
      </w:r>
    </w:p>
    <w:p w14:paraId="2B8D814C" w14:textId="77777777" w:rsidR="00D4203E" w:rsidRDefault="00000000">
      <w:pPr>
        <w:numPr>
          <w:ilvl w:val="1"/>
          <w:numId w:val="2"/>
        </w:numPr>
        <w:spacing w:line="336" w:lineRule="auto"/>
        <w:rPr>
          <w:rFonts w:ascii="Helvetica" w:eastAsia="Times New Roman" w:hAnsi="Helvetica"/>
          <w:sz w:val="21"/>
          <w:szCs w:val="21"/>
        </w:rPr>
      </w:pPr>
      <w:r>
        <w:rPr>
          <w:rStyle w:val="Strong"/>
          <w:rFonts w:ascii="Helvetica" w:eastAsia="Times New Roman" w:hAnsi="Helvetica"/>
          <w:sz w:val="21"/>
          <w:szCs w:val="21"/>
        </w:rPr>
        <w:t>URL:</w:t>
      </w:r>
      <w:r>
        <w:rPr>
          <w:rFonts w:ascii="Helvetica" w:eastAsia="Times New Roman" w:hAnsi="Helvetica"/>
          <w:sz w:val="21"/>
          <w:szCs w:val="21"/>
        </w:rPr>
        <w:t xml:space="preserve"> </w:t>
      </w:r>
      <w:hyperlink r:id="rId8" w:history="1">
        <w:r>
          <w:rPr>
            <w:rStyle w:val="Hyperlink"/>
            <w:rFonts w:ascii="Helvetica" w:eastAsia="Times New Roman" w:hAnsi="Helvetica"/>
            <w:sz w:val="21"/>
            <w:szCs w:val="21"/>
          </w:rPr>
          <w:t>https://xhspz.wordpress.com/2008/07/27/constructing-on-constructivism/</w:t>
        </w:r>
      </w:hyperlink>
    </w:p>
    <w:p w14:paraId="6EA616B3" w14:textId="77777777" w:rsidR="00D4203E" w:rsidRDefault="00000000">
      <w:pPr>
        <w:numPr>
          <w:ilvl w:val="1"/>
          <w:numId w:val="2"/>
        </w:numPr>
        <w:spacing w:line="336" w:lineRule="auto"/>
        <w:rPr>
          <w:rFonts w:ascii="Helvetica" w:eastAsia="Times New Roman" w:hAnsi="Helvetica"/>
          <w:sz w:val="21"/>
          <w:szCs w:val="21"/>
        </w:rPr>
      </w:pPr>
      <w:r>
        <w:rPr>
          <w:rStyle w:val="Strong"/>
          <w:rFonts w:ascii="Helvetica" w:eastAsia="Times New Roman" w:hAnsi="Helvetica"/>
          <w:sz w:val="21"/>
          <w:szCs w:val="21"/>
        </w:rPr>
        <w:t>Brief Summary:</w:t>
      </w:r>
      <w:r>
        <w:rPr>
          <w:rFonts w:ascii="Helvetica" w:eastAsia="Times New Roman" w:hAnsi="Helvetica"/>
          <w:sz w:val="21"/>
          <w:szCs w:val="21"/>
        </w:rPr>
        <w:t xml:space="preserve"> Looks at how technology can determine how constructivism is applied in the classroom.</w:t>
      </w:r>
    </w:p>
    <w:p w14:paraId="74C1C5EA" w14:textId="77777777" w:rsidR="00D4203E" w:rsidRDefault="00000000">
      <w:pPr>
        <w:numPr>
          <w:ilvl w:val="0"/>
          <w:numId w:val="2"/>
        </w:numPr>
        <w:spacing w:line="336" w:lineRule="auto"/>
        <w:rPr>
          <w:rFonts w:ascii="Helvetica" w:eastAsia="Times New Roman" w:hAnsi="Helvetica"/>
          <w:sz w:val="21"/>
          <w:szCs w:val="21"/>
        </w:rPr>
      </w:pPr>
      <w:r>
        <w:rPr>
          <w:rStyle w:val="Emphasis"/>
          <w:rFonts w:ascii="Helvetica" w:eastAsia="Times New Roman" w:hAnsi="Helvetica"/>
          <w:sz w:val="21"/>
          <w:szCs w:val="21"/>
        </w:rPr>
        <w:t>Rethinking authentic assessment: work, well-being, and society</w:t>
      </w:r>
      <w:r>
        <w:rPr>
          <w:rFonts w:ascii="Helvetica" w:eastAsia="Times New Roman" w:hAnsi="Helvetica"/>
          <w:sz w:val="21"/>
          <w:szCs w:val="21"/>
        </w:rPr>
        <w:t xml:space="preserve"> </w:t>
      </w:r>
    </w:p>
    <w:p w14:paraId="48D289A2" w14:textId="77777777" w:rsidR="00D4203E" w:rsidRDefault="00000000">
      <w:pPr>
        <w:numPr>
          <w:ilvl w:val="1"/>
          <w:numId w:val="2"/>
        </w:numPr>
        <w:spacing w:line="336" w:lineRule="auto"/>
        <w:rPr>
          <w:rFonts w:ascii="Helvetica" w:eastAsia="Times New Roman" w:hAnsi="Helvetica"/>
          <w:sz w:val="21"/>
          <w:szCs w:val="21"/>
        </w:rPr>
      </w:pPr>
      <w:r>
        <w:rPr>
          <w:rStyle w:val="Strong"/>
          <w:rFonts w:ascii="Helvetica" w:eastAsia="Times New Roman" w:hAnsi="Helvetica"/>
          <w:sz w:val="21"/>
          <w:szCs w:val="21"/>
        </w:rPr>
        <w:t>Author(s):</w:t>
      </w:r>
      <w:r>
        <w:rPr>
          <w:rFonts w:ascii="Helvetica" w:eastAsia="Times New Roman" w:hAnsi="Helvetica"/>
          <w:sz w:val="21"/>
          <w:szCs w:val="21"/>
        </w:rPr>
        <w:t xml:space="preserve"> Jan McArthur</w:t>
      </w:r>
    </w:p>
    <w:p w14:paraId="4FF6EDC8" w14:textId="77777777" w:rsidR="00D4203E" w:rsidRDefault="00000000">
      <w:pPr>
        <w:numPr>
          <w:ilvl w:val="1"/>
          <w:numId w:val="2"/>
        </w:numPr>
        <w:spacing w:line="336" w:lineRule="auto"/>
        <w:rPr>
          <w:rFonts w:ascii="Helvetica" w:eastAsia="Times New Roman" w:hAnsi="Helvetica"/>
          <w:sz w:val="21"/>
          <w:szCs w:val="21"/>
        </w:rPr>
      </w:pPr>
      <w:r>
        <w:rPr>
          <w:rStyle w:val="Strong"/>
          <w:rFonts w:ascii="Helvetica" w:eastAsia="Times New Roman" w:hAnsi="Helvetica"/>
          <w:sz w:val="21"/>
          <w:szCs w:val="21"/>
        </w:rPr>
        <w:t>Date:</w:t>
      </w:r>
      <w:r>
        <w:rPr>
          <w:rFonts w:ascii="Helvetica" w:eastAsia="Times New Roman" w:hAnsi="Helvetica"/>
          <w:sz w:val="21"/>
          <w:szCs w:val="21"/>
        </w:rPr>
        <w:t xml:space="preserve"> February 17, 2022</w:t>
      </w:r>
    </w:p>
    <w:p w14:paraId="4F0CFB01" w14:textId="77777777" w:rsidR="00D4203E" w:rsidRDefault="00000000">
      <w:pPr>
        <w:numPr>
          <w:ilvl w:val="1"/>
          <w:numId w:val="2"/>
        </w:numPr>
        <w:spacing w:line="336" w:lineRule="auto"/>
        <w:rPr>
          <w:rFonts w:ascii="Helvetica" w:eastAsia="Times New Roman" w:hAnsi="Helvetica"/>
          <w:sz w:val="21"/>
          <w:szCs w:val="21"/>
        </w:rPr>
      </w:pPr>
      <w:r>
        <w:rPr>
          <w:rStyle w:val="Strong"/>
          <w:rFonts w:ascii="Helvetica" w:eastAsia="Times New Roman" w:hAnsi="Helvetica"/>
          <w:sz w:val="21"/>
          <w:szCs w:val="21"/>
        </w:rPr>
        <w:t>DOI:</w:t>
      </w:r>
      <w:r>
        <w:rPr>
          <w:rFonts w:ascii="Helvetica" w:eastAsia="Times New Roman" w:hAnsi="Helvetica"/>
          <w:sz w:val="21"/>
          <w:szCs w:val="21"/>
        </w:rPr>
        <w:t xml:space="preserve"> </w:t>
      </w:r>
      <w:hyperlink r:id="rId9" w:history="1">
        <w:r>
          <w:rPr>
            <w:rStyle w:val="Hyperlink"/>
            <w:rFonts w:ascii="Helvetica" w:eastAsia="Times New Roman" w:hAnsi="Helvetica"/>
            <w:sz w:val="21"/>
            <w:szCs w:val="21"/>
          </w:rPr>
          <w:t>https://doi.org/10.1007/s10734-022-00822-y</w:t>
        </w:r>
      </w:hyperlink>
    </w:p>
    <w:p w14:paraId="40063E0A" w14:textId="77777777" w:rsidR="00D4203E" w:rsidRDefault="00000000">
      <w:pPr>
        <w:numPr>
          <w:ilvl w:val="1"/>
          <w:numId w:val="2"/>
        </w:numPr>
        <w:spacing w:line="336" w:lineRule="auto"/>
        <w:rPr>
          <w:rFonts w:ascii="Helvetica" w:eastAsia="Times New Roman" w:hAnsi="Helvetica"/>
          <w:sz w:val="21"/>
          <w:szCs w:val="21"/>
        </w:rPr>
      </w:pPr>
      <w:r>
        <w:rPr>
          <w:rStyle w:val="Strong"/>
          <w:rFonts w:ascii="Helvetica" w:eastAsia="Times New Roman" w:hAnsi="Helvetica"/>
          <w:sz w:val="21"/>
          <w:szCs w:val="21"/>
        </w:rPr>
        <w:t>Brief Summary:</w:t>
      </w:r>
      <w:r>
        <w:rPr>
          <w:rFonts w:ascii="Helvetica" w:eastAsia="Times New Roman" w:hAnsi="Helvetica"/>
          <w:sz w:val="21"/>
          <w:szCs w:val="21"/>
        </w:rPr>
        <w:t xml:space="preserve"> Makes the argument for expanding the definition of authentic assessment beyond the common belief of it relating to a work scenario or problem to include how a skill or knowledge relates to society.</w:t>
      </w:r>
    </w:p>
    <w:p w14:paraId="4A86D5F5" w14:textId="77777777" w:rsidR="00D4203E" w:rsidRDefault="00000000">
      <w:pPr>
        <w:numPr>
          <w:ilvl w:val="0"/>
          <w:numId w:val="2"/>
        </w:numPr>
        <w:spacing w:line="336" w:lineRule="auto"/>
        <w:rPr>
          <w:rFonts w:ascii="Helvetica" w:eastAsia="Times New Roman" w:hAnsi="Helvetica"/>
          <w:sz w:val="21"/>
          <w:szCs w:val="21"/>
        </w:rPr>
      </w:pPr>
      <w:r>
        <w:rPr>
          <w:rStyle w:val="Emphasis"/>
          <w:rFonts w:ascii="Helvetica" w:eastAsia="Times New Roman" w:hAnsi="Helvetica"/>
          <w:sz w:val="21"/>
          <w:szCs w:val="21"/>
        </w:rPr>
        <w:t>Designing the digital in authentic assessment: is it fit for purpose?</w:t>
      </w:r>
      <w:r>
        <w:rPr>
          <w:rFonts w:ascii="Helvetica" w:eastAsia="Times New Roman" w:hAnsi="Helvetica"/>
          <w:sz w:val="21"/>
          <w:szCs w:val="21"/>
        </w:rPr>
        <w:t xml:space="preserve"> </w:t>
      </w:r>
    </w:p>
    <w:p w14:paraId="31CAE70E" w14:textId="77777777" w:rsidR="00D4203E" w:rsidRDefault="00000000">
      <w:pPr>
        <w:numPr>
          <w:ilvl w:val="1"/>
          <w:numId w:val="2"/>
        </w:numPr>
        <w:spacing w:line="336" w:lineRule="auto"/>
        <w:rPr>
          <w:rFonts w:ascii="Helvetica" w:eastAsia="Times New Roman" w:hAnsi="Helvetica"/>
          <w:sz w:val="21"/>
          <w:szCs w:val="21"/>
        </w:rPr>
      </w:pPr>
      <w:r>
        <w:rPr>
          <w:rStyle w:val="Strong"/>
          <w:rFonts w:ascii="Helvetica" w:eastAsia="Times New Roman" w:hAnsi="Helvetica"/>
          <w:sz w:val="21"/>
          <w:szCs w:val="21"/>
        </w:rPr>
        <w:t>Author(s):</w:t>
      </w:r>
      <w:r>
        <w:rPr>
          <w:rFonts w:ascii="Helvetica" w:eastAsia="Times New Roman" w:hAnsi="Helvetica"/>
          <w:sz w:val="21"/>
          <w:szCs w:val="21"/>
        </w:rPr>
        <w:t xml:space="preserve"> Juuso Henrik Nieminen, Margaret Bearman, </w:t>
      </w:r>
      <w:proofErr w:type="spellStart"/>
      <w:r>
        <w:rPr>
          <w:rFonts w:ascii="Helvetica" w:eastAsia="Times New Roman" w:hAnsi="Helvetica"/>
          <w:sz w:val="21"/>
          <w:szCs w:val="21"/>
        </w:rPr>
        <w:t>Rola</w:t>
      </w:r>
      <w:proofErr w:type="spellEnd"/>
      <w:r>
        <w:rPr>
          <w:rFonts w:ascii="Helvetica" w:eastAsia="Times New Roman" w:hAnsi="Helvetica"/>
          <w:sz w:val="21"/>
          <w:szCs w:val="21"/>
        </w:rPr>
        <w:t xml:space="preserve"> </w:t>
      </w:r>
      <w:proofErr w:type="spellStart"/>
      <w:r>
        <w:rPr>
          <w:rFonts w:ascii="Helvetica" w:eastAsia="Times New Roman" w:hAnsi="Helvetica"/>
          <w:sz w:val="21"/>
          <w:szCs w:val="21"/>
        </w:rPr>
        <w:t>Ajjawi</w:t>
      </w:r>
      <w:proofErr w:type="spellEnd"/>
    </w:p>
    <w:p w14:paraId="500ECFC3" w14:textId="77777777" w:rsidR="00D4203E" w:rsidRDefault="00000000">
      <w:pPr>
        <w:numPr>
          <w:ilvl w:val="1"/>
          <w:numId w:val="2"/>
        </w:numPr>
        <w:spacing w:line="336" w:lineRule="auto"/>
        <w:rPr>
          <w:rFonts w:ascii="Helvetica" w:eastAsia="Times New Roman" w:hAnsi="Helvetica"/>
          <w:sz w:val="21"/>
          <w:szCs w:val="21"/>
        </w:rPr>
      </w:pPr>
      <w:r>
        <w:rPr>
          <w:rStyle w:val="Strong"/>
          <w:rFonts w:ascii="Helvetica" w:eastAsia="Times New Roman" w:hAnsi="Helvetica"/>
          <w:sz w:val="21"/>
          <w:szCs w:val="21"/>
        </w:rPr>
        <w:t>Date:</w:t>
      </w:r>
      <w:r>
        <w:rPr>
          <w:rFonts w:ascii="Helvetica" w:eastAsia="Times New Roman" w:hAnsi="Helvetica"/>
          <w:sz w:val="21"/>
          <w:szCs w:val="21"/>
        </w:rPr>
        <w:t xml:space="preserve"> June 20, 2022</w:t>
      </w:r>
    </w:p>
    <w:p w14:paraId="63455736" w14:textId="77777777" w:rsidR="00D4203E" w:rsidRDefault="00000000">
      <w:pPr>
        <w:numPr>
          <w:ilvl w:val="1"/>
          <w:numId w:val="2"/>
        </w:numPr>
        <w:spacing w:line="336" w:lineRule="auto"/>
        <w:rPr>
          <w:rFonts w:ascii="Helvetica" w:eastAsia="Times New Roman" w:hAnsi="Helvetica"/>
          <w:sz w:val="21"/>
          <w:szCs w:val="21"/>
        </w:rPr>
      </w:pPr>
      <w:r>
        <w:rPr>
          <w:rStyle w:val="Strong"/>
          <w:rFonts w:ascii="Helvetica" w:eastAsia="Times New Roman" w:hAnsi="Helvetica"/>
          <w:sz w:val="21"/>
          <w:szCs w:val="21"/>
        </w:rPr>
        <w:t>DOI:</w:t>
      </w:r>
      <w:r>
        <w:rPr>
          <w:rFonts w:ascii="Helvetica" w:eastAsia="Times New Roman" w:hAnsi="Helvetica"/>
          <w:sz w:val="21"/>
          <w:szCs w:val="21"/>
        </w:rPr>
        <w:t xml:space="preserve"> </w:t>
      </w:r>
      <w:hyperlink r:id="rId10" w:history="1">
        <w:r>
          <w:rPr>
            <w:rStyle w:val="Hyperlink"/>
            <w:rFonts w:ascii="Helvetica" w:eastAsia="Times New Roman" w:hAnsi="Helvetica"/>
            <w:sz w:val="21"/>
            <w:szCs w:val="21"/>
          </w:rPr>
          <w:t>https://doi.org/10.1080/02602938.2022.2089627</w:t>
        </w:r>
      </w:hyperlink>
    </w:p>
    <w:p w14:paraId="762F979E" w14:textId="77777777" w:rsidR="00D4203E" w:rsidRDefault="00000000">
      <w:pPr>
        <w:numPr>
          <w:ilvl w:val="1"/>
          <w:numId w:val="2"/>
        </w:numPr>
        <w:spacing w:line="336" w:lineRule="auto"/>
        <w:rPr>
          <w:rFonts w:ascii="Helvetica" w:eastAsia="Times New Roman" w:hAnsi="Helvetica"/>
          <w:sz w:val="21"/>
          <w:szCs w:val="21"/>
        </w:rPr>
      </w:pPr>
      <w:r>
        <w:rPr>
          <w:rStyle w:val="Strong"/>
          <w:rFonts w:ascii="Helvetica" w:eastAsia="Times New Roman" w:hAnsi="Helvetica"/>
          <w:sz w:val="21"/>
          <w:szCs w:val="21"/>
        </w:rPr>
        <w:t>Brief Summary:</w:t>
      </w:r>
      <w:r>
        <w:rPr>
          <w:rFonts w:ascii="Helvetica" w:eastAsia="Times New Roman" w:hAnsi="Helvetica"/>
          <w:sz w:val="21"/>
          <w:szCs w:val="21"/>
        </w:rPr>
        <w:t xml:space="preserve"> Discusses how authentic digital assessments have been used to improve digital skills rather than digital literacy. </w:t>
      </w:r>
    </w:p>
    <w:p w14:paraId="1AD882E9" w14:textId="77777777" w:rsidR="00D4203E" w:rsidRDefault="00000000">
      <w:pPr>
        <w:numPr>
          <w:ilvl w:val="0"/>
          <w:numId w:val="2"/>
        </w:numPr>
        <w:spacing w:line="336" w:lineRule="auto"/>
        <w:rPr>
          <w:rFonts w:ascii="Helvetica" w:eastAsia="Times New Roman" w:hAnsi="Helvetica"/>
          <w:sz w:val="21"/>
          <w:szCs w:val="21"/>
        </w:rPr>
      </w:pPr>
      <w:r>
        <w:rPr>
          <w:rStyle w:val="Emphasis"/>
          <w:rFonts w:ascii="Helvetica" w:eastAsia="Times New Roman" w:hAnsi="Helvetica"/>
          <w:sz w:val="21"/>
          <w:szCs w:val="21"/>
        </w:rPr>
        <w:t>Combating Academic Dishonesty, Part 7: Authentic Assessments and the Challenge of AI</w:t>
      </w:r>
      <w:r>
        <w:rPr>
          <w:rFonts w:ascii="Helvetica" w:eastAsia="Times New Roman" w:hAnsi="Helvetica"/>
          <w:sz w:val="21"/>
          <w:szCs w:val="21"/>
        </w:rPr>
        <w:t xml:space="preserve"> </w:t>
      </w:r>
    </w:p>
    <w:p w14:paraId="7F22D784" w14:textId="77777777" w:rsidR="00D4203E" w:rsidRDefault="00000000">
      <w:pPr>
        <w:numPr>
          <w:ilvl w:val="1"/>
          <w:numId w:val="2"/>
        </w:numPr>
        <w:spacing w:line="336" w:lineRule="auto"/>
        <w:rPr>
          <w:rFonts w:ascii="Helvetica" w:eastAsia="Times New Roman" w:hAnsi="Helvetica"/>
          <w:sz w:val="21"/>
          <w:szCs w:val="21"/>
        </w:rPr>
      </w:pPr>
      <w:r>
        <w:rPr>
          <w:rStyle w:val="Strong"/>
          <w:rFonts w:ascii="Helvetica" w:eastAsia="Times New Roman" w:hAnsi="Helvetica"/>
          <w:sz w:val="21"/>
          <w:szCs w:val="21"/>
        </w:rPr>
        <w:t>Author(s):</w:t>
      </w:r>
      <w:r>
        <w:rPr>
          <w:rFonts w:ascii="Helvetica" w:eastAsia="Times New Roman" w:hAnsi="Helvetica"/>
          <w:sz w:val="21"/>
          <w:szCs w:val="21"/>
        </w:rPr>
        <w:t xml:space="preserve"> Thomas Keith</w:t>
      </w:r>
    </w:p>
    <w:p w14:paraId="76B2EFF7" w14:textId="77777777" w:rsidR="00D4203E" w:rsidRDefault="00000000">
      <w:pPr>
        <w:numPr>
          <w:ilvl w:val="1"/>
          <w:numId w:val="2"/>
        </w:numPr>
        <w:spacing w:line="336" w:lineRule="auto"/>
        <w:rPr>
          <w:rFonts w:ascii="Helvetica" w:eastAsia="Times New Roman" w:hAnsi="Helvetica"/>
          <w:sz w:val="21"/>
          <w:szCs w:val="21"/>
        </w:rPr>
      </w:pPr>
      <w:r>
        <w:rPr>
          <w:rStyle w:val="Strong"/>
          <w:rFonts w:ascii="Helvetica" w:eastAsia="Times New Roman" w:hAnsi="Helvetica"/>
          <w:sz w:val="21"/>
          <w:szCs w:val="21"/>
        </w:rPr>
        <w:t>Date:</w:t>
      </w:r>
      <w:r>
        <w:rPr>
          <w:rFonts w:ascii="Helvetica" w:eastAsia="Times New Roman" w:hAnsi="Helvetica"/>
          <w:sz w:val="21"/>
          <w:szCs w:val="21"/>
        </w:rPr>
        <w:t xml:space="preserve"> February 7, 2023</w:t>
      </w:r>
    </w:p>
    <w:p w14:paraId="49ACD13D" w14:textId="77777777" w:rsidR="00D4203E" w:rsidRDefault="00000000">
      <w:pPr>
        <w:numPr>
          <w:ilvl w:val="1"/>
          <w:numId w:val="2"/>
        </w:numPr>
        <w:spacing w:line="336" w:lineRule="auto"/>
        <w:rPr>
          <w:rFonts w:ascii="Helvetica" w:eastAsia="Times New Roman" w:hAnsi="Helvetica"/>
          <w:sz w:val="21"/>
          <w:szCs w:val="21"/>
        </w:rPr>
      </w:pPr>
      <w:r>
        <w:rPr>
          <w:rStyle w:val="Strong"/>
          <w:rFonts w:ascii="Helvetica" w:eastAsia="Times New Roman" w:hAnsi="Helvetica"/>
          <w:sz w:val="21"/>
          <w:szCs w:val="21"/>
        </w:rPr>
        <w:t>URL:</w:t>
      </w:r>
      <w:r>
        <w:rPr>
          <w:rFonts w:ascii="Helvetica" w:eastAsia="Times New Roman" w:hAnsi="Helvetica"/>
          <w:sz w:val="21"/>
          <w:szCs w:val="21"/>
        </w:rPr>
        <w:t xml:space="preserve"> </w:t>
      </w:r>
      <w:hyperlink r:id="rId11" w:history="1">
        <w:r>
          <w:rPr>
            <w:rStyle w:val="Hyperlink"/>
            <w:rFonts w:ascii="Helvetica" w:eastAsia="Times New Roman" w:hAnsi="Helvetica"/>
            <w:sz w:val="21"/>
            <w:szCs w:val="21"/>
          </w:rPr>
          <w:t>https://academictech.uchicago.edu/2023/02/07/combating-academic-dishonesty-part-7-authentic-assessments-and-the-challenge-of-ai/</w:t>
        </w:r>
      </w:hyperlink>
    </w:p>
    <w:p w14:paraId="05E3EA67" w14:textId="77777777" w:rsidR="00D4203E" w:rsidRDefault="00000000">
      <w:pPr>
        <w:numPr>
          <w:ilvl w:val="1"/>
          <w:numId w:val="2"/>
        </w:numPr>
        <w:spacing w:line="336" w:lineRule="auto"/>
        <w:rPr>
          <w:rFonts w:ascii="Helvetica" w:eastAsia="Times New Roman" w:hAnsi="Helvetica"/>
          <w:sz w:val="21"/>
          <w:szCs w:val="21"/>
        </w:rPr>
      </w:pPr>
      <w:r>
        <w:rPr>
          <w:rStyle w:val="Strong"/>
          <w:rFonts w:ascii="Helvetica" w:eastAsia="Times New Roman" w:hAnsi="Helvetica"/>
          <w:sz w:val="21"/>
          <w:szCs w:val="21"/>
        </w:rPr>
        <w:t>Brief Summary:</w:t>
      </w:r>
      <w:r>
        <w:rPr>
          <w:rFonts w:ascii="Helvetica" w:eastAsia="Times New Roman" w:hAnsi="Helvetica"/>
          <w:sz w:val="21"/>
          <w:szCs w:val="21"/>
        </w:rPr>
        <w:t xml:space="preserve"> Discusses the issues with traditional assessments in an AI world and provides alternative assessment ideas.</w:t>
      </w:r>
    </w:p>
    <w:p w14:paraId="13A431B6" w14:textId="77777777" w:rsidR="00D4203E" w:rsidRDefault="00000000">
      <w:pPr>
        <w:pStyle w:val="Heading2"/>
        <w:spacing w:line="336" w:lineRule="auto"/>
        <w:rPr>
          <w:rFonts w:ascii="Helvetica" w:eastAsia="Times New Roman" w:hAnsi="Helvetica"/>
          <w:sz w:val="32"/>
          <w:szCs w:val="32"/>
        </w:rPr>
      </w:pPr>
      <w:r>
        <w:rPr>
          <w:rFonts w:ascii="Helvetica" w:eastAsia="Times New Roman" w:hAnsi="Helvetica"/>
          <w:sz w:val="32"/>
          <w:szCs w:val="32"/>
        </w:rPr>
        <w:t>Non-Academic Resources on AI and Education</w:t>
      </w:r>
    </w:p>
    <w:p w14:paraId="1D13C0C0" w14:textId="77777777" w:rsidR="00D4203E" w:rsidRDefault="00000000">
      <w:pPr>
        <w:pStyle w:val="NormalWeb"/>
        <w:spacing w:line="336" w:lineRule="auto"/>
        <w:rPr>
          <w:rFonts w:ascii="Helvetica" w:hAnsi="Helvetica"/>
          <w:sz w:val="21"/>
          <w:szCs w:val="21"/>
        </w:rPr>
      </w:pPr>
      <w:r>
        <w:rPr>
          <w:rFonts w:ascii="Helvetica" w:hAnsi="Helvetica"/>
          <w:sz w:val="21"/>
          <w:szCs w:val="21"/>
        </w:rPr>
        <w:t>While a large portion of academic research will rely on traditional scholarly articles since publicly available and easy-to-use AI LLMs are a very recent phenomenon, some reliance on more recent blogs, videos and other non-academic resources will also be used. Below are three articles that represent just a few of the many I have bookmarked for reading.</w:t>
      </w:r>
    </w:p>
    <w:p w14:paraId="19D650FB" w14:textId="77777777" w:rsidR="00D4203E" w:rsidRDefault="00000000">
      <w:pPr>
        <w:numPr>
          <w:ilvl w:val="0"/>
          <w:numId w:val="3"/>
        </w:numPr>
        <w:spacing w:line="336" w:lineRule="auto"/>
        <w:rPr>
          <w:rFonts w:ascii="Helvetica" w:eastAsia="Times New Roman" w:hAnsi="Helvetica"/>
          <w:sz w:val="21"/>
          <w:szCs w:val="21"/>
        </w:rPr>
      </w:pPr>
      <w:r>
        <w:rPr>
          <w:rStyle w:val="Emphasis"/>
          <w:rFonts w:ascii="Helvetica" w:eastAsia="Times New Roman" w:hAnsi="Helvetica"/>
          <w:sz w:val="21"/>
          <w:szCs w:val="21"/>
        </w:rPr>
        <w:t>Breaking What Was Already Broken: AI and Writing Assignments</w:t>
      </w:r>
      <w:r>
        <w:rPr>
          <w:rFonts w:ascii="Helvetica" w:eastAsia="Times New Roman" w:hAnsi="Helvetica"/>
          <w:sz w:val="21"/>
          <w:szCs w:val="21"/>
        </w:rPr>
        <w:t xml:space="preserve"> </w:t>
      </w:r>
    </w:p>
    <w:p w14:paraId="4DED6EBF" w14:textId="77777777" w:rsidR="00D4203E" w:rsidRDefault="00000000">
      <w:pPr>
        <w:numPr>
          <w:ilvl w:val="1"/>
          <w:numId w:val="3"/>
        </w:numPr>
        <w:spacing w:line="336" w:lineRule="auto"/>
        <w:rPr>
          <w:rFonts w:ascii="Helvetica" w:eastAsia="Times New Roman" w:hAnsi="Helvetica"/>
          <w:sz w:val="21"/>
          <w:szCs w:val="21"/>
        </w:rPr>
      </w:pPr>
      <w:r>
        <w:rPr>
          <w:rStyle w:val="Strong"/>
          <w:rFonts w:ascii="Helvetica" w:eastAsia="Times New Roman" w:hAnsi="Helvetica"/>
          <w:sz w:val="21"/>
          <w:szCs w:val="21"/>
        </w:rPr>
        <w:t>Author:</w:t>
      </w:r>
      <w:r>
        <w:rPr>
          <w:rFonts w:ascii="Helvetica" w:eastAsia="Times New Roman" w:hAnsi="Helvetica"/>
          <w:sz w:val="21"/>
          <w:szCs w:val="21"/>
        </w:rPr>
        <w:t xml:space="preserve"> Brenna Clarke Gray</w:t>
      </w:r>
    </w:p>
    <w:p w14:paraId="28BE6CC1" w14:textId="77777777" w:rsidR="00D4203E" w:rsidRDefault="00000000">
      <w:pPr>
        <w:numPr>
          <w:ilvl w:val="1"/>
          <w:numId w:val="3"/>
        </w:numPr>
        <w:spacing w:line="336" w:lineRule="auto"/>
        <w:rPr>
          <w:rFonts w:ascii="Helvetica" w:eastAsia="Times New Roman" w:hAnsi="Helvetica"/>
          <w:sz w:val="21"/>
          <w:szCs w:val="21"/>
        </w:rPr>
      </w:pPr>
      <w:r>
        <w:rPr>
          <w:rStyle w:val="Strong"/>
          <w:rFonts w:ascii="Helvetica" w:eastAsia="Times New Roman" w:hAnsi="Helvetica"/>
          <w:sz w:val="21"/>
          <w:szCs w:val="21"/>
        </w:rPr>
        <w:t>Date:</w:t>
      </w:r>
      <w:r>
        <w:rPr>
          <w:rFonts w:ascii="Helvetica" w:eastAsia="Times New Roman" w:hAnsi="Helvetica"/>
          <w:sz w:val="21"/>
          <w:szCs w:val="21"/>
        </w:rPr>
        <w:t xml:space="preserve"> January 23, 2023</w:t>
      </w:r>
    </w:p>
    <w:p w14:paraId="2C5EFA03" w14:textId="77777777" w:rsidR="00D4203E" w:rsidRDefault="00000000">
      <w:pPr>
        <w:numPr>
          <w:ilvl w:val="1"/>
          <w:numId w:val="3"/>
        </w:numPr>
        <w:spacing w:line="336" w:lineRule="auto"/>
        <w:rPr>
          <w:rFonts w:ascii="Helvetica" w:eastAsia="Times New Roman" w:hAnsi="Helvetica"/>
          <w:sz w:val="21"/>
          <w:szCs w:val="21"/>
        </w:rPr>
      </w:pPr>
      <w:r>
        <w:rPr>
          <w:rStyle w:val="Strong"/>
          <w:rFonts w:ascii="Helvetica" w:eastAsia="Times New Roman" w:hAnsi="Helvetica"/>
          <w:sz w:val="21"/>
          <w:szCs w:val="21"/>
        </w:rPr>
        <w:lastRenderedPageBreak/>
        <w:t>URL:</w:t>
      </w:r>
      <w:r>
        <w:rPr>
          <w:rFonts w:ascii="Helvetica" w:eastAsia="Times New Roman" w:hAnsi="Helvetica"/>
          <w:sz w:val="21"/>
          <w:szCs w:val="21"/>
        </w:rPr>
        <w:t xml:space="preserve"> </w:t>
      </w:r>
      <w:hyperlink r:id="rId12" w:history="1">
        <w:r>
          <w:rPr>
            <w:rStyle w:val="Hyperlink"/>
            <w:rFonts w:ascii="Helvetica" w:eastAsia="Times New Roman" w:hAnsi="Helvetica"/>
            <w:sz w:val="21"/>
            <w:szCs w:val="21"/>
          </w:rPr>
          <w:t>https://digitaldetox.trubox.ca/breaking-what-was-already-broken-ai-and-writing-assignments/</w:t>
        </w:r>
      </w:hyperlink>
    </w:p>
    <w:p w14:paraId="52AA0D05" w14:textId="77777777" w:rsidR="00D4203E" w:rsidRDefault="00000000">
      <w:pPr>
        <w:numPr>
          <w:ilvl w:val="0"/>
          <w:numId w:val="3"/>
        </w:numPr>
        <w:spacing w:line="336" w:lineRule="auto"/>
        <w:rPr>
          <w:rFonts w:ascii="Helvetica" w:eastAsia="Times New Roman" w:hAnsi="Helvetica"/>
          <w:sz w:val="21"/>
          <w:szCs w:val="21"/>
        </w:rPr>
      </w:pPr>
      <w:r>
        <w:rPr>
          <w:rStyle w:val="Emphasis"/>
          <w:rFonts w:ascii="Helvetica" w:eastAsia="Times New Roman" w:hAnsi="Helvetica"/>
          <w:sz w:val="21"/>
          <w:szCs w:val="21"/>
        </w:rPr>
        <w:t>AI &amp; the Future of Assessment in Higher Education</w:t>
      </w:r>
      <w:r>
        <w:rPr>
          <w:rFonts w:ascii="Helvetica" w:eastAsia="Times New Roman" w:hAnsi="Helvetica"/>
          <w:sz w:val="21"/>
          <w:szCs w:val="21"/>
        </w:rPr>
        <w:t xml:space="preserve"> </w:t>
      </w:r>
    </w:p>
    <w:p w14:paraId="60C2610A" w14:textId="77777777" w:rsidR="00D4203E" w:rsidRDefault="00000000">
      <w:pPr>
        <w:numPr>
          <w:ilvl w:val="1"/>
          <w:numId w:val="3"/>
        </w:numPr>
        <w:spacing w:line="336" w:lineRule="auto"/>
        <w:rPr>
          <w:rFonts w:ascii="Helvetica" w:eastAsia="Times New Roman" w:hAnsi="Helvetica"/>
          <w:sz w:val="21"/>
          <w:szCs w:val="21"/>
        </w:rPr>
      </w:pPr>
      <w:r>
        <w:rPr>
          <w:rStyle w:val="Strong"/>
          <w:rFonts w:ascii="Helvetica" w:eastAsia="Times New Roman" w:hAnsi="Helvetica"/>
          <w:sz w:val="21"/>
          <w:szCs w:val="21"/>
        </w:rPr>
        <w:t>Author:</w:t>
      </w:r>
      <w:r>
        <w:rPr>
          <w:rFonts w:ascii="Helvetica" w:eastAsia="Times New Roman" w:hAnsi="Helvetica"/>
          <w:sz w:val="21"/>
          <w:szCs w:val="21"/>
        </w:rPr>
        <w:t xml:space="preserve"> Matt Wood</w:t>
      </w:r>
    </w:p>
    <w:p w14:paraId="1C11AFE0" w14:textId="77777777" w:rsidR="00D4203E" w:rsidRDefault="00000000">
      <w:pPr>
        <w:numPr>
          <w:ilvl w:val="1"/>
          <w:numId w:val="3"/>
        </w:numPr>
        <w:spacing w:line="336" w:lineRule="auto"/>
        <w:rPr>
          <w:rFonts w:ascii="Helvetica" w:eastAsia="Times New Roman" w:hAnsi="Helvetica"/>
          <w:sz w:val="21"/>
          <w:szCs w:val="21"/>
        </w:rPr>
      </w:pPr>
      <w:r>
        <w:rPr>
          <w:rStyle w:val="Strong"/>
          <w:rFonts w:ascii="Helvetica" w:eastAsia="Times New Roman" w:hAnsi="Helvetica"/>
          <w:sz w:val="21"/>
          <w:szCs w:val="21"/>
        </w:rPr>
        <w:t>Date:</w:t>
      </w:r>
      <w:r>
        <w:rPr>
          <w:rFonts w:ascii="Helvetica" w:eastAsia="Times New Roman" w:hAnsi="Helvetica"/>
          <w:sz w:val="21"/>
          <w:szCs w:val="21"/>
        </w:rPr>
        <w:t xml:space="preserve"> February 2, 2023</w:t>
      </w:r>
    </w:p>
    <w:p w14:paraId="6D94E5C9" w14:textId="77777777" w:rsidR="00D4203E" w:rsidRDefault="00000000">
      <w:pPr>
        <w:numPr>
          <w:ilvl w:val="1"/>
          <w:numId w:val="3"/>
        </w:numPr>
        <w:spacing w:line="336" w:lineRule="auto"/>
        <w:rPr>
          <w:rFonts w:ascii="Helvetica" w:eastAsia="Times New Roman" w:hAnsi="Helvetica"/>
          <w:sz w:val="21"/>
          <w:szCs w:val="21"/>
        </w:rPr>
      </w:pPr>
      <w:r>
        <w:rPr>
          <w:rStyle w:val="Strong"/>
          <w:rFonts w:ascii="Helvetica" w:eastAsia="Times New Roman" w:hAnsi="Helvetica"/>
          <w:sz w:val="21"/>
          <w:szCs w:val="21"/>
        </w:rPr>
        <w:t>URL:</w:t>
      </w:r>
      <w:r>
        <w:rPr>
          <w:rFonts w:ascii="Helvetica" w:eastAsia="Times New Roman" w:hAnsi="Helvetica"/>
          <w:sz w:val="21"/>
          <w:szCs w:val="21"/>
        </w:rPr>
        <w:t xml:space="preserve"> </w:t>
      </w:r>
      <w:hyperlink r:id="rId13" w:history="1">
        <w:r>
          <w:rPr>
            <w:rStyle w:val="Hyperlink"/>
            <w:rFonts w:ascii="Helvetica" w:eastAsia="Times New Roman" w:hAnsi="Helvetica"/>
            <w:sz w:val="21"/>
            <w:szCs w:val="21"/>
          </w:rPr>
          <w:t>https://dcad.webspace.durham.ac.uk/2023/01/24/ai-the-future-of-assessment-in-higher-education/</w:t>
        </w:r>
      </w:hyperlink>
    </w:p>
    <w:p w14:paraId="04403FD1" w14:textId="77777777" w:rsidR="00D4203E" w:rsidRDefault="00000000">
      <w:pPr>
        <w:numPr>
          <w:ilvl w:val="0"/>
          <w:numId w:val="3"/>
        </w:numPr>
        <w:spacing w:line="336" w:lineRule="auto"/>
        <w:rPr>
          <w:rFonts w:ascii="Helvetica" w:eastAsia="Times New Roman" w:hAnsi="Helvetica"/>
          <w:sz w:val="21"/>
          <w:szCs w:val="21"/>
        </w:rPr>
      </w:pPr>
      <w:r>
        <w:rPr>
          <w:rStyle w:val="Emphasis"/>
          <w:rFonts w:ascii="Helvetica" w:eastAsia="Times New Roman" w:hAnsi="Helvetica"/>
          <w:sz w:val="21"/>
          <w:szCs w:val="21"/>
        </w:rPr>
        <w:t xml:space="preserve">Update Your Course Syllabus for </w:t>
      </w:r>
      <w:proofErr w:type="spellStart"/>
      <w:proofErr w:type="gramStart"/>
      <w:r>
        <w:rPr>
          <w:rStyle w:val="Emphasis"/>
          <w:rFonts w:ascii="Helvetica" w:eastAsia="Times New Roman" w:hAnsi="Helvetica"/>
          <w:sz w:val="21"/>
          <w:szCs w:val="21"/>
        </w:rPr>
        <w:t>chatGPT</w:t>
      </w:r>
      <w:proofErr w:type="spellEnd"/>
      <w:proofErr w:type="gramEnd"/>
      <w:r>
        <w:rPr>
          <w:rFonts w:ascii="Helvetica" w:eastAsia="Times New Roman" w:hAnsi="Helvetica"/>
          <w:sz w:val="21"/>
          <w:szCs w:val="21"/>
        </w:rPr>
        <w:t xml:space="preserve"> </w:t>
      </w:r>
    </w:p>
    <w:p w14:paraId="2FDCE8B4" w14:textId="77777777" w:rsidR="00D4203E" w:rsidRDefault="00000000">
      <w:pPr>
        <w:numPr>
          <w:ilvl w:val="1"/>
          <w:numId w:val="3"/>
        </w:numPr>
        <w:spacing w:line="336" w:lineRule="auto"/>
        <w:rPr>
          <w:rFonts w:ascii="Helvetica" w:eastAsia="Times New Roman" w:hAnsi="Helvetica"/>
          <w:sz w:val="21"/>
          <w:szCs w:val="21"/>
        </w:rPr>
      </w:pPr>
      <w:r>
        <w:rPr>
          <w:rStyle w:val="Strong"/>
          <w:rFonts w:ascii="Helvetica" w:eastAsia="Times New Roman" w:hAnsi="Helvetica"/>
          <w:sz w:val="21"/>
          <w:szCs w:val="21"/>
        </w:rPr>
        <w:t>Author:</w:t>
      </w:r>
      <w:r>
        <w:rPr>
          <w:rFonts w:ascii="Helvetica" w:eastAsia="Times New Roman" w:hAnsi="Helvetica"/>
          <w:sz w:val="21"/>
          <w:szCs w:val="21"/>
        </w:rPr>
        <w:t xml:space="preserve"> Ryan Watkins</w:t>
      </w:r>
    </w:p>
    <w:p w14:paraId="48D80893" w14:textId="77777777" w:rsidR="00D4203E" w:rsidRDefault="00000000">
      <w:pPr>
        <w:numPr>
          <w:ilvl w:val="1"/>
          <w:numId w:val="3"/>
        </w:numPr>
        <w:spacing w:line="336" w:lineRule="auto"/>
        <w:rPr>
          <w:rFonts w:ascii="Helvetica" w:eastAsia="Times New Roman" w:hAnsi="Helvetica"/>
          <w:sz w:val="21"/>
          <w:szCs w:val="21"/>
        </w:rPr>
      </w:pPr>
      <w:r>
        <w:rPr>
          <w:rStyle w:val="Strong"/>
          <w:rFonts w:ascii="Helvetica" w:eastAsia="Times New Roman" w:hAnsi="Helvetica"/>
          <w:sz w:val="21"/>
          <w:szCs w:val="21"/>
        </w:rPr>
        <w:t>Date:</w:t>
      </w:r>
      <w:r>
        <w:rPr>
          <w:rFonts w:ascii="Helvetica" w:eastAsia="Times New Roman" w:hAnsi="Helvetica"/>
          <w:sz w:val="21"/>
          <w:szCs w:val="21"/>
        </w:rPr>
        <w:t xml:space="preserve"> December 18, 2022</w:t>
      </w:r>
    </w:p>
    <w:p w14:paraId="22CDB84F" w14:textId="77777777" w:rsidR="00D4203E" w:rsidRDefault="00000000">
      <w:pPr>
        <w:numPr>
          <w:ilvl w:val="1"/>
          <w:numId w:val="3"/>
        </w:numPr>
        <w:spacing w:line="336" w:lineRule="auto"/>
        <w:rPr>
          <w:rFonts w:ascii="Helvetica" w:eastAsia="Times New Roman" w:hAnsi="Helvetica"/>
          <w:sz w:val="21"/>
          <w:szCs w:val="21"/>
        </w:rPr>
      </w:pPr>
      <w:r>
        <w:rPr>
          <w:rStyle w:val="Strong"/>
          <w:rFonts w:ascii="Helvetica" w:eastAsia="Times New Roman" w:hAnsi="Helvetica"/>
          <w:sz w:val="21"/>
          <w:szCs w:val="21"/>
        </w:rPr>
        <w:t>URL:</w:t>
      </w:r>
      <w:r>
        <w:rPr>
          <w:rFonts w:ascii="Helvetica" w:eastAsia="Times New Roman" w:hAnsi="Helvetica"/>
          <w:sz w:val="21"/>
          <w:szCs w:val="21"/>
        </w:rPr>
        <w:t xml:space="preserve"> </w:t>
      </w:r>
      <w:hyperlink r:id="rId14" w:history="1">
        <w:r>
          <w:rPr>
            <w:rStyle w:val="Hyperlink"/>
            <w:rFonts w:ascii="Helvetica" w:eastAsia="Times New Roman" w:hAnsi="Helvetica"/>
            <w:sz w:val="21"/>
            <w:szCs w:val="21"/>
          </w:rPr>
          <w:t>https://medium.com/@rwatkins_7167/updating-your-course-syllabus-for-chatgpt-965f4b57b003</w:t>
        </w:r>
      </w:hyperlink>
    </w:p>
    <w:p w14:paraId="49247E6C" w14:textId="77777777" w:rsidR="00D4203E" w:rsidRDefault="00000000">
      <w:pPr>
        <w:pStyle w:val="Heading2"/>
        <w:spacing w:line="336" w:lineRule="auto"/>
        <w:rPr>
          <w:rFonts w:ascii="Helvetica" w:eastAsia="Times New Roman" w:hAnsi="Helvetica"/>
          <w:sz w:val="32"/>
          <w:szCs w:val="32"/>
        </w:rPr>
      </w:pPr>
      <w:r>
        <w:rPr>
          <w:rFonts w:ascii="Helvetica" w:eastAsia="Times New Roman" w:hAnsi="Helvetica"/>
          <w:sz w:val="32"/>
          <w:szCs w:val="32"/>
        </w:rPr>
        <w:t>Applying Previous MALAT Learning to this Research</w:t>
      </w:r>
    </w:p>
    <w:p w14:paraId="1812D944" w14:textId="77777777" w:rsidR="00D4203E" w:rsidRDefault="00000000">
      <w:pPr>
        <w:pStyle w:val="NormalWeb"/>
        <w:spacing w:line="336" w:lineRule="auto"/>
        <w:rPr>
          <w:rFonts w:ascii="Helvetica" w:hAnsi="Helvetica"/>
          <w:sz w:val="21"/>
          <w:szCs w:val="21"/>
        </w:rPr>
      </w:pPr>
      <w:r>
        <w:rPr>
          <w:rFonts w:ascii="Helvetica" w:hAnsi="Helvetica"/>
          <w:sz w:val="21"/>
          <w:szCs w:val="21"/>
        </w:rPr>
        <w:t>MALAT courses have deepened my understanding of education and technology. Three introductory courses, LRNT-522, LRNT-523, and LRNT-524, will inform my analysis of AI and assessment. LRNT-522 provided insights into knowledge formation and how educators can design assessments that encourage students to gather, understand, and critically analyze information (Johnson &amp; Christensen, 2013).</w:t>
      </w:r>
    </w:p>
    <w:p w14:paraId="2625CBFD" w14:textId="77777777" w:rsidR="00D4203E" w:rsidRDefault="00000000">
      <w:pPr>
        <w:pStyle w:val="NormalWeb"/>
        <w:spacing w:line="336" w:lineRule="auto"/>
        <w:rPr>
          <w:rFonts w:ascii="Helvetica" w:hAnsi="Helvetica"/>
          <w:sz w:val="21"/>
          <w:szCs w:val="21"/>
        </w:rPr>
      </w:pPr>
      <w:r>
        <w:rPr>
          <w:rFonts w:ascii="Helvetica" w:hAnsi="Helvetica"/>
          <w:sz w:val="21"/>
          <w:szCs w:val="21"/>
        </w:rPr>
        <w:t>LRNT-523 explored the relationship between education and technology, examining how technology affects students' learning and educators' teaching methods. Grasping how technology intertwines with pedagogy will help analyze AI's impact on assessment design.</w:t>
      </w:r>
    </w:p>
    <w:p w14:paraId="130F6AED" w14:textId="77777777" w:rsidR="00D4203E" w:rsidRDefault="00000000">
      <w:pPr>
        <w:pStyle w:val="NormalWeb"/>
        <w:spacing w:line="336" w:lineRule="auto"/>
        <w:rPr>
          <w:rFonts w:ascii="Helvetica" w:hAnsi="Helvetica"/>
          <w:sz w:val="21"/>
          <w:szCs w:val="21"/>
        </w:rPr>
      </w:pPr>
      <w:r>
        <w:rPr>
          <w:rFonts w:ascii="Helvetica" w:hAnsi="Helvetica"/>
          <w:sz w:val="21"/>
          <w:szCs w:val="21"/>
        </w:rPr>
        <w:t>LRNT-524 introduced course design frameworks, like Universal Design for Learning (UDL), which support learners of all abilities. UDL promotes non-traditional mediums for demonstrating knowledge, such as presentations and videos (UDL: Expression &amp; Communication, 2018), aligning with authentic assessment's real-world focus. Understanding the importance of course design frameworks and their application in education will contribute to the discussion on AI's effects on assessment practices.</w:t>
      </w:r>
    </w:p>
    <w:p w14:paraId="5185BA8C" w14:textId="77777777" w:rsidR="00D4203E" w:rsidRDefault="00000000">
      <w:pPr>
        <w:pStyle w:val="Heading2"/>
        <w:spacing w:line="336" w:lineRule="auto"/>
        <w:rPr>
          <w:rFonts w:ascii="Helvetica" w:eastAsia="Times New Roman" w:hAnsi="Helvetica"/>
          <w:sz w:val="32"/>
          <w:szCs w:val="32"/>
        </w:rPr>
      </w:pPr>
      <w:r>
        <w:rPr>
          <w:rFonts w:ascii="Helvetica" w:eastAsia="Times New Roman" w:hAnsi="Helvetica"/>
          <w:sz w:val="32"/>
          <w:szCs w:val="32"/>
        </w:rPr>
        <w:t>Research Log</w:t>
      </w:r>
    </w:p>
    <w:p w14:paraId="12526C65" w14:textId="77777777" w:rsidR="00D4203E" w:rsidRDefault="00000000">
      <w:pPr>
        <w:pStyle w:val="NormalWeb"/>
        <w:spacing w:line="336" w:lineRule="auto"/>
        <w:rPr>
          <w:rFonts w:ascii="Helvetica" w:hAnsi="Helvetica"/>
          <w:sz w:val="21"/>
          <w:szCs w:val="21"/>
        </w:rPr>
      </w:pPr>
      <w:r>
        <w:rPr>
          <w:rFonts w:ascii="Helvetica" w:hAnsi="Helvetica"/>
          <w:sz w:val="21"/>
          <w:szCs w:val="21"/>
        </w:rPr>
        <w:t xml:space="preserve">As a web developer, I prefer to write in markdown (HTML shorthand) and version control content using GitHub. Consequently, I will use markdown files to log reading notes, concept ideas, resources </w:t>
      </w:r>
      <w:r>
        <w:rPr>
          <w:rFonts w:ascii="Helvetica" w:hAnsi="Helvetica"/>
          <w:sz w:val="21"/>
          <w:szCs w:val="21"/>
        </w:rPr>
        <w:lastRenderedPageBreak/>
        <w:t>and other information related to developing a final paper on AI and assessment. These can be found at this URL:</w:t>
      </w:r>
    </w:p>
    <w:p w14:paraId="7F1528DE" w14:textId="77777777" w:rsidR="00D4203E" w:rsidRDefault="00000000">
      <w:pPr>
        <w:numPr>
          <w:ilvl w:val="0"/>
          <w:numId w:val="4"/>
        </w:numPr>
        <w:spacing w:line="336" w:lineRule="auto"/>
        <w:rPr>
          <w:rFonts w:ascii="Helvetica" w:eastAsia="Times New Roman" w:hAnsi="Helvetica"/>
          <w:sz w:val="21"/>
          <w:szCs w:val="21"/>
        </w:rPr>
      </w:pPr>
      <w:hyperlink r:id="rId15" w:history="1">
        <w:r>
          <w:rPr>
            <w:rStyle w:val="Hyperlink"/>
            <w:rFonts w:ascii="Helvetica" w:eastAsia="Times New Roman" w:hAnsi="Helvetica"/>
            <w:sz w:val="21"/>
            <w:szCs w:val="21"/>
          </w:rPr>
          <w:t>https://github.com/michaelwhyte/lrnt-526-a1-research-log</w:t>
        </w:r>
      </w:hyperlink>
    </w:p>
    <w:p w14:paraId="69CDC61B" w14:textId="77777777" w:rsidR="00D4203E" w:rsidRDefault="00000000">
      <w:pPr>
        <w:pStyle w:val="Heading2"/>
        <w:spacing w:line="336" w:lineRule="auto"/>
        <w:rPr>
          <w:rFonts w:ascii="Helvetica" w:eastAsia="Times New Roman" w:hAnsi="Helvetica"/>
          <w:sz w:val="32"/>
          <w:szCs w:val="32"/>
        </w:rPr>
      </w:pPr>
      <w:r>
        <w:rPr>
          <w:rFonts w:ascii="Helvetica" w:eastAsia="Times New Roman" w:hAnsi="Helvetica"/>
          <w:sz w:val="32"/>
          <w:szCs w:val="32"/>
        </w:rPr>
        <w:t>Summary</w:t>
      </w:r>
    </w:p>
    <w:p w14:paraId="1635E496" w14:textId="77777777" w:rsidR="00D4203E" w:rsidRDefault="00000000">
      <w:pPr>
        <w:pStyle w:val="NormalWeb"/>
        <w:spacing w:line="336" w:lineRule="auto"/>
        <w:rPr>
          <w:rFonts w:ascii="Helvetica" w:hAnsi="Helvetica"/>
          <w:sz w:val="21"/>
          <w:szCs w:val="21"/>
        </w:rPr>
      </w:pPr>
      <w:r>
        <w:rPr>
          <w:rFonts w:ascii="Helvetica" w:hAnsi="Helvetica"/>
          <w:sz w:val="21"/>
          <w:szCs w:val="21"/>
        </w:rPr>
        <w:t xml:space="preserve">Understanding how technology such as AI affects society here and now is essential. Selwyn (2010) encourages educational researchers to look at technology not just regarding its future potential but how it will affect everyday life today. My hope with this forthcoming paper is to discover an understanding of how AI is affecting assessments so that for future course and assessment designs, effective ways can be developed that will allow students to utilize AI to enhance productivity, but not just to use it as a crutch to give the appearance of learning. </w:t>
      </w:r>
    </w:p>
    <w:p w14:paraId="2FB02BA8" w14:textId="77777777" w:rsidR="00DF52C2" w:rsidRDefault="00DF52C2">
      <w:pPr>
        <w:pStyle w:val="NormalWeb"/>
        <w:spacing w:line="336" w:lineRule="auto"/>
        <w:rPr>
          <w:rFonts w:ascii="Helvetica" w:hAnsi="Helvetica"/>
          <w:sz w:val="21"/>
          <w:szCs w:val="21"/>
        </w:rPr>
      </w:pPr>
    </w:p>
    <w:p w14:paraId="28D86C52" w14:textId="5754AF1F" w:rsidR="00DF52C2" w:rsidRDefault="00DF52C2" w:rsidP="00DF52C2">
      <w:pPr>
        <w:pStyle w:val="Heading2"/>
        <w:spacing w:line="336" w:lineRule="auto"/>
        <w:rPr>
          <w:rFonts w:ascii="Helvetica" w:eastAsia="Times New Roman" w:hAnsi="Helvetica"/>
          <w:sz w:val="32"/>
          <w:szCs w:val="32"/>
        </w:rPr>
      </w:pPr>
      <w:r>
        <w:rPr>
          <w:rFonts w:ascii="Helvetica" w:eastAsia="Times New Roman" w:hAnsi="Helvetica"/>
          <w:sz w:val="32"/>
          <w:szCs w:val="32"/>
        </w:rPr>
        <w:t>AI Disclosure</w:t>
      </w:r>
    </w:p>
    <w:p w14:paraId="11C04E9F" w14:textId="1A453038" w:rsidR="00DF52C2" w:rsidRDefault="00DF52C2" w:rsidP="00DF52C2">
      <w:pPr>
        <w:pStyle w:val="NormalWeb"/>
        <w:spacing w:line="336" w:lineRule="auto"/>
        <w:rPr>
          <w:rFonts w:ascii="Helvetica" w:hAnsi="Helvetica"/>
          <w:sz w:val="21"/>
          <w:szCs w:val="21"/>
        </w:rPr>
      </w:pPr>
      <w:r>
        <w:rPr>
          <w:rFonts w:ascii="Helvetica" w:hAnsi="Helvetica"/>
          <w:sz w:val="21"/>
          <w:szCs w:val="21"/>
        </w:rPr>
        <w:t xml:space="preserve">This document’s initial draft was human written and edited. Subsequent drafts used Grammarly, </w:t>
      </w:r>
      <w:proofErr w:type="spellStart"/>
      <w:r>
        <w:rPr>
          <w:rFonts w:ascii="Helvetica" w:hAnsi="Helvetica"/>
          <w:sz w:val="21"/>
          <w:szCs w:val="21"/>
        </w:rPr>
        <w:t>ChatGPT</w:t>
      </w:r>
      <w:proofErr w:type="spellEnd"/>
      <w:r>
        <w:rPr>
          <w:rFonts w:ascii="Helvetica" w:hAnsi="Helvetica"/>
          <w:sz w:val="21"/>
          <w:szCs w:val="21"/>
        </w:rPr>
        <w:t xml:space="preserve">, and human editing. Grammarly was used for grammar and general writing flow revisions. </w:t>
      </w:r>
      <w:proofErr w:type="spellStart"/>
      <w:r>
        <w:rPr>
          <w:rFonts w:ascii="Helvetica" w:hAnsi="Helvetica"/>
          <w:sz w:val="21"/>
          <w:szCs w:val="21"/>
        </w:rPr>
        <w:t>ChatGPT</w:t>
      </w:r>
      <w:proofErr w:type="spellEnd"/>
      <w:r>
        <w:rPr>
          <w:rFonts w:ascii="Helvetica" w:hAnsi="Helvetica"/>
          <w:sz w:val="21"/>
          <w:szCs w:val="21"/>
        </w:rPr>
        <w:t xml:space="preserve"> was used on two sections:</w:t>
      </w:r>
    </w:p>
    <w:p w14:paraId="5A22CBEA" w14:textId="77777777" w:rsidR="00DF52C2" w:rsidRPr="00DF52C2" w:rsidRDefault="00DF52C2" w:rsidP="00DF52C2">
      <w:pPr>
        <w:pStyle w:val="NormalWeb"/>
        <w:numPr>
          <w:ilvl w:val="0"/>
          <w:numId w:val="5"/>
        </w:numPr>
        <w:rPr>
          <w:rFonts w:ascii="Helvetica" w:hAnsi="Helvetica"/>
          <w:sz w:val="21"/>
          <w:szCs w:val="21"/>
        </w:rPr>
      </w:pPr>
      <w:r w:rsidRPr="00DF52C2">
        <w:rPr>
          <w:rFonts w:ascii="Helvetica" w:hAnsi="Helvetica"/>
          <w:sz w:val="21"/>
          <w:szCs w:val="21"/>
        </w:rPr>
        <w:t>Learning Theory and Course Design Framework</w:t>
      </w:r>
    </w:p>
    <w:p w14:paraId="315526DB" w14:textId="77777777" w:rsidR="00DF52C2" w:rsidRPr="00DF52C2" w:rsidRDefault="00DF52C2" w:rsidP="00DF52C2">
      <w:pPr>
        <w:pStyle w:val="NormalWeb"/>
        <w:numPr>
          <w:ilvl w:val="0"/>
          <w:numId w:val="5"/>
        </w:numPr>
        <w:rPr>
          <w:rFonts w:ascii="Helvetica" w:hAnsi="Helvetica"/>
          <w:sz w:val="21"/>
          <w:szCs w:val="21"/>
        </w:rPr>
      </w:pPr>
      <w:r w:rsidRPr="00DF52C2">
        <w:rPr>
          <w:rFonts w:ascii="Helvetica" w:hAnsi="Helvetica"/>
          <w:sz w:val="21"/>
          <w:szCs w:val="21"/>
        </w:rPr>
        <w:t>Applying Previous MALAT Learning to this Research</w:t>
      </w:r>
    </w:p>
    <w:p w14:paraId="3EBC6C70" w14:textId="0F8D685E" w:rsidR="00DF52C2" w:rsidRDefault="00DF52C2" w:rsidP="00DF52C2">
      <w:pPr>
        <w:pStyle w:val="NormalWeb"/>
        <w:spacing w:line="336" w:lineRule="auto"/>
        <w:rPr>
          <w:rFonts w:ascii="Helvetica" w:hAnsi="Helvetica"/>
          <w:sz w:val="21"/>
          <w:szCs w:val="21"/>
        </w:rPr>
      </w:pPr>
      <w:r>
        <w:rPr>
          <w:rFonts w:ascii="Helvetica" w:hAnsi="Helvetica"/>
          <w:sz w:val="21"/>
          <w:szCs w:val="21"/>
        </w:rPr>
        <w:t xml:space="preserve">For both sections </w:t>
      </w:r>
      <w:proofErr w:type="spellStart"/>
      <w:r>
        <w:rPr>
          <w:rFonts w:ascii="Helvetica" w:hAnsi="Helvetica"/>
          <w:sz w:val="21"/>
          <w:szCs w:val="21"/>
        </w:rPr>
        <w:t>ChatGPT</w:t>
      </w:r>
      <w:proofErr w:type="spellEnd"/>
      <w:r>
        <w:rPr>
          <w:rFonts w:ascii="Helvetica" w:hAnsi="Helvetica"/>
          <w:sz w:val="21"/>
          <w:szCs w:val="21"/>
        </w:rPr>
        <w:t xml:space="preserve"> was used to reduce the word count down. This was done to enable the word count for the entire document to get closer to the 1000 word maximum allowed for this assignment. </w:t>
      </w:r>
    </w:p>
    <w:p w14:paraId="23DA5DE6" w14:textId="7280D90F" w:rsidR="00DF52C2" w:rsidRDefault="00DF52C2" w:rsidP="00DF52C2">
      <w:pPr>
        <w:pStyle w:val="NormalWeb"/>
        <w:spacing w:line="336" w:lineRule="auto"/>
        <w:rPr>
          <w:rFonts w:ascii="Helvetica" w:hAnsi="Helvetica"/>
          <w:sz w:val="21"/>
          <w:szCs w:val="21"/>
        </w:rPr>
      </w:pPr>
      <w:r>
        <w:rPr>
          <w:rFonts w:ascii="Helvetica" w:hAnsi="Helvetica"/>
          <w:sz w:val="21"/>
          <w:szCs w:val="21"/>
        </w:rPr>
        <w:t xml:space="preserve">All drafts from the initial human written and edited draft through to this final submission can be viewed at this </w:t>
      </w:r>
      <w:proofErr w:type="spellStart"/>
      <w:r>
        <w:rPr>
          <w:rFonts w:ascii="Helvetica" w:hAnsi="Helvetica"/>
          <w:sz w:val="21"/>
          <w:szCs w:val="21"/>
        </w:rPr>
        <w:t>url</w:t>
      </w:r>
      <w:proofErr w:type="spellEnd"/>
      <w:r>
        <w:rPr>
          <w:rFonts w:ascii="Helvetica" w:hAnsi="Helvetica"/>
          <w:sz w:val="21"/>
          <w:szCs w:val="21"/>
        </w:rPr>
        <w:t>:</w:t>
      </w:r>
    </w:p>
    <w:p w14:paraId="1F920611" w14:textId="166FBC51" w:rsidR="00DF52C2" w:rsidRPr="00DF52C2" w:rsidRDefault="00DF52C2" w:rsidP="00DF52C2">
      <w:pPr>
        <w:pStyle w:val="NormalWeb"/>
        <w:numPr>
          <w:ilvl w:val="0"/>
          <w:numId w:val="6"/>
        </w:numPr>
        <w:spacing w:line="336" w:lineRule="auto"/>
        <w:rPr>
          <w:rFonts w:ascii="Helvetica" w:hAnsi="Helvetica"/>
          <w:sz w:val="21"/>
          <w:szCs w:val="21"/>
        </w:rPr>
      </w:pPr>
      <w:hyperlink r:id="rId16" w:history="1">
        <w:r w:rsidRPr="00DF52C2">
          <w:rPr>
            <w:rStyle w:val="Hyperlink"/>
            <w:rFonts w:ascii="Helvetica" w:hAnsi="Helvetica"/>
            <w:sz w:val="21"/>
            <w:szCs w:val="21"/>
          </w:rPr>
          <w:t>https://github.com/michaelwhyte/lrnt-526-a1-learning-plan/tree/main</w:t>
        </w:r>
      </w:hyperlink>
    </w:p>
    <w:p w14:paraId="0440356B" w14:textId="77777777" w:rsidR="00DF52C2" w:rsidRDefault="00DF52C2">
      <w:pPr>
        <w:pStyle w:val="Heading2"/>
        <w:spacing w:line="336" w:lineRule="auto"/>
        <w:rPr>
          <w:rFonts w:ascii="Helvetica" w:eastAsia="Times New Roman" w:hAnsi="Helvetica"/>
          <w:sz w:val="32"/>
          <w:szCs w:val="32"/>
        </w:rPr>
      </w:pPr>
    </w:p>
    <w:p w14:paraId="025041BF" w14:textId="77777777" w:rsidR="00DF52C2" w:rsidRDefault="00DF52C2">
      <w:pPr>
        <w:pStyle w:val="Heading2"/>
        <w:spacing w:line="336" w:lineRule="auto"/>
        <w:rPr>
          <w:rFonts w:ascii="Helvetica" w:eastAsia="Times New Roman" w:hAnsi="Helvetica"/>
          <w:sz w:val="32"/>
          <w:szCs w:val="32"/>
        </w:rPr>
      </w:pPr>
    </w:p>
    <w:p w14:paraId="2C8EFBC0" w14:textId="5BF6FBD9" w:rsidR="00D4203E" w:rsidRDefault="00000000">
      <w:pPr>
        <w:pStyle w:val="Heading2"/>
        <w:spacing w:line="336" w:lineRule="auto"/>
        <w:rPr>
          <w:rFonts w:ascii="Helvetica" w:eastAsia="Times New Roman" w:hAnsi="Helvetica"/>
          <w:sz w:val="32"/>
          <w:szCs w:val="32"/>
        </w:rPr>
      </w:pPr>
      <w:r>
        <w:rPr>
          <w:rFonts w:ascii="Helvetica" w:eastAsia="Times New Roman" w:hAnsi="Helvetica"/>
          <w:sz w:val="32"/>
          <w:szCs w:val="32"/>
        </w:rPr>
        <w:lastRenderedPageBreak/>
        <w:t>References</w:t>
      </w:r>
    </w:p>
    <w:p w14:paraId="045CC381" w14:textId="77777777" w:rsidR="00D4203E" w:rsidRDefault="00000000">
      <w:pPr>
        <w:pStyle w:val="NormalWeb"/>
        <w:spacing w:line="336" w:lineRule="auto"/>
        <w:ind w:left="567" w:hanging="567"/>
        <w:rPr>
          <w:rFonts w:ascii="Helvetica" w:hAnsi="Helvetica"/>
          <w:sz w:val="21"/>
          <w:szCs w:val="21"/>
        </w:rPr>
      </w:pPr>
      <w:r>
        <w:rPr>
          <w:rFonts w:ascii="Helvetica" w:hAnsi="Helvetica"/>
          <w:sz w:val="21"/>
          <w:szCs w:val="21"/>
        </w:rPr>
        <w:t xml:space="preserve">Anthony, G. (1996). Active learning in a constructivist framework. </w:t>
      </w:r>
      <w:r>
        <w:rPr>
          <w:rStyle w:val="Emphasis"/>
          <w:rFonts w:ascii="Helvetica" w:hAnsi="Helvetica"/>
          <w:sz w:val="21"/>
          <w:szCs w:val="21"/>
        </w:rPr>
        <w:t>Educational Studies in Mathematics</w:t>
      </w:r>
      <w:r>
        <w:rPr>
          <w:rFonts w:ascii="Helvetica" w:hAnsi="Helvetica"/>
          <w:sz w:val="21"/>
          <w:szCs w:val="21"/>
        </w:rPr>
        <w:t xml:space="preserve">, 31(4), 349–369. </w:t>
      </w:r>
      <w:hyperlink r:id="rId17" w:history="1">
        <w:r>
          <w:rPr>
            <w:rStyle w:val="Hyperlink"/>
            <w:rFonts w:ascii="Helvetica" w:hAnsi="Helvetica"/>
            <w:sz w:val="21"/>
            <w:szCs w:val="21"/>
          </w:rPr>
          <w:t>https://doi.org/10.1007/bf00369153</w:t>
        </w:r>
      </w:hyperlink>
    </w:p>
    <w:p w14:paraId="75C4DBAA" w14:textId="77777777" w:rsidR="00D4203E" w:rsidRDefault="00000000">
      <w:pPr>
        <w:pStyle w:val="NormalWeb"/>
        <w:spacing w:line="336" w:lineRule="auto"/>
        <w:ind w:left="567" w:hanging="567"/>
        <w:rPr>
          <w:rFonts w:ascii="Helvetica" w:hAnsi="Helvetica"/>
          <w:sz w:val="21"/>
          <w:szCs w:val="21"/>
        </w:rPr>
      </w:pPr>
      <w:r>
        <w:rPr>
          <w:rFonts w:ascii="Helvetica" w:hAnsi="Helvetica"/>
          <w:sz w:val="21"/>
          <w:szCs w:val="21"/>
        </w:rPr>
        <w:t xml:space="preserve">Gray, B. C. (2023, January 23). </w:t>
      </w:r>
      <w:r>
        <w:rPr>
          <w:rStyle w:val="Emphasis"/>
          <w:rFonts w:ascii="Helvetica" w:hAnsi="Helvetica"/>
          <w:sz w:val="21"/>
          <w:szCs w:val="21"/>
        </w:rPr>
        <w:t>Breaking What Was Already Broken: AI and Writing Assignments</w:t>
      </w:r>
      <w:r>
        <w:rPr>
          <w:rFonts w:ascii="Helvetica" w:hAnsi="Helvetica"/>
          <w:sz w:val="21"/>
          <w:szCs w:val="21"/>
        </w:rPr>
        <w:t xml:space="preserve">. TRU Digital Detox. </w:t>
      </w:r>
      <w:hyperlink r:id="rId18" w:history="1">
        <w:r>
          <w:rPr>
            <w:rStyle w:val="Hyperlink"/>
            <w:rFonts w:ascii="Helvetica" w:hAnsi="Helvetica"/>
            <w:sz w:val="21"/>
            <w:szCs w:val="21"/>
          </w:rPr>
          <w:t>https://digitaldetox.trubox.ca/breaking-what-was-already-broken-ai-and-writing-assignments/</w:t>
        </w:r>
      </w:hyperlink>
    </w:p>
    <w:p w14:paraId="1C2C049E" w14:textId="77777777" w:rsidR="00D4203E" w:rsidRDefault="00000000">
      <w:pPr>
        <w:pStyle w:val="NormalWeb"/>
        <w:spacing w:line="336" w:lineRule="auto"/>
        <w:ind w:left="567" w:hanging="567"/>
        <w:rPr>
          <w:rFonts w:ascii="Helvetica" w:hAnsi="Helvetica"/>
          <w:sz w:val="21"/>
          <w:szCs w:val="21"/>
        </w:rPr>
      </w:pPr>
      <w:r>
        <w:rPr>
          <w:rFonts w:ascii="Helvetica" w:hAnsi="Helvetica"/>
          <w:sz w:val="21"/>
          <w:szCs w:val="21"/>
        </w:rPr>
        <w:t xml:space="preserve">Johnson, R. B., &amp; Christensen, L. (2013). </w:t>
      </w:r>
      <w:r>
        <w:rPr>
          <w:rStyle w:val="Emphasis"/>
          <w:rFonts w:ascii="Helvetica" w:hAnsi="Helvetica"/>
          <w:sz w:val="21"/>
          <w:szCs w:val="21"/>
        </w:rPr>
        <w:t>Educational Research: Quantitative, Qualitative, and Mixed Approaches</w:t>
      </w:r>
      <w:r>
        <w:rPr>
          <w:rFonts w:ascii="Helvetica" w:hAnsi="Helvetica"/>
          <w:sz w:val="21"/>
          <w:szCs w:val="21"/>
        </w:rPr>
        <w:t>. SAGE Publications, Inc.</w:t>
      </w:r>
    </w:p>
    <w:p w14:paraId="5FB9DE9D" w14:textId="77777777" w:rsidR="00D4203E" w:rsidRDefault="00000000">
      <w:pPr>
        <w:pStyle w:val="NormalWeb"/>
        <w:spacing w:line="336" w:lineRule="auto"/>
        <w:ind w:left="567" w:hanging="567"/>
        <w:rPr>
          <w:rFonts w:ascii="Helvetica" w:hAnsi="Helvetica"/>
          <w:sz w:val="21"/>
          <w:szCs w:val="21"/>
        </w:rPr>
      </w:pPr>
      <w:r>
        <w:rPr>
          <w:rFonts w:ascii="Helvetica" w:hAnsi="Helvetica"/>
          <w:sz w:val="21"/>
          <w:szCs w:val="21"/>
        </w:rPr>
        <w:t xml:space="preserve">Keith, T. (2023, February 7). </w:t>
      </w:r>
      <w:r>
        <w:rPr>
          <w:rStyle w:val="Emphasis"/>
          <w:rFonts w:ascii="Helvetica" w:hAnsi="Helvetica"/>
          <w:sz w:val="21"/>
          <w:szCs w:val="21"/>
        </w:rPr>
        <w:t>Combating Academic Dishonesty, Part 7: Authentic Assessments and the Challenge of AI</w:t>
      </w:r>
      <w:r>
        <w:rPr>
          <w:rFonts w:ascii="Helvetica" w:hAnsi="Helvetica"/>
          <w:sz w:val="21"/>
          <w:szCs w:val="21"/>
        </w:rPr>
        <w:t xml:space="preserve">. The University of Chicago. </w:t>
      </w:r>
      <w:hyperlink r:id="rId19" w:history="1">
        <w:r>
          <w:rPr>
            <w:rStyle w:val="Hyperlink"/>
            <w:rFonts w:ascii="Helvetica" w:hAnsi="Helvetica"/>
            <w:sz w:val="21"/>
            <w:szCs w:val="21"/>
          </w:rPr>
          <w:t>https://academictech.uchicago.edu/2023/02/07/combating-academic-dishonesty-part-7-authentic-assessments-and-the-challenge-of-ai/</w:t>
        </w:r>
      </w:hyperlink>
    </w:p>
    <w:p w14:paraId="789E163B" w14:textId="77777777" w:rsidR="00D4203E" w:rsidRDefault="00000000">
      <w:pPr>
        <w:pStyle w:val="NormalWeb"/>
        <w:spacing w:line="336" w:lineRule="auto"/>
        <w:ind w:left="567" w:hanging="567"/>
        <w:rPr>
          <w:rFonts w:ascii="Helvetica" w:hAnsi="Helvetica"/>
          <w:sz w:val="21"/>
          <w:szCs w:val="21"/>
        </w:rPr>
      </w:pPr>
      <w:r>
        <w:rPr>
          <w:rFonts w:ascii="Helvetica" w:hAnsi="Helvetica"/>
          <w:sz w:val="21"/>
          <w:szCs w:val="21"/>
        </w:rPr>
        <w:t xml:space="preserve">McArthur, J. (2022). Rethinking authentic assessment: work, well-being, and society. </w:t>
      </w:r>
      <w:r>
        <w:rPr>
          <w:rStyle w:val="Emphasis"/>
          <w:rFonts w:ascii="Helvetica" w:hAnsi="Helvetica"/>
          <w:sz w:val="21"/>
          <w:szCs w:val="21"/>
        </w:rPr>
        <w:t>Higher Education, 85</w:t>
      </w:r>
      <w:r>
        <w:rPr>
          <w:rFonts w:ascii="Helvetica" w:hAnsi="Helvetica"/>
          <w:sz w:val="21"/>
          <w:szCs w:val="21"/>
        </w:rPr>
        <w:t xml:space="preserve">(1), 85–101. </w:t>
      </w:r>
      <w:hyperlink r:id="rId20" w:history="1">
        <w:r>
          <w:rPr>
            <w:rStyle w:val="Hyperlink"/>
            <w:rFonts w:ascii="Helvetica" w:hAnsi="Helvetica"/>
            <w:sz w:val="21"/>
            <w:szCs w:val="21"/>
          </w:rPr>
          <w:t>https://doi.org/10.1007/s10734-022-00822-y</w:t>
        </w:r>
      </w:hyperlink>
    </w:p>
    <w:p w14:paraId="63C7D688" w14:textId="77777777" w:rsidR="00D4203E" w:rsidRDefault="00000000">
      <w:pPr>
        <w:pStyle w:val="NormalWeb"/>
        <w:spacing w:line="336" w:lineRule="auto"/>
        <w:ind w:left="567" w:hanging="567"/>
        <w:rPr>
          <w:rFonts w:ascii="Helvetica" w:hAnsi="Helvetica"/>
          <w:sz w:val="21"/>
          <w:szCs w:val="21"/>
        </w:rPr>
      </w:pPr>
      <w:r>
        <w:rPr>
          <w:rFonts w:ascii="Helvetica" w:hAnsi="Helvetica"/>
          <w:sz w:val="21"/>
          <w:szCs w:val="21"/>
        </w:rPr>
        <w:t xml:space="preserve">Messier, N. (2022, April 15). </w:t>
      </w:r>
      <w:r>
        <w:rPr>
          <w:rStyle w:val="Emphasis"/>
          <w:rFonts w:ascii="Helvetica" w:hAnsi="Helvetica"/>
          <w:sz w:val="21"/>
          <w:szCs w:val="21"/>
        </w:rPr>
        <w:t>Authentic Assessments</w:t>
      </w:r>
      <w:r>
        <w:rPr>
          <w:rFonts w:ascii="Helvetica" w:hAnsi="Helvetica"/>
          <w:sz w:val="21"/>
          <w:szCs w:val="21"/>
        </w:rPr>
        <w:t xml:space="preserve">. The University of Illinois Chicago. Retrieved April 22, 2023, from </w:t>
      </w:r>
      <w:hyperlink r:id="rId21" w:history="1">
        <w:r>
          <w:rPr>
            <w:rStyle w:val="Hyperlink"/>
            <w:rFonts w:ascii="Helvetica" w:hAnsi="Helvetica"/>
            <w:sz w:val="21"/>
            <w:szCs w:val="21"/>
          </w:rPr>
          <w:t>https://teaching.uic.edu/resources/teaching-guides/assessment-grading-practices/authentic-assessments/</w:t>
        </w:r>
      </w:hyperlink>
    </w:p>
    <w:p w14:paraId="047E1E6A" w14:textId="77777777" w:rsidR="00D4203E" w:rsidRDefault="00000000">
      <w:pPr>
        <w:pStyle w:val="NormalWeb"/>
        <w:spacing w:line="336" w:lineRule="auto"/>
        <w:ind w:left="567" w:hanging="567"/>
        <w:rPr>
          <w:rFonts w:ascii="Helvetica" w:hAnsi="Helvetica"/>
          <w:sz w:val="21"/>
          <w:szCs w:val="21"/>
        </w:rPr>
      </w:pPr>
      <w:proofErr w:type="spellStart"/>
      <w:r>
        <w:rPr>
          <w:rFonts w:ascii="Helvetica" w:hAnsi="Helvetica"/>
          <w:sz w:val="21"/>
          <w:szCs w:val="21"/>
        </w:rPr>
        <w:t>Nanjappa</w:t>
      </w:r>
      <w:proofErr w:type="spellEnd"/>
      <w:r>
        <w:rPr>
          <w:rFonts w:ascii="Helvetica" w:hAnsi="Helvetica"/>
          <w:sz w:val="21"/>
          <w:szCs w:val="21"/>
        </w:rPr>
        <w:t xml:space="preserve">, A., &amp; Grant, M. M. (2008, July 27). </w:t>
      </w:r>
      <w:r>
        <w:rPr>
          <w:rStyle w:val="Emphasis"/>
          <w:rFonts w:ascii="Helvetica" w:hAnsi="Helvetica"/>
          <w:sz w:val="21"/>
          <w:szCs w:val="21"/>
        </w:rPr>
        <w:t>Constructing on Constructivism: The Role of Technology</w:t>
      </w:r>
      <w:r>
        <w:rPr>
          <w:rFonts w:ascii="Helvetica" w:hAnsi="Helvetica"/>
          <w:sz w:val="21"/>
          <w:szCs w:val="21"/>
        </w:rPr>
        <w:t xml:space="preserve">. </w:t>
      </w:r>
      <w:proofErr w:type="spellStart"/>
      <w:r>
        <w:rPr>
          <w:rFonts w:ascii="Helvetica" w:hAnsi="Helvetica"/>
          <w:sz w:val="21"/>
          <w:szCs w:val="21"/>
        </w:rPr>
        <w:t>HikmatSuryaPermana</w:t>
      </w:r>
      <w:proofErr w:type="spellEnd"/>
      <w:r>
        <w:rPr>
          <w:rFonts w:ascii="Helvetica" w:hAnsi="Helvetica"/>
          <w:sz w:val="21"/>
          <w:szCs w:val="21"/>
        </w:rPr>
        <w:t xml:space="preserve">. </w:t>
      </w:r>
      <w:hyperlink r:id="rId22" w:history="1">
        <w:r>
          <w:rPr>
            <w:rStyle w:val="Hyperlink"/>
            <w:rFonts w:ascii="Helvetica" w:hAnsi="Helvetica"/>
            <w:sz w:val="21"/>
            <w:szCs w:val="21"/>
          </w:rPr>
          <w:t>https://xhspz.wordpress.com/2008/07/27/constructing-on-constructivism/</w:t>
        </w:r>
      </w:hyperlink>
    </w:p>
    <w:p w14:paraId="75617769" w14:textId="77777777" w:rsidR="00D4203E" w:rsidRDefault="00000000">
      <w:pPr>
        <w:pStyle w:val="NormalWeb"/>
        <w:spacing w:line="336" w:lineRule="auto"/>
        <w:ind w:left="567" w:hanging="567"/>
        <w:rPr>
          <w:rFonts w:ascii="Helvetica" w:hAnsi="Helvetica"/>
          <w:sz w:val="21"/>
          <w:szCs w:val="21"/>
        </w:rPr>
      </w:pPr>
      <w:r>
        <w:rPr>
          <w:rFonts w:ascii="Helvetica" w:hAnsi="Helvetica"/>
          <w:sz w:val="21"/>
          <w:szCs w:val="21"/>
        </w:rPr>
        <w:t xml:space="preserve">Nieminen, J. H., Bearman, M., &amp; </w:t>
      </w:r>
      <w:proofErr w:type="spellStart"/>
      <w:r>
        <w:rPr>
          <w:rFonts w:ascii="Helvetica" w:hAnsi="Helvetica"/>
          <w:sz w:val="21"/>
          <w:szCs w:val="21"/>
        </w:rPr>
        <w:t>Ajjawi</w:t>
      </w:r>
      <w:proofErr w:type="spellEnd"/>
      <w:r>
        <w:rPr>
          <w:rFonts w:ascii="Helvetica" w:hAnsi="Helvetica"/>
          <w:sz w:val="21"/>
          <w:szCs w:val="21"/>
        </w:rPr>
        <w:t xml:space="preserve">, R. (2022). Designing the digital in authentic assessment: is it fit for purpose? </w:t>
      </w:r>
      <w:r>
        <w:rPr>
          <w:rStyle w:val="Emphasis"/>
          <w:rFonts w:ascii="Helvetica" w:hAnsi="Helvetica"/>
          <w:sz w:val="21"/>
          <w:szCs w:val="21"/>
        </w:rPr>
        <w:t>Assessment &amp; Evaluation in Higher Education</w:t>
      </w:r>
      <w:r>
        <w:rPr>
          <w:rFonts w:ascii="Helvetica" w:hAnsi="Helvetica"/>
          <w:sz w:val="21"/>
          <w:szCs w:val="21"/>
        </w:rPr>
        <w:t xml:space="preserve">, 1–15. </w:t>
      </w:r>
      <w:hyperlink r:id="rId23" w:history="1">
        <w:r>
          <w:rPr>
            <w:rStyle w:val="Hyperlink"/>
            <w:rFonts w:ascii="Helvetica" w:hAnsi="Helvetica"/>
            <w:sz w:val="21"/>
            <w:szCs w:val="21"/>
          </w:rPr>
          <w:t>https://doi.org/10.1080/02602938.2022.2089627</w:t>
        </w:r>
      </w:hyperlink>
    </w:p>
    <w:p w14:paraId="372EEC1C" w14:textId="77777777" w:rsidR="00D4203E" w:rsidRDefault="00000000">
      <w:pPr>
        <w:pStyle w:val="NormalWeb"/>
        <w:spacing w:line="336" w:lineRule="auto"/>
        <w:ind w:left="567" w:hanging="567"/>
        <w:rPr>
          <w:rFonts w:ascii="Helvetica" w:hAnsi="Helvetica"/>
          <w:sz w:val="21"/>
          <w:szCs w:val="21"/>
        </w:rPr>
      </w:pPr>
      <w:r>
        <w:rPr>
          <w:rStyle w:val="Emphasis"/>
          <w:rFonts w:ascii="Helvetica" w:hAnsi="Helvetica"/>
          <w:sz w:val="21"/>
          <w:szCs w:val="21"/>
        </w:rPr>
        <w:t>OECD</w:t>
      </w:r>
      <w:r>
        <w:rPr>
          <w:rFonts w:ascii="Helvetica" w:hAnsi="Helvetica"/>
          <w:sz w:val="21"/>
          <w:szCs w:val="21"/>
        </w:rPr>
        <w:t xml:space="preserve">. (2023). Artificial intelligence in work, innovation, </w:t>
      </w:r>
      <w:proofErr w:type="gramStart"/>
      <w:r>
        <w:rPr>
          <w:rFonts w:ascii="Helvetica" w:hAnsi="Helvetica"/>
          <w:sz w:val="21"/>
          <w:szCs w:val="21"/>
        </w:rPr>
        <w:t>productivity</w:t>
      </w:r>
      <w:proofErr w:type="gramEnd"/>
      <w:r>
        <w:rPr>
          <w:rFonts w:ascii="Helvetica" w:hAnsi="Helvetica"/>
          <w:sz w:val="21"/>
          <w:szCs w:val="21"/>
        </w:rPr>
        <w:t xml:space="preserve"> and skills conference 2023. </w:t>
      </w:r>
      <w:hyperlink r:id="rId24" w:history="1">
        <w:r>
          <w:rPr>
            <w:rStyle w:val="Hyperlink"/>
            <w:rFonts w:ascii="Helvetica" w:hAnsi="Helvetica"/>
            <w:sz w:val="21"/>
            <w:szCs w:val="21"/>
          </w:rPr>
          <w:t>https://www.oecd-events.org/ai-wips-2023</w:t>
        </w:r>
      </w:hyperlink>
    </w:p>
    <w:p w14:paraId="1E24B67B" w14:textId="77777777" w:rsidR="00D4203E" w:rsidRDefault="00000000">
      <w:pPr>
        <w:pStyle w:val="NormalWeb"/>
        <w:spacing w:line="336" w:lineRule="auto"/>
        <w:ind w:left="567" w:hanging="567"/>
        <w:rPr>
          <w:rFonts w:ascii="Helvetica" w:hAnsi="Helvetica"/>
          <w:sz w:val="21"/>
          <w:szCs w:val="21"/>
        </w:rPr>
      </w:pPr>
      <w:r>
        <w:rPr>
          <w:rFonts w:ascii="Helvetica" w:hAnsi="Helvetica"/>
          <w:sz w:val="21"/>
          <w:szCs w:val="21"/>
        </w:rPr>
        <w:t xml:space="preserve">Selwyn, N. (2010). Looking beyond </w:t>
      </w:r>
      <w:proofErr w:type="gramStart"/>
      <w:r>
        <w:rPr>
          <w:rFonts w:ascii="Helvetica" w:hAnsi="Helvetica"/>
          <w:sz w:val="21"/>
          <w:szCs w:val="21"/>
        </w:rPr>
        <w:t>learning:</w:t>
      </w:r>
      <w:proofErr w:type="gramEnd"/>
      <w:r>
        <w:rPr>
          <w:rFonts w:ascii="Helvetica" w:hAnsi="Helvetica"/>
          <w:sz w:val="21"/>
          <w:szCs w:val="21"/>
        </w:rPr>
        <w:t xml:space="preserve"> notes towards the critical study of educational technology. </w:t>
      </w:r>
      <w:r>
        <w:rPr>
          <w:rStyle w:val="Emphasis"/>
          <w:rFonts w:ascii="Helvetica" w:hAnsi="Helvetica"/>
          <w:sz w:val="21"/>
          <w:szCs w:val="21"/>
        </w:rPr>
        <w:t>Journal of Computer Assisted Learning, 26</w:t>
      </w:r>
      <w:r>
        <w:rPr>
          <w:rFonts w:ascii="Helvetica" w:hAnsi="Helvetica"/>
          <w:sz w:val="21"/>
          <w:szCs w:val="21"/>
        </w:rPr>
        <w:t xml:space="preserve">(1), 65–73. </w:t>
      </w:r>
      <w:hyperlink r:id="rId25" w:history="1">
        <w:r>
          <w:rPr>
            <w:rStyle w:val="Hyperlink"/>
            <w:rFonts w:ascii="Helvetica" w:hAnsi="Helvetica"/>
            <w:sz w:val="21"/>
            <w:szCs w:val="21"/>
          </w:rPr>
          <w:t>https://doi.org/10.1111/j.1365-2729.2009.00338.x</w:t>
        </w:r>
      </w:hyperlink>
    </w:p>
    <w:p w14:paraId="01794B07" w14:textId="77777777" w:rsidR="00D4203E" w:rsidRDefault="00000000">
      <w:pPr>
        <w:pStyle w:val="NormalWeb"/>
        <w:spacing w:line="336" w:lineRule="auto"/>
        <w:ind w:left="567" w:hanging="567"/>
        <w:rPr>
          <w:rFonts w:ascii="Helvetica" w:hAnsi="Helvetica"/>
          <w:sz w:val="21"/>
          <w:szCs w:val="21"/>
        </w:rPr>
      </w:pPr>
      <w:r>
        <w:rPr>
          <w:rStyle w:val="Emphasis"/>
          <w:rFonts w:ascii="Helvetica" w:hAnsi="Helvetica"/>
          <w:sz w:val="21"/>
          <w:szCs w:val="21"/>
        </w:rPr>
        <w:lastRenderedPageBreak/>
        <w:t>UDL: Expression &amp; Communication</w:t>
      </w:r>
      <w:r>
        <w:rPr>
          <w:rFonts w:ascii="Helvetica" w:hAnsi="Helvetica"/>
          <w:sz w:val="21"/>
          <w:szCs w:val="21"/>
        </w:rPr>
        <w:t xml:space="preserve">. (2018). CAST. Retrieved April 22, 2023, from </w:t>
      </w:r>
      <w:hyperlink r:id="rId26" w:history="1">
        <w:r>
          <w:rPr>
            <w:rStyle w:val="Hyperlink"/>
            <w:rFonts w:ascii="Helvetica" w:hAnsi="Helvetica"/>
            <w:sz w:val="21"/>
            <w:szCs w:val="21"/>
          </w:rPr>
          <w:t>https://udlguidelines.cast.org/action-expression/expression-communication</w:t>
        </w:r>
      </w:hyperlink>
    </w:p>
    <w:p w14:paraId="254003D1" w14:textId="77777777" w:rsidR="00D4203E" w:rsidRDefault="00000000">
      <w:pPr>
        <w:pStyle w:val="NormalWeb"/>
        <w:spacing w:line="336" w:lineRule="auto"/>
        <w:ind w:left="567" w:hanging="567"/>
        <w:rPr>
          <w:rFonts w:ascii="Helvetica" w:hAnsi="Helvetica"/>
          <w:sz w:val="21"/>
          <w:szCs w:val="21"/>
        </w:rPr>
      </w:pPr>
      <w:r>
        <w:rPr>
          <w:rFonts w:ascii="Helvetica" w:hAnsi="Helvetica"/>
          <w:sz w:val="21"/>
          <w:szCs w:val="21"/>
        </w:rPr>
        <w:t xml:space="preserve">Watkins, R. (2022, December 26). Update Your Course Syllabus for </w:t>
      </w:r>
      <w:proofErr w:type="spellStart"/>
      <w:r>
        <w:rPr>
          <w:rFonts w:ascii="Helvetica" w:hAnsi="Helvetica"/>
          <w:sz w:val="21"/>
          <w:szCs w:val="21"/>
        </w:rPr>
        <w:t>chatGPT</w:t>
      </w:r>
      <w:proofErr w:type="spellEnd"/>
      <w:r>
        <w:rPr>
          <w:rFonts w:ascii="Helvetica" w:hAnsi="Helvetica"/>
          <w:sz w:val="21"/>
          <w:szCs w:val="21"/>
        </w:rPr>
        <w:t xml:space="preserve">. </w:t>
      </w:r>
      <w:r>
        <w:rPr>
          <w:rStyle w:val="Emphasis"/>
          <w:rFonts w:ascii="Helvetica" w:hAnsi="Helvetica"/>
          <w:sz w:val="21"/>
          <w:szCs w:val="21"/>
        </w:rPr>
        <w:t>Medium</w:t>
      </w:r>
      <w:r>
        <w:rPr>
          <w:rFonts w:ascii="Helvetica" w:hAnsi="Helvetica"/>
          <w:sz w:val="21"/>
          <w:szCs w:val="21"/>
        </w:rPr>
        <w:t xml:space="preserve">. </w:t>
      </w:r>
      <w:hyperlink r:id="rId27" w:history="1">
        <w:r>
          <w:rPr>
            <w:rStyle w:val="Hyperlink"/>
            <w:rFonts w:ascii="Helvetica" w:hAnsi="Helvetica"/>
            <w:sz w:val="21"/>
            <w:szCs w:val="21"/>
          </w:rPr>
          <w:t>https://medium.com/@rwatkins_7167/updating-your-course-syllabus-for-chatgpt-965f4b57b003</w:t>
        </w:r>
      </w:hyperlink>
    </w:p>
    <w:p w14:paraId="23DF2C37" w14:textId="77777777" w:rsidR="00D4203E" w:rsidRDefault="00000000">
      <w:pPr>
        <w:pStyle w:val="NormalWeb"/>
        <w:spacing w:line="336" w:lineRule="auto"/>
        <w:ind w:left="567" w:hanging="567"/>
        <w:rPr>
          <w:rFonts w:ascii="Helvetica" w:hAnsi="Helvetica"/>
          <w:sz w:val="21"/>
          <w:szCs w:val="21"/>
        </w:rPr>
      </w:pPr>
      <w:r>
        <w:rPr>
          <w:rFonts w:ascii="Helvetica" w:hAnsi="Helvetica"/>
          <w:sz w:val="21"/>
          <w:szCs w:val="21"/>
        </w:rPr>
        <w:t xml:space="preserve">Western Governors University. (2020, October 21). What Is Constructivism? </w:t>
      </w:r>
      <w:r>
        <w:rPr>
          <w:rStyle w:val="Emphasis"/>
          <w:rFonts w:ascii="Helvetica" w:hAnsi="Helvetica"/>
          <w:sz w:val="21"/>
          <w:szCs w:val="21"/>
        </w:rPr>
        <w:t>Western Governors University</w:t>
      </w:r>
      <w:r>
        <w:rPr>
          <w:rFonts w:ascii="Helvetica" w:hAnsi="Helvetica"/>
          <w:sz w:val="21"/>
          <w:szCs w:val="21"/>
        </w:rPr>
        <w:t xml:space="preserve">. </w:t>
      </w:r>
      <w:hyperlink r:id="rId28" w:history="1">
        <w:r>
          <w:rPr>
            <w:rStyle w:val="Hyperlink"/>
            <w:rFonts w:ascii="Helvetica" w:hAnsi="Helvetica"/>
            <w:sz w:val="21"/>
            <w:szCs w:val="21"/>
          </w:rPr>
          <w:t>https://www.wgu.edu/blog/what-constructivism2005.html</w:t>
        </w:r>
      </w:hyperlink>
    </w:p>
    <w:p w14:paraId="43AFFD4E" w14:textId="77777777" w:rsidR="00D4203E" w:rsidRDefault="00000000">
      <w:pPr>
        <w:pStyle w:val="NormalWeb"/>
        <w:spacing w:line="336" w:lineRule="auto"/>
        <w:ind w:left="567" w:hanging="567"/>
        <w:rPr>
          <w:rFonts w:ascii="Helvetica" w:hAnsi="Helvetica"/>
          <w:sz w:val="21"/>
          <w:szCs w:val="21"/>
        </w:rPr>
      </w:pPr>
      <w:r>
        <w:rPr>
          <w:rFonts w:ascii="Helvetica" w:hAnsi="Helvetica"/>
          <w:sz w:val="21"/>
          <w:szCs w:val="21"/>
        </w:rPr>
        <w:t xml:space="preserve">Wood, M. (2023, February 2). </w:t>
      </w:r>
      <w:r>
        <w:rPr>
          <w:rStyle w:val="Emphasis"/>
          <w:rFonts w:ascii="Helvetica" w:hAnsi="Helvetica"/>
          <w:sz w:val="21"/>
          <w:szCs w:val="21"/>
        </w:rPr>
        <w:t>AI &amp; the Future of Assessment in Higher Education</w:t>
      </w:r>
      <w:r>
        <w:rPr>
          <w:rFonts w:ascii="Helvetica" w:hAnsi="Helvetica"/>
          <w:sz w:val="21"/>
          <w:szCs w:val="21"/>
        </w:rPr>
        <w:t xml:space="preserve">. Durham Centre for Academic Development. </w:t>
      </w:r>
      <w:hyperlink r:id="rId29" w:history="1">
        <w:r>
          <w:rPr>
            <w:rStyle w:val="Hyperlink"/>
            <w:rFonts w:ascii="Helvetica" w:hAnsi="Helvetica"/>
            <w:sz w:val="21"/>
            <w:szCs w:val="21"/>
          </w:rPr>
          <w:t>https://dcad.webspace.durham.ac.uk/2023/01/24/ai-the-future-of-assessment-in-higher-education/</w:t>
        </w:r>
      </w:hyperlink>
    </w:p>
    <w:p w14:paraId="519567D3" w14:textId="77777777" w:rsidR="004B78FF" w:rsidRDefault="00000000">
      <w:pPr>
        <w:pStyle w:val="NormalWeb"/>
        <w:spacing w:line="336" w:lineRule="auto"/>
        <w:ind w:left="567" w:hanging="567"/>
        <w:rPr>
          <w:rFonts w:ascii="Helvetica" w:hAnsi="Helvetica"/>
          <w:sz w:val="21"/>
          <w:szCs w:val="21"/>
        </w:rPr>
      </w:pPr>
      <w:proofErr w:type="spellStart"/>
      <w:r>
        <w:rPr>
          <w:rFonts w:ascii="Helvetica" w:hAnsi="Helvetica"/>
          <w:sz w:val="21"/>
          <w:szCs w:val="21"/>
        </w:rPr>
        <w:t>Zeisloft</w:t>
      </w:r>
      <w:proofErr w:type="spellEnd"/>
      <w:r>
        <w:rPr>
          <w:rFonts w:ascii="Helvetica" w:hAnsi="Helvetica"/>
          <w:sz w:val="21"/>
          <w:szCs w:val="21"/>
        </w:rPr>
        <w:t xml:space="preserve">, B. (2023). </w:t>
      </w:r>
      <w:proofErr w:type="spellStart"/>
      <w:r>
        <w:rPr>
          <w:rFonts w:ascii="Helvetica" w:hAnsi="Helvetica"/>
          <w:sz w:val="21"/>
          <w:szCs w:val="21"/>
        </w:rPr>
        <w:t>ChatGPT</w:t>
      </w:r>
      <w:proofErr w:type="spellEnd"/>
      <w:r>
        <w:rPr>
          <w:rFonts w:ascii="Helvetica" w:hAnsi="Helvetica"/>
          <w:sz w:val="21"/>
          <w:szCs w:val="21"/>
        </w:rPr>
        <w:t xml:space="preserve"> Passes Medical License Exam, Bar Exam After Top Performance </w:t>
      </w:r>
      <w:proofErr w:type="gramStart"/>
      <w:r>
        <w:rPr>
          <w:rFonts w:ascii="Helvetica" w:hAnsi="Helvetica"/>
          <w:sz w:val="21"/>
          <w:szCs w:val="21"/>
        </w:rPr>
        <w:t>On</w:t>
      </w:r>
      <w:proofErr w:type="gramEnd"/>
      <w:r>
        <w:rPr>
          <w:rFonts w:ascii="Helvetica" w:hAnsi="Helvetica"/>
          <w:sz w:val="21"/>
          <w:szCs w:val="21"/>
        </w:rPr>
        <w:t xml:space="preserve"> Wharton MBA Final. </w:t>
      </w:r>
      <w:r>
        <w:rPr>
          <w:rStyle w:val="Emphasis"/>
          <w:rFonts w:ascii="Helvetica" w:hAnsi="Helvetica"/>
          <w:sz w:val="21"/>
          <w:szCs w:val="21"/>
        </w:rPr>
        <w:t>The Daily Wire</w:t>
      </w:r>
      <w:r>
        <w:rPr>
          <w:rFonts w:ascii="Helvetica" w:hAnsi="Helvetica"/>
          <w:sz w:val="21"/>
          <w:szCs w:val="21"/>
        </w:rPr>
        <w:t xml:space="preserve">. </w:t>
      </w:r>
      <w:hyperlink r:id="rId30" w:history="1">
        <w:r>
          <w:rPr>
            <w:rStyle w:val="Hyperlink"/>
            <w:rFonts w:ascii="Helvetica" w:hAnsi="Helvetica"/>
            <w:sz w:val="21"/>
            <w:szCs w:val="21"/>
          </w:rPr>
          <w:t>https://www.dailywire.com/news/chatgpt-passes-medical-license-exam-bar-exam-after-top-performance-on-wharton-mba-final</w:t>
        </w:r>
      </w:hyperlink>
    </w:p>
    <w:sectPr w:rsidR="004B78FF">
      <w:headerReference w:type="even" r:id="rId31"/>
      <w:headerReference w:type="default" r:id="rId32"/>
      <w:footerReference w:type="even" r:id="rId33"/>
      <w:footerReference w:type="default" r:id="rId34"/>
      <w:headerReference w:type="first" r:id="rId35"/>
      <w:footerReference w:type="first" r:id="rId3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E583B" w14:textId="77777777" w:rsidR="006452BD" w:rsidRDefault="006452BD">
      <w:r>
        <w:separator/>
      </w:r>
    </w:p>
  </w:endnote>
  <w:endnote w:type="continuationSeparator" w:id="0">
    <w:p w14:paraId="03884338" w14:textId="77777777" w:rsidR="006452BD" w:rsidRDefault="00645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2B93E" w14:textId="77777777" w:rsidR="00D4203E" w:rsidRDefault="00D420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4357F" w14:textId="77777777" w:rsidR="00D4203E" w:rsidRDefault="00D420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B42A1" w14:textId="77777777" w:rsidR="00D4203E" w:rsidRDefault="00D420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17359" w14:textId="77777777" w:rsidR="006452BD" w:rsidRDefault="006452BD">
      <w:r>
        <w:separator/>
      </w:r>
    </w:p>
  </w:footnote>
  <w:footnote w:type="continuationSeparator" w:id="0">
    <w:p w14:paraId="4A1C892F" w14:textId="77777777" w:rsidR="006452BD" w:rsidRDefault="006452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C14E2" w14:textId="77777777" w:rsidR="00D4203E" w:rsidRDefault="00D420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BB995" w14:textId="77777777" w:rsidR="00D4203E" w:rsidRDefault="00D420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871C0" w14:textId="77777777" w:rsidR="00D4203E" w:rsidRDefault="00D420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5ED3"/>
    <w:multiLevelType w:val="hybridMultilevel"/>
    <w:tmpl w:val="7B5AAE3A"/>
    <w:lvl w:ilvl="0" w:tplc="5538B9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547CD9"/>
    <w:multiLevelType w:val="multilevel"/>
    <w:tmpl w:val="D8444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A7F2D"/>
    <w:multiLevelType w:val="hybridMultilevel"/>
    <w:tmpl w:val="92206DEE"/>
    <w:lvl w:ilvl="0" w:tplc="638A3F74">
      <w:start w:val="1"/>
      <w:numFmt w:val="bullet"/>
      <w:lvlText w:val="-"/>
      <w:lvlJc w:val="left"/>
      <w:pPr>
        <w:ind w:left="720" w:hanging="360"/>
      </w:pPr>
      <w:rPr>
        <w:rFonts w:ascii="Helvetica" w:eastAsiaTheme="minorEastAsia"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986320"/>
    <w:multiLevelType w:val="multilevel"/>
    <w:tmpl w:val="2DFC9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6B6185"/>
    <w:multiLevelType w:val="multilevel"/>
    <w:tmpl w:val="E4EE2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8717E4"/>
    <w:multiLevelType w:val="multilevel"/>
    <w:tmpl w:val="7BEC8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776707649">
    <w:abstractNumId w:val="1"/>
  </w:num>
  <w:num w:numId="2" w16cid:durableId="1397437694">
    <w:abstractNumId w:val="4"/>
  </w:num>
  <w:num w:numId="3" w16cid:durableId="1955013715">
    <w:abstractNumId w:val="5"/>
  </w:num>
  <w:num w:numId="4" w16cid:durableId="1758282703">
    <w:abstractNumId w:val="3"/>
  </w:num>
  <w:num w:numId="5" w16cid:durableId="1937903343">
    <w:abstractNumId w:val="0"/>
  </w:num>
  <w:num w:numId="6" w16cid:durableId="1385105749">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534"/>
    <w:rsid w:val="004B78FF"/>
    <w:rsid w:val="006452BD"/>
    <w:rsid w:val="007D69E4"/>
    <w:rsid w:val="00B07534"/>
    <w:rsid w:val="00D4203E"/>
    <w:rsid w:val="00DF52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A32EF6"/>
  <w15:chartTrackingRefBased/>
  <w15:docId w15:val="{4497D7E8-A8D1-614D-B171-F1E98F6F5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00" w:after="150"/>
      <w:outlineLvl w:val="0"/>
    </w:pPr>
    <w:rPr>
      <w:b/>
      <w:bCs/>
      <w:color w:val="000000"/>
      <w:kern w:val="36"/>
      <w:sz w:val="42"/>
      <w:szCs w:val="42"/>
    </w:rPr>
  </w:style>
  <w:style w:type="paragraph" w:styleId="Heading2">
    <w:name w:val="heading 2"/>
    <w:basedOn w:val="Normal"/>
    <w:link w:val="Heading2Char"/>
    <w:uiPriority w:val="9"/>
    <w:qFormat/>
    <w:pPr>
      <w:pBdr>
        <w:bottom w:val="single" w:sz="6" w:space="0" w:color="CCCCCC"/>
      </w:pBdr>
      <w:spacing w:before="300" w:after="150"/>
      <w:outlineLvl w:val="1"/>
    </w:pPr>
    <w:rPr>
      <w:b/>
      <w:bCs/>
      <w:color w:val="000000"/>
      <w:sz w:val="36"/>
      <w:szCs w:val="36"/>
    </w:rPr>
  </w:style>
  <w:style w:type="paragraph" w:styleId="Heading3">
    <w:name w:val="heading 3"/>
    <w:basedOn w:val="Normal"/>
    <w:link w:val="Heading3Char"/>
    <w:uiPriority w:val="9"/>
    <w:qFormat/>
    <w:pPr>
      <w:spacing w:before="300" w:after="150"/>
      <w:outlineLvl w:val="2"/>
    </w:pPr>
    <w:rPr>
      <w:b/>
      <w:bCs/>
      <w:sz w:val="27"/>
      <w:szCs w:val="27"/>
    </w:rPr>
  </w:style>
  <w:style w:type="paragraph" w:styleId="Heading4">
    <w:name w:val="heading 4"/>
    <w:basedOn w:val="Normal"/>
    <w:link w:val="Heading4Char"/>
    <w:uiPriority w:val="9"/>
    <w:qFormat/>
    <w:pPr>
      <w:spacing w:before="300" w:after="150"/>
      <w:outlineLvl w:val="3"/>
    </w:pPr>
    <w:rPr>
      <w:b/>
      <w:bCs/>
    </w:rPr>
  </w:style>
  <w:style w:type="paragraph" w:styleId="Heading5">
    <w:name w:val="heading 5"/>
    <w:basedOn w:val="Normal"/>
    <w:link w:val="Heading5Char"/>
    <w:uiPriority w:val="9"/>
    <w:qFormat/>
    <w:pPr>
      <w:spacing w:before="300" w:after="150"/>
      <w:outlineLvl w:val="4"/>
    </w:pPr>
    <w:rPr>
      <w:b/>
      <w:bCs/>
      <w:sz w:val="21"/>
      <w:szCs w:val="21"/>
    </w:rPr>
  </w:style>
  <w:style w:type="paragraph" w:styleId="Heading6">
    <w:name w:val="heading 6"/>
    <w:basedOn w:val="Normal"/>
    <w:link w:val="Heading6Char"/>
    <w:uiPriority w:val="9"/>
    <w:qFormat/>
    <w:pPr>
      <w:spacing w:before="300" w:after="150"/>
      <w:outlineLvl w:val="5"/>
    </w:pPr>
    <w:rPr>
      <w:b/>
      <w:bCs/>
      <w:color w:val="777777"/>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4183C4"/>
      <w:u w:val="single"/>
    </w:rPr>
  </w:style>
  <w:style w:type="character" w:styleId="FollowedHyperlink">
    <w:name w:val="FollowedHyperlink"/>
    <w:basedOn w:val="DefaultParagraphFont"/>
    <w:uiPriority w:val="99"/>
    <w:semiHidden/>
    <w:unhideWhenUsed/>
    <w:rPr>
      <w:color w:val="4183C4"/>
      <w:u w:val="single"/>
    </w:rPr>
  </w:style>
  <w:style w:type="character" w:styleId="HTMLCode">
    <w:name w:val="HTML Code"/>
    <w:basedOn w:val="DefaultParagraphFont"/>
    <w:uiPriority w:val="99"/>
    <w:semiHidden/>
    <w:unhideWhenUsed/>
    <w:rPr>
      <w:rFonts w:ascii="Courier New" w:eastAsiaTheme="minorEastAsia" w:hAnsi="Courier New" w:cs="Courier New" w:hint="default"/>
      <w:sz w:val="20"/>
      <w:szCs w:val="20"/>
      <w:bdr w:val="single" w:sz="6" w:space="0" w:color="EAEAEA" w:frame="1"/>
      <w:shd w:val="clear" w:color="auto" w:fill="F8F8F8"/>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F5496" w:themeColor="accent1" w:themeShade="BF"/>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F5496" w:themeColor="accent1" w:themeShade="BF"/>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3763" w:themeColor="accent1" w:themeShade="7F"/>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i/>
      <w:iCs/>
      <w:color w:val="2F5496"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2F5496" w:themeColor="accent1" w:themeShade="BF"/>
      <w:sz w:val="24"/>
      <w:szCs w:val="24"/>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color w:val="1F3763" w:themeColor="accent1" w:themeShade="7F"/>
      <w:sz w:val="24"/>
      <w:szCs w:val="24"/>
    </w:rPr>
  </w:style>
  <w:style w:type="character" w:styleId="HTMLKeyboard">
    <w:name w:val="HTML Keyboard"/>
    <w:basedOn w:val="DefaultParagraphFont"/>
    <w:uiPriority w:val="99"/>
    <w:semiHidden/>
    <w:unhideWhenUsed/>
    <w:rPr>
      <w:rFonts w:ascii="Courier New" w:eastAsiaTheme="minorEastAsia" w:hAnsi="Courier New" w:cs="Courier New" w:hint="default"/>
      <w:color w:val="555555"/>
      <w:sz w:val="17"/>
      <w:szCs w:val="17"/>
      <w:bdr w:val="single" w:sz="6" w:space="2" w:color="CCCCCC" w:frame="1"/>
      <w:shd w:val="clear" w:color="auto" w:fill="FCFCFC"/>
    </w:rPr>
  </w:style>
  <w:style w:type="paragraph" w:styleId="HTMLPreformatted">
    <w:name w:val="HTML Preformatted"/>
    <w:basedOn w:val="Normal"/>
    <w:link w:val="HTMLPreformattedChar"/>
    <w:uiPriority w:val="99"/>
    <w:semiHidden/>
    <w:unhideWhenUse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nsolas" w:eastAsiaTheme="minorEastAsia" w:hAnsi="Consolas" w:cs="Consolas" w:hint="default"/>
    </w:rPr>
  </w:style>
  <w:style w:type="character" w:styleId="HTMLTypewriter">
    <w:name w:val="HTML Typewriter"/>
    <w:basedOn w:val="DefaultParagraphFont"/>
    <w:uiPriority w:val="99"/>
    <w:semiHidden/>
    <w:unhideWhenUsed/>
    <w:rPr>
      <w:rFonts w:ascii="Courier New" w:eastAsiaTheme="minorEastAsia" w:hAnsi="Courier New" w:cs="Courier New" w:hint="default"/>
      <w:sz w:val="20"/>
      <w:szCs w:val="20"/>
      <w:bdr w:val="single" w:sz="6" w:space="0" w:color="EAEAEA" w:frame="1"/>
      <w:shd w:val="clear" w:color="auto" w:fill="F8F8F8"/>
    </w:rPr>
  </w:style>
  <w:style w:type="paragraph" w:customStyle="1" w:styleId="msonormal0">
    <w:name w:val="msonormal"/>
    <w:basedOn w:val="Normal"/>
    <w:uiPriority w:val="99"/>
    <w:semiHidden/>
    <w:pPr>
      <w:spacing w:before="225" w:after="225"/>
    </w:pPr>
  </w:style>
  <w:style w:type="paragraph" w:styleId="NormalWeb">
    <w:name w:val="Normal (Web)"/>
    <w:basedOn w:val="Normal"/>
    <w:uiPriority w:val="99"/>
    <w:semiHidden/>
    <w:unhideWhenUsed/>
    <w:pPr>
      <w:spacing w:before="225" w:after="225"/>
    </w:p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locked/>
    <w:rPr>
      <w:rFonts w:ascii="Times New Roman" w:eastAsiaTheme="minorEastAsia" w:hAnsi="Times New Roman" w:cs="Times New Roman" w:hint="default"/>
      <w:sz w:val="24"/>
      <w:szCs w:val="24"/>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locked/>
    <w:rPr>
      <w:rFonts w:ascii="Times New Roman" w:eastAsiaTheme="minorEastAsia" w:hAnsi="Times New Roman" w:cs="Times New Roman" w:hint="default"/>
      <w:sz w:val="24"/>
      <w:szCs w:val="24"/>
    </w:rPr>
  </w:style>
  <w:style w:type="character" w:customStyle="1" w:styleId="frame">
    <w:name w:val="frame"/>
    <w:basedOn w:val="DefaultParagraphFont"/>
    <w:rPr>
      <w:vanish w:val="0"/>
      <w:webHidden w:val="0"/>
      <w:specVanish w:val="0"/>
    </w:rPr>
  </w:style>
  <w:style w:type="character" w:customStyle="1" w:styleId="align-center">
    <w:name w:val="align-center"/>
    <w:basedOn w:val="DefaultParagraphFont"/>
    <w:rPr>
      <w:vanish w:val="0"/>
      <w:webHidden w:val="0"/>
      <w:specVanish w:val="0"/>
    </w:rPr>
  </w:style>
  <w:style w:type="character" w:customStyle="1" w:styleId="align-right">
    <w:name w:val="align-right"/>
    <w:basedOn w:val="DefaultParagraphFont"/>
    <w:rPr>
      <w:vanish w:val="0"/>
      <w:webHidden w:val="0"/>
      <w:specVanish w:val="0"/>
    </w:rPr>
  </w:style>
  <w:style w:type="character" w:customStyle="1" w:styleId="float-left">
    <w:name w:val="float-left"/>
    <w:basedOn w:val="DefaultParagraphFont"/>
    <w:rPr>
      <w:vanish w:val="0"/>
      <w:webHidden w:val="0"/>
      <w:specVanish w:val="0"/>
    </w:rPr>
  </w:style>
  <w:style w:type="character" w:customStyle="1" w:styleId="float-right">
    <w:name w:val="float-right"/>
    <w:basedOn w:val="DefaultParagraphFont"/>
    <w:rPr>
      <w:vanish w:val="0"/>
      <w:webHidden w:val="0"/>
      <w:specVanish w:val="0"/>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UnresolvedMention">
    <w:name w:val="Unresolved Mention"/>
    <w:basedOn w:val="DefaultParagraphFont"/>
    <w:uiPriority w:val="99"/>
    <w:semiHidden/>
    <w:unhideWhenUsed/>
    <w:rsid w:val="00DF52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cad.webspace.durham.ac.uk/2023/01/24/ai-the-future-of-assessment-in-higher-education/" TargetMode="External"/><Relationship Id="rId18" Type="http://schemas.openxmlformats.org/officeDocument/2006/relationships/hyperlink" Target="https://digitaldetox.trubox.ca/breaking-what-was-already-broken-ai-and-writing-assignments/" TargetMode="External"/><Relationship Id="rId26" Type="http://schemas.openxmlformats.org/officeDocument/2006/relationships/hyperlink" Target="https://udlguidelines.cast.org/action-expression/expression-communication" TargetMode="External"/><Relationship Id="rId21" Type="http://schemas.openxmlformats.org/officeDocument/2006/relationships/hyperlink" Target="https://teaching.uic.edu/resources/teaching-guides/assessment-grading-practices/authentic-assessments/" TargetMode="External"/><Relationship Id="rId34" Type="http://schemas.openxmlformats.org/officeDocument/2006/relationships/footer" Target="footer2.xml"/><Relationship Id="rId7" Type="http://schemas.openxmlformats.org/officeDocument/2006/relationships/hyperlink" Target="https://doi.org/10.1007/BF00369153" TargetMode="External"/><Relationship Id="rId12" Type="http://schemas.openxmlformats.org/officeDocument/2006/relationships/hyperlink" Target="https://digitaldetox.trubox.ca/breaking-what-was-already-broken-ai-and-writing-assignments/" TargetMode="External"/><Relationship Id="rId17" Type="http://schemas.openxmlformats.org/officeDocument/2006/relationships/hyperlink" Target="https://doi.org/10.1007/bf00369153" TargetMode="External"/><Relationship Id="rId25" Type="http://schemas.openxmlformats.org/officeDocument/2006/relationships/hyperlink" Target="https://doi.org/10.1111/j.1365-2729.2009.00338.x"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michaelwhyte/lrnt-526-a1-learning-plan/tree/main" TargetMode="External"/><Relationship Id="rId20" Type="http://schemas.openxmlformats.org/officeDocument/2006/relationships/hyperlink" Target="https://doi.org/10.1007/s10734-022-00822-y" TargetMode="External"/><Relationship Id="rId29" Type="http://schemas.openxmlformats.org/officeDocument/2006/relationships/hyperlink" Target="https://dcad.webspace.durham.ac.uk/2023/01/24/ai-the-future-of-assessment-in-higher-educ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cademictech.uchicago.edu/2023/02/07/combating-academic-dishonesty-part-7-authentic-assessments-and-the-challenge-of-ai/" TargetMode="External"/><Relationship Id="rId24" Type="http://schemas.openxmlformats.org/officeDocument/2006/relationships/hyperlink" Target="https://www.oecd-events.org/ai-wips-2023"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ithub.com/michaelwhyte/lrnt-526-a1-research-log" TargetMode="External"/><Relationship Id="rId23" Type="http://schemas.openxmlformats.org/officeDocument/2006/relationships/hyperlink" Target="https://doi.org/10.1080/02602938.2022.2089627" TargetMode="External"/><Relationship Id="rId28" Type="http://schemas.openxmlformats.org/officeDocument/2006/relationships/hyperlink" Target="https://www.wgu.edu/blog/what-constructivism2005.html" TargetMode="External"/><Relationship Id="rId36" Type="http://schemas.openxmlformats.org/officeDocument/2006/relationships/footer" Target="footer3.xml"/><Relationship Id="rId10" Type="http://schemas.openxmlformats.org/officeDocument/2006/relationships/hyperlink" Target="https://doi.org/10.1080/02602938.2022.2089627" TargetMode="External"/><Relationship Id="rId19" Type="http://schemas.openxmlformats.org/officeDocument/2006/relationships/hyperlink" Target="https://academictech.uchicago.edu/2023/02/07/combating-academic-dishonesty-part-7-authentic-assessments-and-the-challenge-of-ai/"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1007/s10734-022-00822-y" TargetMode="External"/><Relationship Id="rId14" Type="http://schemas.openxmlformats.org/officeDocument/2006/relationships/hyperlink" Target="https://medium.com/@rwatkins_7167/updating-your-course-syllabus-for-chatgpt-965f4b57b003" TargetMode="External"/><Relationship Id="rId22" Type="http://schemas.openxmlformats.org/officeDocument/2006/relationships/hyperlink" Target="https://xhspz.wordpress.com/2008/07/27/constructing-on-constructivism/" TargetMode="External"/><Relationship Id="rId27" Type="http://schemas.openxmlformats.org/officeDocument/2006/relationships/hyperlink" Target="https://medium.com/@rwatkins_7167/updating-your-course-syllabus-for-chatgpt-965f4b57b003" TargetMode="External"/><Relationship Id="rId30" Type="http://schemas.openxmlformats.org/officeDocument/2006/relationships/hyperlink" Target="https://www.dailywire.com/news/chatgpt-passes-medical-license-exam-bar-exam-after-top-performance-on-wharton-mba-final" TargetMode="External"/><Relationship Id="rId35" Type="http://schemas.openxmlformats.org/officeDocument/2006/relationships/header" Target="header3.xml"/><Relationship Id="rId8" Type="http://schemas.openxmlformats.org/officeDocument/2006/relationships/hyperlink" Target="https://xhspz.wordpress.com/2008/07/27/constructing-on-constructivism/"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2197</Words>
  <Characters>12523</Characters>
  <Application>Microsoft Office Word</Application>
  <DocSecurity>0</DocSecurity>
  <Lines>104</Lines>
  <Paragraphs>29</Paragraphs>
  <ScaleCrop>false</ScaleCrop>
  <Company/>
  <LinksUpToDate>false</LinksUpToDate>
  <CharactersWithSpaces>14691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lrnt-526-assignment-1-draft-10-michael-pass-3</dc:title>
  <dc:subject/>
  <dc:creator>Michael Whyte</dc:creator>
  <cp:keywords/>
  <dc:description/>
  <cp:lastModifiedBy>Michael Whyte</cp:lastModifiedBy>
  <cp:revision>4</cp:revision>
  <dcterms:created xsi:type="dcterms:W3CDTF">2023-04-23T19:54:00Z</dcterms:created>
  <dcterms:modified xsi:type="dcterms:W3CDTF">2023-04-23T20:05:00Z</dcterms:modified>
</cp:coreProperties>
</file>