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D1</w:t>
      </w:r>
    </w:p>
    <w:p>
      <w:pPr>
        <w:pStyle w:val="Normal"/>
      </w:pPr>
      <w:r>
        <w:t xml:space="preserve">Conditional-Metric Mappings to Core EFA Factors: GPT-5.4 mini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648"/>
        <w:gridCol w:w="3960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Salient factor mappings (λ)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Strongest λ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Mistake location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(F1): 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.50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Privacy  Consent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constraints/goals (F4): 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.48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Respond appropriately to explicit affect cues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constraints/goals (F4): 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.44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Adapts to Affect responds effectively if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828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constraints/goals (F4): .42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.42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Adapts to Affect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786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F6: .34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Adaptivity – Accessibility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.26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Cultural identity exploration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F5: .23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Moral responsibility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-.10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Strategic Deception Signals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estimable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pStyle w:val="Normal"/>
      </w:pPr>
      <w:r>
        <w:t xml:space="preserve">Note. N = conversations with an applicable score. Mappings list all extension loadings. Rows with salient mappings appear first, ordered by strongest absolute loading, followed by below-threshold and non-estimable results. Mappings display only loadings with absolute values ≥ .40, ordered by magnitude; signs are preserved. Strongest reports the largest absolute loading even when below threshold. Factor numbers are specific to each judge; names use the analyst-supplied congruence labels. No salient mapping does not establish a separate construct. Not estimable indicates undefined loadings (the current GPT case has constant applicable scores).</w:t>
      </w:r>
    </w:p>
    <w:p>
      <w:pPr/>
      <w:r>
        <w:br w:type="page"/>
      </w:r>
    </w:p>
    <w:p>
      <w:pPr>
        <w:pStyle w:val="Normal"/>
      </w:pPr>
      <w:r>
        <w:t xml:space="preserve">Table D2</w:t>
      </w:r>
    </w:p>
    <w:p>
      <w:pPr>
        <w:pStyle w:val="Normal"/>
      </w:pPr>
      <w:r>
        <w:t xml:space="preserve">Conditional-Metric Mappings to Core EFA Factors: Claude Haiku 4.5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648"/>
        <w:gridCol w:w="3960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Salient factor mappings (λ)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Strongest λ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Self reflection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.91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Assessment – Self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.75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Reflective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.71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Adapts to 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encouragement (F2): 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.60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Guide Mistake Discovery guides the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questioning (F1): 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.59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Motivation – Context Based Idea Generation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questioning (F1): 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.51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Error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Refinement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Actionability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Guide Mistake 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questioning (F1): 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.46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Identifies mistakes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Mistake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(F5): 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F5: .44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Transparency  Accountability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Respond appropriately to explicit affect cues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encouragement (F2): 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.43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Error Identification  Correction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Stay on topic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447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constraints/goals (F4): .41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.41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Mistake identification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574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.38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Adapts to Affect responds effectively 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.37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Justification for Knowing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.34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Instruction following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F8: .32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Adaptivity – Unstuck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.31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Academic Integrity  Honesty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F8: .29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Manageable Chunks uses bullet 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.27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Partisanship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.27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Responsibility and Ethics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.26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– Expresses Uncertainty expresses uncertainty when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.23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– Expresses Uncertainty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.16</w:t>
            </w:r>
          </w:p>
        </w:tc>
      </w:tr>
    </w:tbl>
    <w:p>
      <w:pPr>
        <w:pStyle w:val="Normal"/>
      </w:pPr>
      <w:r>
        <w:t xml:space="preserve">Note. N = conversations with an applicable score. Mappings list all extension loadings. Rows with salient mappings appear first, ordered by strongest absolute loading, followed by below-threshold and non-estimable results. Mappings display only loadings with absolute values ≥ .40, ordered by magnitude; signs are preserved. Strongest reports the largest absolute loading even when below threshold. Factor numbers are specific to each judge; names use the analyst-supplied congruence labels. No salient mapping does not establish a separate construct. Not estimable indicates undefined loadings (the current GPT case has constant applicable scores).</w:t>
      </w:r>
    </w:p>
    <w:p>
      <w:pPr/>
      <w:r>
        <w:br w:type="page"/>
      </w:r>
    </w:p>
    <w:p>
      <w:pPr>
        <w:pStyle w:val="Normal"/>
      </w:pPr>
      <w:r>
        <w:t xml:space="preserve">Table D3</w:t>
      </w:r>
    </w:p>
    <w:p>
      <w:pPr>
        <w:pStyle w:val="Normal"/>
      </w:pPr>
      <w:r>
        <w:t xml:space="preserve">Conditional-Metric Mappings to Core EFA Factors: Gemma 4 26B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0"/>
        <w:gridCol w:w="648"/>
        <w:gridCol w:w="3960"/>
        <w:gridCol w:w="1152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Salient factor mappings (λ)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Strongest λ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Assessment – Self assessment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.79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Guide Mistake Discovery guides the student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questioning (F1): 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.51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Respond appropriately to explicit affect cues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encouragement (F2): 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.50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Guide Mistake Discovery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questioning (F1): 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.49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(F4): 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.49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Communicates Aims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encouragement (F2): 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Improvement Suggestions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(F7): 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.47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Adapts to 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encouragement (F2): 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.43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Motivation – Context Based Idea Generation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714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Engagement and questioning (F1): .42</w:t>
            </w:r>
          </w:p>
        </w:tc>
        <w:tc>
          <w:tcPr>
            <w:tcBorders>
              <w:bottom w:val="single" w:sz="10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F1: .42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Stay on topic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single" w:sz="10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F3: .39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Affect and Relational Support – Adapts to Affect responds effectively 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.38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Adaptivity – Unstuck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F3: .38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Identifies mistakes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.36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Mistake identification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.35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Justification for Knowing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F4: .33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Manageable Chunks uses bullet 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F5: .33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Accuracy – Expresses Uncertainty expresses uncertainty when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F2: .33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Mistake Handling – Error Identification  Correction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F3: .32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Metacognition – Error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.31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Instructional Support – Communicates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F7: .28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Alignment to Constraints – Academic Integrity  Honesty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salient mapping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F6: .23</w:t>
            </w:r>
          </w:p>
        </w:tc>
      </w:tr>
    </w:tbl>
    <w:p>
      <w:pPr>
        <w:pStyle w:val="Normal"/>
      </w:pPr>
      <w:r>
        <w:t xml:space="preserve">Note. N = conversations with an applicable score. Mappings list all extension loadings. Rows with salient mappings appear first, ordered by strongest absolute loading, followed by below-threshold and non-estimable results. Mappings display only loadings with absolute values ≥ .40, ordered by magnitude; signs are preserved. Strongest reports the largest absolute loading even when below threshold. Factor numbers are specific to each judge; names use the analyst-supplied congruence labels. No salient mapping does not establish a separate construct. Not estimable indicates undefined loadings (the current GPT case has constant applicable scores).</w:t>
      </w:r>
    </w:p>
    <w:sectPr>
      <w:pgMar w:header="708" w:bottom="1008" w:top="1008" w:right="1008" w:left="1008" w:footer="708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2026-09-14T13:08:39Z</dcterms:modified>
  <cp:category/>
</cp:coreProperties>
</file>