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E12" w:rsidRPr="00474839" w:rsidRDefault="00DB5E12" w:rsidP="00474839">
      <w:pPr>
        <w:spacing w:before="120" w:after="120" w:line="276" w:lineRule="auto"/>
        <w:ind w:right="-1134"/>
        <w:jc w:val="right"/>
        <w:rPr>
          <w:b/>
        </w:rPr>
      </w:pPr>
      <w:bookmarkStart w:id="0" w:name="_GoBack"/>
      <w:bookmarkEnd w:id="0"/>
    </w:p>
    <w:p w:rsidR="00BA464A" w:rsidRDefault="00BA464A" w:rsidP="00BA464A">
      <w:pPr>
        <w:spacing w:before="120" w:after="120" w:line="276" w:lineRule="auto"/>
        <w:rPr>
          <w:b/>
        </w:rPr>
      </w:pPr>
    </w:p>
    <w:p w:rsidR="00BA464A" w:rsidRDefault="00BA464A" w:rsidP="00474839">
      <w:pPr>
        <w:spacing w:before="120" w:after="120" w:line="276" w:lineRule="auto"/>
        <w:jc w:val="center"/>
        <w:rPr>
          <w:b/>
        </w:rPr>
      </w:pPr>
    </w:p>
    <w:p w:rsidR="00BA464A" w:rsidRDefault="00BA464A" w:rsidP="00474839">
      <w:pPr>
        <w:spacing w:before="120" w:after="120" w:line="276" w:lineRule="auto"/>
        <w:jc w:val="center"/>
        <w:rPr>
          <w:b/>
        </w:rPr>
      </w:pPr>
    </w:p>
    <w:p w:rsidR="002C7C59" w:rsidRPr="004D1D1D" w:rsidRDefault="00DB5E12" w:rsidP="00474839">
      <w:pPr>
        <w:spacing w:before="120" w:after="120" w:line="276" w:lineRule="auto"/>
        <w:jc w:val="center"/>
        <w:rPr>
          <w:b/>
        </w:rPr>
      </w:pPr>
      <w:r w:rsidRPr="004D1D1D">
        <w:rPr>
          <w:b/>
        </w:rPr>
        <w:t xml:space="preserve">PROGRAM VI KONGRESU MEDIEWISTÓW POLSKICH </w:t>
      </w:r>
    </w:p>
    <w:p w:rsidR="00BA464A" w:rsidRPr="004D1D1D" w:rsidRDefault="00BA464A" w:rsidP="00BA464A">
      <w:pPr>
        <w:spacing w:before="120" w:after="120" w:line="276" w:lineRule="auto"/>
        <w:jc w:val="center"/>
        <w:rPr>
          <w:b/>
        </w:rPr>
      </w:pPr>
    </w:p>
    <w:p w:rsidR="00BA464A" w:rsidRPr="004D1D1D" w:rsidRDefault="00BA464A" w:rsidP="00BA464A">
      <w:pPr>
        <w:spacing w:before="120" w:after="120" w:line="276" w:lineRule="auto"/>
        <w:jc w:val="center"/>
        <w:rPr>
          <w:b/>
        </w:rPr>
      </w:pPr>
    </w:p>
    <w:p w:rsidR="00BA464A" w:rsidRPr="004D1D1D" w:rsidRDefault="00BA464A" w:rsidP="00BA464A">
      <w:pPr>
        <w:spacing w:before="120" w:after="120" w:line="276" w:lineRule="auto"/>
        <w:jc w:val="center"/>
        <w:rPr>
          <w:b/>
        </w:rPr>
      </w:pPr>
    </w:p>
    <w:p w:rsidR="00BA464A" w:rsidRPr="004D1D1D" w:rsidRDefault="00BA464A" w:rsidP="00BA464A">
      <w:pPr>
        <w:spacing w:before="120" w:after="120" w:line="276" w:lineRule="auto"/>
        <w:jc w:val="center"/>
        <w:rPr>
          <w:b/>
        </w:rPr>
      </w:pPr>
    </w:p>
    <w:p w:rsidR="00BA464A" w:rsidRPr="004D1D1D" w:rsidRDefault="00BA464A" w:rsidP="00BA464A">
      <w:pPr>
        <w:spacing w:before="120" w:after="120" w:line="276" w:lineRule="auto"/>
        <w:jc w:val="center"/>
        <w:rPr>
          <w:b/>
          <w:sz w:val="44"/>
        </w:rPr>
      </w:pPr>
      <w:r w:rsidRPr="004D1D1D">
        <w:rPr>
          <w:b/>
          <w:sz w:val="44"/>
        </w:rPr>
        <w:t>MEDIA AETAS – HISTORIA VIVA</w:t>
      </w:r>
    </w:p>
    <w:p w:rsidR="00BA464A" w:rsidRPr="004D1D1D" w:rsidRDefault="00D413DA" w:rsidP="00BA464A">
      <w:pPr>
        <w:spacing w:before="120" w:after="120" w:line="276" w:lineRule="auto"/>
        <w:jc w:val="center"/>
        <w:rPr>
          <w:b/>
          <w:sz w:val="44"/>
        </w:rPr>
      </w:pPr>
      <w:r w:rsidRPr="004D1D1D">
        <w:rPr>
          <w:b/>
          <w:sz w:val="44"/>
        </w:rPr>
        <w:t>ŚRED</w:t>
      </w:r>
      <w:r w:rsidR="00BA464A" w:rsidRPr="004D1D1D">
        <w:rPr>
          <w:b/>
          <w:sz w:val="44"/>
        </w:rPr>
        <w:t xml:space="preserve">NIOWIECZE </w:t>
      </w:r>
      <w:r w:rsidRPr="004D1D1D">
        <w:rPr>
          <w:b/>
          <w:sz w:val="44"/>
        </w:rPr>
        <w:t>–</w:t>
      </w:r>
      <w:r w:rsidR="00BA464A" w:rsidRPr="004D1D1D">
        <w:rPr>
          <w:b/>
          <w:sz w:val="44"/>
        </w:rPr>
        <w:t xml:space="preserve"> HISTORIA ŻYWA</w:t>
      </w:r>
    </w:p>
    <w:p w:rsidR="00BA464A" w:rsidRPr="004D1D1D" w:rsidRDefault="00BA464A" w:rsidP="00BA464A">
      <w:pPr>
        <w:spacing w:before="120" w:after="120" w:line="276" w:lineRule="auto"/>
        <w:rPr>
          <w:b/>
          <w:sz w:val="44"/>
        </w:rPr>
      </w:pPr>
    </w:p>
    <w:p w:rsidR="00BA464A" w:rsidRPr="004D1D1D" w:rsidRDefault="00BA464A" w:rsidP="00BA464A">
      <w:pPr>
        <w:spacing w:before="120" w:after="120" w:line="276" w:lineRule="auto"/>
        <w:rPr>
          <w:b/>
        </w:rPr>
      </w:pPr>
    </w:p>
    <w:p w:rsidR="00BA464A" w:rsidRPr="004D1D1D" w:rsidRDefault="00BA464A" w:rsidP="00BA464A">
      <w:pPr>
        <w:spacing w:before="120" w:after="120" w:line="276" w:lineRule="auto"/>
        <w:rPr>
          <w:b/>
        </w:rPr>
      </w:pPr>
    </w:p>
    <w:p w:rsidR="00DB5E12" w:rsidRPr="004D1D1D" w:rsidRDefault="00DB5E12" w:rsidP="00474839">
      <w:pPr>
        <w:spacing w:before="120" w:after="120" w:line="276" w:lineRule="auto"/>
        <w:jc w:val="center"/>
        <w:rPr>
          <w:b/>
        </w:rPr>
      </w:pPr>
      <w:r w:rsidRPr="004D1D1D">
        <w:rPr>
          <w:b/>
        </w:rPr>
        <w:t xml:space="preserve">Wrocław, 20–22 września 2018 </w:t>
      </w:r>
    </w:p>
    <w:p w:rsidR="002C7C59" w:rsidRPr="004D1D1D" w:rsidRDefault="002C7C59" w:rsidP="00474839">
      <w:pPr>
        <w:spacing w:before="120" w:after="120" w:line="276" w:lineRule="auto"/>
        <w:rPr>
          <w:b/>
        </w:rPr>
      </w:pPr>
    </w:p>
    <w:p w:rsidR="00694535" w:rsidRPr="004D1D1D" w:rsidRDefault="00694535" w:rsidP="00474839">
      <w:pPr>
        <w:spacing w:before="120" w:after="120" w:line="276" w:lineRule="auto"/>
        <w:rPr>
          <w:b/>
        </w:rPr>
      </w:pPr>
    </w:p>
    <w:p w:rsidR="00BA464A" w:rsidRPr="004D1D1D" w:rsidRDefault="00BA464A">
      <w:pPr>
        <w:spacing w:after="200" w:line="276" w:lineRule="auto"/>
        <w:rPr>
          <w:b/>
        </w:rPr>
      </w:pPr>
    </w:p>
    <w:p w:rsidR="00BA464A" w:rsidRPr="004D1D1D" w:rsidRDefault="00BA464A">
      <w:pPr>
        <w:spacing w:after="200" w:line="276" w:lineRule="auto"/>
        <w:rPr>
          <w:b/>
        </w:rPr>
      </w:pPr>
    </w:p>
    <w:p w:rsidR="00845F45" w:rsidRPr="004D1D1D" w:rsidRDefault="00845F45">
      <w:pPr>
        <w:spacing w:after="200" w:line="276" w:lineRule="auto"/>
        <w:rPr>
          <w:b/>
        </w:rPr>
      </w:pPr>
    </w:p>
    <w:p w:rsidR="00BA464A" w:rsidRPr="004D1D1D" w:rsidRDefault="00BA464A">
      <w:pPr>
        <w:spacing w:after="200" w:line="276" w:lineRule="auto"/>
        <w:rPr>
          <w:b/>
        </w:rPr>
      </w:pPr>
    </w:p>
    <w:p w:rsidR="004E75E6" w:rsidRPr="004D1D1D" w:rsidRDefault="00BA464A" w:rsidP="00D010C2">
      <w:pPr>
        <w:autoSpaceDE w:val="0"/>
        <w:autoSpaceDN w:val="0"/>
        <w:adjustRightInd w:val="0"/>
        <w:spacing w:line="276" w:lineRule="auto"/>
        <w:jc w:val="center"/>
        <w:rPr>
          <w:b/>
        </w:rPr>
      </w:pPr>
      <w:r w:rsidRPr="004D1D1D">
        <w:rPr>
          <w:b/>
          <w:noProof/>
        </w:rPr>
        <w:drawing>
          <wp:inline distT="0" distB="0" distL="0" distR="0">
            <wp:extent cx="3510869" cy="1796902"/>
            <wp:effectExtent l="0" t="0" r="0" b="0"/>
            <wp:docPr id="2" name="Obraz 1" descr="C:\Users\Staszek\Desktop\VIKMP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szek\Desktop\VIKMP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460" cy="1804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1D1D">
        <w:rPr>
          <w:b/>
        </w:rPr>
        <w:br w:type="page"/>
      </w:r>
    </w:p>
    <w:p w:rsidR="00182913" w:rsidRPr="004D1D1D" w:rsidRDefault="00182913" w:rsidP="00474839">
      <w:pPr>
        <w:spacing w:before="120" w:after="120" w:line="276" w:lineRule="auto"/>
        <w:jc w:val="center"/>
        <w:rPr>
          <w:b/>
        </w:rPr>
      </w:pPr>
    </w:p>
    <w:p w:rsidR="00182913" w:rsidRPr="004D1D1D" w:rsidRDefault="00182913" w:rsidP="00474839">
      <w:pPr>
        <w:spacing w:before="120" w:after="120" w:line="276" w:lineRule="auto"/>
        <w:jc w:val="center"/>
        <w:rPr>
          <w:b/>
        </w:rPr>
      </w:pPr>
    </w:p>
    <w:p w:rsidR="00EE15ED" w:rsidRPr="004D1D1D" w:rsidRDefault="00453AF0" w:rsidP="00474839">
      <w:pPr>
        <w:spacing w:before="120" w:after="120" w:line="276" w:lineRule="auto"/>
        <w:jc w:val="center"/>
        <w:rPr>
          <w:b/>
        </w:rPr>
      </w:pPr>
      <w:r w:rsidRPr="004D1D1D">
        <w:rPr>
          <w:b/>
        </w:rPr>
        <w:t>Otwarcie</w:t>
      </w:r>
      <w:r w:rsidR="00EE15ED" w:rsidRPr="004D1D1D">
        <w:rPr>
          <w:b/>
        </w:rPr>
        <w:t xml:space="preserve"> </w:t>
      </w:r>
      <w:r w:rsidR="00DB5E12" w:rsidRPr="004D1D1D">
        <w:rPr>
          <w:b/>
        </w:rPr>
        <w:t xml:space="preserve">VI </w:t>
      </w:r>
      <w:r w:rsidR="00EE15ED" w:rsidRPr="004D1D1D">
        <w:rPr>
          <w:b/>
        </w:rPr>
        <w:t>Kongresu</w:t>
      </w:r>
      <w:r w:rsidR="00DB5E12" w:rsidRPr="004D1D1D">
        <w:rPr>
          <w:b/>
        </w:rPr>
        <w:t xml:space="preserve"> Mediewistów Polskich</w:t>
      </w:r>
    </w:p>
    <w:p w:rsidR="00571925" w:rsidRPr="004D1D1D" w:rsidRDefault="002F50F2" w:rsidP="00474839">
      <w:pPr>
        <w:spacing w:before="120" w:after="120" w:line="276" w:lineRule="auto"/>
        <w:jc w:val="center"/>
      </w:pPr>
      <w:r w:rsidRPr="004D1D1D">
        <w:t>czwartek, 20.09.2018, godz. 9</w:t>
      </w:r>
      <w:r w:rsidR="00D413DA" w:rsidRPr="004D1D1D">
        <w:t>.00–</w:t>
      </w:r>
      <w:r w:rsidR="00571925" w:rsidRPr="004D1D1D">
        <w:t>10.00</w:t>
      </w:r>
    </w:p>
    <w:p w:rsidR="00492896" w:rsidRPr="004D1D1D" w:rsidRDefault="00571925" w:rsidP="00474839">
      <w:pPr>
        <w:spacing w:before="120" w:after="120" w:line="276" w:lineRule="auto"/>
        <w:jc w:val="center"/>
      </w:pPr>
      <w:r w:rsidRPr="004D1D1D">
        <w:t>Gmach Główny Uniwersytetu Wrocławskiego,</w:t>
      </w:r>
      <w:r w:rsidR="00694535" w:rsidRPr="004D1D1D">
        <w:t xml:space="preserve"> Pl. Uniwersytecki 1,</w:t>
      </w:r>
      <w:r w:rsidRPr="004D1D1D">
        <w:t xml:space="preserve"> Oratorium Marianum</w:t>
      </w:r>
    </w:p>
    <w:p w:rsidR="00DB5E12" w:rsidRPr="004D1D1D" w:rsidRDefault="00DB5E12" w:rsidP="00474839">
      <w:pPr>
        <w:spacing w:before="120" w:after="120" w:line="276" w:lineRule="auto"/>
        <w:jc w:val="center"/>
      </w:pPr>
    </w:p>
    <w:p w:rsidR="00EE15ED" w:rsidRPr="004D1D1D" w:rsidRDefault="00EE15ED" w:rsidP="00474839">
      <w:pPr>
        <w:spacing w:before="120" w:after="120" w:line="276" w:lineRule="auto"/>
      </w:pPr>
      <w:r w:rsidRPr="004D1D1D">
        <w:t>Powitania</w:t>
      </w:r>
    </w:p>
    <w:p w:rsidR="00393AD5" w:rsidRPr="004D1D1D" w:rsidRDefault="00393AD5" w:rsidP="00474839">
      <w:pPr>
        <w:spacing w:before="120" w:after="120" w:line="276" w:lineRule="auto"/>
      </w:pPr>
    </w:p>
    <w:p w:rsidR="009C3A55" w:rsidRPr="004D1D1D" w:rsidRDefault="00EE15ED" w:rsidP="00474839">
      <w:pPr>
        <w:spacing w:before="120" w:after="120" w:line="276" w:lineRule="auto"/>
      </w:pPr>
      <w:r w:rsidRPr="004D1D1D">
        <w:t xml:space="preserve">Wręczenie medali </w:t>
      </w:r>
      <w:r w:rsidRPr="004D1D1D">
        <w:rPr>
          <w:i/>
        </w:rPr>
        <w:t>LUX ET LAUS</w:t>
      </w:r>
    </w:p>
    <w:p w:rsidR="00453AF0" w:rsidRPr="004D1D1D" w:rsidRDefault="009C3A55" w:rsidP="00474839">
      <w:pPr>
        <w:spacing w:before="120" w:after="120" w:line="276" w:lineRule="auto"/>
      </w:pPr>
      <w:r w:rsidRPr="004D1D1D">
        <w:t>Laureaci:</w:t>
      </w:r>
      <w:r w:rsidR="00453AF0" w:rsidRPr="004D1D1D">
        <w:t xml:space="preserve"> </w:t>
      </w:r>
      <w:r w:rsidRPr="004D1D1D">
        <w:t>Prof. Marta Młynarska-Kaletynowa</w:t>
      </w:r>
      <w:r w:rsidR="00DB5E12" w:rsidRPr="004D1D1D">
        <w:t xml:space="preserve"> (Wrocław)</w:t>
      </w:r>
      <w:r w:rsidRPr="004D1D1D">
        <w:t xml:space="preserve"> i Prof.</w:t>
      </w:r>
      <w:r w:rsidR="00DB5E12" w:rsidRPr="004D1D1D">
        <w:t xml:space="preserve"> Guido Vannini (Firenze)</w:t>
      </w:r>
      <w:r w:rsidR="00D413DA" w:rsidRPr="004D1D1D">
        <w:t xml:space="preserve"> </w:t>
      </w:r>
    </w:p>
    <w:p w:rsidR="00EE15ED" w:rsidRPr="004D1D1D" w:rsidRDefault="00EE15ED" w:rsidP="00474839">
      <w:pPr>
        <w:spacing w:before="120" w:after="120" w:line="276" w:lineRule="auto"/>
        <w:jc w:val="center"/>
        <w:rPr>
          <w:b/>
        </w:rPr>
      </w:pPr>
    </w:p>
    <w:p w:rsidR="00694535" w:rsidRPr="004D1D1D" w:rsidRDefault="00694535" w:rsidP="00474839">
      <w:pPr>
        <w:spacing w:before="120" w:after="120" w:line="276" w:lineRule="auto"/>
        <w:jc w:val="center"/>
        <w:rPr>
          <w:b/>
        </w:rPr>
      </w:pPr>
    </w:p>
    <w:p w:rsidR="00694535" w:rsidRPr="004D1D1D" w:rsidRDefault="00694535" w:rsidP="00474839">
      <w:pPr>
        <w:spacing w:before="120" w:after="120" w:line="276" w:lineRule="auto"/>
        <w:jc w:val="center"/>
        <w:rPr>
          <w:b/>
        </w:rPr>
      </w:pPr>
    </w:p>
    <w:p w:rsidR="00EE15ED" w:rsidRPr="004D1D1D" w:rsidRDefault="002F50F2" w:rsidP="00474839">
      <w:pPr>
        <w:spacing w:before="120" w:after="120" w:line="276" w:lineRule="auto"/>
        <w:jc w:val="center"/>
        <w:rPr>
          <w:b/>
        </w:rPr>
      </w:pPr>
      <w:r w:rsidRPr="004D1D1D">
        <w:rPr>
          <w:b/>
        </w:rPr>
        <w:t>Sesje</w:t>
      </w:r>
      <w:r w:rsidR="00453AF0" w:rsidRPr="004D1D1D">
        <w:rPr>
          <w:b/>
        </w:rPr>
        <w:t xml:space="preserve"> plenarne</w:t>
      </w:r>
    </w:p>
    <w:p w:rsidR="001F4042" w:rsidRPr="004D1D1D" w:rsidRDefault="001F4042" w:rsidP="00474839">
      <w:pPr>
        <w:spacing w:before="120" w:after="120" w:line="276" w:lineRule="auto"/>
        <w:jc w:val="center"/>
      </w:pPr>
    </w:p>
    <w:p w:rsidR="00571925" w:rsidRPr="004D1D1D" w:rsidRDefault="00C6521F" w:rsidP="00474839">
      <w:pPr>
        <w:spacing w:before="120" w:after="120" w:line="276" w:lineRule="auto"/>
        <w:jc w:val="center"/>
        <w:rPr>
          <w:b/>
        </w:rPr>
      </w:pPr>
      <w:r w:rsidRPr="004D1D1D">
        <w:rPr>
          <w:b/>
        </w:rPr>
        <w:t>Sesja 1</w:t>
      </w:r>
    </w:p>
    <w:p w:rsidR="00571925" w:rsidRPr="004D1D1D" w:rsidRDefault="00571925" w:rsidP="00474839">
      <w:pPr>
        <w:spacing w:before="120" w:after="120" w:line="276" w:lineRule="auto"/>
        <w:jc w:val="center"/>
      </w:pPr>
      <w:r w:rsidRPr="004D1D1D">
        <w:t>cz</w:t>
      </w:r>
      <w:r w:rsidR="00D413DA" w:rsidRPr="004D1D1D">
        <w:t>wartek, 20.09.2018, godz. 10.00–</w:t>
      </w:r>
      <w:r w:rsidRPr="004D1D1D">
        <w:t xml:space="preserve">11.00 </w:t>
      </w:r>
    </w:p>
    <w:p w:rsidR="00C6521F" w:rsidRPr="004D1D1D" w:rsidRDefault="00571925" w:rsidP="00474839">
      <w:pPr>
        <w:spacing w:before="120" w:after="120" w:line="276" w:lineRule="auto"/>
        <w:jc w:val="center"/>
      </w:pPr>
      <w:r w:rsidRPr="004D1D1D">
        <w:t>Gmach Głó</w:t>
      </w:r>
      <w:r w:rsidR="005D08C1" w:rsidRPr="004D1D1D">
        <w:t>wny Uniwersytetu Wrocławskiego,</w:t>
      </w:r>
      <w:r w:rsidRPr="004D1D1D">
        <w:t xml:space="preserve"> </w:t>
      </w:r>
      <w:r w:rsidR="007A21BF" w:rsidRPr="004D1D1D">
        <w:t xml:space="preserve">Pl. Uniwersytecki 1, </w:t>
      </w:r>
      <w:r w:rsidRPr="004D1D1D">
        <w:t>Oratorium Marianum</w:t>
      </w:r>
    </w:p>
    <w:p w:rsidR="00C6521F" w:rsidRPr="004D1D1D" w:rsidRDefault="00C6521F" w:rsidP="00571325">
      <w:pPr>
        <w:spacing w:before="120" w:after="120" w:line="276" w:lineRule="auto"/>
        <w:ind w:firstLine="708"/>
        <w:jc w:val="center"/>
      </w:pPr>
      <w:r w:rsidRPr="004D1D1D">
        <w:t>Przewodniczenie:</w:t>
      </w:r>
      <w:r w:rsidR="00D413DA" w:rsidRPr="004D1D1D">
        <w:t xml:space="preserve"> </w:t>
      </w:r>
      <w:r w:rsidRPr="004D1D1D">
        <w:t>Przemysław Wiszewski</w:t>
      </w:r>
    </w:p>
    <w:p w:rsidR="00694535" w:rsidRPr="004D1D1D" w:rsidRDefault="00694535" w:rsidP="00474839">
      <w:pPr>
        <w:spacing w:before="120" w:after="120" w:line="276" w:lineRule="auto"/>
      </w:pPr>
    </w:p>
    <w:p w:rsidR="00571925" w:rsidRPr="004D1D1D" w:rsidRDefault="00571925" w:rsidP="00474839">
      <w:pPr>
        <w:spacing w:before="120" w:after="120" w:line="276" w:lineRule="auto"/>
        <w:jc w:val="both"/>
      </w:pPr>
      <w:r w:rsidRPr="004D1D1D">
        <w:t xml:space="preserve">Wojciech Fałkowski, </w:t>
      </w:r>
      <w:r w:rsidR="00694535" w:rsidRPr="004D1D1D">
        <w:rPr>
          <w:i/>
        </w:rPr>
        <w:t xml:space="preserve">Europae venerandus apex. </w:t>
      </w:r>
      <w:r w:rsidR="004026AB" w:rsidRPr="004D1D1D">
        <w:rPr>
          <w:i/>
        </w:rPr>
        <w:t>Mit Karola Wielkiego, wyzwanie badawcze i fascynująca legenda</w:t>
      </w:r>
    </w:p>
    <w:p w:rsidR="00453AF0" w:rsidRPr="004D1D1D" w:rsidRDefault="00EE15ED" w:rsidP="00474839">
      <w:pPr>
        <w:spacing w:before="120" w:after="120" w:line="276" w:lineRule="auto"/>
      </w:pPr>
      <w:r w:rsidRPr="004D1D1D">
        <w:t xml:space="preserve">Andrzej Buko, </w:t>
      </w:r>
      <w:r w:rsidRPr="004D1D1D">
        <w:rPr>
          <w:i/>
        </w:rPr>
        <w:t>Wielki jubileusz 1050-lecia chrztu Polski: i co dalej? Refleksje archeologa</w:t>
      </w:r>
    </w:p>
    <w:p w:rsidR="00595E19" w:rsidRPr="004D1D1D" w:rsidRDefault="00595E19" w:rsidP="00474839">
      <w:pPr>
        <w:spacing w:before="120" w:after="120" w:line="276" w:lineRule="auto"/>
        <w:jc w:val="center"/>
      </w:pPr>
    </w:p>
    <w:p w:rsidR="00D22DD5" w:rsidRPr="004D1D1D" w:rsidRDefault="00D22DD5" w:rsidP="00474839">
      <w:pPr>
        <w:spacing w:before="120" w:after="120" w:line="276" w:lineRule="auto"/>
        <w:jc w:val="center"/>
        <w:rPr>
          <w:b/>
        </w:rPr>
      </w:pPr>
      <w:r w:rsidRPr="004D1D1D">
        <w:rPr>
          <w:b/>
        </w:rPr>
        <w:t>Sesja 2</w:t>
      </w:r>
    </w:p>
    <w:p w:rsidR="00453AF0" w:rsidRPr="004D1D1D" w:rsidRDefault="00D413DA" w:rsidP="00474839">
      <w:pPr>
        <w:spacing w:before="120" w:after="120" w:line="276" w:lineRule="auto"/>
        <w:jc w:val="center"/>
        <w:rPr>
          <w:b/>
        </w:rPr>
      </w:pPr>
      <w:r w:rsidRPr="004D1D1D">
        <w:t>piątek, 21.09.2018, godz. 11.45–</w:t>
      </w:r>
      <w:r w:rsidR="00D22DD5" w:rsidRPr="004D1D1D">
        <w:t>14.00</w:t>
      </w:r>
    </w:p>
    <w:p w:rsidR="007A21BF" w:rsidRPr="004D1D1D" w:rsidRDefault="007A21BF" w:rsidP="007A21BF">
      <w:pPr>
        <w:jc w:val="center"/>
        <w:rPr>
          <w:b/>
        </w:rPr>
      </w:pPr>
      <w:r w:rsidRPr="004D1D1D">
        <w:t>Budynek D Wydziału Prawa, Administracji i Ekonomii UWr, ul. Uniwersytecka 7-10, sala 1 D im. Unii Europejskiej</w:t>
      </w:r>
    </w:p>
    <w:p w:rsidR="00E1607D" w:rsidRPr="004D1D1D" w:rsidRDefault="003E0851" w:rsidP="00571325">
      <w:pPr>
        <w:spacing w:before="120" w:after="120" w:line="276" w:lineRule="auto"/>
        <w:ind w:firstLine="708"/>
        <w:jc w:val="center"/>
      </w:pPr>
      <w:r w:rsidRPr="004D1D1D">
        <w:t>Przewodniczenie:</w:t>
      </w:r>
      <w:r w:rsidR="00D413DA" w:rsidRPr="004D1D1D">
        <w:t xml:space="preserve"> </w:t>
      </w:r>
      <w:r w:rsidRPr="004D1D1D">
        <w:t>Rościsław Żerelik</w:t>
      </w:r>
    </w:p>
    <w:p w:rsidR="00571325" w:rsidRPr="004D1D1D" w:rsidRDefault="00571325" w:rsidP="00571325">
      <w:pPr>
        <w:spacing w:before="120" w:after="120" w:line="276" w:lineRule="auto"/>
        <w:ind w:firstLine="708"/>
        <w:jc w:val="center"/>
      </w:pPr>
    </w:p>
    <w:p w:rsidR="00E1607D" w:rsidRPr="004D1D1D" w:rsidRDefault="00E1607D" w:rsidP="00474839">
      <w:pPr>
        <w:spacing w:before="120" w:after="120" w:line="276" w:lineRule="auto"/>
        <w:jc w:val="both"/>
        <w:rPr>
          <w:i/>
        </w:rPr>
      </w:pPr>
      <w:r w:rsidRPr="004D1D1D">
        <w:t xml:space="preserve">Eduard Mühle, </w:t>
      </w:r>
      <w:r w:rsidR="009A746B" w:rsidRPr="004D1D1D">
        <w:rPr>
          <w:i/>
        </w:rPr>
        <w:t>Na ile słowiańskie było polskie średniowiecze?</w:t>
      </w:r>
    </w:p>
    <w:p w:rsidR="00E1607D" w:rsidRPr="004D1D1D" w:rsidRDefault="00E1607D" w:rsidP="00474839">
      <w:pPr>
        <w:spacing w:before="120" w:after="120" w:line="276" w:lineRule="auto"/>
        <w:jc w:val="both"/>
        <w:rPr>
          <w:i/>
          <w:iCs/>
          <w:color w:val="000000"/>
        </w:rPr>
      </w:pPr>
      <w:r w:rsidRPr="004D1D1D">
        <w:t xml:space="preserve">Tomasz Jasiński, </w:t>
      </w:r>
      <w:r w:rsidRPr="004D1D1D">
        <w:rPr>
          <w:i/>
          <w:iCs/>
          <w:color w:val="000000"/>
        </w:rPr>
        <w:t>Niepowtarzalność prozy i poezji Galla Anonima w świetle analiz komputerowo-statystycznych</w:t>
      </w:r>
    </w:p>
    <w:p w:rsidR="00E1607D" w:rsidRPr="004D1D1D" w:rsidRDefault="00E1607D" w:rsidP="00474839">
      <w:pPr>
        <w:spacing w:before="120" w:after="120" w:line="276" w:lineRule="auto"/>
        <w:jc w:val="both"/>
      </w:pPr>
      <w:r w:rsidRPr="004D1D1D">
        <w:lastRenderedPageBreak/>
        <w:t xml:space="preserve">Halina Manikowska, </w:t>
      </w:r>
      <w:r w:rsidRPr="004D1D1D">
        <w:rPr>
          <w:i/>
        </w:rPr>
        <w:t>Rytm odpustowy w późnośredniowiecznym mieście</w:t>
      </w:r>
    </w:p>
    <w:p w:rsidR="00E1607D" w:rsidRPr="004D1D1D" w:rsidRDefault="002F50F2" w:rsidP="00474839">
      <w:pPr>
        <w:spacing w:before="120" w:after="120" w:line="276" w:lineRule="auto"/>
        <w:jc w:val="both"/>
        <w:rPr>
          <w:i/>
        </w:rPr>
      </w:pPr>
      <w:r w:rsidRPr="004D1D1D">
        <w:t xml:space="preserve">Zenon Piech, </w:t>
      </w:r>
      <w:r w:rsidR="009A746B" w:rsidRPr="004D1D1D">
        <w:rPr>
          <w:i/>
        </w:rPr>
        <w:t>Nauki pomocnicze historii a mediewistyka</w:t>
      </w:r>
    </w:p>
    <w:p w:rsidR="00595E19" w:rsidRPr="004D1D1D" w:rsidRDefault="00595E19" w:rsidP="00474839">
      <w:pPr>
        <w:spacing w:before="120" w:after="120" w:line="276" w:lineRule="auto"/>
        <w:jc w:val="center"/>
        <w:rPr>
          <w:b/>
        </w:rPr>
      </w:pPr>
    </w:p>
    <w:p w:rsidR="004747AA" w:rsidRPr="004D1D1D" w:rsidRDefault="004747AA" w:rsidP="00474839">
      <w:pPr>
        <w:spacing w:before="120" w:after="120" w:line="276" w:lineRule="auto"/>
        <w:jc w:val="center"/>
        <w:rPr>
          <w:b/>
        </w:rPr>
      </w:pPr>
      <w:r w:rsidRPr="004D1D1D">
        <w:rPr>
          <w:b/>
        </w:rPr>
        <w:t>Sesja 3</w:t>
      </w:r>
    </w:p>
    <w:p w:rsidR="004747AA" w:rsidRPr="004D1D1D" w:rsidRDefault="00D413DA" w:rsidP="00474839">
      <w:pPr>
        <w:spacing w:before="120" w:after="120" w:line="276" w:lineRule="auto"/>
        <w:jc w:val="center"/>
        <w:rPr>
          <w:b/>
        </w:rPr>
      </w:pPr>
      <w:r w:rsidRPr="004D1D1D">
        <w:t>sobota, 22.09.2018, godz. 11.45–</w:t>
      </w:r>
      <w:r w:rsidR="004747AA" w:rsidRPr="004D1D1D">
        <w:t>13.30</w:t>
      </w:r>
    </w:p>
    <w:p w:rsidR="007A21BF" w:rsidRPr="004D1D1D" w:rsidRDefault="007A21BF" w:rsidP="007A21BF">
      <w:pPr>
        <w:jc w:val="center"/>
        <w:rPr>
          <w:b/>
        </w:rPr>
      </w:pPr>
      <w:r w:rsidRPr="004D1D1D">
        <w:t>Budynek D Wydziału Prawa, Administracji i Ekonomii UWr, ul. Uniwersytecka 7-10, sala 1 D im. Unii Europejskiej</w:t>
      </w:r>
    </w:p>
    <w:p w:rsidR="004747AA" w:rsidRPr="004D1D1D" w:rsidRDefault="00571325" w:rsidP="00474839">
      <w:pPr>
        <w:spacing w:before="120" w:after="120" w:line="276" w:lineRule="auto"/>
        <w:jc w:val="center"/>
        <w:rPr>
          <w:b/>
        </w:rPr>
      </w:pPr>
      <w:r w:rsidRPr="004D1D1D">
        <w:t>Przewodniczenie:</w:t>
      </w:r>
      <w:r w:rsidR="004747AA" w:rsidRPr="004D1D1D">
        <w:t xml:space="preserve"> Wojciech Mrozowicz</w:t>
      </w:r>
    </w:p>
    <w:p w:rsidR="004747AA" w:rsidRPr="004D1D1D" w:rsidRDefault="004747AA" w:rsidP="00474839">
      <w:pPr>
        <w:spacing w:before="120" w:after="120" w:line="276" w:lineRule="auto"/>
        <w:jc w:val="both"/>
      </w:pPr>
    </w:p>
    <w:p w:rsidR="00E1607D" w:rsidRPr="004D1D1D" w:rsidRDefault="00E1607D" w:rsidP="00474839">
      <w:pPr>
        <w:spacing w:before="120" w:after="120" w:line="276" w:lineRule="auto"/>
        <w:jc w:val="both"/>
      </w:pPr>
      <w:r w:rsidRPr="004D1D1D">
        <w:t xml:space="preserve">Romuald Kaczmarek, </w:t>
      </w:r>
      <w:r w:rsidRPr="004D1D1D">
        <w:rPr>
          <w:i/>
        </w:rPr>
        <w:t>Habsburski – parlerowski – śląski. Ponadregionalne i regionalne konteksty rzeźbiarskiej d</w:t>
      </w:r>
      <w:r w:rsidR="00D413DA" w:rsidRPr="004D1D1D">
        <w:rPr>
          <w:i/>
        </w:rPr>
        <w:t>ekoracji zachodniego portalu</w:t>
      </w:r>
      <w:r w:rsidRPr="004D1D1D">
        <w:rPr>
          <w:i/>
        </w:rPr>
        <w:t xml:space="preserve"> kościoła joannitów w Strzegomiu</w:t>
      </w:r>
    </w:p>
    <w:p w:rsidR="004747AA" w:rsidRPr="004D1D1D" w:rsidRDefault="004747AA" w:rsidP="00474839">
      <w:pPr>
        <w:spacing w:before="120" w:after="120" w:line="276" w:lineRule="auto"/>
        <w:jc w:val="both"/>
        <w:rPr>
          <w:i/>
        </w:rPr>
      </w:pPr>
      <w:r w:rsidRPr="004D1D1D">
        <w:t xml:space="preserve">Dorota Żołądź-Strzelczyk, </w:t>
      </w:r>
      <w:r w:rsidRPr="004D1D1D">
        <w:rPr>
          <w:i/>
        </w:rPr>
        <w:t>Badania nad (u)życiem zabawek</w:t>
      </w:r>
    </w:p>
    <w:p w:rsidR="00E1607D" w:rsidRPr="004D1D1D" w:rsidRDefault="00E1607D" w:rsidP="00474839">
      <w:pPr>
        <w:pStyle w:val="Standard"/>
        <w:spacing w:before="120" w:after="120" w:line="276" w:lineRule="auto"/>
        <w:jc w:val="both"/>
      </w:pPr>
      <w:r w:rsidRPr="004D1D1D">
        <w:t xml:space="preserve">Leszek P. Słupecki, </w:t>
      </w:r>
      <w:r w:rsidRPr="004D1D1D">
        <w:rPr>
          <w:i/>
        </w:rPr>
        <w:t xml:space="preserve">Mediewistyka polska i światowa w </w:t>
      </w:r>
      <w:r w:rsidR="009A746B" w:rsidRPr="004D1D1D">
        <w:rPr>
          <w:i/>
        </w:rPr>
        <w:t xml:space="preserve">XXI </w:t>
      </w:r>
      <w:r w:rsidRPr="004D1D1D">
        <w:rPr>
          <w:i/>
        </w:rPr>
        <w:t>wieku. Postęp czy regres w badaniach i nauczaniu o średniowieczu?</w:t>
      </w:r>
    </w:p>
    <w:p w:rsidR="00474839" w:rsidRPr="004D1D1D" w:rsidRDefault="00474839" w:rsidP="00474839">
      <w:pPr>
        <w:pStyle w:val="Standard"/>
        <w:spacing w:before="120" w:after="120" w:line="276" w:lineRule="auto"/>
      </w:pPr>
    </w:p>
    <w:p w:rsidR="00474839" w:rsidRPr="004D1D1D" w:rsidRDefault="00474839" w:rsidP="00474839">
      <w:pPr>
        <w:spacing w:before="120" w:after="120" w:line="276" w:lineRule="auto"/>
        <w:jc w:val="center"/>
        <w:rPr>
          <w:b/>
        </w:rPr>
      </w:pPr>
      <w:r w:rsidRPr="004D1D1D">
        <w:rPr>
          <w:b/>
        </w:rPr>
        <w:t>Sesja 4</w:t>
      </w:r>
    </w:p>
    <w:p w:rsidR="007A21BF" w:rsidRPr="004D1D1D" w:rsidRDefault="007A21BF" w:rsidP="007A21BF">
      <w:pPr>
        <w:spacing w:before="120" w:after="120" w:line="276" w:lineRule="auto"/>
        <w:jc w:val="center"/>
      </w:pPr>
      <w:r w:rsidRPr="004D1D1D">
        <w:t>Gmach Główny Uniwersytetu Wrocławskiego, Pl. Uniwersytecki 1, Oratorium Marianum</w:t>
      </w:r>
    </w:p>
    <w:p w:rsidR="00474839" w:rsidRPr="004D1D1D" w:rsidRDefault="00474839" w:rsidP="00474839">
      <w:pPr>
        <w:spacing w:before="120" w:after="120" w:line="276" w:lineRule="auto"/>
        <w:jc w:val="center"/>
        <w:rPr>
          <w:b/>
        </w:rPr>
      </w:pPr>
      <w:r w:rsidRPr="004D1D1D">
        <w:t>sobota, 22.09.2018, godz. 1</w:t>
      </w:r>
      <w:r w:rsidR="00571325" w:rsidRPr="004D1D1D">
        <w:t>4</w:t>
      </w:r>
      <w:r w:rsidRPr="004D1D1D">
        <w:t>.</w:t>
      </w:r>
      <w:r w:rsidR="00571325" w:rsidRPr="004D1D1D">
        <w:t>30</w:t>
      </w:r>
      <w:r w:rsidR="00D413DA" w:rsidRPr="004D1D1D">
        <w:t>–</w:t>
      </w:r>
      <w:r w:rsidRPr="004D1D1D">
        <w:t>1</w:t>
      </w:r>
      <w:r w:rsidR="00571325" w:rsidRPr="004D1D1D">
        <w:t>6</w:t>
      </w:r>
      <w:r w:rsidRPr="004D1D1D">
        <w:t>.</w:t>
      </w:r>
      <w:r w:rsidR="00571325" w:rsidRPr="004D1D1D">
        <w:t>0</w:t>
      </w:r>
      <w:r w:rsidRPr="004D1D1D">
        <w:t>0</w:t>
      </w:r>
    </w:p>
    <w:p w:rsidR="00474839" w:rsidRPr="004D1D1D" w:rsidRDefault="00474839" w:rsidP="00474839">
      <w:pPr>
        <w:spacing w:before="120" w:after="120" w:line="276" w:lineRule="auto"/>
        <w:jc w:val="center"/>
        <w:rPr>
          <w:b/>
        </w:rPr>
      </w:pPr>
    </w:p>
    <w:p w:rsidR="00474839" w:rsidRPr="004D1D1D" w:rsidRDefault="00474839" w:rsidP="00474839">
      <w:pPr>
        <w:spacing w:before="120" w:after="120" w:line="276" w:lineRule="auto"/>
        <w:jc w:val="center"/>
        <w:rPr>
          <w:b/>
        </w:rPr>
      </w:pPr>
      <w:r w:rsidRPr="004D1D1D">
        <w:rPr>
          <w:b/>
        </w:rPr>
        <w:t>Stan i perspektywy mediewistyki w Polsce (dyskusja panelowa)</w:t>
      </w:r>
    </w:p>
    <w:p w:rsidR="00474839" w:rsidRPr="004D1D1D" w:rsidRDefault="00474839" w:rsidP="00474839">
      <w:pPr>
        <w:spacing w:before="120" w:after="120" w:line="276" w:lineRule="auto"/>
        <w:jc w:val="center"/>
      </w:pPr>
      <w:r w:rsidRPr="004D1D1D">
        <w:t>(organizator: Wojciech Iwańczak)</w:t>
      </w:r>
    </w:p>
    <w:p w:rsidR="00474839" w:rsidRPr="004D1D1D" w:rsidRDefault="00474839" w:rsidP="00474839">
      <w:pPr>
        <w:spacing w:before="120" w:after="120" w:line="276" w:lineRule="auto"/>
        <w:jc w:val="center"/>
      </w:pPr>
    </w:p>
    <w:p w:rsidR="00571325" w:rsidRPr="004D1D1D" w:rsidRDefault="00860B4A" w:rsidP="00571325">
      <w:pPr>
        <w:spacing w:before="120" w:after="120" w:line="276" w:lineRule="auto"/>
      </w:pPr>
      <w:r w:rsidRPr="004D1D1D">
        <w:t>Uczestnicy panelu</w:t>
      </w:r>
      <w:r w:rsidR="00474839" w:rsidRPr="004D1D1D">
        <w:t xml:space="preserve">: Wojciech Iwańczak (wprowadzenie i moderowanie), Marek Cetwiński, </w:t>
      </w:r>
    </w:p>
    <w:p w:rsidR="00474839" w:rsidRPr="004D1D1D" w:rsidRDefault="009A746B" w:rsidP="00571325">
      <w:pPr>
        <w:spacing w:before="120" w:after="120" w:line="276" w:lineRule="auto"/>
      </w:pPr>
      <w:r w:rsidRPr="004D1D1D">
        <w:t>Władysław Duczko</w:t>
      </w:r>
      <w:r w:rsidR="00474839" w:rsidRPr="004D1D1D">
        <w:t xml:space="preserve">, Mieczysław Mejor, Jerzy Strzelczyk, Ryszard Szczygieł </w:t>
      </w:r>
    </w:p>
    <w:p w:rsidR="00474839" w:rsidRPr="004D1D1D" w:rsidRDefault="00474839" w:rsidP="00474839">
      <w:pPr>
        <w:spacing w:before="120" w:after="120" w:line="276" w:lineRule="auto"/>
      </w:pPr>
    </w:p>
    <w:p w:rsidR="00474839" w:rsidRPr="004D1D1D" w:rsidRDefault="00474839" w:rsidP="00474839">
      <w:pPr>
        <w:spacing w:before="120" w:after="120" w:line="276" w:lineRule="auto"/>
        <w:jc w:val="center"/>
        <w:rPr>
          <w:b/>
        </w:rPr>
      </w:pPr>
    </w:p>
    <w:p w:rsidR="003E0851" w:rsidRPr="004D1D1D" w:rsidRDefault="00595E19" w:rsidP="007A21BF">
      <w:pPr>
        <w:spacing w:before="120" w:after="120" w:line="276" w:lineRule="auto"/>
        <w:jc w:val="center"/>
        <w:rPr>
          <w:b/>
        </w:rPr>
      </w:pPr>
      <w:r w:rsidRPr="004D1D1D">
        <w:rPr>
          <w:b/>
        </w:rPr>
        <w:br/>
        <w:t>Sekcje</w:t>
      </w:r>
    </w:p>
    <w:p w:rsidR="00571325" w:rsidRPr="004D1D1D" w:rsidRDefault="00571325" w:rsidP="00474839">
      <w:pPr>
        <w:spacing w:before="120" w:after="120" w:line="276" w:lineRule="auto"/>
        <w:jc w:val="center"/>
        <w:rPr>
          <w:b/>
        </w:rPr>
      </w:pPr>
    </w:p>
    <w:p w:rsidR="00966855" w:rsidRPr="004D1D1D" w:rsidRDefault="00453AF0" w:rsidP="00474839">
      <w:pPr>
        <w:spacing w:before="120" w:after="120" w:line="276" w:lineRule="auto"/>
        <w:jc w:val="center"/>
        <w:rPr>
          <w:b/>
        </w:rPr>
      </w:pPr>
      <w:r w:rsidRPr="004D1D1D">
        <w:rPr>
          <w:b/>
        </w:rPr>
        <w:t xml:space="preserve">Sekcja 1 </w:t>
      </w:r>
    </w:p>
    <w:p w:rsidR="00453AF0" w:rsidRPr="004D1D1D" w:rsidRDefault="00453AF0" w:rsidP="00474839">
      <w:pPr>
        <w:spacing w:before="120" w:after="120" w:line="276" w:lineRule="auto"/>
        <w:jc w:val="center"/>
        <w:rPr>
          <w:b/>
          <w:bCs/>
        </w:rPr>
      </w:pPr>
      <w:r w:rsidRPr="004D1D1D">
        <w:rPr>
          <w:b/>
          <w:bCs/>
        </w:rPr>
        <w:t xml:space="preserve">Od </w:t>
      </w:r>
      <w:r w:rsidRPr="004D1D1D">
        <w:rPr>
          <w:b/>
          <w:bCs/>
          <w:i/>
        </w:rPr>
        <w:t>civitas Shinesgne</w:t>
      </w:r>
      <w:r w:rsidRPr="004D1D1D">
        <w:rPr>
          <w:b/>
          <w:bCs/>
        </w:rPr>
        <w:t xml:space="preserve"> do Korony Królestwa Polskiego. </w:t>
      </w:r>
    </w:p>
    <w:p w:rsidR="00705C71" w:rsidRPr="004D1D1D" w:rsidRDefault="00453AF0" w:rsidP="00705C71">
      <w:pPr>
        <w:spacing w:before="120" w:after="120" w:line="276" w:lineRule="auto"/>
        <w:jc w:val="center"/>
        <w:rPr>
          <w:b/>
        </w:rPr>
      </w:pPr>
      <w:r w:rsidRPr="004D1D1D">
        <w:rPr>
          <w:b/>
          <w:bCs/>
        </w:rPr>
        <w:t>Cywilizacyjne i ideowe podstawy kształtowania polskiej państwowości w dobie Piastów</w:t>
      </w:r>
      <w:r w:rsidRPr="004D1D1D">
        <w:rPr>
          <w:b/>
        </w:rPr>
        <w:t xml:space="preserve"> </w:t>
      </w:r>
    </w:p>
    <w:p w:rsidR="00453AF0" w:rsidRPr="004D1D1D" w:rsidRDefault="00453AF0" w:rsidP="00705C71">
      <w:pPr>
        <w:spacing w:before="120" w:after="120" w:line="276" w:lineRule="auto"/>
        <w:jc w:val="center"/>
      </w:pPr>
      <w:r w:rsidRPr="004D1D1D">
        <w:t>(organizatorzy: Jerzy Strzelczyk, Stanisław Rosik)</w:t>
      </w:r>
    </w:p>
    <w:p w:rsidR="007A21BF" w:rsidRPr="004D1D1D" w:rsidRDefault="007A21BF" w:rsidP="007A21BF">
      <w:pPr>
        <w:jc w:val="center"/>
        <w:rPr>
          <w:szCs w:val="20"/>
        </w:rPr>
      </w:pPr>
      <w:r w:rsidRPr="004D1D1D">
        <w:rPr>
          <w:szCs w:val="20"/>
        </w:rPr>
        <w:t>Instytut Historyczny Uniwersytetu Wrocławskiego, ul. Szewska 49, Audytorium</w:t>
      </w:r>
    </w:p>
    <w:p w:rsidR="00453AF0" w:rsidRPr="004D1D1D" w:rsidRDefault="00EE15ED" w:rsidP="00474839">
      <w:pPr>
        <w:spacing w:before="120" w:after="120" w:line="276" w:lineRule="auto"/>
        <w:jc w:val="center"/>
      </w:pPr>
      <w:r w:rsidRPr="004D1D1D">
        <w:t>czwartek</w:t>
      </w:r>
      <w:r w:rsidR="00571925" w:rsidRPr="004D1D1D">
        <w:t>,</w:t>
      </w:r>
      <w:r w:rsidRPr="004D1D1D">
        <w:t xml:space="preserve"> 20.09.</w:t>
      </w:r>
      <w:r w:rsidR="00571925" w:rsidRPr="004D1D1D">
        <w:t>2</w:t>
      </w:r>
      <w:r w:rsidRPr="004D1D1D">
        <w:t>018, godz. 11.30</w:t>
      </w:r>
      <w:r w:rsidR="00D413DA" w:rsidRPr="004D1D1D">
        <w:t>–</w:t>
      </w:r>
      <w:r w:rsidRPr="004D1D1D">
        <w:t>13.45</w:t>
      </w:r>
      <w:r w:rsidR="00571925" w:rsidRPr="004D1D1D">
        <w:t xml:space="preserve"> i 15</w:t>
      </w:r>
      <w:r w:rsidR="00AC5D81" w:rsidRPr="004D1D1D">
        <w:t>.00</w:t>
      </w:r>
      <w:r w:rsidR="00D413DA" w:rsidRPr="004D1D1D">
        <w:t>–</w:t>
      </w:r>
      <w:r w:rsidR="00571925" w:rsidRPr="004D1D1D">
        <w:t>18.45</w:t>
      </w:r>
    </w:p>
    <w:p w:rsidR="00EE15ED" w:rsidRPr="004D1D1D" w:rsidRDefault="00EE15ED" w:rsidP="00474839">
      <w:pPr>
        <w:spacing w:before="120" w:after="120" w:line="276" w:lineRule="auto"/>
        <w:ind w:firstLine="709"/>
        <w:jc w:val="both"/>
      </w:pPr>
    </w:p>
    <w:p w:rsidR="007A21BF" w:rsidRPr="004D1D1D" w:rsidRDefault="007A21BF" w:rsidP="007A21BF">
      <w:pPr>
        <w:spacing w:before="120" w:after="120" w:line="276" w:lineRule="auto"/>
        <w:ind w:firstLine="709"/>
        <w:jc w:val="center"/>
      </w:pPr>
      <w:r w:rsidRPr="004D1D1D">
        <w:t>Część 1</w:t>
      </w:r>
    </w:p>
    <w:p w:rsidR="00453AF0" w:rsidRPr="004D1D1D" w:rsidRDefault="00453AF0" w:rsidP="00B87DB4">
      <w:pPr>
        <w:spacing w:before="120" w:after="120" w:line="276" w:lineRule="auto"/>
        <w:jc w:val="both"/>
      </w:pPr>
      <w:r w:rsidRPr="004D1D1D">
        <w:t>Michał</w:t>
      </w:r>
      <w:r w:rsidRPr="004D1D1D">
        <w:rPr>
          <w:b/>
        </w:rPr>
        <w:t xml:space="preserve"> </w:t>
      </w:r>
      <w:r w:rsidRPr="004D1D1D">
        <w:t>Kara</w:t>
      </w:r>
      <w:r w:rsidR="00EE15ED" w:rsidRPr="004D1D1D">
        <w:t>,</w:t>
      </w:r>
      <w:r w:rsidR="007947C4" w:rsidRPr="004D1D1D">
        <w:rPr>
          <w:i/>
        </w:rPr>
        <w:t xml:space="preserve"> Grody dorzecza środkowej Warty w kontekście przemian kulturowych związanych z formowaniem się państwa Piastów. Ujęcie archeologiczne</w:t>
      </w:r>
      <w:r w:rsidR="00D413DA" w:rsidRPr="004D1D1D">
        <w:rPr>
          <w:i/>
        </w:rPr>
        <w:t xml:space="preserve"> </w:t>
      </w:r>
    </w:p>
    <w:p w:rsidR="00453AF0" w:rsidRPr="004D1D1D" w:rsidRDefault="00453AF0" w:rsidP="00B87DB4">
      <w:pPr>
        <w:spacing w:before="120" w:after="120" w:line="276" w:lineRule="auto"/>
        <w:jc w:val="both"/>
      </w:pPr>
      <w:r w:rsidRPr="004D1D1D">
        <w:t xml:space="preserve">Przemysław Wiszewski, </w:t>
      </w:r>
      <w:r w:rsidRPr="004D1D1D">
        <w:rPr>
          <w:i/>
        </w:rPr>
        <w:t>Czy warto szukać modelu? Postrzeganie rol</w:t>
      </w:r>
      <w:r w:rsidR="00D413DA" w:rsidRPr="004D1D1D">
        <w:rPr>
          <w:i/>
        </w:rPr>
        <w:t>i władcy w monarchii Piastów (X–</w:t>
      </w:r>
      <w:r w:rsidRPr="004D1D1D">
        <w:rPr>
          <w:i/>
        </w:rPr>
        <w:t>połowa XII w.)</w:t>
      </w:r>
    </w:p>
    <w:p w:rsidR="00453AF0" w:rsidRPr="004D1D1D" w:rsidRDefault="00453AF0" w:rsidP="00B87DB4">
      <w:pPr>
        <w:spacing w:before="120" w:after="120" w:line="276" w:lineRule="auto"/>
        <w:jc w:val="both"/>
      </w:pPr>
      <w:r w:rsidRPr="004D1D1D">
        <w:t xml:space="preserve">Zbigniew Dalewski, </w:t>
      </w:r>
      <w:r w:rsidRPr="004D1D1D">
        <w:rPr>
          <w:i/>
        </w:rPr>
        <w:t>Piastowskie koronacje</w:t>
      </w:r>
      <w:r w:rsidRPr="004D1D1D">
        <w:t xml:space="preserve"> </w:t>
      </w:r>
    </w:p>
    <w:p w:rsidR="007A21BF" w:rsidRPr="004D1D1D" w:rsidRDefault="007A21BF" w:rsidP="00B87DB4">
      <w:pPr>
        <w:spacing w:before="120" w:after="120" w:line="276" w:lineRule="auto"/>
        <w:jc w:val="both"/>
      </w:pPr>
    </w:p>
    <w:p w:rsidR="007A21BF" w:rsidRPr="004D1D1D" w:rsidRDefault="007A21BF" w:rsidP="007A21BF">
      <w:pPr>
        <w:spacing w:before="120" w:after="120" w:line="276" w:lineRule="auto"/>
        <w:jc w:val="center"/>
      </w:pPr>
      <w:r w:rsidRPr="004D1D1D">
        <w:t>Część 2</w:t>
      </w:r>
    </w:p>
    <w:p w:rsidR="001212F8" w:rsidRPr="004D1D1D" w:rsidRDefault="00453AF0" w:rsidP="00B87DB4">
      <w:pPr>
        <w:spacing w:before="120" w:after="120" w:line="276" w:lineRule="auto"/>
        <w:jc w:val="both"/>
      </w:pPr>
      <w:r w:rsidRPr="004D1D1D">
        <w:t>Stanisław Rosik</w:t>
      </w:r>
      <w:r w:rsidR="00492896" w:rsidRPr="004D1D1D">
        <w:t xml:space="preserve">, Libertas </w:t>
      </w:r>
      <w:r w:rsidR="00890AFF" w:rsidRPr="004D1D1D">
        <w:t>Poloniae</w:t>
      </w:r>
      <w:r w:rsidR="00653FD8" w:rsidRPr="004D1D1D">
        <w:rPr>
          <w:i/>
        </w:rPr>
        <w:t xml:space="preserve"> –</w:t>
      </w:r>
      <w:r w:rsidR="00653FD8" w:rsidRPr="004D1D1D">
        <w:t xml:space="preserve"> </w:t>
      </w:r>
      <w:r w:rsidR="00472D18" w:rsidRPr="004D1D1D">
        <w:rPr>
          <w:i/>
        </w:rPr>
        <w:t>spór o Krzywoustego w zwierciadle historii</w:t>
      </w:r>
    </w:p>
    <w:p w:rsidR="007947C4" w:rsidRPr="004D1D1D" w:rsidRDefault="00453AF0" w:rsidP="00B87DB4">
      <w:pPr>
        <w:spacing w:before="120" w:after="120" w:line="276" w:lineRule="auto"/>
        <w:jc w:val="both"/>
      </w:pPr>
      <w:r w:rsidRPr="004D1D1D">
        <w:t>Marcin Pauk</w:t>
      </w:r>
      <w:r w:rsidR="001212F8" w:rsidRPr="004D1D1D">
        <w:t xml:space="preserve">, </w:t>
      </w:r>
      <w:r w:rsidR="00D413DA" w:rsidRPr="004D1D1D">
        <w:rPr>
          <w:i/>
        </w:rPr>
        <w:t>Władztwa piastowskie XII–</w:t>
      </w:r>
      <w:r w:rsidR="001212F8" w:rsidRPr="004D1D1D">
        <w:rPr>
          <w:i/>
        </w:rPr>
        <w:t>XIII wieku: kultura polityczna między partykularyzmem a „ideologią zjednoczeniową”</w:t>
      </w:r>
      <w:r w:rsidR="007947C4" w:rsidRPr="004D1D1D">
        <w:t xml:space="preserve"> </w:t>
      </w:r>
    </w:p>
    <w:p w:rsidR="007947C4" w:rsidRPr="004D1D1D" w:rsidRDefault="00453AF0" w:rsidP="00B87DB4">
      <w:pPr>
        <w:spacing w:before="120" w:after="120" w:line="276" w:lineRule="auto"/>
        <w:jc w:val="both"/>
      </w:pPr>
      <w:r w:rsidRPr="004D1D1D">
        <w:t xml:space="preserve">Marek Cetwiński, </w:t>
      </w:r>
      <w:r w:rsidR="00D413DA" w:rsidRPr="004D1D1D">
        <w:rPr>
          <w:i/>
        </w:rPr>
        <w:t>Walki o polską koronę 1295–</w:t>
      </w:r>
      <w:r w:rsidRPr="004D1D1D">
        <w:rPr>
          <w:i/>
        </w:rPr>
        <w:t>1336: sukces czy porażka idei zjednoczenia?</w:t>
      </w:r>
    </w:p>
    <w:p w:rsidR="007947C4" w:rsidRPr="004D1D1D" w:rsidRDefault="00453AF0" w:rsidP="00B87DB4">
      <w:pPr>
        <w:spacing w:before="120" w:after="120" w:line="276" w:lineRule="auto"/>
        <w:jc w:val="both"/>
      </w:pPr>
      <w:r w:rsidRPr="004D1D1D">
        <w:t>Andrzej Marzec</w:t>
      </w:r>
      <w:r w:rsidR="00653FD8" w:rsidRPr="004D1D1D">
        <w:t xml:space="preserve">, </w:t>
      </w:r>
      <w:r w:rsidR="00472D18" w:rsidRPr="004D1D1D">
        <w:rPr>
          <w:i/>
          <w:color w:val="2D2D2D"/>
          <w:shd w:val="clear" w:color="auto" w:fill="FFFFFF"/>
        </w:rPr>
        <w:t xml:space="preserve">Królestwo odrodzone czy </w:t>
      </w:r>
      <w:r w:rsidR="00653FD8" w:rsidRPr="004D1D1D">
        <w:rPr>
          <w:i/>
          <w:color w:val="2D2D2D"/>
          <w:shd w:val="clear" w:color="auto" w:fill="FFFFFF"/>
        </w:rPr>
        <w:t>królestwo stworzone. Regnum Poloniae przełomu XIII i XIV wieku</w:t>
      </w:r>
    </w:p>
    <w:p w:rsidR="00453AF0" w:rsidRPr="004D1D1D" w:rsidRDefault="00453AF0" w:rsidP="00B87DB4">
      <w:pPr>
        <w:spacing w:before="120" w:after="120" w:line="276" w:lineRule="auto"/>
        <w:jc w:val="both"/>
        <w:rPr>
          <w:lang w:val="en-US"/>
        </w:rPr>
      </w:pPr>
      <w:r w:rsidRPr="004D1D1D">
        <w:rPr>
          <w:lang w:val="en-US"/>
        </w:rPr>
        <w:t>Aleksandr Musin</w:t>
      </w:r>
      <w:r w:rsidRPr="004D1D1D">
        <w:rPr>
          <w:color w:val="000000"/>
          <w:lang w:val="en-US"/>
        </w:rPr>
        <w:t xml:space="preserve">, </w:t>
      </w:r>
      <w:r w:rsidR="00890AFF" w:rsidRPr="004D1D1D">
        <w:rPr>
          <w:color w:val="000000"/>
          <w:lang w:val="en-US"/>
        </w:rPr>
        <w:t>Alius oculus</w:t>
      </w:r>
      <w:r w:rsidRPr="004D1D1D">
        <w:rPr>
          <w:i/>
          <w:color w:val="000000"/>
          <w:lang w:val="en-US"/>
        </w:rPr>
        <w:t>: Poland during the Piasts dynasty through the eyes of Rus’–Byzantine commonwealth</w:t>
      </w:r>
      <w:r w:rsidRPr="004D1D1D">
        <w:rPr>
          <w:color w:val="000000"/>
          <w:lang w:val="en-US"/>
        </w:rPr>
        <w:t xml:space="preserve"> </w:t>
      </w:r>
    </w:p>
    <w:p w:rsidR="00966855" w:rsidRPr="004D1D1D" w:rsidRDefault="00966855" w:rsidP="00474839">
      <w:pPr>
        <w:spacing w:before="120" w:after="120" w:line="276" w:lineRule="auto"/>
        <w:rPr>
          <w:b/>
          <w:lang w:val="en-US"/>
        </w:rPr>
      </w:pPr>
    </w:p>
    <w:p w:rsidR="000D7AC2" w:rsidRPr="004D1D1D" w:rsidRDefault="000D7AC2" w:rsidP="00474839">
      <w:pPr>
        <w:spacing w:before="120" w:after="120" w:line="276" w:lineRule="auto"/>
        <w:rPr>
          <w:b/>
          <w:lang w:val="en-US"/>
        </w:rPr>
      </w:pPr>
    </w:p>
    <w:p w:rsidR="008234F8" w:rsidRPr="004D1D1D" w:rsidRDefault="008234F8" w:rsidP="00474839">
      <w:pPr>
        <w:shd w:val="clear" w:color="auto" w:fill="FFFFFF"/>
        <w:spacing w:before="120" w:after="120" w:line="276" w:lineRule="auto"/>
        <w:jc w:val="center"/>
        <w:rPr>
          <w:b/>
        </w:rPr>
      </w:pPr>
      <w:r w:rsidRPr="004D1D1D">
        <w:rPr>
          <w:b/>
        </w:rPr>
        <w:t>Sekcja 2</w:t>
      </w:r>
    </w:p>
    <w:p w:rsidR="008234F8" w:rsidRPr="004D1D1D" w:rsidRDefault="008234F8" w:rsidP="00474839">
      <w:pPr>
        <w:shd w:val="clear" w:color="auto" w:fill="FFFFFF"/>
        <w:spacing w:before="120" w:after="120" w:line="276" w:lineRule="auto"/>
        <w:jc w:val="center"/>
        <w:rPr>
          <w:b/>
        </w:rPr>
      </w:pPr>
      <w:r w:rsidRPr="004D1D1D">
        <w:rPr>
          <w:b/>
        </w:rPr>
        <w:t>Ruś</w:t>
      </w:r>
      <w:r w:rsidR="000947AF" w:rsidRPr="004D1D1D">
        <w:rPr>
          <w:b/>
        </w:rPr>
        <w:t xml:space="preserve"> wikingów i</w:t>
      </w:r>
      <w:r w:rsidRPr="004D1D1D">
        <w:rPr>
          <w:b/>
        </w:rPr>
        <w:t xml:space="preserve"> Waregów. Archeologia i historia</w:t>
      </w:r>
    </w:p>
    <w:p w:rsidR="008234F8" w:rsidRPr="004D1D1D" w:rsidRDefault="008234F8" w:rsidP="00474839">
      <w:pPr>
        <w:spacing w:before="120" w:after="120" w:line="276" w:lineRule="auto"/>
        <w:jc w:val="center"/>
        <w:rPr>
          <w:b/>
        </w:rPr>
      </w:pPr>
      <w:r w:rsidRPr="004D1D1D">
        <w:t>(organizator: Władysław Duczko)</w:t>
      </w:r>
    </w:p>
    <w:p w:rsidR="007A21BF" w:rsidRPr="004D1D1D" w:rsidRDefault="007A21BF" w:rsidP="00474839">
      <w:pPr>
        <w:shd w:val="clear" w:color="auto" w:fill="FFFFFF"/>
        <w:spacing w:before="120" w:after="120" w:line="276" w:lineRule="auto"/>
        <w:jc w:val="center"/>
      </w:pPr>
      <w:r w:rsidRPr="004D1D1D">
        <w:t>Instytut Archeologii i Etnologii PAN, ul. Więzienna 6, sala im. Anny i Lecha Leciejewiczów</w:t>
      </w:r>
    </w:p>
    <w:p w:rsidR="008234F8" w:rsidRPr="004D1D1D" w:rsidRDefault="008234F8" w:rsidP="00474839">
      <w:pPr>
        <w:shd w:val="clear" w:color="auto" w:fill="FFFFFF"/>
        <w:spacing w:before="120" w:after="120" w:line="276" w:lineRule="auto"/>
        <w:jc w:val="center"/>
        <w:rPr>
          <w:b/>
        </w:rPr>
      </w:pPr>
      <w:r w:rsidRPr="004D1D1D">
        <w:t>czwartek, 20.09.2018, godz. 11.3</w:t>
      </w:r>
      <w:r w:rsidR="00D413DA" w:rsidRPr="004D1D1D">
        <w:t>0–</w:t>
      </w:r>
      <w:r w:rsidRPr="004D1D1D">
        <w:t>13.45 i 15</w:t>
      </w:r>
      <w:r w:rsidR="00AC5D81" w:rsidRPr="004D1D1D">
        <w:t>.00</w:t>
      </w:r>
      <w:r w:rsidR="00D413DA" w:rsidRPr="004D1D1D">
        <w:t>–</w:t>
      </w:r>
      <w:r w:rsidRPr="004D1D1D">
        <w:t>18.45</w:t>
      </w:r>
    </w:p>
    <w:p w:rsidR="007A21BF" w:rsidRPr="004D1D1D" w:rsidRDefault="007A21BF" w:rsidP="007A21BF">
      <w:pPr>
        <w:pStyle w:val="Bezodstpw"/>
        <w:spacing w:before="120"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D7AC2" w:rsidRPr="004D1D1D" w:rsidRDefault="007A21BF" w:rsidP="007A21BF">
      <w:pPr>
        <w:pStyle w:val="Bezodstpw"/>
        <w:spacing w:before="120"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D1D1D">
        <w:rPr>
          <w:rFonts w:ascii="Times New Roman" w:hAnsi="Times New Roman" w:cs="Times New Roman"/>
          <w:sz w:val="24"/>
          <w:szCs w:val="24"/>
        </w:rPr>
        <w:t>Część 1</w:t>
      </w:r>
    </w:p>
    <w:p w:rsidR="000D7AC2" w:rsidRPr="004D1D1D" w:rsidRDefault="000D7AC2" w:rsidP="00B87DB4">
      <w:pPr>
        <w:pStyle w:val="Bezodstpw"/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D1D">
        <w:rPr>
          <w:rFonts w:ascii="Times New Roman" w:hAnsi="Times New Roman" w:cs="Times New Roman"/>
          <w:sz w:val="24"/>
          <w:szCs w:val="24"/>
        </w:rPr>
        <w:t xml:space="preserve">Jerzy Pysiak, </w:t>
      </w:r>
      <w:r w:rsidRPr="004D1D1D">
        <w:rPr>
          <w:rFonts w:ascii="Times New Roman" w:hAnsi="Times New Roman" w:cs="Times New Roman"/>
          <w:iCs/>
          <w:sz w:val="24"/>
          <w:szCs w:val="24"/>
        </w:rPr>
        <w:t>Gentem suam Rhos vocari dicebant</w:t>
      </w:r>
      <w:r w:rsidRPr="004D1D1D">
        <w:rPr>
          <w:rFonts w:ascii="Times New Roman" w:hAnsi="Times New Roman" w:cs="Times New Roman"/>
          <w:sz w:val="24"/>
          <w:szCs w:val="24"/>
        </w:rPr>
        <w:t xml:space="preserve">. </w:t>
      </w:r>
      <w:r w:rsidRPr="004D1D1D">
        <w:rPr>
          <w:rFonts w:ascii="Times New Roman" w:hAnsi="Times New Roman" w:cs="Times New Roman"/>
          <w:i/>
          <w:sz w:val="24"/>
          <w:szCs w:val="24"/>
        </w:rPr>
        <w:t>W sprawie domniemanego poselstwa Rusów do Ludwika Pobożnego w 839 roku</w:t>
      </w:r>
      <w:r w:rsidRPr="004D1D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7AC2" w:rsidRPr="004D1D1D" w:rsidRDefault="000D7AC2" w:rsidP="00B87DB4">
      <w:pPr>
        <w:pStyle w:val="Bezodstpw"/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D1D">
        <w:rPr>
          <w:rFonts w:ascii="Times New Roman" w:hAnsi="Times New Roman" w:cs="Times New Roman"/>
          <w:sz w:val="24"/>
          <w:szCs w:val="24"/>
        </w:rPr>
        <w:t xml:space="preserve">Marek Jagodziński, </w:t>
      </w:r>
      <w:r w:rsidRPr="004D1D1D">
        <w:rPr>
          <w:rFonts w:ascii="Times New Roman" w:hAnsi="Times New Roman" w:cs="Times New Roman"/>
          <w:i/>
          <w:sz w:val="24"/>
          <w:szCs w:val="24"/>
        </w:rPr>
        <w:t xml:space="preserve">Relacje skandynawsko-bałtyjskie w okresie wikińskim </w:t>
      </w:r>
    </w:p>
    <w:p w:rsidR="000D7AC2" w:rsidRPr="004D1D1D" w:rsidRDefault="000D7AC2" w:rsidP="00B87DB4">
      <w:pPr>
        <w:pStyle w:val="Bezodstpw"/>
        <w:spacing w:before="120" w:after="120"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D1D1D">
        <w:rPr>
          <w:rFonts w:ascii="Times New Roman" w:hAnsi="Times New Roman" w:cs="Times New Roman"/>
          <w:sz w:val="24"/>
          <w:szCs w:val="24"/>
        </w:rPr>
        <w:t xml:space="preserve">Aleksandr Musin, </w:t>
      </w:r>
      <w:r w:rsidRPr="004D1D1D">
        <w:rPr>
          <w:rFonts w:ascii="Times New Roman" w:hAnsi="Times New Roman" w:cs="Times New Roman"/>
          <w:i/>
          <w:sz w:val="24"/>
          <w:szCs w:val="24"/>
        </w:rPr>
        <w:t>Między Rusami i Waregami: wkład szkoły petersburskiej w studia nad rolą Skandynawów w kształtowaniu średniowiecznej Europy Wschodniej</w:t>
      </w:r>
    </w:p>
    <w:p w:rsidR="000D7AC2" w:rsidRPr="004D1D1D" w:rsidRDefault="000D7AC2" w:rsidP="00B87DB4">
      <w:pPr>
        <w:pStyle w:val="Bezodstpw"/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D1D">
        <w:rPr>
          <w:rFonts w:ascii="Times New Roman" w:hAnsi="Times New Roman" w:cs="Times New Roman"/>
          <w:sz w:val="24"/>
          <w:szCs w:val="24"/>
        </w:rPr>
        <w:t xml:space="preserve">Karol Kollinger, </w:t>
      </w:r>
      <w:r w:rsidRPr="004D1D1D">
        <w:rPr>
          <w:rFonts w:ascii="Times New Roman" w:hAnsi="Times New Roman" w:cs="Times New Roman"/>
          <w:i/>
          <w:sz w:val="24"/>
          <w:szCs w:val="24"/>
        </w:rPr>
        <w:t>Hólmgar</w:t>
      </w:r>
      <w:r w:rsidRPr="004D1D1D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ð</w:t>
      </w:r>
      <w:r w:rsidRPr="004D1D1D">
        <w:rPr>
          <w:rFonts w:ascii="Times New Roman" w:hAnsi="Times New Roman" w:cs="Times New Roman"/>
          <w:i/>
          <w:sz w:val="24"/>
          <w:szCs w:val="24"/>
        </w:rPr>
        <w:t>r, czyli Gni</w:t>
      </w:r>
      <w:r w:rsidR="00651A12" w:rsidRPr="004D1D1D">
        <w:rPr>
          <w:rFonts w:ascii="Times New Roman" w:hAnsi="Times New Roman" w:cs="Times New Roman"/>
          <w:i/>
          <w:sz w:val="24"/>
          <w:szCs w:val="24"/>
        </w:rPr>
        <w:t>o</w:t>
      </w:r>
      <w:r w:rsidRPr="004D1D1D">
        <w:rPr>
          <w:rFonts w:ascii="Times New Roman" w:hAnsi="Times New Roman" w:cs="Times New Roman"/>
          <w:i/>
          <w:sz w:val="24"/>
          <w:szCs w:val="24"/>
        </w:rPr>
        <w:t>zdowo – czas na rewizję</w:t>
      </w:r>
    </w:p>
    <w:p w:rsidR="007A21BF" w:rsidRPr="004D1D1D" w:rsidRDefault="007A21BF" w:rsidP="00B87DB4">
      <w:pPr>
        <w:pStyle w:val="Bezodstpw"/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21BF" w:rsidRPr="004D1D1D" w:rsidRDefault="007A21BF" w:rsidP="007A21BF">
      <w:pPr>
        <w:pStyle w:val="Bezodstpw"/>
        <w:spacing w:before="120"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D1D1D">
        <w:rPr>
          <w:rFonts w:ascii="Times New Roman" w:hAnsi="Times New Roman" w:cs="Times New Roman"/>
          <w:sz w:val="24"/>
          <w:szCs w:val="24"/>
        </w:rPr>
        <w:t>Część 2</w:t>
      </w:r>
    </w:p>
    <w:p w:rsidR="000D7AC2" w:rsidRPr="004D1D1D" w:rsidRDefault="000D7AC2" w:rsidP="00B87DB4">
      <w:pPr>
        <w:pStyle w:val="Bezodstpw"/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D1D">
        <w:rPr>
          <w:rFonts w:ascii="Times New Roman" w:hAnsi="Times New Roman" w:cs="Times New Roman"/>
          <w:sz w:val="24"/>
          <w:szCs w:val="24"/>
        </w:rPr>
        <w:t xml:space="preserve">Krzysztof Polek, </w:t>
      </w:r>
      <w:r w:rsidRPr="004D1D1D">
        <w:rPr>
          <w:rFonts w:ascii="Times New Roman" w:hAnsi="Times New Roman" w:cs="Times New Roman"/>
          <w:i/>
          <w:sz w:val="24"/>
          <w:szCs w:val="24"/>
        </w:rPr>
        <w:t>Chaganat chazarski a Skandynawowie</w:t>
      </w:r>
      <w:r w:rsidR="002C1A64" w:rsidRPr="004D1D1D">
        <w:rPr>
          <w:rFonts w:ascii="Times New Roman" w:hAnsi="Times New Roman" w:cs="Times New Roman"/>
          <w:i/>
          <w:sz w:val="24"/>
          <w:szCs w:val="24"/>
        </w:rPr>
        <w:t>. Kontakty i ich charakter w IX</w:t>
      </w:r>
      <w:r w:rsidR="002C1A64" w:rsidRPr="004D1D1D">
        <w:rPr>
          <w:i/>
        </w:rPr>
        <w:t>–</w:t>
      </w:r>
      <w:r w:rsidRPr="004D1D1D">
        <w:rPr>
          <w:rFonts w:ascii="Times New Roman" w:hAnsi="Times New Roman" w:cs="Times New Roman"/>
          <w:i/>
          <w:sz w:val="24"/>
          <w:szCs w:val="24"/>
        </w:rPr>
        <w:t>X wieku</w:t>
      </w:r>
    </w:p>
    <w:p w:rsidR="000D7AC2" w:rsidRPr="004D1D1D" w:rsidRDefault="000D7AC2" w:rsidP="00B87DB4">
      <w:pPr>
        <w:pStyle w:val="Bezodstpw"/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D1D">
        <w:rPr>
          <w:rFonts w:ascii="Times New Roman" w:hAnsi="Times New Roman" w:cs="Times New Roman"/>
          <w:sz w:val="24"/>
          <w:szCs w:val="24"/>
        </w:rPr>
        <w:t xml:space="preserve">Kirił Marinow, </w:t>
      </w:r>
      <w:r w:rsidRPr="004D1D1D">
        <w:rPr>
          <w:rFonts w:ascii="Times New Roman" w:hAnsi="Times New Roman" w:cs="Times New Roman"/>
          <w:i/>
          <w:sz w:val="24"/>
          <w:szCs w:val="24"/>
        </w:rPr>
        <w:t>Między Dorostolonem a Presławiem. W kwestii strategii księcia Świętosława na Bałkanach w czasie wojny z Bizancjum</w:t>
      </w:r>
    </w:p>
    <w:p w:rsidR="000D7AC2" w:rsidRPr="004D1D1D" w:rsidRDefault="000D7AC2" w:rsidP="00651A12">
      <w:r w:rsidRPr="004D1D1D">
        <w:t>Władysław Duczko,</w:t>
      </w:r>
      <w:r w:rsidR="002C1A64" w:rsidRPr="004D1D1D">
        <w:t xml:space="preserve"> </w:t>
      </w:r>
      <w:r w:rsidR="008A6BDA" w:rsidRPr="004D1D1D">
        <w:rPr>
          <w:i/>
        </w:rPr>
        <w:t>Węgrzy – Rusowie – Szwedzi</w:t>
      </w:r>
      <w:r w:rsidR="00651A12" w:rsidRPr="004D1D1D">
        <w:rPr>
          <w:i/>
        </w:rPr>
        <w:t>.</w:t>
      </w:r>
      <w:r w:rsidR="00651A12" w:rsidRPr="004D1D1D">
        <w:t xml:space="preserve"> </w:t>
      </w:r>
      <w:r w:rsidR="008A6BDA" w:rsidRPr="004D1D1D">
        <w:rPr>
          <w:i/>
        </w:rPr>
        <w:t>Archeologiczne świadectwa kontaktów Węgrów z Europą Wschodnią i Północną w X wieku</w:t>
      </w:r>
    </w:p>
    <w:p w:rsidR="000D7AC2" w:rsidRPr="004D1D1D" w:rsidRDefault="000D7AC2" w:rsidP="00B87DB4">
      <w:pPr>
        <w:pStyle w:val="Bezodstpw"/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D1D">
        <w:rPr>
          <w:rFonts w:ascii="Times New Roman" w:hAnsi="Times New Roman" w:cs="Times New Roman"/>
          <w:sz w:val="24"/>
          <w:szCs w:val="24"/>
        </w:rPr>
        <w:t xml:space="preserve">Paweł Żmudzki, </w:t>
      </w:r>
      <w:r w:rsidRPr="004D1D1D">
        <w:rPr>
          <w:rFonts w:ascii="Times New Roman" w:hAnsi="Times New Roman" w:cs="Times New Roman"/>
          <w:i/>
          <w:sz w:val="24"/>
          <w:szCs w:val="24"/>
        </w:rPr>
        <w:t>Drużyny pierwszych Piastów i Rurykowiczów</w:t>
      </w:r>
    </w:p>
    <w:p w:rsidR="000D7AC2" w:rsidRPr="004D1D1D" w:rsidRDefault="000D7AC2" w:rsidP="00B87DB4">
      <w:pPr>
        <w:pStyle w:val="Bezodstpw"/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D1D">
        <w:rPr>
          <w:rFonts w:ascii="Times New Roman" w:hAnsi="Times New Roman" w:cs="Times New Roman"/>
          <w:sz w:val="24"/>
          <w:szCs w:val="24"/>
        </w:rPr>
        <w:t xml:space="preserve">Maciej Lubik, </w:t>
      </w:r>
      <w:r w:rsidRPr="004D1D1D">
        <w:rPr>
          <w:rFonts w:ascii="Times New Roman" w:hAnsi="Times New Roman" w:cs="Times New Roman"/>
          <w:i/>
          <w:sz w:val="24"/>
          <w:szCs w:val="24"/>
        </w:rPr>
        <w:t>U „króla Drogi Wschodniej” – Harald Hardrada w państwie Jarosława Mądrego</w:t>
      </w:r>
    </w:p>
    <w:p w:rsidR="000D7AC2" w:rsidRPr="004D1D1D" w:rsidRDefault="000D7AC2" w:rsidP="00B87DB4">
      <w:pPr>
        <w:pStyle w:val="Bezodstpw"/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D1D">
        <w:rPr>
          <w:rFonts w:ascii="Times New Roman" w:hAnsi="Times New Roman" w:cs="Times New Roman"/>
          <w:sz w:val="24"/>
          <w:szCs w:val="24"/>
        </w:rPr>
        <w:t xml:space="preserve">Michał Dzik, </w:t>
      </w:r>
      <w:r w:rsidRPr="004D1D1D">
        <w:rPr>
          <w:rFonts w:ascii="Times New Roman" w:hAnsi="Times New Roman" w:cs="Times New Roman"/>
          <w:i/>
          <w:sz w:val="24"/>
          <w:szCs w:val="24"/>
        </w:rPr>
        <w:t>Krótka historia osadnictwa wareskiego na Mazowszu</w:t>
      </w:r>
    </w:p>
    <w:p w:rsidR="00966855" w:rsidRPr="004D1D1D" w:rsidRDefault="000D7AC2" w:rsidP="00B87DB4">
      <w:pPr>
        <w:pStyle w:val="Bezodstpw"/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D1D">
        <w:rPr>
          <w:rFonts w:ascii="Times New Roman" w:hAnsi="Times New Roman" w:cs="Times New Roman"/>
          <w:sz w:val="24"/>
          <w:szCs w:val="24"/>
        </w:rPr>
        <w:t xml:space="preserve">Katarzyna Skrzyńska, </w:t>
      </w:r>
      <w:r w:rsidRPr="004D1D1D">
        <w:rPr>
          <w:rFonts w:ascii="Times New Roman" w:hAnsi="Times New Roman" w:cs="Times New Roman"/>
          <w:i/>
          <w:sz w:val="24"/>
          <w:szCs w:val="24"/>
        </w:rPr>
        <w:t xml:space="preserve">„Mazowieckie” cmentarzyska z grobami w obstawach kamiennych: postulaty badawcze </w:t>
      </w:r>
    </w:p>
    <w:p w:rsidR="008234F8" w:rsidRPr="004D1D1D" w:rsidRDefault="008234F8" w:rsidP="00474839">
      <w:pPr>
        <w:shd w:val="clear" w:color="auto" w:fill="FFFFFF"/>
        <w:spacing w:before="120" w:after="120" w:line="276" w:lineRule="auto"/>
        <w:jc w:val="center"/>
        <w:rPr>
          <w:b/>
        </w:rPr>
      </w:pPr>
    </w:p>
    <w:p w:rsidR="00571325" w:rsidRPr="004D1D1D" w:rsidRDefault="00571325" w:rsidP="00474839">
      <w:pPr>
        <w:shd w:val="clear" w:color="auto" w:fill="FFFFFF"/>
        <w:spacing w:before="120" w:after="120" w:line="276" w:lineRule="auto"/>
        <w:jc w:val="center"/>
        <w:rPr>
          <w:b/>
        </w:rPr>
      </w:pPr>
    </w:p>
    <w:p w:rsidR="00966855" w:rsidRPr="004D1D1D" w:rsidRDefault="00966855" w:rsidP="00474839">
      <w:pPr>
        <w:shd w:val="clear" w:color="auto" w:fill="FFFFFF"/>
        <w:spacing w:before="120" w:after="120" w:line="276" w:lineRule="auto"/>
        <w:jc w:val="center"/>
        <w:rPr>
          <w:b/>
        </w:rPr>
      </w:pPr>
      <w:r w:rsidRPr="004D1D1D">
        <w:rPr>
          <w:b/>
        </w:rPr>
        <w:t>Sekcja 3</w:t>
      </w:r>
    </w:p>
    <w:p w:rsidR="00966855" w:rsidRPr="004D1D1D" w:rsidRDefault="00966855" w:rsidP="00474839">
      <w:pPr>
        <w:shd w:val="clear" w:color="auto" w:fill="FFFFFF"/>
        <w:spacing w:before="120" w:after="120" w:line="276" w:lineRule="auto"/>
        <w:jc w:val="center"/>
        <w:rPr>
          <w:b/>
        </w:rPr>
      </w:pPr>
      <w:r w:rsidRPr="004D1D1D">
        <w:rPr>
          <w:b/>
        </w:rPr>
        <w:t>Mediewistyka historyczno-artystyczna wśród innych dyscyplin naukowych</w:t>
      </w:r>
    </w:p>
    <w:p w:rsidR="00966855" w:rsidRPr="004D1D1D" w:rsidRDefault="00966855" w:rsidP="00474839">
      <w:pPr>
        <w:shd w:val="clear" w:color="auto" w:fill="FFFFFF"/>
        <w:spacing w:before="120" w:after="120" w:line="276" w:lineRule="auto"/>
        <w:jc w:val="center"/>
      </w:pPr>
      <w:r w:rsidRPr="004D1D1D">
        <w:t>(organizator: Marek Walczak)</w:t>
      </w:r>
    </w:p>
    <w:p w:rsidR="007A21BF" w:rsidRPr="004D1D1D" w:rsidRDefault="007A21BF" w:rsidP="00474839">
      <w:pPr>
        <w:spacing w:before="120" w:after="120" w:line="276" w:lineRule="auto"/>
        <w:jc w:val="center"/>
      </w:pPr>
      <w:r w:rsidRPr="004D1D1D">
        <w:t>Instytut Historii Sztuki Uniwersytetu Wrocławskiego, ul. Szewska 36, sala 309</w:t>
      </w:r>
    </w:p>
    <w:p w:rsidR="00966855" w:rsidRPr="004D1D1D" w:rsidRDefault="00966855" w:rsidP="00474839">
      <w:pPr>
        <w:spacing w:before="120" w:after="120" w:line="276" w:lineRule="auto"/>
        <w:jc w:val="center"/>
      </w:pPr>
      <w:r w:rsidRPr="004D1D1D">
        <w:t>cz</w:t>
      </w:r>
      <w:r w:rsidR="002C1A64" w:rsidRPr="004D1D1D">
        <w:t>wartek, 20.09.2018, godz. 11.30–</w:t>
      </w:r>
      <w:r w:rsidRPr="004D1D1D">
        <w:t>13.45 i 15</w:t>
      </w:r>
      <w:r w:rsidR="00AC5D81" w:rsidRPr="004D1D1D">
        <w:t>.00</w:t>
      </w:r>
      <w:r w:rsidR="002C1A64" w:rsidRPr="004D1D1D">
        <w:t>–</w:t>
      </w:r>
      <w:r w:rsidRPr="004D1D1D">
        <w:t>18.45</w:t>
      </w:r>
    </w:p>
    <w:p w:rsidR="007A21BF" w:rsidRPr="004D1D1D" w:rsidRDefault="007A21BF" w:rsidP="00474839">
      <w:pPr>
        <w:spacing w:before="120" w:after="120" w:line="276" w:lineRule="auto"/>
        <w:jc w:val="center"/>
      </w:pPr>
    </w:p>
    <w:p w:rsidR="00966855" w:rsidRPr="004D1D1D" w:rsidRDefault="007A21BF" w:rsidP="007A21BF">
      <w:pPr>
        <w:shd w:val="clear" w:color="auto" w:fill="FFFFFF"/>
        <w:spacing w:before="120" w:after="120" w:line="276" w:lineRule="auto"/>
        <w:jc w:val="center"/>
      </w:pPr>
      <w:r w:rsidRPr="004D1D1D">
        <w:t>Część 1</w:t>
      </w:r>
    </w:p>
    <w:p w:rsidR="00966855" w:rsidRPr="004D1D1D" w:rsidRDefault="00966855" w:rsidP="00B87DB4">
      <w:pPr>
        <w:shd w:val="clear" w:color="auto" w:fill="FFFFFF"/>
        <w:spacing w:before="120" w:after="120" w:line="276" w:lineRule="auto"/>
        <w:jc w:val="both"/>
      </w:pPr>
      <w:r w:rsidRPr="004D1D1D">
        <w:t xml:space="preserve">Marek Walczak, </w:t>
      </w:r>
      <w:r w:rsidRPr="004D1D1D">
        <w:rPr>
          <w:i/>
        </w:rPr>
        <w:t>Dzieło sztuki jako źródło his</w:t>
      </w:r>
      <w:r w:rsidR="002C1A64" w:rsidRPr="004D1D1D">
        <w:rPr>
          <w:i/>
        </w:rPr>
        <w:t>toryczne. Wprowadze</w:t>
      </w:r>
      <w:r w:rsidRPr="004D1D1D">
        <w:rPr>
          <w:i/>
        </w:rPr>
        <w:t>nie do problematyki</w:t>
      </w:r>
    </w:p>
    <w:p w:rsidR="00966855" w:rsidRPr="004D1D1D" w:rsidRDefault="00966855" w:rsidP="00B87DB4">
      <w:pPr>
        <w:shd w:val="clear" w:color="auto" w:fill="FFFFFF"/>
        <w:spacing w:before="120" w:after="120" w:line="276" w:lineRule="auto"/>
        <w:jc w:val="both"/>
      </w:pPr>
      <w:r w:rsidRPr="004D1D1D">
        <w:t xml:space="preserve">Monika Jakubek-Raczkowska, </w:t>
      </w:r>
      <w:r w:rsidRPr="004D1D1D">
        <w:rPr>
          <w:i/>
        </w:rPr>
        <w:t>„Obraz i kult”.</w:t>
      </w:r>
      <w:r w:rsidRPr="004D1D1D">
        <w:t xml:space="preserve"> </w:t>
      </w:r>
      <w:r w:rsidRPr="004D1D1D">
        <w:rPr>
          <w:i/>
          <w:iCs/>
        </w:rPr>
        <w:t xml:space="preserve">Dzieło sztuki jako źródło </w:t>
      </w:r>
      <w:r w:rsidR="002C1A64" w:rsidRPr="004D1D1D">
        <w:rPr>
          <w:i/>
          <w:iCs/>
        </w:rPr>
        <w:t xml:space="preserve">do </w:t>
      </w:r>
      <w:r w:rsidRPr="004D1D1D">
        <w:rPr>
          <w:i/>
          <w:iCs/>
        </w:rPr>
        <w:t>badań nad religijnością późnego średniowiecza</w:t>
      </w:r>
    </w:p>
    <w:p w:rsidR="00966855" w:rsidRPr="004D1D1D" w:rsidRDefault="00966855" w:rsidP="00B87DB4">
      <w:pPr>
        <w:spacing w:before="120" w:after="120" w:line="276" w:lineRule="auto"/>
        <w:jc w:val="both"/>
        <w:rPr>
          <w:rFonts w:eastAsia="Calibri"/>
        </w:rPr>
      </w:pPr>
      <w:r w:rsidRPr="004D1D1D">
        <w:rPr>
          <w:rFonts w:eastAsia="Calibri"/>
        </w:rPr>
        <w:t xml:space="preserve">Mateusz Grzęda, </w:t>
      </w:r>
      <w:r w:rsidRPr="004D1D1D">
        <w:rPr>
          <w:rFonts w:eastAsia="Calibri"/>
          <w:i/>
        </w:rPr>
        <w:t xml:space="preserve">Obraz i społeczna gra ról: portret jako źródło </w:t>
      </w:r>
      <w:r w:rsidR="002C1A64" w:rsidRPr="004D1D1D">
        <w:rPr>
          <w:rFonts w:eastAsia="Calibri"/>
          <w:i/>
        </w:rPr>
        <w:t xml:space="preserve">do </w:t>
      </w:r>
      <w:r w:rsidRPr="004D1D1D">
        <w:rPr>
          <w:rFonts w:eastAsia="Calibri"/>
          <w:i/>
        </w:rPr>
        <w:t>badań nad tożsamością w późnym średniowieczu</w:t>
      </w:r>
    </w:p>
    <w:p w:rsidR="00966855" w:rsidRPr="004D1D1D" w:rsidRDefault="00966855" w:rsidP="00B87DB4">
      <w:pPr>
        <w:spacing w:before="120" w:after="120" w:line="276" w:lineRule="auto"/>
        <w:jc w:val="both"/>
        <w:rPr>
          <w:rFonts w:eastAsia="Calibri"/>
          <w:i/>
        </w:rPr>
      </w:pPr>
      <w:r w:rsidRPr="004D1D1D">
        <w:rPr>
          <w:rFonts w:eastAsia="Calibri"/>
        </w:rPr>
        <w:t xml:space="preserve">Dobrosława Horzela, </w:t>
      </w:r>
      <w:r w:rsidRPr="004D1D1D">
        <w:rPr>
          <w:rFonts w:eastAsia="Calibri"/>
          <w:i/>
        </w:rPr>
        <w:t>Od krytyki autentyczności do estetyki recepcji. Metodologia badań nad średniowiecznymi witrażami</w:t>
      </w:r>
    </w:p>
    <w:p w:rsidR="007A21BF" w:rsidRPr="004D1D1D" w:rsidRDefault="007A21BF" w:rsidP="00B87DB4">
      <w:pPr>
        <w:spacing w:before="120" w:after="120" w:line="276" w:lineRule="auto"/>
        <w:jc w:val="both"/>
        <w:rPr>
          <w:rFonts w:eastAsia="Calibri"/>
          <w:i/>
        </w:rPr>
      </w:pPr>
    </w:p>
    <w:p w:rsidR="007A21BF" w:rsidRPr="004D1D1D" w:rsidRDefault="007A21BF" w:rsidP="007A21BF">
      <w:pPr>
        <w:spacing w:before="120" w:after="120" w:line="276" w:lineRule="auto"/>
        <w:jc w:val="center"/>
        <w:rPr>
          <w:rFonts w:eastAsia="Calibri"/>
        </w:rPr>
      </w:pPr>
      <w:r w:rsidRPr="004D1D1D">
        <w:rPr>
          <w:rFonts w:eastAsia="Calibri"/>
        </w:rPr>
        <w:t>Część 2</w:t>
      </w:r>
    </w:p>
    <w:p w:rsidR="00966855" w:rsidRPr="004D1D1D" w:rsidRDefault="00966855" w:rsidP="00B87DB4">
      <w:pPr>
        <w:spacing w:before="120" w:after="120" w:line="276" w:lineRule="auto"/>
        <w:jc w:val="both"/>
        <w:rPr>
          <w:rFonts w:eastAsia="Calibri"/>
          <w:color w:val="2D2D2D"/>
          <w:shd w:val="clear" w:color="auto" w:fill="FFFFFF"/>
        </w:rPr>
      </w:pPr>
      <w:r w:rsidRPr="004D1D1D">
        <w:rPr>
          <w:rFonts w:eastAsia="Calibri"/>
          <w:color w:val="2D2D2D"/>
          <w:shd w:val="clear" w:color="auto" w:fill="FFFFFF"/>
        </w:rPr>
        <w:t xml:space="preserve">Teresa Rodzińska-Chorąży, </w:t>
      </w:r>
      <w:r w:rsidRPr="004D1D1D">
        <w:rPr>
          <w:rFonts w:eastAsia="Calibri"/>
          <w:i/>
          <w:color w:val="2D2D2D"/>
          <w:shd w:val="clear" w:color="auto" w:fill="FFFFFF"/>
        </w:rPr>
        <w:t>Metody badań nad architektur</w:t>
      </w:r>
      <w:r w:rsidR="002C1A64" w:rsidRPr="004D1D1D">
        <w:rPr>
          <w:rFonts w:eastAsia="Calibri"/>
          <w:i/>
          <w:color w:val="2D2D2D"/>
          <w:shd w:val="clear" w:color="auto" w:fill="FFFFFF"/>
        </w:rPr>
        <w:t xml:space="preserve">ą wczesnośredniowieczną. Inter-, </w:t>
      </w:r>
      <w:r w:rsidRPr="004D1D1D">
        <w:rPr>
          <w:rFonts w:eastAsia="Calibri"/>
          <w:i/>
          <w:color w:val="2D2D2D"/>
          <w:shd w:val="clear" w:color="auto" w:fill="FFFFFF"/>
        </w:rPr>
        <w:t xml:space="preserve"> multi - czy transdyscyplinarność?</w:t>
      </w:r>
    </w:p>
    <w:p w:rsidR="00966855" w:rsidRPr="004D1D1D" w:rsidRDefault="00966855" w:rsidP="00B87DB4">
      <w:pPr>
        <w:spacing w:before="120" w:after="120" w:line="276" w:lineRule="auto"/>
        <w:jc w:val="both"/>
        <w:rPr>
          <w:rFonts w:eastAsia="Calibri"/>
          <w:iCs/>
          <w:color w:val="222222"/>
          <w:shd w:val="clear" w:color="auto" w:fill="FFFFFF"/>
        </w:rPr>
      </w:pPr>
      <w:r w:rsidRPr="004D1D1D">
        <w:rPr>
          <w:rFonts w:eastAsia="Calibri"/>
          <w:iCs/>
          <w:color w:val="222222"/>
          <w:shd w:val="clear" w:color="auto" w:fill="FFFFFF"/>
        </w:rPr>
        <w:t xml:space="preserve">Jakub Adamski, </w:t>
      </w:r>
      <w:r w:rsidRPr="004D1D1D">
        <w:rPr>
          <w:rFonts w:eastAsia="Calibri"/>
          <w:i/>
          <w:iCs/>
          <w:color w:val="222222"/>
          <w:shd w:val="clear" w:color="auto" w:fill="FFFFFF"/>
        </w:rPr>
        <w:t>Między formą a znaczeniem. Polskie badania nad architekturą średniowieczną jako nośnikiem treści ideowych w perspektywie ostatniego półwiecza</w:t>
      </w:r>
    </w:p>
    <w:p w:rsidR="00966855" w:rsidRPr="004D1D1D" w:rsidRDefault="00966855" w:rsidP="00B87DB4">
      <w:pPr>
        <w:shd w:val="clear" w:color="auto" w:fill="FFFFFF"/>
        <w:spacing w:before="120" w:after="120" w:line="276" w:lineRule="auto"/>
        <w:jc w:val="both"/>
      </w:pPr>
      <w:r w:rsidRPr="004D1D1D">
        <w:t xml:space="preserve">Juliusz Raczkowski, </w:t>
      </w:r>
      <w:r w:rsidRPr="004D1D1D">
        <w:rPr>
          <w:i/>
          <w:iCs/>
        </w:rPr>
        <w:t>Operacje badawcze pierwszej historii sztuki wobec tradycyjnych i nowych narzędzi poznawczych (wybrane dzieła sztuki średniowiecznej w świetle badań technologiczno-konserwatorskich)</w:t>
      </w:r>
    </w:p>
    <w:p w:rsidR="00966855" w:rsidRPr="004D1D1D" w:rsidRDefault="00966855" w:rsidP="00B87DB4">
      <w:pPr>
        <w:tabs>
          <w:tab w:val="left" w:pos="2385"/>
        </w:tabs>
        <w:spacing w:before="120" w:after="120" w:line="276" w:lineRule="auto"/>
        <w:jc w:val="both"/>
        <w:rPr>
          <w:rFonts w:eastAsiaTheme="minorHAnsi"/>
          <w:bCs/>
          <w:iCs/>
        </w:rPr>
      </w:pPr>
      <w:r w:rsidRPr="004D1D1D">
        <w:rPr>
          <w:bCs/>
          <w:iCs/>
        </w:rPr>
        <w:t xml:space="preserve">Marcin Szyma, </w:t>
      </w:r>
      <w:r w:rsidRPr="004D1D1D">
        <w:rPr>
          <w:bCs/>
          <w:i/>
          <w:iCs/>
        </w:rPr>
        <w:t>Topografia kościołów i klasztorów</w:t>
      </w:r>
      <w:r w:rsidR="00D413DA" w:rsidRPr="004D1D1D">
        <w:rPr>
          <w:bCs/>
          <w:i/>
          <w:iCs/>
        </w:rPr>
        <w:t xml:space="preserve"> </w:t>
      </w:r>
      <w:r w:rsidRPr="004D1D1D">
        <w:rPr>
          <w:bCs/>
          <w:i/>
          <w:iCs/>
        </w:rPr>
        <w:t>mendykanckich. Narzędzia cyfrowe w badaniach historyczno-artystycznych</w:t>
      </w:r>
    </w:p>
    <w:p w:rsidR="00966855" w:rsidRPr="004D1D1D" w:rsidRDefault="00966855" w:rsidP="00B87DB4">
      <w:pPr>
        <w:spacing w:before="120" w:after="120" w:line="276" w:lineRule="auto"/>
        <w:jc w:val="both"/>
        <w:rPr>
          <w:rFonts w:eastAsia="Calibri"/>
        </w:rPr>
      </w:pPr>
      <w:r w:rsidRPr="004D1D1D">
        <w:rPr>
          <w:rFonts w:eastAsia="Calibri"/>
        </w:rPr>
        <w:t>Mirosław P. Kruk,</w:t>
      </w:r>
      <w:r w:rsidRPr="004D1D1D">
        <w:rPr>
          <w:rFonts w:eastAsia="Calibri"/>
          <w:i/>
        </w:rPr>
        <w:t xml:space="preserve"> </w:t>
      </w:r>
      <w:r w:rsidRPr="004D1D1D">
        <w:rPr>
          <w:rFonts w:eastAsia="Calibri"/>
          <w:i/>
          <w:iCs/>
        </w:rPr>
        <w:t>Na skrzyżowaniu badań ikonografii średniowiecznej sztuki zachodnioeuropejskiej i cerkiewnej</w:t>
      </w:r>
    </w:p>
    <w:p w:rsidR="00966855" w:rsidRPr="004D1D1D" w:rsidRDefault="00966855" w:rsidP="00B87DB4">
      <w:pPr>
        <w:spacing w:before="120" w:after="120" w:line="276" w:lineRule="auto"/>
        <w:jc w:val="both"/>
        <w:rPr>
          <w:rFonts w:eastAsia="Calibri"/>
          <w:bCs/>
          <w:i/>
          <w:iCs/>
        </w:rPr>
      </w:pPr>
      <w:r w:rsidRPr="004D1D1D">
        <w:rPr>
          <w:rFonts w:eastAsia="Calibri"/>
          <w:bCs/>
        </w:rPr>
        <w:t xml:space="preserve">Zoltán </w:t>
      </w:r>
      <w:r w:rsidRPr="004D1D1D">
        <w:rPr>
          <w:rFonts w:eastAsia="Calibri"/>
          <w:bCs/>
          <w:iCs/>
        </w:rPr>
        <w:t>Gyal</w:t>
      </w:r>
      <w:r w:rsidR="00651A12" w:rsidRPr="004D1D1D">
        <w:rPr>
          <w:rFonts w:eastAsia="Calibri"/>
          <w:bCs/>
          <w:iCs/>
        </w:rPr>
        <w:t>ó</w:t>
      </w:r>
      <w:r w:rsidRPr="004D1D1D">
        <w:rPr>
          <w:rFonts w:eastAsia="Calibri"/>
          <w:bCs/>
          <w:iCs/>
        </w:rPr>
        <w:t xml:space="preserve">kay, </w:t>
      </w:r>
      <w:r w:rsidRPr="004D1D1D">
        <w:rPr>
          <w:rFonts w:eastAsia="Calibri"/>
          <w:i/>
          <w:iCs/>
        </w:rPr>
        <w:t>Odmienne koncepcje historyków i historyków sztuki w badaniach nad zagadnieniami transregionalnymi. Przykład relacji polsko-węgierskich</w:t>
      </w:r>
    </w:p>
    <w:p w:rsidR="00966855" w:rsidRPr="004D1D1D" w:rsidRDefault="00966855" w:rsidP="00474839">
      <w:pPr>
        <w:spacing w:before="120" w:after="120" w:line="276" w:lineRule="auto"/>
      </w:pPr>
    </w:p>
    <w:p w:rsidR="000C7AE1" w:rsidRPr="004D1D1D" w:rsidRDefault="000C7AE1" w:rsidP="00474839">
      <w:pPr>
        <w:spacing w:before="120" w:after="120" w:line="276" w:lineRule="auto"/>
      </w:pPr>
    </w:p>
    <w:p w:rsidR="00607BA4" w:rsidRPr="004D1D1D" w:rsidRDefault="00607BA4" w:rsidP="00474839">
      <w:pPr>
        <w:spacing w:before="120" w:after="120" w:line="276" w:lineRule="auto"/>
        <w:jc w:val="center"/>
        <w:rPr>
          <w:b/>
        </w:rPr>
      </w:pPr>
      <w:r w:rsidRPr="004D1D1D">
        <w:rPr>
          <w:b/>
        </w:rPr>
        <w:t>Sekcja 4</w:t>
      </w:r>
    </w:p>
    <w:p w:rsidR="00607BA4" w:rsidRPr="004D1D1D" w:rsidRDefault="00607BA4" w:rsidP="00474839">
      <w:pPr>
        <w:spacing w:before="120" w:after="120" w:line="276" w:lineRule="auto"/>
        <w:jc w:val="center"/>
        <w:rPr>
          <w:b/>
          <w:color w:val="000000"/>
        </w:rPr>
      </w:pPr>
      <w:r w:rsidRPr="004D1D1D">
        <w:rPr>
          <w:b/>
          <w:color w:val="000000"/>
        </w:rPr>
        <w:t xml:space="preserve">Sympozjon – Anzelmiański argument za istnieniem Boga </w:t>
      </w:r>
    </w:p>
    <w:p w:rsidR="00607BA4" w:rsidRPr="004D1D1D" w:rsidRDefault="00607BA4" w:rsidP="00474839">
      <w:pPr>
        <w:spacing w:before="120" w:after="120" w:line="276" w:lineRule="auto"/>
        <w:jc w:val="center"/>
        <w:rPr>
          <w:color w:val="000000"/>
        </w:rPr>
      </w:pPr>
      <w:r w:rsidRPr="004D1D1D">
        <w:rPr>
          <w:color w:val="000000"/>
        </w:rPr>
        <w:t>(organizator: Jacek Zieliński)</w:t>
      </w:r>
    </w:p>
    <w:p w:rsidR="00BF72BD" w:rsidRPr="004D1D1D" w:rsidRDefault="00BF72BD" w:rsidP="00474839">
      <w:pPr>
        <w:spacing w:before="120" w:after="120" w:line="276" w:lineRule="auto"/>
        <w:jc w:val="center"/>
        <w:rPr>
          <w:color w:val="000000"/>
        </w:rPr>
      </w:pPr>
      <w:r w:rsidRPr="004D1D1D">
        <w:rPr>
          <w:szCs w:val="20"/>
        </w:rPr>
        <w:t>Instytut Historyczny Uniwersytetu Wrocławskiego, ul. Szewska 49, sala 18</w:t>
      </w:r>
    </w:p>
    <w:p w:rsidR="00AD7E51" w:rsidRPr="004D1D1D" w:rsidRDefault="00AD7E51" w:rsidP="00474839">
      <w:pPr>
        <w:spacing w:before="120" w:after="120" w:line="276" w:lineRule="auto"/>
        <w:jc w:val="center"/>
      </w:pPr>
      <w:r w:rsidRPr="004D1D1D">
        <w:t>cz</w:t>
      </w:r>
      <w:r w:rsidR="002C1A64" w:rsidRPr="004D1D1D">
        <w:t>wartek, 20.09.2018, godz. 11.30–</w:t>
      </w:r>
      <w:r w:rsidRPr="004D1D1D">
        <w:t>13.45</w:t>
      </w:r>
    </w:p>
    <w:p w:rsidR="00BF72BD" w:rsidRPr="004D1D1D" w:rsidRDefault="00BF72BD" w:rsidP="00474839">
      <w:pPr>
        <w:spacing w:before="120" w:after="120" w:line="276" w:lineRule="auto"/>
        <w:jc w:val="center"/>
        <w:rPr>
          <w:b/>
        </w:rPr>
      </w:pPr>
    </w:p>
    <w:p w:rsidR="000C7AE1" w:rsidRPr="004D1D1D" w:rsidRDefault="000C7AE1" w:rsidP="00474839">
      <w:pPr>
        <w:spacing w:before="120" w:after="120" w:line="276" w:lineRule="auto"/>
      </w:pPr>
      <w:r w:rsidRPr="004D1D1D">
        <w:t>Uczestnicy</w:t>
      </w:r>
      <w:r w:rsidR="009D141C" w:rsidRPr="004D1D1D">
        <w:t xml:space="preserve"> debaty</w:t>
      </w:r>
      <w:r w:rsidRPr="004D1D1D">
        <w:t>: Maciej Manikowski, Jacek Zieliński, Michał Głowal</w:t>
      </w:r>
      <w:r w:rsidR="00AC5D81" w:rsidRPr="004D1D1D">
        <w:t>a</w:t>
      </w:r>
      <w:r w:rsidRPr="004D1D1D">
        <w:t>, Robert Goczał, P</w:t>
      </w:r>
      <w:r w:rsidR="004455FC" w:rsidRPr="004D1D1D">
        <w:t>aweł Wróblewski</w:t>
      </w:r>
      <w:r w:rsidR="00D413DA" w:rsidRPr="004D1D1D">
        <w:t xml:space="preserve"> </w:t>
      </w:r>
      <w:r w:rsidR="002C1A64" w:rsidRPr="004D1D1D">
        <w:t>i inni</w:t>
      </w:r>
    </w:p>
    <w:p w:rsidR="000D7AC2" w:rsidRPr="004D1D1D" w:rsidRDefault="000D7AC2" w:rsidP="00474839">
      <w:pPr>
        <w:spacing w:before="120" w:after="120" w:line="276" w:lineRule="auto"/>
        <w:rPr>
          <w:b/>
        </w:rPr>
      </w:pPr>
    </w:p>
    <w:p w:rsidR="00607BA4" w:rsidRPr="004D1D1D" w:rsidRDefault="00607BA4" w:rsidP="00474839">
      <w:pPr>
        <w:spacing w:before="120" w:after="120" w:line="276" w:lineRule="auto"/>
        <w:jc w:val="center"/>
        <w:rPr>
          <w:b/>
        </w:rPr>
      </w:pPr>
    </w:p>
    <w:p w:rsidR="0004268C" w:rsidRPr="004D1D1D" w:rsidRDefault="0004268C" w:rsidP="00474839">
      <w:pPr>
        <w:spacing w:before="120" w:after="120" w:line="276" w:lineRule="auto"/>
        <w:jc w:val="center"/>
        <w:rPr>
          <w:b/>
        </w:rPr>
      </w:pPr>
      <w:r w:rsidRPr="004D1D1D">
        <w:rPr>
          <w:b/>
        </w:rPr>
        <w:t xml:space="preserve">Sekcja </w:t>
      </w:r>
      <w:r w:rsidR="00607BA4" w:rsidRPr="004D1D1D">
        <w:rPr>
          <w:b/>
        </w:rPr>
        <w:t>5</w:t>
      </w:r>
    </w:p>
    <w:p w:rsidR="00607BA4" w:rsidRPr="004D1D1D" w:rsidRDefault="00607BA4" w:rsidP="00474839">
      <w:pPr>
        <w:spacing w:before="120" w:after="120" w:line="276" w:lineRule="auto"/>
        <w:jc w:val="center"/>
        <w:rPr>
          <w:b/>
        </w:rPr>
      </w:pPr>
      <w:r w:rsidRPr="004D1D1D">
        <w:rPr>
          <w:rFonts w:eastAsia="Calibri"/>
          <w:b/>
        </w:rPr>
        <w:t>I</w:t>
      </w:r>
      <w:r w:rsidRPr="004D1D1D">
        <w:rPr>
          <w:rFonts w:eastAsia="Calibri"/>
          <w:b/>
          <w:bCs/>
        </w:rPr>
        <w:t>slam i jego założyciel w kulturze europejskiego Wschodu i Zachodu w średniowieczu</w:t>
      </w:r>
    </w:p>
    <w:p w:rsidR="00607BA4" w:rsidRPr="004D1D1D" w:rsidRDefault="00607BA4" w:rsidP="00474839">
      <w:pPr>
        <w:shd w:val="clear" w:color="auto" w:fill="FFFFFF"/>
        <w:spacing w:before="120" w:after="120" w:line="276" w:lineRule="auto"/>
        <w:jc w:val="center"/>
      </w:pPr>
      <w:r w:rsidRPr="004D1D1D">
        <w:t>(organizatorki: Teresa Wolińska, Zofia Brzozowska)</w:t>
      </w:r>
    </w:p>
    <w:p w:rsidR="00BF72BD" w:rsidRPr="004D1D1D" w:rsidRDefault="00BF72BD" w:rsidP="00474839">
      <w:pPr>
        <w:spacing w:before="120" w:after="120" w:line="276" w:lineRule="auto"/>
        <w:jc w:val="center"/>
      </w:pPr>
      <w:r w:rsidRPr="004D1D1D">
        <w:rPr>
          <w:szCs w:val="20"/>
        </w:rPr>
        <w:t>Instytut Historyczny Uniwersytetu Wrocławskiego, ul. Szewska 49, sala 13</w:t>
      </w:r>
    </w:p>
    <w:p w:rsidR="00607BA4" w:rsidRPr="004D1D1D" w:rsidRDefault="00607BA4" w:rsidP="00474839">
      <w:pPr>
        <w:spacing w:before="120" w:after="120" w:line="276" w:lineRule="auto"/>
        <w:jc w:val="center"/>
      </w:pPr>
      <w:r w:rsidRPr="004D1D1D">
        <w:t>czwar</w:t>
      </w:r>
      <w:r w:rsidR="002C1A64" w:rsidRPr="004D1D1D">
        <w:t>tek, 20.09.2018, godz. 11.30–</w:t>
      </w:r>
      <w:r w:rsidRPr="004D1D1D">
        <w:t>13.45 i 15</w:t>
      </w:r>
      <w:r w:rsidR="00AC5D81" w:rsidRPr="004D1D1D">
        <w:t>.00</w:t>
      </w:r>
      <w:r w:rsidR="002C1A64" w:rsidRPr="004D1D1D">
        <w:t>–</w:t>
      </w:r>
      <w:r w:rsidRPr="004D1D1D">
        <w:t>18.45</w:t>
      </w:r>
    </w:p>
    <w:p w:rsidR="0073555A" w:rsidRPr="004D1D1D" w:rsidRDefault="0073555A" w:rsidP="0073555A">
      <w:pPr>
        <w:tabs>
          <w:tab w:val="left" w:pos="567"/>
        </w:tabs>
        <w:spacing w:before="120" w:after="120" w:line="276" w:lineRule="auto"/>
        <w:jc w:val="center"/>
      </w:pPr>
    </w:p>
    <w:p w:rsidR="00607BA4" w:rsidRPr="004D1D1D" w:rsidRDefault="0073555A" w:rsidP="0073555A">
      <w:pPr>
        <w:tabs>
          <w:tab w:val="left" w:pos="567"/>
        </w:tabs>
        <w:spacing w:before="120" w:after="120" w:line="276" w:lineRule="auto"/>
        <w:jc w:val="center"/>
      </w:pPr>
      <w:r w:rsidRPr="004D1D1D">
        <w:t>Część 1</w:t>
      </w:r>
    </w:p>
    <w:p w:rsidR="00B87DB4" w:rsidRPr="004D1D1D" w:rsidRDefault="00607BA4" w:rsidP="00B87DB4">
      <w:pPr>
        <w:spacing w:before="120" w:after="120" w:line="276" w:lineRule="auto"/>
        <w:jc w:val="both"/>
      </w:pPr>
      <w:r w:rsidRPr="004D1D1D">
        <w:t xml:space="preserve">Marek Dziekan, </w:t>
      </w:r>
      <w:r w:rsidR="002C1A64" w:rsidRPr="004D1D1D">
        <w:rPr>
          <w:i/>
        </w:rPr>
        <w:t>Abu Abd Allah al-Busiri (1212–</w:t>
      </w:r>
      <w:r w:rsidRPr="004D1D1D">
        <w:rPr>
          <w:i/>
        </w:rPr>
        <w:t>1296) jako panegirysta Proroka Muhammada</w:t>
      </w:r>
    </w:p>
    <w:p w:rsidR="00B87DB4" w:rsidRPr="004D1D1D" w:rsidRDefault="00B87DB4" w:rsidP="00B87DB4">
      <w:pPr>
        <w:spacing w:before="120" w:after="120" w:line="276" w:lineRule="auto"/>
        <w:jc w:val="both"/>
      </w:pPr>
      <w:r w:rsidRPr="004D1D1D">
        <w:t>K</w:t>
      </w:r>
      <w:r w:rsidR="00607BA4" w:rsidRPr="004D1D1D">
        <w:t xml:space="preserve">s. Jan Żelazny, </w:t>
      </w:r>
      <w:r w:rsidR="00607BA4" w:rsidRPr="004D1D1D">
        <w:rPr>
          <w:i/>
        </w:rPr>
        <w:t>Mahomet jako herezjarcha w opinii autorów chrześcijańskich do czasów Jana z Damaszku</w:t>
      </w:r>
    </w:p>
    <w:p w:rsidR="00607BA4" w:rsidRPr="004D1D1D" w:rsidRDefault="00607BA4" w:rsidP="00B87DB4">
      <w:pPr>
        <w:spacing w:before="120" w:after="120" w:line="276" w:lineRule="auto"/>
        <w:jc w:val="both"/>
      </w:pPr>
      <w:r w:rsidRPr="004D1D1D">
        <w:t xml:space="preserve">Mirosław J. Leszka, </w:t>
      </w:r>
      <w:r w:rsidRPr="004D1D1D">
        <w:rPr>
          <w:i/>
        </w:rPr>
        <w:t>Zmagania arabsko-bizantyńskie za Jana Tzimiskesa i Bazylego II w świetle słowiańskich przekładów kronik Jana Zonarasa i Konstantyna Manassesa</w:t>
      </w:r>
      <w:r w:rsidRPr="004D1D1D">
        <w:tab/>
        <w:t xml:space="preserve"> </w:t>
      </w:r>
    </w:p>
    <w:p w:rsidR="00607BA4" w:rsidRPr="004D1D1D" w:rsidRDefault="00B87DB4" w:rsidP="00B87DB4">
      <w:pPr>
        <w:tabs>
          <w:tab w:val="left" w:pos="567"/>
        </w:tabs>
        <w:spacing w:before="120" w:after="120" w:line="276" w:lineRule="auto"/>
        <w:jc w:val="both"/>
      </w:pPr>
      <w:r w:rsidRPr="004D1D1D">
        <w:t>K</w:t>
      </w:r>
      <w:r w:rsidR="00607BA4" w:rsidRPr="004D1D1D">
        <w:t>s. Józef</w:t>
      </w:r>
      <w:r w:rsidR="00D413DA" w:rsidRPr="004D1D1D">
        <w:t xml:space="preserve"> </w:t>
      </w:r>
      <w:r w:rsidR="00607BA4" w:rsidRPr="004D1D1D">
        <w:t xml:space="preserve">Naumowicz, </w:t>
      </w:r>
      <w:r w:rsidR="00607BA4" w:rsidRPr="004D1D1D">
        <w:rPr>
          <w:i/>
        </w:rPr>
        <w:t>Mahomet jako burzyciel pogańskich posągów</w:t>
      </w:r>
      <w:r w:rsidR="00D413DA" w:rsidRPr="004D1D1D">
        <w:rPr>
          <w:i/>
        </w:rPr>
        <w:t xml:space="preserve"> </w:t>
      </w:r>
      <w:r w:rsidR="00607BA4" w:rsidRPr="004D1D1D">
        <w:rPr>
          <w:i/>
        </w:rPr>
        <w:t>oraz twórca islamskiego anikonizmu – narodziny toposu (do IX w</w:t>
      </w:r>
      <w:r w:rsidR="002C1A64" w:rsidRPr="004D1D1D">
        <w:rPr>
          <w:i/>
        </w:rPr>
        <w:t>.)</w:t>
      </w:r>
      <w:r w:rsidR="00607BA4" w:rsidRPr="004D1D1D">
        <w:tab/>
      </w:r>
      <w:r w:rsidR="00607BA4" w:rsidRPr="004D1D1D">
        <w:tab/>
        <w:t xml:space="preserve"> </w:t>
      </w:r>
    </w:p>
    <w:p w:rsidR="00B87DB4" w:rsidRPr="004D1D1D" w:rsidRDefault="00607BA4" w:rsidP="00B87DB4">
      <w:pPr>
        <w:tabs>
          <w:tab w:val="left" w:pos="567"/>
        </w:tabs>
        <w:spacing w:before="120" w:after="120" w:line="276" w:lineRule="auto"/>
        <w:jc w:val="both"/>
      </w:pPr>
      <w:r w:rsidRPr="004D1D1D">
        <w:t xml:space="preserve">Teresa Wolińska, </w:t>
      </w:r>
      <w:r w:rsidRPr="004D1D1D">
        <w:rPr>
          <w:i/>
        </w:rPr>
        <w:t>Wizerunek Mahometa w świetle legend o jego chrześcijańskim nauczyciel</w:t>
      </w:r>
      <w:r w:rsidR="002C1A64" w:rsidRPr="004D1D1D">
        <w:rPr>
          <w:i/>
        </w:rPr>
        <w:t>u</w:t>
      </w:r>
    </w:p>
    <w:p w:rsidR="0073555A" w:rsidRPr="004D1D1D" w:rsidRDefault="0073555A" w:rsidP="00B87DB4">
      <w:pPr>
        <w:tabs>
          <w:tab w:val="left" w:pos="567"/>
        </w:tabs>
        <w:spacing w:before="120" w:after="120" w:line="276" w:lineRule="auto"/>
        <w:jc w:val="both"/>
      </w:pPr>
    </w:p>
    <w:p w:rsidR="0073555A" w:rsidRPr="004D1D1D" w:rsidRDefault="0073555A" w:rsidP="0073555A">
      <w:pPr>
        <w:tabs>
          <w:tab w:val="left" w:pos="567"/>
        </w:tabs>
        <w:spacing w:before="120" w:after="120" w:line="276" w:lineRule="auto"/>
        <w:jc w:val="center"/>
      </w:pPr>
      <w:r w:rsidRPr="004D1D1D">
        <w:t>Część 2</w:t>
      </w:r>
    </w:p>
    <w:p w:rsidR="00B87DB4" w:rsidRPr="004D1D1D" w:rsidRDefault="00607BA4" w:rsidP="00B87DB4">
      <w:pPr>
        <w:tabs>
          <w:tab w:val="left" w:pos="567"/>
        </w:tabs>
        <w:spacing w:before="120" w:after="120" w:line="276" w:lineRule="auto"/>
        <w:jc w:val="both"/>
      </w:pPr>
      <w:r w:rsidRPr="004D1D1D">
        <w:t xml:space="preserve">Zofia Brzozowska, </w:t>
      </w:r>
      <w:r w:rsidRPr="004D1D1D">
        <w:rPr>
          <w:i/>
        </w:rPr>
        <w:t>Bulwersująca podległość czy karygodna niezależność? Obraz kobiet arabskich w średniowiecznych tekstach ruskich</w:t>
      </w:r>
    </w:p>
    <w:p w:rsidR="00B87DB4" w:rsidRPr="004D1D1D" w:rsidRDefault="00607BA4" w:rsidP="00B87DB4">
      <w:pPr>
        <w:tabs>
          <w:tab w:val="left" w:pos="567"/>
        </w:tabs>
        <w:spacing w:before="120" w:after="120" w:line="276" w:lineRule="auto"/>
        <w:jc w:val="both"/>
      </w:pPr>
      <w:r w:rsidRPr="004D1D1D">
        <w:t xml:space="preserve">Jakub Sypiański, </w:t>
      </w:r>
      <w:r w:rsidRPr="004D1D1D">
        <w:rPr>
          <w:i/>
        </w:rPr>
        <w:t>Gdy wiedza pochodzi od Saracena. Niektóre ideologiczne problemy recepcji nauki pochodzenia bliskowsch</w:t>
      </w:r>
      <w:r w:rsidR="002C1A64" w:rsidRPr="004D1D1D">
        <w:rPr>
          <w:i/>
        </w:rPr>
        <w:t>odniego w Konstantynopolu (VIII–</w:t>
      </w:r>
      <w:r w:rsidRPr="004D1D1D">
        <w:rPr>
          <w:i/>
        </w:rPr>
        <w:t>XI wiek)</w:t>
      </w:r>
      <w:r w:rsidRPr="004D1D1D">
        <w:t xml:space="preserve"> </w:t>
      </w:r>
    </w:p>
    <w:p w:rsidR="00B87DB4" w:rsidRPr="004D1D1D" w:rsidRDefault="00607BA4" w:rsidP="00B87DB4">
      <w:pPr>
        <w:tabs>
          <w:tab w:val="left" w:pos="567"/>
        </w:tabs>
        <w:spacing w:before="120" w:after="120" w:line="276" w:lineRule="auto"/>
        <w:jc w:val="both"/>
      </w:pPr>
      <w:r w:rsidRPr="004D1D1D">
        <w:t>Maciej Dawczyk,</w:t>
      </w:r>
      <w:r w:rsidR="00D413DA" w:rsidRPr="004D1D1D">
        <w:t xml:space="preserve"> </w:t>
      </w:r>
      <w:r w:rsidRPr="004D1D1D">
        <w:rPr>
          <w:i/>
        </w:rPr>
        <w:t xml:space="preserve">Interpretacja i krytyka zasad islamu w </w:t>
      </w:r>
      <w:r w:rsidRPr="004D1D1D">
        <w:t>Contra legem Saracenorum</w:t>
      </w:r>
      <w:r w:rsidRPr="004D1D1D">
        <w:rPr>
          <w:i/>
        </w:rPr>
        <w:t xml:space="preserve"> Riccoldo da Monte Croce</w:t>
      </w:r>
    </w:p>
    <w:p w:rsidR="00B87DB4" w:rsidRPr="004D1D1D" w:rsidRDefault="00607BA4" w:rsidP="00B87DB4">
      <w:pPr>
        <w:tabs>
          <w:tab w:val="left" w:pos="567"/>
        </w:tabs>
        <w:spacing w:before="120" w:after="120" w:line="276" w:lineRule="auto"/>
        <w:jc w:val="both"/>
      </w:pPr>
      <w:r w:rsidRPr="004D1D1D">
        <w:t xml:space="preserve">Małgorzata Skowronek, </w:t>
      </w:r>
      <w:r w:rsidRPr="004D1D1D">
        <w:rPr>
          <w:i/>
        </w:rPr>
        <w:t>W obronie ortodoksji. Głosy antyheretyckie i antymuzułmańskie w Palei – historia, typologia, tekstologia</w:t>
      </w:r>
    </w:p>
    <w:p w:rsidR="00B87DB4" w:rsidRPr="004D1D1D" w:rsidRDefault="00607BA4" w:rsidP="00B87DB4">
      <w:pPr>
        <w:tabs>
          <w:tab w:val="left" w:pos="567"/>
        </w:tabs>
        <w:spacing w:before="120" w:after="120" w:line="276" w:lineRule="auto"/>
        <w:jc w:val="both"/>
      </w:pPr>
      <w:r w:rsidRPr="004D1D1D">
        <w:t xml:space="preserve">Karolina Krzeszewska, </w:t>
      </w:r>
      <w:r w:rsidRPr="004D1D1D">
        <w:rPr>
          <w:i/>
        </w:rPr>
        <w:t>Osobliwe konfrontacje islamu z chrześcijaństwem na przykładzie wybranych tekstów kultury ustnej Słowian Południowych</w:t>
      </w:r>
      <w:r w:rsidRPr="004D1D1D">
        <w:t xml:space="preserve"> </w:t>
      </w:r>
    </w:p>
    <w:p w:rsidR="00607BA4" w:rsidRPr="004D1D1D" w:rsidRDefault="00607BA4" w:rsidP="00B87DB4">
      <w:pPr>
        <w:tabs>
          <w:tab w:val="left" w:pos="567"/>
        </w:tabs>
        <w:spacing w:before="120" w:after="120" w:line="276" w:lineRule="auto"/>
        <w:jc w:val="both"/>
      </w:pPr>
      <w:r w:rsidRPr="004D1D1D">
        <w:t xml:space="preserve">Przemysław Turek, </w:t>
      </w:r>
      <w:r w:rsidRPr="004D1D1D">
        <w:rPr>
          <w:i/>
        </w:rPr>
        <w:t>Muhammad, prorok islamu w świetle najstarszych chrześcijańskich źródeł syryjskich, arabskich i etiopskich</w:t>
      </w:r>
    </w:p>
    <w:p w:rsidR="00607BA4" w:rsidRPr="004D1D1D" w:rsidRDefault="00607BA4" w:rsidP="00474839">
      <w:pPr>
        <w:spacing w:before="120" w:after="120" w:line="276" w:lineRule="auto"/>
        <w:rPr>
          <w:b/>
        </w:rPr>
      </w:pPr>
    </w:p>
    <w:p w:rsidR="0004268C" w:rsidRPr="004D1D1D" w:rsidRDefault="0004268C" w:rsidP="00474839">
      <w:pPr>
        <w:spacing w:before="120" w:after="120" w:line="276" w:lineRule="auto"/>
        <w:rPr>
          <w:b/>
        </w:rPr>
      </w:pPr>
    </w:p>
    <w:p w:rsidR="000D7AC2" w:rsidRPr="004D1D1D" w:rsidRDefault="000D7AC2" w:rsidP="00474839">
      <w:pPr>
        <w:spacing w:before="120" w:after="120" w:line="276" w:lineRule="auto"/>
        <w:jc w:val="center"/>
        <w:rPr>
          <w:b/>
        </w:rPr>
      </w:pPr>
      <w:r w:rsidRPr="004D1D1D">
        <w:rPr>
          <w:b/>
        </w:rPr>
        <w:t xml:space="preserve">Sekcja </w:t>
      </w:r>
      <w:r w:rsidR="003A7946" w:rsidRPr="004D1D1D">
        <w:rPr>
          <w:b/>
        </w:rPr>
        <w:t>6</w:t>
      </w:r>
    </w:p>
    <w:p w:rsidR="000D7AC2" w:rsidRPr="004D1D1D" w:rsidRDefault="000D7AC2" w:rsidP="00474839">
      <w:pPr>
        <w:spacing w:before="120" w:after="120" w:line="276" w:lineRule="auto"/>
        <w:jc w:val="center"/>
        <w:rPr>
          <w:b/>
          <w:color w:val="000000"/>
        </w:rPr>
      </w:pPr>
      <w:r w:rsidRPr="004D1D1D">
        <w:rPr>
          <w:b/>
          <w:color w:val="000000"/>
        </w:rPr>
        <w:t>Średniowiecze w nas (dyskusja panelowa)</w:t>
      </w:r>
    </w:p>
    <w:p w:rsidR="000D7AC2" w:rsidRPr="004D1D1D" w:rsidRDefault="000D7AC2" w:rsidP="00474839">
      <w:pPr>
        <w:spacing w:before="120" w:after="120" w:line="276" w:lineRule="auto"/>
        <w:jc w:val="center"/>
        <w:rPr>
          <w:color w:val="000000"/>
        </w:rPr>
      </w:pPr>
      <w:r w:rsidRPr="004D1D1D">
        <w:rPr>
          <w:color w:val="000000"/>
        </w:rPr>
        <w:t>(organizatorzy: Beata Możejko, Martin Nodl)</w:t>
      </w:r>
    </w:p>
    <w:p w:rsidR="005D68A9" w:rsidRPr="004D1D1D" w:rsidRDefault="005D68A9" w:rsidP="00474839">
      <w:pPr>
        <w:spacing w:before="120" w:after="120" w:line="276" w:lineRule="auto"/>
        <w:jc w:val="center"/>
        <w:rPr>
          <w:b/>
        </w:rPr>
      </w:pPr>
      <w:r w:rsidRPr="004D1D1D">
        <w:rPr>
          <w:szCs w:val="20"/>
        </w:rPr>
        <w:t>Instytut Historyczny Uniwersytetu Wrocławskiego, ul. Szewska 49, sala 18</w:t>
      </w:r>
    </w:p>
    <w:p w:rsidR="000D7AC2" w:rsidRPr="004D1D1D" w:rsidRDefault="00A8046D" w:rsidP="00474839">
      <w:pPr>
        <w:spacing w:before="120" w:after="120" w:line="276" w:lineRule="auto"/>
        <w:jc w:val="center"/>
      </w:pPr>
      <w:r w:rsidRPr="004D1D1D">
        <w:t>pią</w:t>
      </w:r>
      <w:r w:rsidR="002C1A64" w:rsidRPr="004D1D1D">
        <w:t>tek, 20.09.2018, godz. 11.30–</w:t>
      </w:r>
      <w:r w:rsidR="00AD7E51" w:rsidRPr="004D1D1D">
        <w:t>13.45</w:t>
      </w:r>
    </w:p>
    <w:p w:rsidR="002C7C59" w:rsidRPr="004D1D1D" w:rsidRDefault="002C7C59" w:rsidP="00474839">
      <w:pPr>
        <w:spacing w:before="120" w:after="120" w:line="276" w:lineRule="auto"/>
        <w:jc w:val="center"/>
        <w:rPr>
          <w:b/>
        </w:rPr>
      </w:pPr>
    </w:p>
    <w:p w:rsidR="002C7C59" w:rsidRPr="004D1D1D" w:rsidRDefault="00860B4A" w:rsidP="00B87DB4">
      <w:pPr>
        <w:spacing w:before="120" w:after="120" w:line="276" w:lineRule="auto"/>
        <w:jc w:val="both"/>
      </w:pPr>
      <w:r w:rsidRPr="004D1D1D">
        <w:t>Uczestnicy panelu</w:t>
      </w:r>
      <w:r w:rsidR="002C7C59" w:rsidRPr="004D1D1D">
        <w:t xml:space="preserve">: </w:t>
      </w:r>
      <w:r w:rsidR="002C7C59" w:rsidRPr="004D1D1D">
        <w:rPr>
          <w:color w:val="000000"/>
        </w:rPr>
        <w:t>Beata Możejko</w:t>
      </w:r>
      <w:r w:rsidR="00705C71" w:rsidRPr="004D1D1D">
        <w:rPr>
          <w:color w:val="000000"/>
        </w:rPr>
        <w:t xml:space="preserve"> (moderowanie)</w:t>
      </w:r>
      <w:r w:rsidR="002C7C59" w:rsidRPr="004D1D1D">
        <w:rPr>
          <w:color w:val="000000"/>
        </w:rPr>
        <w:t xml:space="preserve">, </w:t>
      </w:r>
      <w:r w:rsidR="00705C71" w:rsidRPr="004D1D1D">
        <w:rPr>
          <w:color w:val="000000"/>
        </w:rPr>
        <w:t xml:space="preserve">Martin Nodl (wprowadzenie), </w:t>
      </w:r>
      <w:r w:rsidR="002C7C59" w:rsidRPr="004D1D1D">
        <w:rPr>
          <w:color w:val="000000"/>
        </w:rPr>
        <w:t>Aneta Pieniądz, Robert Antonin, Tomasz Wiślicz</w:t>
      </w:r>
    </w:p>
    <w:p w:rsidR="00AD7E51" w:rsidRPr="004D1D1D" w:rsidRDefault="00AD7E51" w:rsidP="00474839">
      <w:pPr>
        <w:spacing w:before="120" w:after="120" w:line="276" w:lineRule="auto"/>
        <w:jc w:val="center"/>
        <w:rPr>
          <w:b/>
        </w:rPr>
      </w:pPr>
    </w:p>
    <w:p w:rsidR="003A7946" w:rsidRPr="004D1D1D" w:rsidRDefault="003A7946" w:rsidP="00705C71">
      <w:pPr>
        <w:spacing w:before="120" w:after="120" w:line="276" w:lineRule="auto"/>
        <w:rPr>
          <w:b/>
          <w:lang w:eastAsia="cs-CZ"/>
        </w:rPr>
      </w:pPr>
    </w:p>
    <w:p w:rsidR="003A7946" w:rsidRPr="004D1D1D" w:rsidRDefault="003A7946" w:rsidP="00474839">
      <w:pPr>
        <w:spacing w:before="120" w:after="120" w:line="276" w:lineRule="auto"/>
        <w:jc w:val="center"/>
        <w:rPr>
          <w:b/>
          <w:lang w:eastAsia="cs-CZ"/>
        </w:rPr>
      </w:pPr>
      <w:r w:rsidRPr="004D1D1D">
        <w:rPr>
          <w:b/>
          <w:lang w:eastAsia="cs-CZ"/>
        </w:rPr>
        <w:t>Sekcja 7</w:t>
      </w:r>
    </w:p>
    <w:p w:rsidR="003A7946" w:rsidRPr="004D1D1D" w:rsidRDefault="003A7946" w:rsidP="00474839">
      <w:pPr>
        <w:spacing w:before="120" w:after="120" w:line="276" w:lineRule="auto"/>
        <w:jc w:val="center"/>
        <w:rPr>
          <w:b/>
          <w:lang w:eastAsia="cs-CZ"/>
        </w:rPr>
      </w:pPr>
      <w:r w:rsidRPr="004D1D1D">
        <w:rPr>
          <w:b/>
          <w:i/>
          <w:lang w:eastAsia="cs-CZ"/>
        </w:rPr>
        <w:t>Hortus medievalis</w:t>
      </w:r>
      <w:r w:rsidRPr="004D1D1D">
        <w:rPr>
          <w:b/>
          <w:lang w:eastAsia="cs-CZ"/>
        </w:rPr>
        <w:t xml:space="preserve"> (sekcja otwarta)</w:t>
      </w:r>
      <w:r w:rsidRPr="004D1D1D">
        <w:t xml:space="preserve"> </w:t>
      </w:r>
    </w:p>
    <w:p w:rsidR="003A7946" w:rsidRPr="004D1D1D" w:rsidRDefault="003A7946" w:rsidP="00474839">
      <w:pPr>
        <w:spacing w:before="120" w:after="120" w:line="276" w:lineRule="auto"/>
        <w:jc w:val="center"/>
      </w:pPr>
      <w:r w:rsidRPr="004D1D1D">
        <w:t>(organizator: Mieczysław Mejor)</w:t>
      </w:r>
    </w:p>
    <w:p w:rsidR="00BF72BD" w:rsidRPr="004D1D1D" w:rsidRDefault="00BF72BD" w:rsidP="00474839">
      <w:pPr>
        <w:spacing w:before="120" w:after="120" w:line="276" w:lineRule="auto"/>
        <w:jc w:val="center"/>
      </w:pPr>
      <w:r w:rsidRPr="004D1D1D">
        <w:rPr>
          <w:szCs w:val="20"/>
        </w:rPr>
        <w:t>Instytut Historyczny Uniwersytetu Wrocławskiego, ul. Szewska 49, sala 138</w:t>
      </w:r>
    </w:p>
    <w:p w:rsidR="003A7946" w:rsidRPr="004D1D1D" w:rsidRDefault="003A7946" w:rsidP="00474839">
      <w:pPr>
        <w:spacing w:before="120" w:after="120" w:line="276" w:lineRule="auto"/>
        <w:jc w:val="center"/>
      </w:pPr>
      <w:r w:rsidRPr="004D1D1D">
        <w:t>cz</w:t>
      </w:r>
      <w:r w:rsidR="002C1A64" w:rsidRPr="004D1D1D">
        <w:t>wartek, 20.09.2018, godz. 11.30–</w:t>
      </w:r>
      <w:r w:rsidRPr="004D1D1D">
        <w:t>13.45</w:t>
      </w:r>
    </w:p>
    <w:p w:rsidR="003A7946" w:rsidRPr="004D1D1D" w:rsidRDefault="003A7946" w:rsidP="00B87DB4">
      <w:pPr>
        <w:spacing w:before="120" w:after="120" w:line="276" w:lineRule="auto"/>
        <w:jc w:val="both"/>
        <w:rPr>
          <w:b/>
          <w:lang w:eastAsia="cs-CZ"/>
        </w:rPr>
      </w:pPr>
    </w:p>
    <w:p w:rsidR="009C3A55" w:rsidRPr="004D1D1D" w:rsidRDefault="009C3A55" w:rsidP="00B87DB4">
      <w:pPr>
        <w:autoSpaceDE w:val="0"/>
        <w:autoSpaceDN w:val="0"/>
        <w:adjustRightInd w:val="0"/>
        <w:spacing w:before="120" w:after="120" w:line="276" w:lineRule="auto"/>
        <w:jc w:val="both"/>
        <w:rPr>
          <w:rFonts w:eastAsiaTheme="minorHAnsi"/>
          <w:lang w:eastAsia="en-US"/>
        </w:rPr>
      </w:pPr>
      <w:r w:rsidRPr="004D1D1D">
        <w:rPr>
          <w:rFonts w:eastAsiaTheme="minorHAnsi"/>
          <w:lang w:eastAsia="en-US"/>
        </w:rPr>
        <w:t xml:space="preserve">Konrad Szymański, </w:t>
      </w:r>
      <w:r w:rsidRPr="004D1D1D">
        <w:rPr>
          <w:bCs/>
          <w:i/>
          <w:iCs/>
        </w:rPr>
        <w:t>Fundacja Bazyliki Grobu Świętego w oczach Euzebiusza z Cezarei. Próba reinterpretacji</w:t>
      </w:r>
    </w:p>
    <w:p w:rsidR="00AF74AD" w:rsidRPr="004D1D1D" w:rsidRDefault="00AF74AD" w:rsidP="00B87DB4">
      <w:pPr>
        <w:autoSpaceDE w:val="0"/>
        <w:autoSpaceDN w:val="0"/>
        <w:adjustRightInd w:val="0"/>
        <w:spacing w:before="120" w:after="120" w:line="276" w:lineRule="auto"/>
        <w:jc w:val="both"/>
        <w:rPr>
          <w:rFonts w:eastAsiaTheme="minorHAnsi"/>
          <w:lang w:eastAsia="en-US"/>
        </w:rPr>
      </w:pPr>
      <w:r w:rsidRPr="004D1D1D">
        <w:rPr>
          <w:color w:val="000000"/>
        </w:rPr>
        <w:t xml:space="preserve">Tomasz Pełech, </w:t>
      </w:r>
      <w:r w:rsidRPr="004D1D1D">
        <w:rPr>
          <w:i/>
          <w:color w:val="000000"/>
        </w:rPr>
        <w:t>Rzeź Jerozolimy w ujęciu Fulchera z Chartres –</w:t>
      </w:r>
      <w:r w:rsidR="00845100" w:rsidRPr="004D1D1D">
        <w:rPr>
          <w:i/>
          <w:color w:val="000000"/>
        </w:rPr>
        <w:t xml:space="preserve"> </w:t>
      </w:r>
      <w:r w:rsidR="00845100" w:rsidRPr="004D1D1D">
        <w:rPr>
          <w:i/>
          <w:iCs/>
        </w:rPr>
        <w:t>analiza pewnego motywu</w:t>
      </w:r>
      <w:r w:rsidRPr="004D1D1D">
        <w:rPr>
          <w:i/>
          <w:color w:val="000000"/>
        </w:rPr>
        <w:t xml:space="preserve"> </w:t>
      </w:r>
    </w:p>
    <w:p w:rsidR="003027A1" w:rsidRPr="004D1D1D" w:rsidRDefault="003027A1" w:rsidP="00B87DB4">
      <w:pPr>
        <w:autoSpaceDE w:val="0"/>
        <w:autoSpaceDN w:val="0"/>
        <w:adjustRightInd w:val="0"/>
        <w:spacing w:before="120" w:after="120" w:line="276" w:lineRule="auto"/>
        <w:jc w:val="both"/>
        <w:rPr>
          <w:rFonts w:eastAsiaTheme="minorHAnsi"/>
          <w:i/>
          <w:iCs/>
          <w:lang w:eastAsia="en-US"/>
        </w:rPr>
      </w:pPr>
      <w:r w:rsidRPr="004D1D1D">
        <w:rPr>
          <w:rFonts w:eastAsiaTheme="minorHAnsi"/>
          <w:lang w:eastAsia="en-US"/>
        </w:rPr>
        <w:t xml:space="preserve">Nazar Rizun, </w:t>
      </w:r>
      <w:r w:rsidRPr="004D1D1D">
        <w:rPr>
          <w:rFonts w:eastAsiaTheme="minorHAnsi"/>
          <w:i/>
          <w:iCs/>
          <w:lang w:eastAsia="en-US"/>
        </w:rPr>
        <w:t>Zgromadzenia publiczne a chrystianizacja Europy Północno-Wschodniej: między konsensusem i przymusem</w:t>
      </w:r>
    </w:p>
    <w:p w:rsidR="00AF74AD" w:rsidRPr="004D1D1D" w:rsidRDefault="00AF74AD" w:rsidP="00B87DB4">
      <w:pPr>
        <w:spacing w:before="120" w:after="120" w:line="276" w:lineRule="auto"/>
        <w:jc w:val="both"/>
      </w:pPr>
      <w:r w:rsidRPr="004D1D1D">
        <w:t xml:space="preserve">Izabela Jakubowska, </w:t>
      </w:r>
      <w:r w:rsidRPr="004D1D1D">
        <w:rPr>
          <w:i/>
        </w:rPr>
        <w:t>Wczesnośredniowieczne plomby z Pułtuska. Prezentacja i interpretacja zespołu plomb nowego typu</w:t>
      </w:r>
    </w:p>
    <w:p w:rsidR="00581AEB" w:rsidRPr="004D1D1D" w:rsidRDefault="00581AEB" w:rsidP="00B87DB4">
      <w:pPr>
        <w:shd w:val="clear" w:color="auto" w:fill="FFFFFF"/>
        <w:spacing w:before="120" w:after="120" w:line="276" w:lineRule="auto"/>
        <w:jc w:val="both"/>
        <w:rPr>
          <w:i/>
          <w:color w:val="000000"/>
        </w:rPr>
      </w:pPr>
      <w:r w:rsidRPr="004D1D1D">
        <w:rPr>
          <w:color w:val="000000"/>
        </w:rPr>
        <w:t>Paulina Biernacka,</w:t>
      </w:r>
      <w:r w:rsidRPr="004D1D1D">
        <w:rPr>
          <w:i/>
          <w:color w:val="000000"/>
        </w:rPr>
        <w:t xml:space="preserve"> Kult św. Władysława I Arpada na ziemiach polskich</w:t>
      </w:r>
    </w:p>
    <w:p w:rsidR="008F238D" w:rsidRPr="004D1D1D" w:rsidRDefault="008F238D" w:rsidP="00B87DB4">
      <w:pPr>
        <w:shd w:val="clear" w:color="auto" w:fill="FFFFFF"/>
        <w:spacing w:before="120" w:after="120" w:line="276" w:lineRule="auto"/>
        <w:jc w:val="both"/>
        <w:rPr>
          <w:color w:val="000000"/>
        </w:rPr>
      </w:pPr>
      <w:r w:rsidRPr="004D1D1D">
        <w:rPr>
          <w:color w:val="000000"/>
        </w:rPr>
        <w:t xml:space="preserve">Hadrian Kamiński, </w:t>
      </w:r>
      <w:r w:rsidR="004747AA" w:rsidRPr="004D1D1D">
        <w:rPr>
          <w:i/>
        </w:rPr>
        <w:t>„Princeps et affinis noster carissimus” – książę szczeciński Barnim III a Karol IV i cesarstwo. Przekazy z epoki a późnośredniowieczna i wczesnonowożytna pamięć o tych wydarzeniach na Pomorzu Zachodnim</w:t>
      </w:r>
    </w:p>
    <w:p w:rsidR="00AD7E51" w:rsidRPr="004D1D1D" w:rsidRDefault="00AD7E51" w:rsidP="00474839">
      <w:pPr>
        <w:spacing w:before="120" w:after="120" w:line="276" w:lineRule="auto"/>
        <w:jc w:val="center"/>
        <w:rPr>
          <w:b/>
        </w:rPr>
      </w:pPr>
    </w:p>
    <w:p w:rsidR="00AE3057" w:rsidRPr="004D1D1D" w:rsidRDefault="00AE3057" w:rsidP="00474839">
      <w:pPr>
        <w:spacing w:before="120" w:after="120" w:line="276" w:lineRule="auto"/>
        <w:rPr>
          <w:b/>
        </w:rPr>
      </w:pPr>
    </w:p>
    <w:p w:rsidR="003A7946" w:rsidRPr="004D1D1D" w:rsidRDefault="003A7946" w:rsidP="00474839">
      <w:pPr>
        <w:spacing w:before="120" w:after="120" w:line="276" w:lineRule="auto"/>
        <w:jc w:val="center"/>
        <w:rPr>
          <w:b/>
        </w:rPr>
      </w:pPr>
      <w:r w:rsidRPr="004D1D1D">
        <w:rPr>
          <w:b/>
        </w:rPr>
        <w:t>Sekcja 8</w:t>
      </w:r>
    </w:p>
    <w:p w:rsidR="00AD7E51" w:rsidRPr="004D1D1D" w:rsidRDefault="003A7946" w:rsidP="00474839">
      <w:pPr>
        <w:spacing w:before="120" w:after="120" w:line="276" w:lineRule="auto"/>
        <w:jc w:val="center"/>
        <w:rPr>
          <w:b/>
        </w:rPr>
      </w:pPr>
      <w:r w:rsidRPr="004D1D1D">
        <w:rPr>
          <w:b/>
        </w:rPr>
        <w:t>Historiografia w kręgu kultury pisma w średniowieczu</w:t>
      </w:r>
    </w:p>
    <w:p w:rsidR="005D68A9" w:rsidRPr="004D1D1D" w:rsidRDefault="005D68A9" w:rsidP="00474839">
      <w:pPr>
        <w:spacing w:before="120" w:after="120" w:line="276" w:lineRule="auto"/>
        <w:jc w:val="center"/>
        <w:rPr>
          <w:b/>
        </w:rPr>
      </w:pPr>
      <w:r w:rsidRPr="004D1D1D">
        <w:rPr>
          <w:szCs w:val="20"/>
        </w:rPr>
        <w:t>Instytut Historyczny Uniwersytetu Wrocławskiego, ul. Szewska 49, sala 138</w:t>
      </w:r>
    </w:p>
    <w:p w:rsidR="003A7946" w:rsidRPr="004D1D1D" w:rsidRDefault="003A7946" w:rsidP="00474839">
      <w:pPr>
        <w:spacing w:before="120" w:after="120" w:line="276" w:lineRule="auto"/>
        <w:jc w:val="center"/>
      </w:pPr>
      <w:r w:rsidRPr="004D1D1D">
        <w:t>(organizatorzy: Wojciech Mrozowicz, Jerzy Kaliszuk)</w:t>
      </w:r>
    </w:p>
    <w:p w:rsidR="003A7946" w:rsidRPr="004D1D1D" w:rsidRDefault="003A7946" w:rsidP="00474839">
      <w:pPr>
        <w:spacing w:before="120" w:after="120" w:line="276" w:lineRule="auto"/>
        <w:jc w:val="center"/>
      </w:pPr>
      <w:r w:rsidRPr="004D1D1D">
        <w:t>czwartek, 20.09.2018, godz. 15</w:t>
      </w:r>
      <w:r w:rsidR="00AC5D81" w:rsidRPr="004D1D1D">
        <w:t>.00</w:t>
      </w:r>
      <w:r w:rsidR="002C1A64" w:rsidRPr="004D1D1D">
        <w:t>–</w:t>
      </w:r>
      <w:r w:rsidRPr="004D1D1D">
        <w:t>18.45</w:t>
      </w:r>
    </w:p>
    <w:p w:rsidR="00534F22" w:rsidRPr="004D1D1D" w:rsidRDefault="00534F22" w:rsidP="00B87DB4">
      <w:pPr>
        <w:spacing w:before="120" w:after="120" w:line="276" w:lineRule="auto"/>
        <w:jc w:val="both"/>
      </w:pPr>
    </w:p>
    <w:p w:rsidR="00534F22" w:rsidRPr="004D1D1D" w:rsidRDefault="00534F22" w:rsidP="00B87DB4">
      <w:pPr>
        <w:spacing w:before="120" w:after="120" w:line="276" w:lineRule="auto"/>
        <w:jc w:val="both"/>
        <w:rPr>
          <w:i/>
        </w:rPr>
      </w:pPr>
      <w:r w:rsidRPr="004D1D1D">
        <w:t xml:space="preserve">Patrycja Chimkowska, </w:t>
      </w:r>
      <w:r w:rsidRPr="004D1D1D">
        <w:rPr>
          <w:i/>
        </w:rPr>
        <w:t>Recepcja postaci Batszeby w historiografii epoki karolińskiej</w:t>
      </w:r>
    </w:p>
    <w:p w:rsidR="00534F22" w:rsidRPr="004D1D1D" w:rsidRDefault="00534F22" w:rsidP="00B87DB4">
      <w:pPr>
        <w:spacing w:before="120" w:after="120" w:line="276" w:lineRule="auto"/>
        <w:jc w:val="both"/>
      </w:pPr>
      <w:r w:rsidRPr="004D1D1D">
        <w:t xml:space="preserve">Agnieszka Fabiańska, </w:t>
      </w:r>
      <w:r w:rsidR="00890AFF" w:rsidRPr="004D1D1D">
        <w:t>„</w:t>
      </w:r>
      <w:r w:rsidRPr="004D1D1D">
        <w:t>Hist</w:t>
      </w:r>
      <w:r w:rsidR="00890AFF" w:rsidRPr="004D1D1D">
        <w:t>oria Veteris et Novi Testamenti”</w:t>
      </w:r>
      <w:r w:rsidRPr="004D1D1D">
        <w:t xml:space="preserve"> </w:t>
      </w:r>
      <w:r w:rsidRPr="004D1D1D">
        <w:rPr>
          <w:i/>
        </w:rPr>
        <w:t>– tekst i jego transmisja w kontekście europejskim</w:t>
      </w:r>
    </w:p>
    <w:p w:rsidR="00534F22" w:rsidRPr="004D1D1D" w:rsidRDefault="00534F22" w:rsidP="00B87DB4">
      <w:pPr>
        <w:spacing w:before="120" w:after="120" w:line="276" w:lineRule="auto"/>
        <w:jc w:val="both"/>
      </w:pPr>
      <w:r w:rsidRPr="004D1D1D">
        <w:t xml:space="preserve">Ryszard Grzesik, </w:t>
      </w:r>
      <w:r w:rsidRPr="004D1D1D">
        <w:rPr>
          <w:i/>
        </w:rPr>
        <w:t>Legenda św. Stefana pióra biskupa Hartwika wg rękopisu z Seitz</w:t>
      </w:r>
    </w:p>
    <w:p w:rsidR="00534F22" w:rsidRPr="004D1D1D" w:rsidRDefault="00534F22" w:rsidP="00B87DB4">
      <w:pPr>
        <w:spacing w:before="120" w:after="120" w:line="276" w:lineRule="auto"/>
        <w:jc w:val="both"/>
      </w:pPr>
      <w:r w:rsidRPr="004D1D1D">
        <w:t xml:space="preserve">Jerzy Kaliszuk, </w:t>
      </w:r>
      <w:r w:rsidRPr="004D1D1D">
        <w:rPr>
          <w:i/>
        </w:rPr>
        <w:t>Nieznany przekaz egzemplów cysterskich z XIII w. a kult opata Chrystiana</w:t>
      </w:r>
    </w:p>
    <w:p w:rsidR="00534F22" w:rsidRPr="004D1D1D" w:rsidRDefault="00534F22" w:rsidP="00B87DB4">
      <w:pPr>
        <w:spacing w:before="120" w:after="120" w:line="276" w:lineRule="auto"/>
        <w:jc w:val="both"/>
      </w:pPr>
      <w:r w:rsidRPr="004D1D1D">
        <w:t xml:space="preserve">Wojciech Mrozowicz, </w:t>
      </w:r>
      <w:r w:rsidRPr="004D1D1D">
        <w:rPr>
          <w:i/>
        </w:rPr>
        <w:t xml:space="preserve">Po łacinie czy </w:t>
      </w:r>
      <w:r w:rsidRPr="004D1D1D">
        <w:t>in vulgari</w:t>
      </w:r>
      <w:r w:rsidRPr="004D1D1D">
        <w:rPr>
          <w:i/>
        </w:rPr>
        <w:t>? Przemiany językowe śląskiego dziejopisarstwa średniowiecznego</w:t>
      </w:r>
    </w:p>
    <w:p w:rsidR="00534F22" w:rsidRPr="004D1D1D" w:rsidRDefault="006C5BC8" w:rsidP="00B87DB4">
      <w:pPr>
        <w:spacing w:before="120" w:after="120" w:line="276" w:lineRule="auto"/>
        <w:jc w:val="both"/>
      </w:pPr>
      <w:r w:rsidRPr="004D1D1D">
        <w:t>László Tapolc</w:t>
      </w:r>
      <w:r w:rsidR="00534F22" w:rsidRPr="004D1D1D">
        <w:t xml:space="preserve">ai, </w:t>
      </w:r>
      <w:r w:rsidR="00534F22" w:rsidRPr="004D1D1D">
        <w:rPr>
          <w:i/>
        </w:rPr>
        <w:t>Uwagi do badań nad hipotetycznym eponimem Poznania. Średniowieczne źródła węgierskie do dziejów rodu Poznan – Pázmány, dzieje badań i nowoczesne edycje</w:t>
      </w:r>
    </w:p>
    <w:p w:rsidR="00534F22" w:rsidRPr="004D1D1D" w:rsidRDefault="00534F22" w:rsidP="00B87DB4">
      <w:pPr>
        <w:spacing w:before="120" w:after="120" w:line="276" w:lineRule="auto"/>
        <w:jc w:val="both"/>
      </w:pPr>
    </w:p>
    <w:p w:rsidR="00AE3057" w:rsidRPr="004D1D1D" w:rsidRDefault="00AE3057" w:rsidP="00474839">
      <w:pPr>
        <w:spacing w:before="120" w:after="120" w:line="276" w:lineRule="auto"/>
        <w:rPr>
          <w:b/>
        </w:rPr>
      </w:pPr>
    </w:p>
    <w:p w:rsidR="003C7057" w:rsidRPr="004D1D1D" w:rsidRDefault="00453AF0" w:rsidP="00474839">
      <w:pPr>
        <w:spacing w:before="120" w:after="120" w:line="276" w:lineRule="auto"/>
        <w:jc w:val="center"/>
        <w:rPr>
          <w:b/>
        </w:rPr>
      </w:pPr>
      <w:r w:rsidRPr="004D1D1D">
        <w:rPr>
          <w:b/>
        </w:rPr>
        <w:t>Sekcja</w:t>
      </w:r>
      <w:r w:rsidR="008234F8" w:rsidRPr="004D1D1D">
        <w:rPr>
          <w:b/>
        </w:rPr>
        <w:t xml:space="preserve"> 9</w:t>
      </w:r>
    </w:p>
    <w:p w:rsidR="003C7057" w:rsidRPr="004D1D1D" w:rsidRDefault="003C7057" w:rsidP="00474839">
      <w:pPr>
        <w:pStyle w:val="Standard"/>
        <w:spacing w:before="120" w:after="120" w:line="276" w:lineRule="auto"/>
        <w:jc w:val="center"/>
        <w:rPr>
          <w:rFonts w:cs="Times New Roman"/>
          <w:b/>
        </w:rPr>
      </w:pPr>
      <w:r w:rsidRPr="004D1D1D">
        <w:rPr>
          <w:rFonts w:cs="Times New Roman"/>
          <w:b/>
        </w:rPr>
        <w:t>Demografia Imperium bizantyjskiego</w:t>
      </w:r>
    </w:p>
    <w:p w:rsidR="003C7057" w:rsidRPr="004D1D1D" w:rsidRDefault="003C7057" w:rsidP="00474839">
      <w:pPr>
        <w:pStyle w:val="Standard"/>
        <w:spacing w:before="120" w:after="120" w:line="276" w:lineRule="auto"/>
        <w:jc w:val="center"/>
        <w:rPr>
          <w:rFonts w:cs="Times New Roman"/>
        </w:rPr>
      </w:pPr>
      <w:r w:rsidRPr="004D1D1D">
        <w:rPr>
          <w:rFonts w:cs="Times New Roman"/>
        </w:rPr>
        <w:t>(organizator: Jan Prostko-Prostyński)</w:t>
      </w:r>
    </w:p>
    <w:p w:rsidR="005D68A9" w:rsidRPr="004D1D1D" w:rsidRDefault="005D68A9" w:rsidP="00474839">
      <w:pPr>
        <w:pStyle w:val="Standard"/>
        <w:spacing w:before="120" w:after="120" w:line="276" w:lineRule="auto"/>
        <w:jc w:val="center"/>
        <w:rPr>
          <w:rFonts w:cs="Times New Roman"/>
        </w:rPr>
      </w:pPr>
      <w:r w:rsidRPr="004D1D1D">
        <w:rPr>
          <w:rFonts w:cs="Times New Roman"/>
          <w:szCs w:val="20"/>
        </w:rPr>
        <w:t>Instytut Historyczny U</w:t>
      </w:r>
      <w:r w:rsidRPr="004D1D1D">
        <w:rPr>
          <w:szCs w:val="20"/>
        </w:rPr>
        <w:t xml:space="preserve">niwersytetu </w:t>
      </w:r>
      <w:r w:rsidRPr="004D1D1D">
        <w:rPr>
          <w:rFonts w:cs="Times New Roman"/>
          <w:szCs w:val="20"/>
        </w:rPr>
        <w:t>Wr</w:t>
      </w:r>
      <w:r w:rsidRPr="004D1D1D">
        <w:rPr>
          <w:szCs w:val="20"/>
        </w:rPr>
        <w:t>ocławskiego</w:t>
      </w:r>
      <w:r w:rsidRPr="004D1D1D">
        <w:rPr>
          <w:rFonts w:cs="Times New Roman"/>
          <w:szCs w:val="20"/>
        </w:rPr>
        <w:t>,</w:t>
      </w:r>
      <w:r w:rsidRPr="004D1D1D">
        <w:rPr>
          <w:szCs w:val="20"/>
        </w:rPr>
        <w:t xml:space="preserve"> ul.</w:t>
      </w:r>
      <w:r w:rsidRPr="004D1D1D">
        <w:rPr>
          <w:rFonts w:cs="Times New Roman"/>
          <w:szCs w:val="20"/>
        </w:rPr>
        <w:t xml:space="preserve"> Szewska 49</w:t>
      </w:r>
      <w:r w:rsidRPr="004D1D1D">
        <w:rPr>
          <w:szCs w:val="20"/>
        </w:rPr>
        <w:t>, sala 13</w:t>
      </w:r>
    </w:p>
    <w:p w:rsidR="003C7057" w:rsidRPr="004D1D1D" w:rsidRDefault="003C7057" w:rsidP="00474839">
      <w:pPr>
        <w:spacing w:before="120" w:after="120" w:line="276" w:lineRule="auto"/>
        <w:jc w:val="center"/>
      </w:pPr>
      <w:r w:rsidRPr="004D1D1D">
        <w:t>czwartek, 20.09.2018, godz. 15</w:t>
      </w:r>
      <w:r w:rsidR="00AC5D81" w:rsidRPr="004D1D1D">
        <w:t>.00</w:t>
      </w:r>
      <w:r w:rsidR="002C1A64" w:rsidRPr="004D1D1D">
        <w:t>–</w:t>
      </w:r>
      <w:r w:rsidRPr="004D1D1D">
        <w:t>18.45</w:t>
      </w:r>
    </w:p>
    <w:p w:rsidR="003C7057" w:rsidRPr="004D1D1D" w:rsidRDefault="003C7057" w:rsidP="00B87DB4">
      <w:pPr>
        <w:pStyle w:val="Standard"/>
        <w:spacing w:before="120" w:after="120" w:line="276" w:lineRule="auto"/>
        <w:jc w:val="both"/>
        <w:rPr>
          <w:rFonts w:cs="Times New Roman"/>
        </w:rPr>
      </w:pPr>
    </w:p>
    <w:p w:rsidR="003C7057" w:rsidRPr="004D1D1D" w:rsidRDefault="003C7057" w:rsidP="00B87DB4">
      <w:pPr>
        <w:pStyle w:val="Standard"/>
        <w:spacing w:before="120" w:after="120" w:line="276" w:lineRule="auto"/>
        <w:jc w:val="both"/>
        <w:rPr>
          <w:rFonts w:cs="Times New Roman"/>
        </w:rPr>
      </w:pPr>
      <w:r w:rsidRPr="004D1D1D">
        <w:rPr>
          <w:rFonts w:cs="Times New Roman"/>
        </w:rPr>
        <w:t xml:space="preserve">Sławomir Bralewski, </w:t>
      </w:r>
      <w:r w:rsidRPr="004D1D1D">
        <w:rPr>
          <w:rFonts w:cs="Times New Roman"/>
          <w:i/>
        </w:rPr>
        <w:t>Liczba chrześcijan w epoce przełomu konstantyńskiego</w:t>
      </w:r>
    </w:p>
    <w:p w:rsidR="003C7057" w:rsidRPr="004D1D1D" w:rsidRDefault="003C7057" w:rsidP="00B87DB4">
      <w:pPr>
        <w:pStyle w:val="Standard"/>
        <w:spacing w:before="120" w:after="120" w:line="276" w:lineRule="auto"/>
        <w:jc w:val="both"/>
        <w:rPr>
          <w:rFonts w:cs="Times New Roman"/>
        </w:rPr>
      </w:pPr>
      <w:r w:rsidRPr="004D1D1D">
        <w:rPr>
          <w:rFonts w:cs="Times New Roman"/>
        </w:rPr>
        <w:t xml:space="preserve">Marek Wilczyński, </w:t>
      </w:r>
      <w:r w:rsidRPr="004D1D1D">
        <w:rPr>
          <w:rFonts w:cs="Times New Roman"/>
          <w:i/>
        </w:rPr>
        <w:t>Kilka uwag o ludności rzymskiej i ludności barbarzyńskiej w prowincjach afrykańskich pod panowaniem wandalskim</w:t>
      </w:r>
    </w:p>
    <w:p w:rsidR="003C7057" w:rsidRPr="004D1D1D" w:rsidRDefault="003C7057" w:rsidP="00B87DB4">
      <w:pPr>
        <w:pStyle w:val="Standard"/>
        <w:spacing w:before="120" w:after="120" w:line="276" w:lineRule="auto"/>
        <w:jc w:val="both"/>
        <w:rPr>
          <w:rFonts w:cs="Times New Roman"/>
        </w:rPr>
      </w:pPr>
      <w:r w:rsidRPr="004D1D1D">
        <w:rPr>
          <w:rFonts w:cs="Times New Roman"/>
        </w:rPr>
        <w:t>Jacek Wiewiorowsk</w:t>
      </w:r>
      <w:r w:rsidR="00B87DB4" w:rsidRPr="004D1D1D">
        <w:rPr>
          <w:rFonts w:cs="Times New Roman"/>
        </w:rPr>
        <w:t>i</w:t>
      </w:r>
      <w:r w:rsidRPr="004D1D1D">
        <w:rPr>
          <w:rFonts w:cs="Times New Roman"/>
        </w:rPr>
        <w:t xml:space="preserve">, </w:t>
      </w:r>
      <w:r w:rsidRPr="004D1D1D">
        <w:rPr>
          <w:rFonts w:cs="Times New Roman"/>
          <w:i/>
        </w:rPr>
        <w:t>Zmiany etniczne na Bałkanach w okresie wczesnobizantyjskim w świetle źródeł epigraficznych</w:t>
      </w:r>
    </w:p>
    <w:p w:rsidR="006C5BC8" w:rsidRPr="004D1D1D" w:rsidRDefault="003C7057" w:rsidP="006C5BC8">
      <w:pPr>
        <w:spacing w:before="120" w:after="120" w:line="276" w:lineRule="auto"/>
        <w:jc w:val="both"/>
        <w:rPr>
          <w:rFonts w:eastAsia="SimSun" w:cs="Lucida Sans"/>
          <w:kern w:val="3"/>
          <w:lang w:eastAsia="zh-CN" w:bidi="hi-IN"/>
        </w:rPr>
      </w:pPr>
      <w:r w:rsidRPr="004D1D1D">
        <w:t xml:space="preserve">Jan Prostko-Prostyński, </w:t>
      </w:r>
      <w:r w:rsidR="002C1A64" w:rsidRPr="004D1D1D">
        <w:rPr>
          <w:i/>
        </w:rPr>
        <w:t>Demografia Grecji w IV–</w:t>
      </w:r>
      <w:r w:rsidRPr="004D1D1D">
        <w:rPr>
          <w:i/>
        </w:rPr>
        <w:t>VII wieku</w:t>
      </w:r>
    </w:p>
    <w:p w:rsidR="00C17E5C" w:rsidRPr="004D1D1D" w:rsidRDefault="00C17E5C" w:rsidP="006C5BC8">
      <w:pPr>
        <w:spacing w:before="120" w:after="120" w:line="276" w:lineRule="auto"/>
        <w:jc w:val="both"/>
      </w:pPr>
      <w:r w:rsidRPr="004D1D1D">
        <w:t>Marcin Böhm</w:t>
      </w:r>
      <w:r w:rsidR="006C5BC8" w:rsidRPr="004D1D1D">
        <w:t>,</w:t>
      </w:r>
      <w:r w:rsidRPr="004D1D1D">
        <w:t xml:space="preserve"> </w:t>
      </w:r>
      <w:r w:rsidR="00890AFF" w:rsidRPr="004D1D1D">
        <w:t>„</w:t>
      </w:r>
      <w:r w:rsidRPr="004D1D1D">
        <w:t>Liber ad honorem Augusti sive de rebus Siculis</w:t>
      </w:r>
      <w:r w:rsidR="00890AFF" w:rsidRPr="004D1D1D">
        <w:t>”</w:t>
      </w:r>
      <w:r w:rsidRPr="004D1D1D">
        <w:t xml:space="preserve"> </w:t>
      </w:r>
      <w:r w:rsidRPr="004D1D1D">
        <w:rPr>
          <w:i/>
        </w:rPr>
        <w:t>jako źródło do badań</w:t>
      </w:r>
      <w:r w:rsidR="006C5BC8" w:rsidRPr="004D1D1D">
        <w:rPr>
          <w:i/>
        </w:rPr>
        <w:t xml:space="preserve"> demografii Sycylii w XII wieku</w:t>
      </w:r>
    </w:p>
    <w:p w:rsidR="00C17E5C" w:rsidRPr="004D1D1D" w:rsidRDefault="00C17E5C" w:rsidP="00B87DB4">
      <w:pPr>
        <w:spacing w:before="120" w:after="120" w:line="276" w:lineRule="auto"/>
        <w:jc w:val="both"/>
        <w:rPr>
          <w:b/>
        </w:rPr>
      </w:pPr>
    </w:p>
    <w:p w:rsidR="003C7057" w:rsidRPr="004D1D1D" w:rsidRDefault="003C7057" w:rsidP="00474839">
      <w:pPr>
        <w:spacing w:before="120" w:after="120" w:line="276" w:lineRule="auto"/>
        <w:rPr>
          <w:b/>
        </w:rPr>
      </w:pPr>
    </w:p>
    <w:p w:rsidR="00705C71" w:rsidRPr="004D1D1D" w:rsidRDefault="00705C71" w:rsidP="00474839">
      <w:pPr>
        <w:spacing w:before="120" w:after="120" w:line="276" w:lineRule="auto"/>
        <w:rPr>
          <w:b/>
        </w:rPr>
      </w:pPr>
    </w:p>
    <w:p w:rsidR="00CD732B" w:rsidRPr="004D1D1D" w:rsidRDefault="003C7057" w:rsidP="00474839">
      <w:pPr>
        <w:spacing w:before="120" w:after="120" w:line="276" w:lineRule="auto"/>
        <w:jc w:val="center"/>
        <w:rPr>
          <w:b/>
        </w:rPr>
      </w:pPr>
      <w:r w:rsidRPr="004D1D1D">
        <w:rPr>
          <w:b/>
        </w:rPr>
        <w:t>Sekcja 10</w:t>
      </w:r>
    </w:p>
    <w:p w:rsidR="00453AF0" w:rsidRPr="004D1D1D" w:rsidRDefault="002C1A64" w:rsidP="00474839">
      <w:pPr>
        <w:spacing w:before="120" w:after="120" w:line="276" w:lineRule="auto"/>
        <w:jc w:val="center"/>
      </w:pPr>
      <w:r w:rsidRPr="004D1D1D">
        <w:rPr>
          <w:b/>
        </w:rPr>
        <w:t>Mediewalizm w kulturze (XVI</w:t>
      </w:r>
      <w:r w:rsidRPr="004D1D1D">
        <w:t>–</w:t>
      </w:r>
      <w:r w:rsidR="00453AF0" w:rsidRPr="004D1D1D">
        <w:rPr>
          <w:b/>
        </w:rPr>
        <w:t>XXI w.)</w:t>
      </w:r>
      <w:r w:rsidR="00453AF0" w:rsidRPr="004D1D1D">
        <w:t xml:space="preserve"> </w:t>
      </w:r>
    </w:p>
    <w:p w:rsidR="00453AF0" w:rsidRPr="004D1D1D" w:rsidRDefault="00453AF0" w:rsidP="00474839">
      <w:pPr>
        <w:spacing w:before="120" w:after="120" w:line="276" w:lineRule="auto"/>
        <w:jc w:val="center"/>
      </w:pPr>
      <w:r w:rsidRPr="004D1D1D">
        <w:t>(organizator: Witold Wojtowicz)</w:t>
      </w:r>
    </w:p>
    <w:p w:rsidR="005D68A9" w:rsidRPr="004D1D1D" w:rsidRDefault="005D68A9" w:rsidP="00474839">
      <w:pPr>
        <w:spacing w:before="120" w:after="120" w:line="276" w:lineRule="auto"/>
        <w:jc w:val="center"/>
      </w:pPr>
      <w:r w:rsidRPr="004D1D1D">
        <w:rPr>
          <w:szCs w:val="20"/>
        </w:rPr>
        <w:t>Instytut Historyczny Uniwersytetu Wrocławskiego, ul. Szewska 49, sala 240</w:t>
      </w:r>
    </w:p>
    <w:p w:rsidR="000C7AE1" w:rsidRPr="004D1D1D" w:rsidRDefault="000C7AE1" w:rsidP="00474839">
      <w:pPr>
        <w:spacing w:before="120" w:after="120" w:line="276" w:lineRule="auto"/>
        <w:jc w:val="center"/>
      </w:pPr>
      <w:r w:rsidRPr="004D1D1D">
        <w:t>czwartek, 20.09.2018, godz. 15</w:t>
      </w:r>
      <w:r w:rsidR="00AC5D81" w:rsidRPr="004D1D1D">
        <w:t>.00</w:t>
      </w:r>
      <w:r w:rsidR="002C1A64" w:rsidRPr="004D1D1D">
        <w:t>–</w:t>
      </w:r>
      <w:r w:rsidRPr="004D1D1D">
        <w:t>18.45</w:t>
      </w:r>
    </w:p>
    <w:p w:rsidR="00453AF0" w:rsidRPr="004D1D1D" w:rsidRDefault="00453AF0" w:rsidP="00B87DB4">
      <w:pPr>
        <w:spacing w:before="120" w:after="120" w:line="276" w:lineRule="auto"/>
        <w:jc w:val="both"/>
        <w:rPr>
          <w:rFonts w:eastAsia="Liberation Serif"/>
        </w:rPr>
      </w:pPr>
    </w:p>
    <w:p w:rsidR="00453AF0" w:rsidRPr="004D1D1D" w:rsidRDefault="00453AF0" w:rsidP="00B87DB4">
      <w:pPr>
        <w:spacing w:before="120" w:after="120" w:line="276" w:lineRule="auto"/>
        <w:jc w:val="both"/>
      </w:pPr>
      <w:r w:rsidRPr="004D1D1D">
        <w:rPr>
          <w:rFonts w:eastAsia="Liberation Serif"/>
        </w:rPr>
        <w:t>Piotr Adamczyk</w:t>
      </w:r>
      <w:r w:rsidRPr="004D1D1D">
        <w:t xml:space="preserve">, </w:t>
      </w:r>
      <w:r w:rsidRPr="004D1D1D">
        <w:rPr>
          <w:rFonts w:eastAsia="Liberation Serif"/>
          <w:i/>
        </w:rPr>
        <w:t>Świat gier typu hnefatafl</w:t>
      </w:r>
      <w:r w:rsidR="00D413DA" w:rsidRPr="004D1D1D">
        <w:rPr>
          <w:rFonts w:eastAsia="Liberation Serif"/>
        </w:rPr>
        <w:t xml:space="preserve"> </w:t>
      </w:r>
    </w:p>
    <w:p w:rsidR="00453AF0" w:rsidRPr="004D1D1D" w:rsidRDefault="00453AF0" w:rsidP="00B87DB4">
      <w:pPr>
        <w:spacing w:before="120" w:after="120" w:line="276" w:lineRule="auto"/>
        <w:jc w:val="both"/>
        <w:rPr>
          <w:lang w:val="en-US"/>
        </w:rPr>
      </w:pPr>
      <w:r w:rsidRPr="004D1D1D">
        <w:rPr>
          <w:lang w:val="en-US"/>
        </w:rPr>
        <w:t>Magda Králová,</w:t>
      </w:r>
      <w:r w:rsidRPr="004D1D1D">
        <w:rPr>
          <w:i/>
          <w:lang w:val="en-US"/>
        </w:rPr>
        <w:t xml:space="preserve"> </w:t>
      </w:r>
      <w:r w:rsidRPr="004D1D1D">
        <w:rPr>
          <w:bCs/>
          <w:i/>
          <w:lang w:val="en-GB"/>
        </w:rPr>
        <w:t>A Superstition, or a Source of Inspiration? Dealing with the Supernatural in the 18</w:t>
      </w:r>
      <w:r w:rsidRPr="004D1D1D">
        <w:rPr>
          <w:bCs/>
          <w:i/>
          <w:vertAlign w:val="superscript"/>
          <w:lang w:val="en-GB"/>
        </w:rPr>
        <w:t>th</w:t>
      </w:r>
      <w:r w:rsidRPr="004D1D1D">
        <w:rPr>
          <w:bCs/>
          <w:i/>
          <w:lang w:val="en-GB"/>
        </w:rPr>
        <w:t xml:space="preserve"> and 19</w:t>
      </w:r>
      <w:r w:rsidRPr="004D1D1D">
        <w:rPr>
          <w:bCs/>
          <w:i/>
          <w:vertAlign w:val="superscript"/>
          <w:lang w:val="en-GB"/>
        </w:rPr>
        <w:t>th</w:t>
      </w:r>
      <w:r w:rsidRPr="004D1D1D">
        <w:rPr>
          <w:bCs/>
          <w:i/>
          <w:lang w:val="en-GB"/>
        </w:rPr>
        <w:t xml:space="preserve"> Century English Adaptations of Old Norse Literature</w:t>
      </w:r>
      <w:r w:rsidRPr="004D1D1D">
        <w:rPr>
          <w:bCs/>
          <w:lang w:val="en-GB"/>
        </w:rPr>
        <w:t xml:space="preserve"> </w:t>
      </w:r>
    </w:p>
    <w:p w:rsidR="00453AF0" w:rsidRPr="004D1D1D" w:rsidRDefault="00453AF0" w:rsidP="00B87DB4">
      <w:pPr>
        <w:spacing w:before="120" w:after="120" w:line="276" w:lineRule="auto"/>
        <w:jc w:val="both"/>
        <w:rPr>
          <w:bCs/>
          <w:i/>
          <w:color w:val="000000"/>
        </w:rPr>
      </w:pPr>
      <w:r w:rsidRPr="004D1D1D">
        <w:rPr>
          <w:rFonts w:eastAsia="Liberation Serif"/>
          <w:bCs/>
          <w:color w:val="000000"/>
        </w:rPr>
        <w:t xml:space="preserve">Dorota Vincůrková, </w:t>
      </w:r>
      <w:r w:rsidRPr="004D1D1D">
        <w:rPr>
          <w:bCs/>
          <w:i/>
          <w:color w:val="000000"/>
        </w:rPr>
        <w:t>Gry z tradycją egzemplów (Magnum speculum exemplorum) w XIX-wiecznej polskiej literaturze „gotyckiej”: </w:t>
      </w:r>
      <w:r w:rsidR="002C1A64" w:rsidRPr="004D1D1D">
        <w:rPr>
          <w:bCs/>
          <w:i/>
          <w:color w:val="000000"/>
        </w:rPr>
        <w:t xml:space="preserve">„Matyldzie </w:t>
      </w:r>
      <w:r w:rsidRPr="004D1D1D">
        <w:rPr>
          <w:bCs/>
          <w:i/>
          <w:color w:val="000000"/>
        </w:rPr>
        <w:t>i Danile</w:t>
      </w:r>
      <w:r w:rsidR="002C1A64" w:rsidRPr="004D1D1D">
        <w:rPr>
          <w:bCs/>
          <w:i/>
          <w:color w:val="000000"/>
        </w:rPr>
        <w:t>”</w:t>
      </w:r>
      <w:r w:rsidRPr="004D1D1D">
        <w:rPr>
          <w:bCs/>
          <w:i/>
          <w:color w:val="000000"/>
        </w:rPr>
        <w:t> Anny Mostowskiej oraz </w:t>
      </w:r>
      <w:r w:rsidR="002C1A64" w:rsidRPr="004D1D1D">
        <w:rPr>
          <w:bCs/>
          <w:i/>
          <w:color w:val="000000"/>
        </w:rPr>
        <w:t>„</w:t>
      </w:r>
      <w:r w:rsidRPr="004D1D1D">
        <w:rPr>
          <w:bCs/>
          <w:i/>
          <w:color w:val="000000"/>
        </w:rPr>
        <w:t>Ja gorę</w:t>
      </w:r>
      <w:r w:rsidR="002C1A64" w:rsidRPr="004D1D1D">
        <w:rPr>
          <w:bCs/>
          <w:i/>
          <w:color w:val="000000"/>
        </w:rPr>
        <w:t>”</w:t>
      </w:r>
      <w:r w:rsidRPr="004D1D1D">
        <w:rPr>
          <w:bCs/>
          <w:i/>
          <w:color w:val="000000"/>
        </w:rPr>
        <w:t> Henryka Rzewuskiego</w:t>
      </w:r>
    </w:p>
    <w:p w:rsidR="00837917" w:rsidRPr="004D1D1D" w:rsidRDefault="00837917" w:rsidP="00837917">
      <w:pPr>
        <w:jc w:val="both"/>
      </w:pPr>
      <w:r w:rsidRPr="004D1D1D">
        <w:rPr>
          <w:rFonts w:eastAsia="Liberation Serif"/>
          <w:bCs/>
        </w:rPr>
        <w:t>Mateusz Kosonowski</w:t>
      </w:r>
      <w:r w:rsidR="006C5BC8" w:rsidRPr="004D1D1D">
        <w:rPr>
          <w:rFonts w:eastAsia="Liberation Serif"/>
          <w:bCs/>
        </w:rPr>
        <w:t xml:space="preserve">, </w:t>
      </w:r>
      <w:r w:rsidRPr="004D1D1D">
        <w:rPr>
          <w:rFonts w:eastAsia="Liberation Serif"/>
          <w:bCs/>
          <w:i/>
          <w:szCs w:val="22"/>
        </w:rPr>
        <w:t>Adama Mickiewicza „Żywot św. Wojciecha”. Kartka z dziejów świadomości historycznej i myśli historiozoficznej Wielkiej Emigracji lat 30. XIX w.</w:t>
      </w:r>
      <w:r w:rsidRPr="004D1D1D">
        <w:rPr>
          <w:rFonts w:eastAsia="Liberation Serif"/>
          <w:bCs/>
          <w:szCs w:val="22"/>
        </w:rPr>
        <w:t xml:space="preserve"> </w:t>
      </w:r>
    </w:p>
    <w:p w:rsidR="00453AF0" w:rsidRPr="004D1D1D" w:rsidRDefault="00453AF0" w:rsidP="00B87DB4">
      <w:pPr>
        <w:spacing w:before="120" w:after="120" w:line="276" w:lineRule="auto"/>
        <w:jc w:val="both"/>
      </w:pPr>
      <w:r w:rsidRPr="004D1D1D">
        <w:rPr>
          <w:bCs/>
        </w:rPr>
        <w:t>Witold Wojtowicz</w:t>
      </w:r>
      <w:r w:rsidRPr="004D1D1D">
        <w:t xml:space="preserve">, </w:t>
      </w:r>
      <w:r w:rsidRPr="004D1D1D">
        <w:rPr>
          <w:bCs/>
          <w:i/>
        </w:rPr>
        <w:t>Narracje epickie i romanse rycerskie: przypadek „Fortunatusa”</w:t>
      </w:r>
      <w:r w:rsidRPr="004D1D1D">
        <w:t xml:space="preserve"> </w:t>
      </w:r>
    </w:p>
    <w:p w:rsidR="00453AF0" w:rsidRPr="004D1D1D" w:rsidRDefault="00453AF0" w:rsidP="00B87DB4">
      <w:pPr>
        <w:spacing w:before="120" w:after="120" w:line="276" w:lineRule="auto"/>
        <w:jc w:val="both"/>
        <w:rPr>
          <w:bCs/>
        </w:rPr>
      </w:pPr>
      <w:r w:rsidRPr="004D1D1D">
        <w:rPr>
          <w:bCs/>
        </w:rPr>
        <w:t xml:space="preserve">Marcin Stabrowski, </w:t>
      </w:r>
      <w:r w:rsidRPr="004D1D1D">
        <w:rPr>
          <w:bCs/>
          <w:i/>
        </w:rPr>
        <w:t>Etos rycerski w „Pamiętnikach” J.Ch. Paska</w:t>
      </w:r>
      <w:r w:rsidRPr="004D1D1D">
        <w:rPr>
          <w:bCs/>
        </w:rPr>
        <w:t xml:space="preserve"> </w:t>
      </w:r>
    </w:p>
    <w:p w:rsidR="00453AF0" w:rsidRPr="004D1D1D" w:rsidRDefault="00453AF0" w:rsidP="00B87DB4">
      <w:pPr>
        <w:spacing w:before="120" w:after="120" w:line="276" w:lineRule="auto"/>
        <w:jc w:val="both"/>
      </w:pPr>
      <w:r w:rsidRPr="004D1D1D">
        <w:rPr>
          <w:bCs/>
        </w:rPr>
        <w:t>Mariusz Kazańczuk</w:t>
      </w:r>
      <w:r w:rsidRPr="004D1D1D">
        <w:t xml:space="preserve">, </w:t>
      </w:r>
      <w:r w:rsidRPr="004D1D1D">
        <w:rPr>
          <w:bCs/>
          <w:i/>
        </w:rPr>
        <w:t>Średniowieczne oblicze „Korony polskiej” Kaspra Niesieckiego</w:t>
      </w:r>
    </w:p>
    <w:p w:rsidR="00453AF0" w:rsidRPr="004D1D1D" w:rsidRDefault="00453AF0" w:rsidP="00B87DB4">
      <w:pPr>
        <w:spacing w:before="120" w:after="120" w:line="276" w:lineRule="auto"/>
        <w:jc w:val="both"/>
        <w:rPr>
          <w:bCs/>
        </w:rPr>
      </w:pPr>
      <w:r w:rsidRPr="004D1D1D">
        <w:rPr>
          <w:bCs/>
        </w:rPr>
        <w:t xml:space="preserve">Adam Regiewicz, </w:t>
      </w:r>
      <w:r w:rsidRPr="004D1D1D">
        <w:rPr>
          <w:i/>
        </w:rPr>
        <w:t>Po co</w:t>
      </w:r>
      <w:r w:rsidR="002C1A64" w:rsidRPr="004D1D1D">
        <w:rPr>
          <w:i/>
        </w:rPr>
        <w:t xml:space="preserve"> poetom Średniowiecze? Różewicz – Herbert – </w:t>
      </w:r>
      <w:r w:rsidRPr="004D1D1D">
        <w:rPr>
          <w:i/>
        </w:rPr>
        <w:t>Miłosz</w:t>
      </w:r>
      <w:r w:rsidRPr="004D1D1D">
        <w:t xml:space="preserve"> </w:t>
      </w:r>
    </w:p>
    <w:p w:rsidR="008234F8" w:rsidRPr="004D1D1D" w:rsidRDefault="008234F8" w:rsidP="00B87DB4">
      <w:pPr>
        <w:spacing w:before="120" w:after="120" w:line="276" w:lineRule="auto"/>
        <w:jc w:val="both"/>
      </w:pPr>
    </w:p>
    <w:p w:rsidR="00705C71" w:rsidRPr="004D1D1D" w:rsidRDefault="00705C71" w:rsidP="00474839">
      <w:pPr>
        <w:spacing w:before="120" w:after="120" w:line="276" w:lineRule="auto"/>
      </w:pPr>
    </w:p>
    <w:p w:rsidR="003C7057" w:rsidRPr="004D1D1D" w:rsidRDefault="003C7057" w:rsidP="00474839">
      <w:pPr>
        <w:spacing w:before="120" w:after="120" w:line="276" w:lineRule="auto"/>
        <w:jc w:val="center"/>
        <w:rPr>
          <w:b/>
        </w:rPr>
      </w:pPr>
      <w:r w:rsidRPr="004D1D1D">
        <w:rPr>
          <w:b/>
        </w:rPr>
        <w:t>Sekcja 11</w:t>
      </w:r>
    </w:p>
    <w:p w:rsidR="003C7057" w:rsidRPr="004D1D1D" w:rsidRDefault="003C7057" w:rsidP="00474839">
      <w:pPr>
        <w:spacing w:before="120" w:after="120" w:line="276" w:lineRule="auto"/>
        <w:jc w:val="center"/>
        <w:rPr>
          <w:b/>
          <w:color w:val="333333"/>
        </w:rPr>
      </w:pPr>
      <w:r w:rsidRPr="004D1D1D">
        <w:rPr>
          <w:b/>
          <w:color w:val="333333"/>
        </w:rPr>
        <w:t xml:space="preserve">Od grodu do miasta lokacyjnego na ziemiach polskich </w:t>
      </w:r>
    </w:p>
    <w:p w:rsidR="003C7057" w:rsidRPr="004D1D1D" w:rsidRDefault="003C7057" w:rsidP="00474839">
      <w:pPr>
        <w:spacing w:before="120" w:after="120" w:line="276" w:lineRule="auto"/>
        <w:jc w:val="center"/>
        <w:rPr>
          <w:b/>
        </w:rPr>
      </w:pPr>
      <w:r w:rsidRPr="004D1D1D">
        <w:rPr>
          <w:b/>
          <w:color w:val="333333"/>
        </w:rPr>
        <w:t>w kontekście europejskim (dyskusja panelowa)</w:t>
      </w:r>
    </w:p>
    <w:p w:rsidR="003C7057" w:rsidRPr="004D1D1D" w:rsidRDefault="003C7057" w:rsidP="00474839">
      <w:pPr>
        <w:spacing w:before="120" w:after="120" w:line="276" w:lineRule="auto"/>
        <w:jc w:val="center"/>
      </w:pPr>
      <w:r w:rsidRPr="004D1D1D">
        <w:t xml:space="preserve">(organizatorzy: </w:t>
      </w:r>
      <w:r w:rsidRPr="004D1D1D">
        <w:rPr>
          <w:bCs/>
        </w:rPr>
        <w:t>Mateusz Goliński, Grzegorz Myśliwski</w:t>
      </w:r>
      <w:r w:rsidRPr="004D1D1D">
        <w:t>)</w:t>
      </w:r>
    </w:p>
    <w:p w:rsidR="005D68A9" w:rsidRPr="004D1D1D" w:rsidRDefault="005D68A9" w:rsidP="00474839">
      <w:pPr>
        <w:spacing w:before="120" w:after="120" w:line="276" w:lineRule="auto"/>
        <w:jc w:val="center"/>
      </w:pPr>
      <w:r w:rsidRPr="004D1D1D">
        <w:rPr>
          <w:szCs w:val="20"/>
        </w:rPr>
        <w:t>Instytut Historyczny Uniwersytetu Wrocławskiego, ul. Szewska 49, sala 138</w:t>
      </w:r>
    </w:p>
    <w:p w:rsidR="00E32139" w:rsidRPr="004D1D1D" w:rsidRDefault="002C1A64" w:rsidP="00474839">
      <w:pPr>
        <w:spacing w:before="120" w:after="120" w:line="276" w:lineRule="auto"/>
        <w:jc w:val="center"/>
      </w:pPr>
      <w:r w:rsidRPr="004D1D1D">
        <w:t>piątek, 21.09.2018, godz. 9.00–</w:t>
      </w:r>
      <w:r w:rsidR="00E32139" w:rsidRPr="004D1D1D">
        <w:t>11.15</w:t>
      </w:r>
    </w:p>
    <w:p w:rsidR="00E32139" w:rsidRPr="004D1D1D" w:rsidRDefault="00E32139" w:rsidP="00474839">
      <w:pPr>
        <w:spacing w:before="120" w:after="120" w:line="276" w:lineRule="auto"/>
        <w:jc w:val="center"/>
        <w:rPr>
          <w:b/>
        </w:rPr>
      </w:pPr>
    </w:p>
    <w:p w:rsidR="003C7057" w:rsidRPr="004D1D1D" w:rsidRDefault="00860B4A" w:rsidP="00474839">
      <w:pPr>
        <w:spacing w:before="120" w:after="120" w:line="276" w:lineRule="auto"/>
      </w:pPr>
      <w:r w:rsidRPr="004D1D1D">
        <w:t>Uczestnicy panelu</w:t>
      </w:r>
      <w:r w:rsidR="003C7057" w:rsidRPr="004D1D1D">
        <w:t>: Grzegorz Myśliwski (wprowadzenie), Ryszard Szczygieł, Mateusz Goliński</w:t>
      </w:r>
      <w:r w:rsidR="00474839" w:rsidRPr="004D1D1D">
        <w:t xml:space="preserve"> (moderowanie)</w:t>
      </w:r>
      <w:r w:rsidR="003C7057" w:rsidRPr="004D1D1D">
        <w:t>, Sławomir Moździoch,</w:t>
      </w:r>
      <w:r w:rsidR="00464A44" w:rsidRPr="004D1D1D">
        <w:t xml:space="preserve"> Jerzy Piekalski,</w:t>
      </w:r>
      <w:r w:rsidR="003C7057" w:rsidRPr="004D1D1D">
        <w:t xml:space="preserve"> Marek Słoń</w:t>
      </w:r>
      <w:r w:rsidR="00D413DA" w:rsidRPr="004D1D1D">
        <w:t xml:space="preserve"> </w:t>
      </w:r>
    </w:p>
    <w:p w:rsidR="003C7057" w:rsidRPr="004D1D1D" w:rsidRDefault="003C7057" w:rsidP="00474839">
      <w:pPr>
        <w:spacing w:before="120" w:after="120" w:line="276" w:lineRule="auto"/>
        <w:jc w:val="center"/>
        <w:rPr>
          <w:b/>
        </w:rPr>
      </w:pPr>
    </w:p>
    <w:p w:rsidR="00D024FF" w:rsidRPr="004D1D1D" w:rsidRDefault="00D024FF" w:rsidP="00474839">
      <w:pPr>
        <w:spacing w:before="120" w:after="120" w:line="276" w:lineRule="auto"/>
        <w:jc w:val="center"/>
        <w:rPr>
          <w:b/>
        </w:rPr>
      </w:pPr>
    </w:p>
    <w:p w:rsidR="003C7057" w:rsidRPr="004D1D1D" w:rsidRDefault="003C7057" w:rsidP="00474839">
      <w:pPr>
        <w:spacing w:before="120" w:after="120" w:line="276" w:lineRule="auto"/>
        <w:jc w:val="center"/>
        <w:rPr>
          <w:b/>
        </w:rPr>
      </w:pPr>
      <w:r w:rsidRPr="004D1D1D">
        <w:rPr>
          <w:b/>
        </w:rPr>
        <w:t>Sekcja 12</w:t>
      </w:r>
    </w:p>
    <w:p w:rsidR="003C7057" w:rsidRPr="004D1D1D" w:rsidRDefault="003C7057" w:rsidP="00474839">
      <w:pPr>
        <w:spacing w:before="120" w:after="120" w:line="276" w:lineRule="auto"/>
        <w:jc w:val="center"/>
        <w:rPr>
          <w:b/>
        </w:rPr>
      </w:pPr>
      <w:r w:rsidRPr="004D1D1D">
        <w:rPr>
          <w:b/>
        </w:rPr>
        <w:t>Rok 1018</w:t>
      </w:r>
      <w:r w:rsidR="00860B4A" w:rsidRPr="004D1D1D">
        <w:rPr>
          <w:b/>
        </w:rPr>
        <w:t xml:space="preserve"> </w:t>
      </w:r>
      <w:r w:rsidR="00860B4A" w:rsidRPr="004D1D1D">
        <w:rPr>
          <w:b/>
          <w:color w:val="333333"/>
        </w:rPr>
        <w:t>(dyskusja panelowa)</w:t>
      </w:r>
    </w:p>
    <w:p w:rsidR="003C7057" w:rsidRPr="004D1D1D" w:rsidRDefault="003C7057" w:rsidP="00474839">
      <w:pPr>
        <w:spacing w:before="120" w:after="120" w:line="276" w:lineRule="auto"/>
        <w:jc w:val="center"/>
      </w:pPr>
      <w:r w:rsidRPr="004D1D1D">
        <w:t xml:space="preserve">(organizator: </w:t>
      </w:r>
      <w:r w:rsidRPr="004D1D1D">
        <w:rPr>
          <w:bCs/>
        </w:rPr>
        <w:t>Przemysław Urbańczyk</w:t>
      </w:r>
      <w:r w:rsidRPr="004D1D1D">
        <w:t>)</w:t>
      </w:r>
    </w:p>
    <w:p w:rsidR="005D68A9" w:rsidRPr="004D1D1D" w:rsidRDefault="005D68A9" w:rsidP="00474839">
      <w:pPr>
        <w:spacing w:before="120" w:after="120" w:line="276" w:lineRule="auto"/>
        <w:jc w:val="center"/>
      </w:pPr>
      <w:r w:rsidRPr="004D1D1D">
        <w:rPr>
          <w:szCs w:val="20"/>
        </w:rPr>
        <w:t>Instytut Historyczny Uniwersytetu Wrocławskiego, ul. Szewska 49, Audytorium</w:t>
      </w:r>
    </w:p>
    <w:p w:rsidR="00E32139" w:rsidRPr="004D1D1D" w:rsidRDefault="002C1A64" w:rsidP="00474839">
      <w:pPr>
        <w:spacing w:before="120" w:after="120" w:line="276" w:lineRule="auto"/>
        <w:jc w:val="center"/>
      </w:pPr>
      <w:r w:rsidRPr="004D1D1D">
        <w:t>piątek, 21.09.2018, godz. 9.00–</w:t>
      </w:r>
      <w:r w:rsidR="00E32139" w:rsidRPr="004D1D1D">
        <w:t>11.15</w:t>
      </w:r>
    </w:p>
    <w:p w:rsidR="00860B4A" w:rsidRPr="004D1D1D" w:rsidRDefault="00860B4A" w:rsidP="00860B4A">
      <w:pPr>
        <w:spacing w:before="120" w:after="120" w:line="276" w:lineRule="auto"/>
        <w:jc w:val="both"/>
      </w:pPr>
      <w:r w:rsidRPr="004D1D1D">
        <w:t>Uczestnicy panelu: Przemysław Urbańczyk (wprowadzenie i moderowanie), Dániel Bagi, Christian Lübke, Andrzej Pleszczyński, Stanisław Rosik, Jerzy Strzelczyk, Oleksiy Tolochko</w:t>
      </w:r>
      <w:r w:rsidR="00A445F2" w:rsidRPr="004D1D1D">
        <w:t>, Martin Wihoda</w:t>
      </w:r>
    </w:p>
    <w:p w:rsidR="00B01628" w:rsidRPr="004D1D1D" w:rsidRDefault="00B01628" w:rsidP="00B01628">
      <w:pPr>
        <w:spacing w:before="120" w:after="120" w:line="276" w:lineRule="auto"/>
        <w:ind w:firstLine="708"/>
        <w:jc w:val="both"/>
      </w:pPr>
    </w:p>
    <w:p w:rsidR="00860B4A" w:rsidRPr="004D1D1D" w:rsidRDefault="00860B4A" w:rsidP="00B01628">
      <w:pPr>
        <w:spacing w:before="120" w:after="120" w:line="276" w:lineRule="auto"/>
        <w:ind w:firstLine="708"/>
        <w:jc w:val="both"/>
        <w:rPr>
          <w:lang w:val="en-US"/>
        </w:rPr>
      </w:pPr>
      <w:r w:rsidRPr="004D1D1D">
        <w:rPr>
          <w:lang w:val="en-US"/>
        </w:rPr>
        <w:t>Problemy do dyskusji</w:t>
      </w:r>
    </w:p>
    <w:p w:rsidR="0077148D" w:rsidRPr="004D1D1D" w:rsidRDefault="0077148D" w:rsidP="00B01628">
      <w:pPr>
        <w:spacing w:before="120" w:after="120" w:line="276" w:lineRule="auto"/>
        <w:ind w:left="708"/>
        <w:jc w:val="both"/>
        <w:rPr>
          <w:b/>
          <w:i/>
          <w:lang w:val="en-US"/>
        </w:rPr>
      </w:pPr>
      <w:r w:rsidRPr="004D1D1D">
        <w:rPr>
          <w:lang w:val="en-US"/>
        </w:rPr>
        <w:t xml:space="preserve">Dániel Bagi, </w:t>
      </w:r>
      <w:r w:rsidRPr="004D1D1D">
        <w:rPr>
          <w:i/>
          <w:lang w:val="en-GB"/>
        </w:rPr>
        <w:t>The Arpads and the event of the year 1018 in East-Central Europe – National historiography, Sources and possible new interpretation</w:t>
      </w:r>
    </w:p>
    <w:p w:rsidR="00D024FF" w:rsidRPr="004D1D1D" w:rsidRDefault="00D024FF" w:rsidP="00B01628">
      <w:pPr>
        <w:spacing w:before="120" w:after="120" w:line="276" w:lineRule="auto"/>
        <w:ind w:firstLine="708"/>
        <w:jc w:val="both"/>
        <w:rPr>
          <w:i/>
          <w:lang w:val="en-GB"/>
        </w:rPr>
      </w:pPr>
      <w:r w:rsidRPr="004D1D1D">
        <w:rPr>
          <w:lang w:val="en-GB"/>
        </w:rPr>
        <w:t xml:space="preserve">Christian Lübke, </w:t>
      </w:r>
      <w:r w:rsidRPr="004D1D1D">
        <w:rPr>
          <w:i/>
          <w:lang w:val="en-GB"/>
        </w:rPr>
        <w:t>The Peace of Bautzen, as seen from Germany</w:t>
      </w:r>
    </w:p>
    <w:p w:rsidR="0077148D" w:rsidRPr="004D1D1D" w:rsidRDefault="00B01628" w:rsidP="00B87DB4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120" w:after="120" w:line="276" w:lineRule="auto"/>
        <w:jc w:val="both"/>
        <w:rPr>
          <w:rFonts w:ascii="Times New Roman" w:hAnsi="Times New Roman"/>
          <w:szCs w:val="24"/>
        </w:rPr>
      </w:pPr>
      <w:r w:rsidRPr="004D1D1D">
        <w:rPr>
          <w:rFonts w:ascii="Times New Roman" w:hAnsi="Times New Roman"/>
          <w:szCs w:val="24"/>
        </w:rPr>
        <w:tab/>
      </w:r>
      <w:r w:rsidR="0077148D" w:rsidRPr="004D1D1D">
        <w:rPr>
          <w:rFonts w:ascii="Times New Roman" w:hAnsi="Times New Roman"/>
          <w:szCs w:val="24"/>
        </w:rPr>
        <w:t xml:space="preserve">Oleksiy Tolochko, </w:t>
      </w:r>
      <w:r w:rsidR="0077148D" w:rsidRPr="004D1D1D">
        <w:rPr>
          <w:rFonts w:ascii="Times New Roman" w:hAnsi="Times New Roman"/>
          <w:i/>
          <w:szCs w:val="24"/>
        </w:rPr>
        <w:t>‘It Was a Very Good Year’: Kievan State by the Year 1018</w:t>
      </w:r>
    </w:p>
    <w:p w:rsidR="003C7057" w:rsidRPr="004D1D1D" w:rsidRDefault="003C7057" w:rsidP="00474839">
      <w:pPr>
        <w:spacing w:before="120" w:after="120" w:line="276" w:lineRule="auto"/>
        <w:jc w:val="center"/>
        <w:rPr>
          <w:b/>
          <w:lang w:val="en-US"/>
        </w:rPr>
      </w:pPr>
    </w:p>
    <w:p w:rsidR="00D024FF" w:rsidRPr="004D1D1D" w:rsidRDefault="00D024FF" w:rsidP="00474839">
      <w:pPr>
        <w:spacing w:before="120" w:after="120" w:line="276" w:lineRule="auto"/>
        <w:jc w:val="center"/>
        <w:rPr>
          <w:b/>
          <w:lang w:val="en-US"/>
        </w:rPr>
      </w:pPr>
    </w:p>
    <w:p w:rsidR="00AB2B92" w:rsidRPr="004D1D1D" w:rsidRDefault="00AB2B92" w:rsidP="00474839">
      <w:pPr>
        <w:spacing w:before="120" w:after="120" w:line="276" w:lineRule="auto"/>
        <w:jc w:val="center"/>
        <w:rPr>
          <w:b/>
        </w:rPr>
      </w:pPr>
      <w:r w:rsidRPr="004D1D1D">
        <w:rPr>
          <w:b/>
        </w:rPr>
        <w:t>Sekcja 13</w:t>
      </w:r>
    </w:p>
    <w:p w:rsidR="00AB2B92" w:rsidRPr="004D1D1D" w:rsidRDefault="00AB2B92" w:rsidP="00474839">
      <w:pPr>
        <w:spacing w:before="120" w:after="120" w:line="276" w:lineRule="auto"/>
        <w:jc w:val="center"/>
        <w:rPr>
          <w:b/>
        </w:rPr>
      </w:pPr>
      <w:r w:rsidRPr="004D1D1D">
        <w:rPr>
          <w:b/>
          <w:color w:val="333333"/>
        </w:rPr>
        <w:t>Średniowieczne miejsca grzebalne i ich społeczne uwarunkowania</w:t>
      </w:r>
    </w:p>
    <w:p w:rsidR="00AB2B92" w:rsidRPr="004D1D1D" w:rsidRDefault="00AB2B92" w:rsidP="00474839">
      <w:pPr>
        <w:spacing w:before="120" w:after="120" w:line="276" w:lineRule="auto"/>
        <w:jc w:val="center"/>
      </w:pPr>
      <w:r w:rsidRPr="004D1D1D">
        <w:t>(organizatorzy: Andrzej Janowski, Tomasz Kurasiński)</w:t>
      </w:r>
    </w:p>
    <w:p w:rsidR="005D68A9" w:rsidRPr="004D1D1D" w:rsidRDefault="005D68A9" w:rsidP="00474839">
      <w:pPr>
        <w:spacing w:before="120" w:after="120" w:line="276" w:lineRule="auto"/>
        <w:jc w:val="center"/>
      </w:pPr>
      <w:r w:rsidRPr="004D1D1D">
        <w:rPr>
          <w:szCs w:val="20"/>
        </w:rPr>
        <w:t>Instytut Historyczny Uniwersytetu Wrocławskiego, ul. Szewska 49, sala 13</w:t>
      </w:r>
    </w:p>
    <w:p w:rsidR="00AB2B92" w:rsidRPr="004D1D1D" w:rsidRDefault="002C1A64" w:rsidP="00474839">
      <w:pPr>
        <w:spacing w:before="120" w:after="120" w:line="276" w:lineRule="auto"/>
        <w:jc w:val="center"/>
      </w:pPr>
      <w:r w:rsidRPr="004D1D1D">
        <w:t>piątek, 21.09.2018, godz. 9.00–</w:t>
      </w:r>
      <w:r w:rsidR="00AB2B92" w:rsidRPr="004D1D1D">
        <w:t>11.15</w:t>
      </w:r>
    </w:p>
    <w:p w:rsidR="00AB2B92" w:rsidRPr="004D1D1D" w:rsidRDefault="00AB2B92" w:rsidP="00474839">
      <w:pPr>
        <w:spacing w:before="120" w:after="120" w:line="276" w:lineRule="auto"/>
        <w:rPr>
          <w:color w:val="000000"/>
        </w:rPr>
      </w:pPr>
    </w:p>
    <w:p w:rsidR="00AB2B92" w:rsidRPr="004D1D1D" w:rsidRDefault="00AB2B92" w:rsidP="00B87DB4">
      <w:pPr>
        <w:spacing w:before="120" w:after="120" w:line="276" w:lineRule="auto"/>
        <w:jc w:val="both"/>
        <w:rPr>
          <w:i/>
        </w:rPr>
      </w:pPr>
      <w:r w:rsidRPr="004D1D1D">
        <w:t xml:space="preserve">Jacek Bojarski, </w:t>
      </w:r>
      <w:r w:rsidRPr="004D1D1D">
        <w:rPr>
          <w:i/>
        </w:rPr>
        <w:t>Charakterystyka obrzędowości pogrzebowej mieszkańców wczesnośredniowiecznego centrum osadniczego in Culmine (w Kałdusie) na ziemi chełmińskiej</w:t>
      </w:r>
    </w:p>
    <w:p w:rsidR="00AB2B92" w:rsidRPr="004D1D1D" w:rsidRDefault="00AB2B92" w:rsidP="00B87DB4">
      <w:pPr>
        <w:spacing w:before="120" w:after="120" w:line="276" w:lineRule="auto"/>
        <w:jc w:val="both"/>
        <w:rPr>
          <w:i/>
        </w:rPr>
      </w:pPr>
      <w:r w:rsidRPr="004D1D1D">
        <w:t xml:space="preserve">Jacek Wrzesiński, </w:t>
      </w:r>
      <w:r w:rsidRPr="004D1D1D">
        <w:rPr>
          <w:i/>
        </w:rPr>
        <w:t>Obraz społeczności lednickiej w kontekście nekropoli</w:t>
      </w:r>
    </w:p>
    <w:p w:rsidR="00AB2B92" w:rsidRPr="004D1D1D" w:rsidRDefault="00AB2B92" w:rsidP="00B87DB4">
      <w:pPr>
        <w:spacing w:before="120" w:after="120" w:line="276" w:lineRule="auto"/>
        <w:jc w:val="both"/>
      </w:pPr>
      <w:r w:rsidRPr="004D1D1D">
        <w:t xml:space="preserve">Wojciech Mądry, </w:t>
      </w:r>
      <w:r w:rsidRPr="004D1D1D">
        <w:rPr>
          <w:i/>
        </w:rPr>
        <w:t>Giecz i Wiślica jako przypuszczalne miejsca zapomnianych XI i XII wiecznych pochówków piastowskich – Ottona i Henryka Sandomierskiego</w:t>
      </w:r>
    </w:p>
    <w:p w:rsidR="00AB2B92" w:rsidRPr="004D1D1D" w:rsidRDefault="00AB2B92" w:rsidP="00B87DB4">
      <w:pPr>
        <w:spacing w:before="120" w:after="120" w:line="276" w:lineRule="auto"/>
        <w:jc w:val="both"/>
      </w:pPr>
      <w:r w:rsidRPr="004D1D1D">
        <w:rPr>
          <w:bCs/>
        </w:rPr>
        <w:t xml:space="preserve">Jerzy Sikora, </w:t>
      </w:r>
      <w:r w:rsidRPr="004D1D1D">
        <w:rPr>
          <w:bCs/>
          <w:i/>
        </w:rPr>
        <w:t>Groby przodków, olbrzymów, pogan. Wczesnośredniowieczni mieszkańcy Polski i Pomorza a dawne monumenty grobowe</w:t>
      </w:r>
    </w:p>
    <w:p w:rsidR="00AB2B92" w:rsidRPr="004D1D1D" w:rsidRDefault="00AB2B92" w:rsidP="00B87DB4">
      <w:pPr>
        <w:spacing w:before="120" w:after="120" w:line="276" w:lineRule="auto"/>
        <w:jc w:val="both"/>
        <w:rPr>
          <w:rStyle w:val="Pogrubienie"/>
          <w:b w:val="0"/>
          <w:i/>
        </w:rPr>
      </w:pPr>
      <w:r w:rsidRPr="004D1D1D">
        <w:rPr>
          <w:rStyle w:val="Pogrubienie"/>
          <w:b w:val="0"/>
        </w:rPr>
        <w:t xml:space="preserve">Paweł Pawlak, </w:t>
      </w:r>
      <w:r w:rsidRPr="004D1D1D">
        <w:rPr>
          <w:rStyle w:val="Pogrubienie"/>
          <w:b w:val="0"/>
          <w:i/>
        </w:rPr>
        <w:t>Osada – gród – cmentarzysko. Wzajemne relacje na podstawie badań prowadzonych na poznańskiej Śródce</w:t>
      </w:r>
    </w:p>
    <w:p w:rsidR="00AB2B92" w:rsidRPr="004D1D1D" w:rsidRDefault="00AB2B92" w:rsidP="00B87DB4">
      <w:pPr>
        <w:spacing w:before="120" w:after="120" w:line="276" w:lineRule="auto"/>
        <w:jc w:val="both"/>
      </w:pPr>
      <w:r w:rsidRPr="004D1D1D">
        <w:t xml:space="preserve">Zdzisława Ratajczyk, </w:t>
      </w:r>
      <w:r w:rsidRPr="004D1D1D">
        <w:rPr>
          <w:i/>
        </w:rPr>
        <w:t>Nekropola w Ciepłem na tle osadnictwa w dolnym odcinku Wisły we wczesnym średniowieczu</w:t>
      </w:r>
      <w:r w:rsidRPr="004D1D1D">
        <w:t xml:space="preserve"> </w:t>
      </w:r>
    </w:p>
    <w:p w:rsidR="003C7057" w:rsidRPr="004D1D1D" w:rsidRDefault="003C7057" w:rsidP="00474839">
      <w:pPr>
        <w:spacing w:before="120" w:after="120" w:line="276" w:lineRule="auto"/>
        <w:jc w:val="center"/>
        <w:rPr>
          <w:b/>
        </w:rPr>
      </w:pPr>
    </w:p>
    <w:p w:rsidR="00D024FF" w:rsidRPr="004D1D1D" w:rsidRDefault="00D024FF" w:rsidP="00474839">
      <w:pPr>
        <w:spacing w:before="120" w:after="120" w:line="276" w:lineRule="auto"/>
        <w:jc w:val="center"/>
        <w:rPr>
          <w:b/>
        </w:rPr>
      </w:pPr>
    </w:p>
    <w:p w:rsidR="007D7A07" w:rsidRPr="004D1D1D" w:rsidRDefault="007D7A07" w:rsidP="00474839">
      <w:pPr>
        <w:spacing w:before="120" w:after="120" w:line="276" w:lineRule="auto"/>
        <w:jc w:val="center"/>
        <w:rPr>
          <w:b/>
        </w:rPr>
      </w:pPr>
      <w:r w:rsidRPr="004D1D1D">
        <w:rPr>
          <w:b/>
        </w:rPr>
        <w:t>Sekcja 14</w:t>
      </w:r>
    </w:p>
    <w:p w:rsidR="007D7A07" w:rsidRPr="004D1D1D" w:rsidRDefault="007D7A07" w:rsidP="00474839">
      <w:pPr>
        <w:spacing w:before="120" w:after="120" w:line="276" w:lineRule="auto"/>
        <w:jc w:val="center"/>
        <w:rPr>
          <w:b/>
        </w:rPr>
      </w:pPr>
      <w:r w:rsidRPr="004D1D1D">
        <w:rPr>
          <w:b/>
        </w:rPr>
        <w:t>W cieniu starego cesarstwa: bizantyńskie Bałkany od VII do końca XII wieku</w:t>
      </w:r>
    </w:p>
    <w:p w:rsidR="007D7A07" w:rsidRPr="004D1D1D" w:rsidRDefault="007D7A07" w:rsidP="00474839">
      <w:pPr>
        <w:spacing w:before="120" w:after="120" w:line="276" w:lineRule="auto"/>
        <w:jc w:val="center"/>
      </w:pPr>
      <w:r w:rsidRPr="004D1D1D">
        <w:t xml:space="preserve">(organizatorzy: Mirosław J. Leszka, Kirył Marinow, Aleksander Paroń) </w:t>
      </w:r>
    </w:p>
    <w:p w:rsidR="005D68A9" w:rsidRPr="004D1D1D" w:rsidRDefault="005D68A9" w:rsidP="005D68A9">
      <w:pPr>
        <w:shd w:val="clear" w:color="auto" w:fill="FFFFFF"/>
        <w:spacing w:before="120" w:after="120" w:line="276" w:lineRule="auto"/>
        <w:jc w:val="center"/>
      </w:pPr>
      <w:r w:rsidRPr="004D1D1D">
        <w:t>Instytut Archeologii i Etnologii PAN, ul. Więzienna 6, sala im. Anny i Lecha Leciejewiczów</w:t>
      </w:r>
    </w:p>
    <w:p w:rsidR="007D7A07" w:rsidRPr="004D1D1D" w:rsidRDefault="00F052C6" w:rsidP="00474839">
      <w:pPr>
        <w:spacing w:before="120" w:after="120" w:line="276" w:lineRule="auto"/>
        <w:jc w:val="center"/>
      </w:pPr>
      <w:r w:rsidRPr="004D1D1D">
        <w:t>piątek, 21.09. 2018, godz. 9.00–</w:t>
      </w:r>
      <w:r w:rsidR="007D7A07" w:rsidRPr="004D1D1D">
        <w:t>11.15 i</w:t>
      </w:r>
      <w:r w:rsidRPr="004D1D1D">
        <w:t xml:space="preserve"> 15.15–</w:t>
      </w:r>
      <w:r w:rsidR="007D7A07" w:rsidRPr="004D1D1D">
        <w:t>19.00</w:t>
      </w:r>
    </w:p>
    <w:p w:rsidR="00E00CF4" w:rsidRPr="004D1D1D" w:rsidRDefault="00E00CF4" w:rsidP="00E00CF4">
      <w:pPr>
        <w:spacing w:before="120" w:after="120" w:line="276" w:lineRule="auto"/>
        <w:jc w:val="center"/>
        <w:rPr>
          <w:bCs/>
        </w:rPr>
      </w:pPr>
    </w:p>
    <w:p w:rsidR="007D7A07" w:rsidRPr="004D1D1D" w:rsidRDefault="00E00CF4" w:rsidP="00E00CF4">
      <w:pPr>
        <w:spacing w:before="120" w:after="120" w:line="276" w:lineRule="auto"/>
        <w:jc w:val="center"/>
        <w:rPr>
          <w:bCs/>
        </w:rPr>
      </w:pPr>
      <w:r w:rsidRPr="004D1D1D">
        <w:rPr>
          <w:bCs/>
        </w:rPr>
        <w:t>Część 1</w:t>
      </w:r>
    </w:p>
    <w:p w:rsidR="007D7A07" w:rsidRPr="004D1D1D" w:rsidRDefault="007D7A07" w:rsidP="00110334">
      <w:pPr>
        <w:spacing w:before="120" w:after="120" w:line="276" w:lineRule="auto"/>
        <w:jc w:val="both"/>
        <w:rPr>
          <w:bCs/>
          <w:i/>
        </w:rPr>
      </w:pPr>
      <w:r w:rsidRPr="004D1D1D">
        <w:rPr>
          <w:bCs/>
          <w:color w:val="313131"/>
        </w:rPr>
        <w:t>Jarosław Dudek,</w:t>
      </w:r>
      <w:r w:rsidRPr="004D1D1D">
        <w:rPr>
          <w:bCs/>
          <w:i/>
          <w:color w:val="313131"/>
        </w:rPr>
        <w:t xml:space="preserve"> </w:t>
      </w:r>
      <w:r w:rsidRPr="004D1D1D">
        <w:rPr>
          <w:bCs/>
          <w:i/>
        </w:rPr>
        <w:t>Zachodnie Bałkany (VII–XIV w</w:t>
      </w:r>
      <w:r w:rsidR="00F052C6" w:rsidRPr="004D1D1D">
        <w:rPr>
          <w:bCs/>
          <w:i/>
        </w:rPr>
        <w:t>.</w:t>
      </w:r>
      <w:r w:rsidRPr="004D1D1D">
        <w:rPr>
          <w:bCs/>
          <w:i/>
        </w:rPr>
        <w:t>) – utracone i odzyskane dla Bizancjum</w:t>
      </w:r>
    </w:p>
    <w:p w:rsidR="007D7A07" w:rsidRPr="004D1D1D" w:rsidRDefault="007D7A07" w:rsidP="00110334">
      <w:pPr>
        <w:spacing w:before="120" w:after="120" w:line="276" w:lineRule="auto"/>
        <w:jc w:val="both"/>
        <w:rPr>
          <w:bCs/>
          <w:i/>
        </w:rPr>
      </w:pPr>
      <w:r w:rsidRPr="004D1D1D">
        <w:t>Piotr Kochanek</w:t>
      </w:r>
      <w:r w:rsidR="00B87DB4" w:rsidRPr="004D1D1D">
        <w:t>,</w:t>
      </w:r>
      <w:r w:rsidRPr="004D1D1D">
        <w:t xml:space="preserve"> </w:t>
      </w:r>
      <w:r w:rsidRPr="004D1D1D">
        <w:rPr>
          <w:i/>
          <w:iCs/>
        </w:rPr>
        <w:t>Schematy Bałkanów na mapach średniowiecznych</w:t>
      </w:r>
    </w:p>
    <w:p w:rsidR="007D7A07" w:rsidRPr="004D1D1D" w:rsidRDefault="007D7A07" w:rsidP="00110334">
      <w:pPr>
        <w:spacing w:before="120" w:after="120" w:line="276" w:lineRule="auto"/>
        <w:jc w:val="both"/>
        <w:rPr>
          <w:bCs/>
          <w:i/>
          <w:iCs/>
        </w:rPr>
      </w:pPr>
      <w:r w:rsidRPr="004D1D1D">
        <w:rPr>
          <w:bCs/>
        </w:rPr>
        <w:t>Zdzisław Pentek,</w:t>
      </w:r>
      <w:r w:rsidRPr="004D1D1D">
        <w:rPr>
          <w:bCs/>
          <w:i/>
        </w:rPr>
        <w:t xml:space="preserve"> </w:t>
      </w:r>
      <w:r w:rsidRPr="004D1D1D">
        <w:rPr>
          <w:bCs/>
          <w:i/>
          <w:iCs/>
        </w:rPr>
        <w:t>Rzetelność czy bałamuctwo? Czyli o informacjach Aḥmāda al-Balāḏurīego o Cesarstwie Bizantyńskim w VIII wieku</w:t>
      </w:r>
    </w:p>
    <w:p w:rsidR="007D7A07" w:rsidRPr="004D1D1D" w:rsidRDefault="007D7A07" w:rsidP="00110334">
      <w:pPr>
        <w:spacing w:before="120" w:after="120" w:line="276" w:lineRule="auto"/>
        <w:jc w:val="both"/>
      </w:pPr>
      <w:r w:rsidRPr="004D1D1D">
        <w:t xml:space="preserve">Ireneusz Milewski, </w:t>
      </w:r>
      <w:r w:rsidRPr="004D1D1D">
        <w:rPr>
          <w:i/>
          <w:color w:val="313131"/>
        </w:rPr>
        <w:t>Rynek pieniężny w Cesarstwie Bizantyńskim w VI i na pocz. VII wieku</w:t>
      </w:r>
    </w:p>
    <w:p w:rsidR="00E00CF4" w:rsidRPr="004D1D1D" w:rsidRDefault="00E00CF4" w:rsidP="00E00CF4">
      <w:pPr>
        <w:spacing w:before="120" w:after="120" w:line="276" w:lineRule="auto"/>
        <w:jc w:val="center"/>
      </w:pPr>
    </w:p>
    <w:p w:rsidR="00E00CF4" w:rsidRPr="004D1D1D" w:rsidRDefault="00E00CF4" w:rsidP="00E00CF4">
      <w:pPr>
        <w:spacing w:before="120" w:after="120" w:line="276" w:lineRule="auto"/>
        <w:jc w:val="center"/>
      </w:pPr>
      <w:r w:rsidRPr="004D1D1D">
        <w:t>Część 2</w:t>
      </w:r>
    </w:p>
    <w:p w:rsidR="007D7A07" w:rsidRPr="004D1D1D" w:rsidRDefault="007D7A07" w:rsidP="00110334">
      <w:pPr>
        <w:spacing w:before="120" w:after="120" w:line="276" w:lineRule="auto"/>
        <w:jc w:val="both"/>
      </w:pPr>
      <w:r w:rsidRPr="004D1D1D">
        <w:t xml:space="preserve">Kirił Marinow, </w:t>
      </w:r>
      <w:r w:rsidRPr="004D1D1D">
        <w:rPr>
          <w:i/>
        </w:rPr>
        <w:t>Pokój z wysokości: obraz pokoju w utworze retorycznym sławiącym zawarcie porozumienia bizantyńsko-bułgarskiego w 927 r</w:t>
      </w:r>
      <w:r w:rsidR="00F052C6" w:rsidRPr="004D1D1D">
        <w:rPr>
          <w:i/>
        </w:rPr>
        <w:t>.</w:t>
      </w:r>
    </w:p>
    <w:p w:rsidR="007D7A07" w:rsidRPr="004D1D1D" w:rsidRDefault="007D7A07" w:rsidP="00110334">
      <w:pPr>
        <w:spacing w:before="120" w:after="120" w:line="276" w:lineRule="auto"/>
        <w:jc w:val="both"/>
      </w:pPr>
      <w:r w:rsidRPr="004D1D1D">
        <w:rPr>
          <w:rStyle w:val="Uwydatnienie"/>
          <w:i w:val="0"/>
        </w:rPr>
        <w:t>Jacek Bonarek,</w:t>
      </w:r>
      <w:r w:rsidRPr="004D1D1D">
        <w:rPr>
          <w:rStyle w:val="Uwydatnienie"/>
        </w:rPr>
        <w:t xml:space="preserve"> Bułgarzy jako poddani Jana I Tzimiskesa</w:t>
      </w:r>
    </w:p>
    <w:p w:rsidR="007D7A07" w:rsidRPr="004D1D1D" w:rsidRDefault="007D7A07" w:rsidP="00110334">
      <w:pPr>
        <w:spacing w:before="120" w:after="120" w:line="276" w:lineRule="auto"/>
        <w:jc w:val="both"/>
      </w:pPr>
      <w:r w:rsidRPr="004D1D1D">
        <w:t xml:space="preserve">Mirosław J. Leszka, </w:t>
      </w:r>
      <w:r w:rsidRPr="004D1D1D">
        <w:rPr>
          <w:i/>
        </w:rPr>
        <w:t>Obraz cara Samuela w źródłach bizantyńskich (koniec X–XII w.)</w:t>
      </w:r>
    </w:p>
    <w:p w:rsidR="00C27BD0" w:rsidRPr="004D1D1D" w:rsidRDefault="007D7A07" w:rsidP="00C27BD0">
      <w:pPr>
        <w:spacing w:before="120" w:after="120" w:line="276" w:lineRule="auto"/>
        <w:jc w:val="both"/>
        <w:rPr>
          <w:bCs/>
          <w:i/>
          <w:lang w:val="en-US"/>
        </w:rPr>
      </w:pPr>
      <w:r w:rsidRPr="004D1D1D">
        <w:rPr>
          <w:bCs/>
          <w:lang w:val="en-US"/>
        </w:rPr>
        <w:t xml:space="preserve">Tsvetelin Stepanov, </w:t>
      </w:r>
      <w:r w:rsidR="00C27BD0" w:rsidRPr="004D1D1D">
        <w:rPr>
          <w:bCs/>
          <w:i/>
          <w:szCs w:val="28"/>
          <w:lang w:val="en-US"/>
        </w:rPr>
        <w:t>The History and Culture of Bulgaria in the 7</w:t>
      </w:r>
      <w:r w:rsidR="00C27BD0" w:rsidRPr="004D1D1D">
        <w:rPr>
          <w:bCs/>
          <w:i/>
          <w:szCs w:val="28"/>
          <w:vertAlign w:val="superscript"/>
          <w:lang w:val="en-US"/>
        </w:rPr>
        <w:t>th</w:t>
      </w:r>
      <w:r w:rsidR="00C27BD0" w:rsidRPr="004D1D1D">
        <w:rPr>
          <w:bCs/>
          <w:i/>
          <w:szCs w:val="28"/>
          <w:lang w:val="en-US"/>
        </w:rPr>
        <w:t>–12</w:t>
      </w:r>
      <w:r w:rsidR="00C27BD0" w:rsidRPr="004D1D1D">
        <w:rPr>
          <w:bCs/>
          <w:i/>
          <w:szCs w:val="28"/>
          <w:vertAlign w:val="superscript"/>
          <w:lang w:val="en-US"/>
        </w:rPr>
        <w:t>th</w:t>
      </w:r>
      <w:r w:rsidR="00C27BD0" w:rsidRPr="004D1D1D">
        <w:rPr>
          <w:bCs/>
          <w:i/>
          <w:szCs w:val="28"/>
          <w:lang w:val="en-US"/>
        </w:rPr>
        <w:t xml:space="preserve"> Centuries:</w:t>
      </w:r>
      <w:r w:rsidR="00C27BD0" w:rsidRPr="004D1D1D">
        <w:rPr>
          <w:bCs/>
          <w:i/>
          <w:sz w:val="20"/>
          <w:lang w:val="en-US"/>
        </w:rPr>
        <w:t xml:space="preserve"> </w:t>
      </w:r>
      <w:r w:rsidR="00C27BD0" w:rsidRPr="004D1D1D">
        <w:rPr>
          <w:bCs/>
          <w:i/>
          <w:szCs w:val="28"/>
          <w:lang w:val="en-US"/>
        </w:rPr>
        <w:t xml:space="preserve">Between Two </w:t>
      </w:r>
      <w:r w:rsidR="00C27BD0" w:rsidRPr="004D1D1D">
        <w:rPr>
          <w:bCs/>
          <w:i/>
          <w:iCs/>
          <w:szCs w:val="28"/>
          <w:lang w:val="en-US"/>
        </w:rPr>
        <w:t xml:space="preserve">Easts </w:t>
      </w:r>
      <w:r w:rsidR="00C27BD0" w:rsidRPr="004D1D1D">
        <w:rPr>
          <w:bCs/>
          <w:i/>
          <w:szCs w:val="28"/>
          <w:lang w:val="en-US"/>
        </w:rPr>
        <w:t xml:space="preserve">and Two </w:t>
      </w:r>
      <w:r w:rsidR="00C27BD0" w:rsidRPr="004D1D1D">
        <w:rPr>
          <w:bCs/>
          <w:i/>
          <w:iCs/>
          <w:szCs w:val="28"/>
          <w:lang w:val="en-US"/>
        </w:rPr>
        <w:t>Wests</w:t>
      </w:r>
    </w:p>
    <w:p w:rsidR="007D7A07" w:rsidRPr="004D1D1D" w:rsidRDefault="007D7A07" w:rsidP="00110334">
      <w:pPr>
        <w:spacing w:before="120" w:after="120" w:line="276" w:lineRule="auto"/>
        <w:jc w:val="both"/>
      </w:pPr>
      <w:r w:rsidRPr="004D1D1D">
        <w:rPr>
          <w:bCs/>
        </w:rPr>
        <w:t>Zofia Brzozowska</w:t>
      </w:r>
      <w:r w:rsidR="00B87DB4" w:rsidRPr="004D1D1D">
        <w:rPr>
          <w:bCs/>
        </w:rPr>
        <w:t>,</w:t>
      </w:r>
      <w:r w:rsidRPr="004D1D1D">
        <w:rPr>
          <w:bCs/>
          <w:i/>
        </w:rPr>
        <w:t xml:space="preserve"> Bizantyńska czy rodzima wizja dziejów powszechnych? Wpływ tekstów bizantyńskich na świadomość historyczną Słowian bałkańskich</w:t>
      </w:r>
    </w:p>
    <w:p w:rsidR="007D7A07" w:rsidRPr="004D1D1D" w:rsidRDefault="007D7A07" w:rsidP="00110334">
      <w:pPr>
        <w:spacing w:before="120" w:after="120" w:line="276" w:lineRule="auto"/>
        <w:jc w:val="both"/>
      </w:pPr>
      <w:r w:rsidRPr="004D1D1D">
        <w:rPr>
          <w:color w:val="313131"/>
        </w:rPr>
        <w:t>Jan M. Wolski,</w:t>
      </w:r>
      <w:r w:rsidRPr="004D1D1D">
        <w:rPr>
          <w:i/>
          <w:color w:val="313131"/>
        </w:rPr>
        <w:t xml:space="preserve"> Oblicza bizantynizacji w mediewistyce bułgarskiej</w:t>
      </w:r>
    </w:p>
    <w:p w:rsidR="007D7A07" w:rsidRPr="004D1D1D" w:rsidRDefault="007D7A07" w:rsidP="00110334">
      <w:pPr>
        <w:spacing w:before="120" w:after="120" w:line="276" w:lineRule="auto"/>
        <w:jc w:val="both"/>
      </w:pPr>
      <w:r w:rsidRPr="004D1D1D">
        <w:rPr>
          <w:color w:val="313131"/>
        </w:rPr>
        <w:t xml:space="preserve">Szymon Wierzbiński, </w:t>
      </w:r>
      <w:r w:rsidRPr="004D1D1D">
        <w:rPr>
          <w:bCs/>
          <w:i/>
          <w:color w:val="313131"/>
        </w:rPr>
        <w:t>Zdrajcy, szpiedzy i maruderzy. Polityka dowództwa bizantyńskiego w świetle wybranych traktatów wojskowych z X wieku</w:t>
      </w:r>
    </w:p>
    <w:p w:rsidR="007D7A07" w:rsidRPr="004D1D1D" w:rsidRDefault="007D7A07" w:rsidP="00110334">
      <w:pPr>
        <w:spacing w:before="120" w:after="120" w:line="276" w:lineRule="auto"/>
        <w:jc w:val="both"/>
      </w:pPr>
      <w:r w:rsidRPr="004D1D1D">
        <w:rPr>
          <w:color w:val="000000"/>
        </w:rPr>
        <w:t xml:space="preserve">Anna Kotłowska, </w:t>
      </w:r>
      <w:r w:rsidRPr="004D1D1D">
        <w:rPr>
          <w:i/>
          <w:color w:val="000000"/>
        </w:rPr>
        <w:t xml:space="preserve">Problematyka wołoska w </w:t>
      </w:r>
      <w:r w:rsidRPr="004D1D1D">
        <w:rPr>
          <w:rStyle w:val="Uwydatnienie"/>
          <w:color w:val="000000"/>
        </w:rPr>
        <w:t>Historii</w:t>
      </w:r>
      <w:r w:rsidRPr="004D1D1D">
        <w:rPr>
          <w:i/>
          <w:color w:val="000000"/>
        </w:rPr>
        <w:t xml:space="preserve"> Jerzego Akropolity</w:t>
      </w:r>
    </w:p>
    <w:p w:rsidR="007D7A07" w:rsidRPr="004D1D1D" w:rsidRDefault="007D7A07" w:rsidP="00110334">
      <w:pPr>
        <w:spacing w:before="120" w:after="120" w:line="276" w:lineRule="auto"/>
        <w:jc w:val="both"/>
      </w:pPr>
      <w:r w:rsidRPr="004D1D1D">
        <w:rPr>
          <w:color w:val="313131"/>
        </w:rPr>
        <w:t xml:space="preserve">Aleksander Paroń, </w:t>
      </w:r>
      <w:r w:rsidRPr="004D1D1D">
        <w:rPr>
          <w:i/>
          <w:color w:val="313131"/>
        </w:rPr>
        <w:t>Niechciani uchodźcy – Bizancjum a lud</w:t>
      </w:r>
      <w:r w:rsidR="00F052C6" w:rsidRPr="004D1D1D">
        <w:rPr>
          <w:i/>
          <w:color w:val="313131"/>
        </w:rPr>
        <w:t>y koczownicze na Bałkanach w XI</w:t>
      </w:r>
      <w:r w:rsidR="00F052C6" w:rsidRPr="004D1D1D">
        <w:rPr>
          <w:i/>
        </w:rPr>
        <w:t>–</w:t>
      </w:r>
      <w:r w:rsidRPr="004D1D1D">
        <w:rPr>
          <w:i/>
          <w:color w:val="313131"/>
        </w:rPr>
        <w:t>XII wieku (Pieczyngowie, Uzowie, Kumanowie)</w:t>
      </w:r>
    </w:p>
    <w:p w:rsidR="007D7A07" w:rsidRPr="004D1D1D" w:rsidRDefault="007D7A07" w:rsidP="0073555A">
      <w:pPr>
        <w:spacing w:before="120" w:after="120" w:line="276" w:lineRule="auto"/>
        <w:rPr>
          <w:b/>
        </w:rPr>
      </w:pPr>
    </w:p>
    <w:p w:rsidR="00110334" w:rsidRPr="004D1D1D" w:rsidRDefault="00110334" w:rsidP="00474839">
      <w:pPr>
        <w:spacing w:before="120" w:after="120" w:line="276" w:lineRule="auto"/>
        <w:jc w:val="center"/>
        <w:rPr>
          <w:b/>
        </w:rPr>
      </w:pPr>
    </w:p>
    <w:p w:rsidR="00D22DD5" w:rsidRPr="004D1D1D" w:rsidRDefault="00453AF0" w:rsidP="00474839">
      <w:pPr>
        <w:spacing w:before="120" w:after="120" w:line="276" w:lineRule="auto"/>
        <w:jc w:val="center"/>
        <w:rPr>
          <w:b/>
        </w:rPr>
      </w:pPr>
      <w:r w:rsidRPr="004D1D1D">
        <w:rPr>
          <w:b/>
        </w:rPr>
        <w:t>Sekcja</w:t>
      </w:r>
      <w:r w:rsidR="008234F8" w:rsidRPr="004D1D1D">
        <w:rPr>
          <w:b/>
        </w:rPr>
        <w:t xml:space="preserve"> </w:t>
      </w:r>
      <w:r w:rsidR="007D7A07" w:rsidRPr="004D1D1D">
        <w:rPr>
          <w:b/>
        </w:rPr>
        <w:t>15</w:t>
      </w:r>
    </w:p>
    <w:p w:rsidR="00453AF0" w:rsidRPr="004D1D1D" w:rsidRDefault="00453AF0" w:rsidP="00474839">
      <w:pPr>
        <w:spacing w:before="120" w:after="120" w:line="276" w:lineRule="auto"/>
        <w:jc w:val="center"/>
        <w:rPr>
          <w:b/>
          <w:color w:val="222222"/>
          <w:shd w:val="clear" w:color="auto" w:fill="FFFFFF"/>
        </w:rPr>
      </w:pPr>
      <w:r w:rsidRPr="004D1D1D">
        <w:rPr>
          <w:b/>
          <w:color w:val="222222"/>
          <w:shd w:val="clear" w:color="auto" w:fill="FFFFFF"/>
        </w:rPr>
        <w:t>Dziedzictwo polsko-ruskie w dziejach Europy Środkowo-Wschodniej</w:t>
      </w:r>
    </w:p>
    <w:p w:rsidR="00453AF0" w:rsidRPr="004D1D1D" w:rsidRDefault="00453AF0" w:rsidP="00474839">
      <w:pPr>
        <w:spacing w:before="120" w:after="120" w:line="276" w:lineRule="auto"/>
        <w:jc w:val="center"/>
      </w:pPr>
      <w:r w:rsidRPr="004D1D1D">
        <w:t xml:space="preserve">(organizatorzy: </w:t>
      </w:r>
      <w:r w:rsidR="00E00CF4" w:rsidRPr="004D1D1D">
        <w:rPr>
          <w:bCs/>
        </w:rPr>
        <w:t xml:space="preserve">Dariusz Dąbrowski, </w:t>
      </w:r>
      <w:r w:rsidRPr="004D1D1D">
        <w:t>Adrian Jusupović)</w:t>
      </w:r>
    </w:p>
    <w:p w:rsidR="005D68A9" w:rsidRPr="004D1D1D" w:rsidRDefault="005D68A9" w:rsidP="00474839">
      <w:pPr>
        <w:spacing w:before="120" w:after="120" w:line="276" w:lineRule="auto"/>
        <w:jc w:val="center"/>
      </w:pPr>
      <w:r w:rsidRPr="004D1D1D">
        <w:rPr>
          <w:szCs w:val="20"/>
        </w:rPr>
        <w:t>Instytut Historyczny Uniwersytetu Wrocławskiego, ul. Szewska 49, sala 240</w:t>
      </w:r>
    </w:p>
    <w:p w:rsidR="007D7A07" w:rsidRPr="004D1D1D" w:rsidRDefault="007D7A07" w:rsidP="00474839">
      <w:pPr>
        <w:spacing w:before="120" w:after="120" w:line="276" w:lineRule="auto"/>
        <w:jc w:val="center"/>
      </w:pPr>
      <w:r w:rsidRPr="004D1D1D">
        <w:t>piątek, 21.09. 2</w:t>
      </w:r>
      <w:r w:rsidR="00F052C6" w:rsidRPr="004D1D1D">
        <w:t>018, godz. 9.00–11.15 i 15.15–</w:t>
      </w:r>
      <w:r w:rsidRPr="004D1D1D">
        <w:t>19.00</w:t>
      </w:r>
    </w:p>
    <w:p w:rsidR="00453AF0" w:rsidRPr="004D1D1D" w:rsidRDefault="00453AF0" w:rsidP="00474839">
      <w:pPr>
        <w:spacing w:before="120" w:after="120" w:line="276" w:lineRule="auto"/>
        <w:jc w:val="both"/>
      </w:pPr>
    </w:p>
    <w:p w:rsidR="0073555A" w:rsidRPr="004D1D1D" w:rsidRDefault="0073555A" w:rsidP="0073555A">
      <w:pPr>
        <w:spacing w:before="120" w:after="120" w:line="276" w:lineRule="auto"/>
        <w:jc w:val="center"/>
      </w:pPr>
      <w:r w:rsidRPr="004D1D1D">
        <w:t>Część 1</w:t>
      </w:r>
    </w:p>
    <w:p w:rsidR="00453AF0" w:rsidRPr="004D1D1D" w:rsidRDefault="00453AF0" w:rsidP="00110334">
      <w:pPr>
        <w:shd w:val="clear" w:color="auto" w:fill="FFFFFF"/>
        <w:spacing w:before="120" w:after="120" w:line="276" w:lineRule="auto"/>
        <w:jc w:val="both"/>
        <w:rPr>
          <w:i/>
          <w:color w:val="222222"/>
        </w:rPr>
      </w:pPr>
      <w:r w:rsidRPr="004D1D1D">
        <w:t xml:space="preserve">Tomasz Dzieńkowski, </w:t>
      </w:r>
      <w:r w:rsidRPr="004D1D1D">
        <w:rPr>
          <w:i/>
        </w:rPr>
        <w:t>Międzyrzecze Wisły i Bugu</w:t>
      </w:r>
      <w:r w:rsidR="00D413DA" w:rsidRPr="004D1D1D">
        <w:rPr>
          <w:i/>
        </w:rPr>
        <w:t xml:space="preserve"> </w:t>
      </w:r>
      <w:r w:rsidRPr="004D1D1D">
        <w:rPr>
          <w:i/>
        </w:rPr>
        <w:t>u progu państwowości polskiej i ruskiej. Źródła archeologiczne</w:t>
      </w:r>
      <w:r w:rsidRPr="004D1D1D">
        <w:rPr>
          <w:i/>
          <w:color w:val="222222"/>
        </w:rPr>
        <w:t xml:space="preserve"> </w:t>
      </w:r>
    </w:p>
    <w:p w:rsidR="00453AF0" w:rsidRPr="004D1D1D" w:rsidRDefault="00453AF0" w:rsidP="00110334">
      <w:pPr>
        <w:shd w:val="clear" w:color="auto" w:fill="FFFFFF"/>
        <w:spacing w:before="120" w:after="120" w:line="276" w:lineRule="auto"/>
        <w:jc w:val="both"/>
        <w:rPr>
          <w:i/>
          <w:color w:val="222222"/>
        </w:rPr>
      </w:pPr>
      <w:r w:rsidRPr="004D1D1D">
        <w:rPr>
          <w:color w:val="222222"/>
        </w:rPr>
        <w:t xml:space="preserve">Marcin Wołoszyn, </w:t>
      </w:r>
      <w:r w:rsidRPr="004D1D1D">
        <w:rPr>
          <w:i/>
          <w:color w:val="222222"/>
        </w:rPr>
        <w:t xml:space="preserve">Grody Czerwieńskie </w:t>
      </w:r>
      <w:r w:rsidR="00F052C6" w:rsidRPr="004D1D1D">
        <w:rPr>
          <w:i/>
        </w:rPr>
        <w:t xml:space="preserve">– </w:t>
      </w:r>
      <w:r w:rsidRPr="004D1D1D">
        <w:rPr>
          <w:i/>
          <w:color w:val="222222"/>
        </w:rPr>
        <w:t>stan i perspektywy badań. Znaczenie dla badań nad a</w:t>
      </w:r>
      <w:r w:rsidR="00F052C6" w:rsidRPr="004D1D1D">
        <w:rPr>
          <w:i/>
          <w:color w:val="222222"/>
        </w:rPr>
        <w:t>r</w:t>
      </w:r>
      <w:r w:rsidRPr="004D1D1D">
        <w:rPr>
          <w:i/>
          <w:color w:val="222222"/>
        </w:rPr>
        <w:t>cheologicznymi śladami kontaktów polsko-ruskich</w:t>
      </w:r>
    </w:p>
    <w:p w:rsidR="00453AF0" w:rsidRPr="004D1D1D" w:rsidRDefault="00453AF0" w:rsidP="00110334">
      <w:pPr>
        <w:spacing w:before="120" w:after="120" w:line="276" w:lineRule="auto"/>
        <w:jc w:val="both"/>
        <w:rPr>
          <w:i/>
        </w:rPr>
      </w:pPr>
      <w:r w:rsidRPr="004D1D1D">
        <w:t xml:space="preserve">Monika Kamińska, </w:t>
      </w:r>
      <w:r w:rsidRPr="004D1D1D">
        <w:rPr>
          <w:i/>
        </w:rPr>
        <w:t>W poszukiwaniu Soli. O problemach identyfikacji latopisowych grodów</w:t>
      </w:r>
    </w:p>
    <w:p w:rsidR="00453AF0" w:rsidRPr="004D1D1D" w:rsidRDefault="00453AF0" w:rsidP="00E00CF4">
      <w:pPr>
        <w:autoSpaceDE w:val="0"/>
        <w:autoSpaceDN w:val="0"/>
        <w:adjustRightInd w:val="0"/>
        <w:jc w:val="both"/>
        <w:rPr>
          <w:rFonts w:eastAsiaTheme="minorHAnsi"/>
          <w:i/>
          <w:lang w:eastAsia="en-US"/>
        </w:rPr>
      </w:pPr>
      <w:r w:rsidRPr="004D1D1D">
        <w:rPr>
          <w:bCs/>
        </w:rPr>
        <w:t xml:space="preserve">Adrian Jusupović, </w:t>
      </w:r>
      <w:r w:rsidR="00E00CF4" w:rsidRPr="004D1D1D">
        <w:rPr>
          <w:rFonts w:eastAsiaTheme="minorHAnsi"/>
          <w:i/>
          <w:lang w:eastAsia="en-US"/>
        </w:rPr>
        <w:t>Nieanonimowi dyplomaci. Lachowie w kontaktach z Rusią w XIII w.</w:t>
      </w:r>
      <w:r w:rsidR="00E00CF4" w:rsidRPr="004D1D1D">
        <w:rPr>
          <w:rFonts w:eastAsiaTheme="minorHAnsi"/>
          <w:i/>
          <w:lang w:eastAsia="en-US"/>
        </w:rPr>
        <w:tab/>
      </w:r>
    </w:p>
    <w:p w:rsidR="00E00CF4" w:rsidRPr="004D1D1D" w:rsidRDefault="00E00CF4" w:rsidP="00E00CF4">
      <w:pPr>
        <w:autoSpaceDE w:val="0"/>
        <w:autoSpaceDN w:val="0"/>
        <w:adjustRightInd w:val="0"/>
        <w:jc w:val="both"/>
        <w:rPr>
          <w:rFonts w:eastAsiaTheme="minorHAnsi"/>
          <w:i/>
          <w:lang w:eastAsia="en-US"/>
        </w:rPr>
      </w:pPr>
    </w:p>
    <w:p w:rsidR="00E00CF4" w:rsidRPr="004D1D1D" w:rsidRDefault="00E00CF4" w:rsidP="00E00CF4">
      <w:pPr>
        <w:spacing w:before="120" w:after="120" w:line="276" w:lineRule="auto"/>
        <w:jc w:val="center"/>
        <w:rPr>
          <w:bCs/>
        </w:rPr>
      </w:pPr>
      <w:r w:rsidRPr="004D1D1D">
        <w:rPr>
          <w:bCs/>
        </w:rPr>
        <w:t>Część 2</w:t>
      </w:r>
    </w:p>
    <w:p w:rsidR="00453AF0" w:rsidRPr="004D1D1D" w:rsidRDefault="00453AF0" w:rsidP="00110334">
      <w:pPr>
        <w:spacing w:before="120" w:after="120" w:line="276" w:lineRule="auto"/>
        <w:jc w:val="both"/>
      </w:pPr>
      <w:r w:rsidRPr="004D1D1D">
        <w:rPr>
          <w:bCs/>
        </w:rPr>
        <w:t xml:space="preserve">Myrosław Wołoszczuk, </w:t>
      </w:r>
      <w:r w:rsidRPr="004D1D1D">
        <w:rPr>
          <w:i/>
        </w:rPr>
        <w:t>Mieszczanie ruscy miast polskich XII–XIV wiek</w:t>
      </w:r>
      <w:r w:rsidR="00F052C6" w:rsidRPr="004D1D1D">
        <w:rPr>
          <w:i/>
        </w:rPr>
        <w:t>u</w:t>
      </w:r>
      <w:r w:rsidRPr="004D1D1D">
        <w:t xml:space="preserve"> </w:t>
      </w:r>
    </w:p>
    <w:p w:rsidR="00453AF0" w:rsidRPr="004D1D1D" w:rsidRDefault="00453AF0" w:rsidP="00110334">
      <w:pPr>
        <w:spacing w:before="120" w:after="120" w:line="276" w:lineRule="auto"/>
        <w:jc w:val="both"/>
        <w:rPr>
          <w:i/>
        </w:rPr>
      </w:pPr>
      <w:r w:rsidRPr="004D1D1D">
        <w:t xml:space="preserve">Aleksander Baran, </w:t>
      </w:r>
      <w:r w:rsidRPr="004D1D1D">
        <w:rPr>
          <w:i/>
        </w:rPr>
        <w:t>Lublin na kartach Kroniki halicko-wołyńskiej</w:t>
      </w:r>
    </w:p>
    <w:p w:rsidR="00453AF0" w:rsidRPr="004D1D1D" w:rsidRDefault="00453AF0" w:rsidP="00110334">
      <w:pPr>
        <w:spacing w:before="120" w:after="120" w:line="276" w:lineRule="auto"/>
        <w:jc w:val="both"/>
        <w:rPr>
          <w:bCs/>
        </w:rPr>
      </w:pPr>
      <w:r w:rsidRPr="004D1D1D">
        <w:rPr>
          <w:color w:val="222222"/>
        </w:rPr>
        <w:t xml:space="preserve">Radosław Liwoch, </w:t>
      </w:r>
      <w:r w:rsidRPr="004D1D1D">
        <w:rPr>
          <w:i/>
          <w:color w:val="222222"/>
          <w:shd w:val="clear" w:color="auto" w:fill="FFFFFF"/>
        </w:rPr>
        <w:t>Ruthenica nad Wisłą i Odrą. Wybór zabytków z XI</w:t>
      </w:r>
      <w:r w:rsidR="00E00CF4" w:rsidRPr="004D1D1D">
        <w:rPr>
          <w:i/>
          <w:color w:val="222222"/>
          <w:shd w:val="clear" w:color="auto" w:fill="FFFFFF"/>
        </w:rPr>
        <w:t>–</w:t>
      </w:r>
      <w:r w:rsidRPr="004D1D1D">
        <w:rPr>
          <w:i/>
          <w:color w:val="222222"/>
          <w:shd w:val="clear" w:color="auto" w:fill="FFFFFF"/>
        </w:rPr>
        <w:t>XIII w.</w:t>
      </w:r>
    </w:p>
    <w:p w:rsidR="001212F8" w:rsidRPr="004D1D1D" w:rsidRDefault="00453AF0" w:rsidP="00110334">
      <w:pPr>
        <w:spacing w:before="120" w:after="120" w:line="276" w:lineRule="auto"/>
        <w:jc w:val="both"/>
        <w:rPr>
          <w:i/>
        </w:rPr>
      </w:pPr>
      <w:r w:rsidRPr="004D1D1D">
        <w:rPr>
          <w:bCs/>
        </w:rPr>
        <w:t xml:space="preserve">Dariusz Dąbrowski, </w:t>
      </w:r>
      <w:r w:rsidRPr="004D1D1D">
        <w:rPr>
          <w:i/>
        </w:rPr>
        <w:t>Specyfika informacji Kroniki halicko-wołyńskiej o Polsce i Polakach</w:t>
      </w:r>
    </w:p>
    <w:p w:rsidR="00453AF0" w:rsidRPr="004D1D1D" w:rsidRDefault="00453AF0" w:rsidP="00110334">
      <w:pPr>
        <w:spacing w:before="120" w:after="120" w:line="276" w:lineRule="auto"/>
        <w:jc w:val="both"/>
        <w:rPr>
          <w:i/>
        </w:rPr>
      </w:pPr>
      <w:r w:rsidRPr="004D1D1D">
        <w:rPr>
          <w:color w:val="222222"/>
        </w:rPr>
        <w:t xml:space="preserve">Ivan Petrov, </w:t>
      </w:r>
      <w:r w:rsidRPr="004D1D1D">
        <w:rPr>
          <w:i/>
          <w:color w:val="222222"/>
          <w:shd w:val="clear" w:color="auto" w:fill="FFFFFF"/>
        </w:rPr>
        <w:t>O polskojęzycznych t</w:t>
      </w:r>
      <w:r w:rsidR="00110334" w:rsidRPr="004D1D1D">
        <w:rPr>
          <w:i/>
          <w:color w:val="222222"/>
          <w:shd w:val="clear" w:color="auto" w:fill="FFFFFF"/>
        </w:rPr>
        <w:t xml:space="preserve">ranslacjach niektórych zabytków </w:t>
      </w:r>
      <w:r w:rsidRPr="004D1D1D">
        <w:rPr>
          <w:i/>
          <w:color w:val="222222"/>
          <w:shd w:val="clear" w:color="auto" w:fill="FFFFFF"/>
        </w:rPr>
        <w:t>piśmiennictwa starosłowiańskiego i staroruskiego</w:t>
      </w:r>
    </w:p>
    <w:p w:rsidR="00453AF0" w:rsidRPr="004D1D1D" w:rsidRDefault="00453AF0" w:rsidP="00110334">
      <w:pPr>
        <w:spacing w:before="120" w:after="120" w:line="276" w:lineRule="auto"/>
        <w:jc w:val="both"/>
        <w:rPr>
          <w:i/>
          <w:color w:val="222222"/>
          <w:shd w:val="clear" w:color="auto" w:fill="FFFFFF"/>
        </w:rPr>
      </w:pPr>
      <w:r w:rsidRPr="004D1D1D">
        <w:t xml:space="preserve">Andrzej Janeczek, </w:t>
      </w:r>
      <w:r w:rsidRPr="004D1D1D">
        <w:rPr>
          <w:i/>
          <w:color w:val="222222"/>
          <w:shd w:val="clear" w:color="auto" w:fill="FFFFFF"/>
        </w:rPr>
        <w:t>Dokumenty ruskie (gramoty)</w:t>
      </w:r>
      <w:r w:rsidR="00D413DA" w:rsidRPr="004D1D1D">
        <w:rPr>
          <w:i/>
          <w:color w:val="222222"/>
          <w:shd w:val="clear" w:color="auto" w:fill="FFFFFF"/>
        </w:rPr>
        <w:t xml:space="preserve"> </w:t>
      </w:r>
      <w:r w:rsidRPr="004D1D1D">
        <w:rPr>
          <w:i/>
          <w:color w:val="222222"/>
          <w:shd w:val="clear" w:color="auto" w:fill="FFFFFF"/>
        </w:rPr>
        <w:t>w systemie sprawowania rządów nad wschodnimi ziemiami Korony (panowanie Kazimierza Wielkiego, Władysława Opolczyka i Władysława Jagiełły)</w:t>
      </w:r>
    </w:p>
    <w:p w:rsidR="008234F8" w:rsidRPr="004D1D1D" w:rsidRDefault="00453AF0" w:rsidP="00110334">
      <w:pPr>
        <w:spacing w:before="120" w:after="120" w:line="276" w:lineRule="auto"/>
        <w:jc w:val="both"/>
        <w:rPr>
          <w:i/>
        </w:rPr>
      </w:pPr>
      <w:r w:rsidRPr="004D1D1D">
        <w:rPr>
          <w:bCs/>
        </w:rPr>
        <w:t>Witalij Michałowski,</w:t>
      </w:r>
      <w:r w:rsidRPr="004D1D1D">
        <w:rPr>
          <w:smallCaps/>
        </w:rPr>
        <w:t xml:space="preserve"> </w:t>
      </w:r>
      <w:r w:rsidRPr="004D1D1D">
        <w:rPr>
          <w:i/>
        </w:rPr>
        <w:t>Wiek osób występujących w dokumentach ruskich w drugiej połowie XIV wieku</w:t>
      </w:r>
    </w:p>
    <w:p w:rsidR="00A722CD" w:rsidRPr="004D1D1D" w:rsidRDefault="00453AF0" w:rsidP="00A722CD">
      <w:pPr>
        <w:jc w:val="both"/>
        <w:rPr>
          <w:rFonts w:eastAsia="Calibri"/>
          <w:iCs/>
          <w:lang w:bidi="en-US"/>
        </w:rPr>
      </w:pPr>
      <w:r w:rsidRPr="004D1D1D">
        <w:rPr>
          <w:color w:val="222222"/>
          <w:shd w:val="clear" w:color="auto" w:fill="FFFFFF"/>
        </w:rPr>
        <w:t xml:space="preserve">Konstantin Jerusalimski, </w:t>
      </w:r>
      <w:r w:rsidR="00A722CD" w:rsidRPr="004D1D1D">
        <w:rPr>
          <w:rFonts w:eastAsia="Calibri"/>
          <w:i/>
          <w:iCs/>
          <w:lang w:bidi="en-US"/>
        </w:rPr>
        <w:t>Korespondencja dyplomatyczna między Carstwem Rosyjskim a Wielkim Księstwem Litewskim</w:t>
      </w:r>
      <w:r w:rsidR="00F052C6" w:rsidRPr="004D1D1D">
        <w:rPr>
          <w:rFonts w:eastAsia="Calibri"/>
          <w:i/>
          <w:iCs/>
          <w:lang w:bidi="en-US"/>
        </w:rPr>
        <w:t xml:space="preserve"> </w:t>
      </w:r>
      <w:r w:rsidR="00A722CD" w:rsidRPr="004D1D1D">
        <w:rPr>
          <w:rFonts w:eastAsia="Calibri"/>
          <w:i/>
          <w:iCs/>
          <w:lang w:bidi="en-US"/>
        </w:rPr>
        <w:t>i Koroną Polską za czasów Iwana Groźnego. Problem obiegu dokumentacyjnego i archiwalnego</w:t>
      </w:r>
    </w:p>
    <w:p w:rsidR="00A722CD" w:rsidRPr="004D1D1D" w:rsidRDefault="00A722CD" w:rsidP="00110334">
      <w:pPr>
        <w:spacing w:before="120" w:after="120" w:line="276" w:lineRule="auto"/>
        <w:jc w:val="both"/>
        <w:rPr>
          <w:i/>
        </w:rPr>
      </w:pPr>
    </w:p>
    <w:p w:rsidR="00110334" w:rsidRPr="004D1D1D" w:rsidRDefault="00110334" w:rsidP="00474839">
      <w:pPr>
        <w:spacing w:before="120" w:after="120" w:line="276" w:lineRule="auto"/>
        <w:jc w:val="center"/>
        <w:rPr>
          <w:b/>
        </w:rPr>
      </w:pPr>
    </w:p>
    <w:p w:rsidR="00172C8D" w:rsidRPr="004D1D1D" w:rsidRDefault="00172C8D" w:rsidP="00474839">
      <w:pPr>
        <w:spacing w:before="120" w:after="120" w:line="276" w:lineRule="auto"/>
        <w:jc w:val="center"/>
        <w:rPr>
          <w:b/>
        </w:rPr>
      </w:pPr>
      <w:r w:rsidRPr="004D1D1D">
        <w:rPr>
          <w:b/>
        </w:rPr>
        <w:t>Sekcja</w:t>
      </w:r>
      <w:r w:rsidR="002F3782" w:rsidRPr="004D1D1D">
        <w:rPr>
          <w:b/>
        </w:rPr>
        <w:t xml:space="preserve"> 16</w:t>
      </w:r>
    </w:p>
    <w:p w:rsidR="00172C8D" w:rsidRPr="004D1D1D" w:rsidRDefault="00172C8D" w:rsidP="00474839">
      <w:pPr>
        <w:spacing w:before="120" w:after="120" w:line="276" w:lineRule="auto"/>
        <w:jc w:val="center"/>
        <w:rPr>
          <w:b/>
          <w:color w:val="000000"/>
          <w:shd w:val="clear" w:color="auto" w:fill="FFFFFF"/>
        </w:rPr>
      </w:pPr>
      <w:r w:rsidRPr="004D1D1D">
        <w:rPr>
          <w:b/>
          <w:color w:val="000000"/>
          <w:shd w:val="clear" w:color="auto" w:fill="FFFFFF"/>
        </w:rPr>
        <w:t xml:space="preserve">Dziedzictwo </w:t>
      </w:r>
      <w:r w:rsidRPr="004D1D1D">
        <w:rPr>
          <w:b/>
          <w:i/>
          <w:color w:val="000000"/>
          <w:shd w:val="clear" w:color="auto" w:fill="FFFFFF"/>
        </w:rPr>
        <w:t>Barbaricum</w:t>
      </w:r>
      <w:r w:rsidRPr="004D1D1D">
        <w:rPr>
          <w:b/>
          <w:color w:val="000000"/>
          <w:shd w:val="clear" w:color="auto" w:fill="FFFFFF"/>
        </w:rPr>
        <w:t xml:space="preserve"> w średniowiecznej Europie i jego mitologizacja </w:t>
      </w:r>
    </w:p>
    <w:p w:rsidR="00172C8D" w:rsidRPr="004D1D1D" w:rsidRDefault="00F052C6" w:rsidP="00474839">
      <w:pPr>
        <w:spacing w:before="120" w:after="120" w:line="276" w:lineRule="auto"/>
        <w:jc w:val="center"/>
      </w:pPr>
      <w:r w:rsidRPr="004D1D1D">
        <w:rPr>
          <w:b/>
          <w:color w:val="000000"/>
          <w:shd w:val="clear" w:color="auto" w:fill="FFFFFF"/>
        </w:rPr>
        <w:t>w historiografii XIX</w:t>
      </w:r>
      <w:r w:rsidRPr="004D1D1D">
        <w:rPr>
          <w:b/>
        </w:rPr>
        <w:t>–</w:t>
      </w:r>
      <w:r w:rsidR="00172C8D" w:rsidRPr="004D1D1D">
        <w:rPr>
          <w:b/>
          <w:color w:val="000000"/>
          <w:shd w:val="clear" w:color="auto" w:fill="FFFFFF"/>
        </w:rPr>
        <w:t>XXI wieku</w:t>
      </w:r>
    </w:p>
    <w:p w:rsidR="00172C8D" w:rsidRPr="004D1D1D" w:rsidRDefault="00172C8D" w:rsidP="00474839">
      <w:pPr>
        <w:spacing w:before="120" w:after="120" w:line="276" w:lineRule="auto"/>
        <w:jc w:val="center"/>
      </w:pPr>
      <w:r w:rsidRPr="004D1D1D">
        <w:t>(organizator: Piotr Boroń)</w:t>
      </w:r>
    </w:p>
    <w:p w:rsidR="005D68A9" w:rsidRPr="004D1D1D" w:rsidRDefault="005D68A9" w:rsidP="00474839">
      <w:pPr>
        <w:spacing w:before="120" w:after="120" w:line="276" w:lineRule="auto"/>
        <w:jc w:val="center"/>
      </w:pPr>
      <w:r w:rsidRPr="004D1D1D">
        <w:rPr>
          <w:szCs w:val="20"/>
        </w:rPr>
        <w:t>Instytut Historyczny Uniwersytetu Wrocławskiego, ul. Szewska 49, Audytorium</w:t>
      </w:r>
    </w:p>
    <w:p w:rsidR="00172C8D" w:rsidRPr="004D1D1D" w:rsidRDefault="00172C8D" w:rsidP="00474839">
      <w:pPr>
        <w:spacing w:before="120" w:after="120" w:line="276" w:lineRule="auto"/>
        <w:jc w:val="center"/>
      </w:pPr>
      <w:r w:rsidRPr="004D1D1D">
        <w:t xml:space="preserve">piątek, 21.09.2018, godz. </w:t>
      </w:r>
      <w:r w:rsidR="00F052C6" w:rsidRPr="004D1D1D">
        <w:t>15.15–</w:t>
      </w:r>
      <w:r w:rsidR="00110334" w:rsidRPr="004D1D1D">
        <w:t>19.00</w:t>
      </w:r>
    </w:p>
    <w:p w:rsidR="00BD65DB" w:rsidRPr="004D1D1D" w:rsidRDefault="00BD65DB" w:rsidP="00474839">
      <w:pPr>
        <w:spacing w:before="120" w:after="120" w:line="276" w:lineRule="auto"/>
        <w:rPr>
          <w:color w:val="000000"/>
          <w:shd w:val="clear" w:color="auto" w:fill="FFFFFF"/>
        </w:rPr>
      </w:pPr>
    </w:p>
    <w:p w:rsidR="00BD65DB" w:rsidRPr="004D1D1D" w:rsidRDefault="00BD65DB" w:rsidP="00110334">
      <w:pPr>
        <w:spacing w:before="120" w:after="120" w:line="276" w:lineRule="auto"/>
        <w:jc w:val="both"/>
        <w:rPr>
          <w:color w:val="000000"/>
          <w:shd w:val="clear" w:color="auto" w:fill="FFFFFF"/>
        </w:rPr>
      </w:pPr>
      <w:r w:rsidRPr="004D1D1D">
        <w:rPr>
          <w:color w:val="000000"/>
          <w:shd w:val="clear" w:color="auto" w:fill="FFFFFF"/>
        </w:rPr>
        <w:t>Piotr Boroń</w:t>
      </w:r>
      <w:r w:rsidR="00110334" w:rsidRPr="004D1D1D">
        <w:rPr>
          <w:color w:val="000000"/>
          <w:shd w:val="clear" w:color="auto" w:fill="FFFFFF"/>
        </w:rPr>
        <w:t>,</w:t>
      </w:r>
      <w:r w:rsidRPr="004D1D1D">
        <w:rPr>
          <w:color w:val="000000"/>
          <w:shd w:val="clear" w:color="auto" w:fill="FFFFFF"/>
        </w:rPr>
        <w:t xml:space="preserve"> </w:t>
      </w:r>
      <w:r w:rsidRPr="004D1D1D">
        <w:rPr>
          <w:i/>
          <w:color w:val="000000"/>
          <w:shd w:val="clear" w:color="auto" w:fill="FFFFFF"/>
        </w:rPr>
        <w:t>Najgorszy rodzaj ludzi – Słowianie w najdawniejszych opiniach</w:t>
      </w:r>
      <w:r w:rsidRPr="004D1D1D">
        <w:rPr>
          <w:color w:val="000000"/>
          <w:shd w:val="clear" w:color="auto" w:fill="FFFFFF"/>
        </w:rPr>
        <w:t xml:space="preserve"> </w:t>
      </w:r>
    </w:p>
    <w:p w:rsidR="00BD65DB" w:rsidRPr="004D1D1D" w:rsidRDefault="00BD65DB" w:rsidP="00110334">
      <w:pPr>
        <w:spacing w:before="120" w:after="120" w:line="276" w:lineRule="auto"/>
        <w:jc w:val="both"/>
        <w:rPr>
          <w:shd w:val="clear" w:color="auto" w:fill="FFFFFF"/>
        </w:rPr>
      </w:pPr>
      <w:r w:rsidRPr="004D1D1D">
        <w:rPr>
          <w:shd w:val="clear" w:color="auto" w:fill="FFFFFF"/>
        </w:rPr>
        <w:t>Maciej Michalski</w:t>
      </w:r>
      <w:r w:rsidR="00110334" w:rsidRPr="004D1D1D">
        <w:rPr>
          <w:shd w:val="clear" w:color="auto" w:fill="FFFFFF"/>
        </w:rPr>
        <w:t xml:space="preserve">, </w:t>
      </w:r>
      <w:r w:rsidRPr="004D1D1D">
        <w:rPr>
          <w:i/>
          <w:shd w:val="clear" w:color="auto" w:fill="FFFFFF"/>
        </w:rPr>
        <w:t>Starożytni i średniowieczni barbarzyńcy w pracy Wawrzyńca Surowieckiego</w:t>
      </w:r>
      <w:r w:rsidR="00F052C6" w:rsidRPr="004D1D1D">
        <w:rPr>
          <w:i/>
          <w:shd w:val="clear" w:color="auto" w:fill="FFFFFF"/>
        </w:rPr>
        <w:t>.</w:t>
      </w:r>
      <w:r w:rsidRPr="004D1D1D">
        <w:rPr>
          <w:i/>
          <w:shd w:val="clear" w:color="auto" w:fill="FFFFFF"/>
        </w:rPr>
        <w:t xml:space="preserve"> Śledzenie początku narodów słowiańskich</w:t>
      </w:r>
    </w:p>
    <w:p w:rsidR="00BD65DB" w:rsidRPr="004D1D1D" w:rsidRDefault="00BD65DB" w:rsidP="00110334">
      <w:pPr>
        <w:spacing w:before="120" w:after="120" w:line="276" w:lineRule="auto"/>
        <w:jc w:val="both"/>
        <w:rPr>
          <w:shd w:val="clear" w:color="auto" w:fill="FFFFFF"/>
        </w:rPr>
      </w:pPr>
      <w:r w:rsidRPr="004D1D1D">
        <w:rPr>
          <w:shd w:val="clear" w:color="auto" w:fill="FFFFFF"/>
        </w:rPr>
        <w:t>Aleksander Paroń</w:t>
      </w:r>
      <w:r w:rsidR="00110334" w:rsidRPr="004D1D1D">
        <w:rPr>
          <w:shd w:val="clear" w:color="auto" w:fill="FFFFFF"/>
        </w:rPr>
        <w:t>,</w:t>
      </w:r>
      <w:r w:rsidRPr="004D1D1D">
        <w:rPr>
          <w:shd w:val="clear" w:color="auto" w:fill="FFFFFF"/>
        </w:rPr>
        <w:t xml:space="preserve"> </w:t>
      </w:r>
      <w:r w:rsidRPr="004D1D1D">
        <w:rPr>
          <w:i/>
          <w:shd w:val="clear" w:color="auto" w:fill="FFFFFF"/>
        </w:rPr>
        <w:t>Obcy doskonały, czyli koczownicy średniowiecznej Eurazji jako narzędzie kreowania tożsamości nowoczesnych społeczeństw europejskich. Rozważania historiograficzne</w:t>
      </w:r>
    </w:p>
    <w:p w:rsidR="00BD65DB" w:rsidRPr="004D1D1D" w:rsidRDefault="00BD65DB" w:rsidP="00110334">
      <w:pPr>
        <w:spacing w:before="120" w:after="120" w:line="276" w:lineRule="auto"/>
        <w:jc w:val="both"/>
        <w:rPr>
          <w:color w:val="000000"/>
          <w:shd w:val="clear" w:color="auto" w:fill="FFFFFF"/>
        </w:rPr>
      </w:pPr>
      <w:r w:rsidRPr="004D1D1D">
        <w:rPr>
          <w:color w:val="000000"/>
          <w:shd w:val="clear" w:color="auto" w:fill="FFFFFF"/>
        </w:rPr>
        <w:t>Kamil Kajkowski</w:t>
      </w:r>
      <w:r w:rsidR="00110334" w:rsidRPr="004D1D1D">
        <w:rPr>
          <w:color w:val="000000"/>
          <w:shd w:val="clear" w:color="auto" w:fill="FFFFFF"/>
        </w:rPr>
        <w:t>,</w:t>
      </w:r>
      <w:r w:rsidRPr="004D1D1D">
        <w:rPr>
          <w:i/>
          <w:color w:val="000000"/>
          <w:shd w:val="clear" w:color="auto" w:fill="FFFFFF"/>
        </w:rPr>
        <w:t xml:space="preserve"> </w:t>
      </w:r>
      <w:r w:rsidR="00845100" w:rsidRPr="004D1D1D">
        <w:rPr>
          <w:i/>
        </w:rPr>
        <w:t>Barbarzyńcy w elitach wczesnopiastowskich?</w:t>
      </w:r>
      <w:r w:rsidRPr="004D1D1D">
        <w:rPr>
          <w:color w:val="000000"/>
          <w:shd w:val="clear" w:color="auto" w:fill="FFFFFF"/>
        </w:rPr>
        <w:t xml:space="preserve"> </w:t>
      </w:r>
    </w:p>
    <w:p w:rsidR="00BD65DB" w:rsidRPr="004D1D1D" w:rsidRDefault="00BD65DB" w:rsidP="00110334">
      <w:pPr>
        <w:spacing w:before="120" w:after="120" w:line="276" w:lineRule="auto"/>
        <w:jc w:val="both"/>
        <w:rPr>
          <w:color w:val="000000"/>
          <w:shd w:val="clear" w:color="auto" w:fill="FFFFFF"/>
        </w:rPr>
      </w:pPr>
      <w:r w:rsidRPr="004D1D1D">
        <w:rPr>
          <w:color w:val="000000"/>
          <w:shd w:val="clear" w:color="auto" w:fill="FFFFFF"/>
        </w:rPr>
        <w:t>Wawrzyniec Kowalski</w:t>
      </w:r>
      <w:r w:rsidR="00110334" w:rsidRPr="004D1D1D">
        <w:rPr>
          <w:color w:val="000000"/>
          <w:shd w:val="clear" w:color="auto" w:fill="FFFFFF"/>
        </w:rPr>
        <w:t>,</w:t>
      </w:r>
      <w:r w:rsidRPr="004D1D1D">
        <w:rPr>
          <w:i/>
          <w:color w:val="000000"/>
          <w:shd w:val="clear" w:color="auto" w:fill="FFFFFF"/>
        </w:rPr>
        <w:t xml:space="preserve"> Średniowieczne przekazy o przybyciu Słowian na Bałkany i ich interpretacja w historiografii XX wieku</w:t>
      </w:r>
    </w:p>
    <w:p w:rsidR="00BD65DB" w:rsidRPr="004D1D1D" w:rsidRDefault="00BD65DB" w:rsidP="00110334">
      <w:pPr>
        <w:spacing w:before="120" w:after="120" w:line="276" w:lineRule="auto"/>
        <w:jc w:val="both"/>
        <w:rPr>
          <w:color w:val="000000"/>
          <w:shd w:val="clear" w:color="auto" w:fill="FFFFFF"/>
        </w:rPr>
      </w:pPr>
      <w:r w:rsidRPr="004D1D1D">
        <w:rPr>
          <w:color w:val="000000"/>
          <w:shd w:val="clear" w:color="auto" w:fill="FFFFFF"/>
        </w:rPr>
        <w:t>Paweł Babij</w:t>
      </w:r>
      <w:r w:rsidR="00110334" w:rsidRPr="004D1D1D">
        <w:rPr>
          <w:color w:val="000000"/>
          <w:shd w:val="clear" w:color="auto" w:fill="FFFFFF"/>
        </w:rPr>
        <w:t>,</w:t>
      </w:r>
      <w:r w:rsidRPr="004D1D1D">
        <w:rPr>
          <w:color w:val="000000"/>
          <w:shd w:val="clear" w:color="auto" w:fill="FFFFFF"/>
        </w:rPr>
        <w:t xml:space="preserve"> </w:t>
      </w:r>
      <w:r w:rsidRPr="004D1D1D">
        <w:rPr>
          <w:i/>
          <w:color w:val="000000"/>
          <w:shd w:val="clear" w:color="auto" w:fill="FFFFFF"/>
        </w:rPr>
        <w:t>Taktyka Słowian Połabskich w</w:t>
      </w:r>
      <w:r w:rsidR="00D413DA" w:rsidRPr="004D1D1D">
        <w:rPr>
          <w:i/>
          <w:color w:val="000000"/>
          <w:shd w:val="clear" w:color="auto" w:fill="FFFFFF"/>
        </w:rPr>
        <w:t xml:space="preserve"> </w:t>
      </w:r>
      <w:r w:rsidRPr="004D1D1D">
        <w:rPr>
          <w:i/>
          <w:color w:val="000000"/>
          <w:shd w:val="clear" w:color="auto" w:fill="FFFFFF"/>
        </w:rPr>
        <w:t>świetle wybranych opisów bitew</w:t>
      </w:r>
    </w:p>
    <w:p w:rsidR="00BD65DB" w:rsidRPr="004D1D1D" w:rsidRDefault="00BD65DB" w:rsidP="00110334">
      <w:pPr>
        <w:spacing w:before="120" w:after="120" w:line="276" w:lineRule="auto"/>
        <w:jc w:val="both"/>
        <w:rPr>
          <w:color w:val="000000"/>
          <w:shd w:val="clear" w:color="auto" w:fill="FFFFFF"/>
        </w:rPr>
      </w:pPr>
      <w:r w:rsidRPr="004D1D1D">
        <w:rPr>
          <w:color w:val="000000"/>
          <w:shd w:val="clear" w:color="auto" w:fill="FFFFFF"/>
        </w:rPr>
        <w:t>Łukasz Nowok</w:t>
      </w:r>
      <w:r w:rsidR="00110334" w:rsidRPr="004D1D1D">
        <w:rPr>
          <w:color w:val="000000"/>
          <w:shd w:val="clear" w:color="auto" w:fill="FFFFFF"/>
        </w:rPr>
        <w:t xml:space="preserve">, </w:t>
      </w:r>
      <w:r w:rsidR="00F052C6" w:rsidRPr="004D1D1D">
        <w:rPr>
          <w:i/>
          <w:color w:val="000000"/>
          <w:shd w:val="clear" w:color="auto" w:fill="FFFFFF"/>
        </w:rPr>
        <w:t>Zajęcie „częściowo pustego domu”</w:t>
      </w:r>
      <w:r w:rsidRPr="004D1D1D">
        <w:rPr>
          <w:i/>
          <w:color w:val="000000"/>
          <w:shd w:val="clear" w:color="auto" w:fill="FFFFFF"/>
        </w:rPr>
        <w:t>. Legenda o przybyciu Chorwatów a hipotezy naukowe</w:t>
      </w:r>
    </w:p>
    <w:p w:rsidR="00BD65DB" w:rsidRPr="004D1D1D" w:rsidRDefault="00BD65DB" w:rsidP="00474839">
      <w:pPr>
        <w:spacing w:before="120" w:after="120" w:line="276" w:lineRule="auto"/>
        <w:jc w:val="center"/>
      </w:pPr>
    </w:p>
    <w:p w:rsidR="002F3782" w:rsidRPr="004D1D1D" w:rsidRDefault="002F3782" w:rsidP="00474839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120" w:after="120" w:line="276" w:lineRule="auto"/>
        <w:rPr>
          <w:rFonts w:ascii="Times New Roman" w:eastAsia="SimSun" w:hAnsi="Times New Roman"/>
          <w:color w:val="auto"/>
          <w:kern w:val="2"/>
          <w:szCs w:val="24"/>
          <w:lang w:val="pl-PL" w:eastAsia="zh-CN" w:bidi="hi-IN"/>
        </w:rPr>
      </w:pPr>
    </w:p>
    <w:p w:rsidR="00172C8D" w:rsidRPr="004D1D1D" w:rsidRDefault="002F3782" w:rsidP="00474839">
      <w:pPr>
        <w:spacing w:before="120" w:after="120" w:line="276" w:lineRule="auto"/>
        <w:jc w:val="center"/>
        <w:rPr>
          <w:b/>
        </w:rPr>
      </w:pPr>
      <w:r w:rsidRPr="004D1D1D">
        <w:rPr>
          <w:b/>
        </w:rPr>
        <w:t>Sekcja 17</w:t>
      </w:r>
    </w:p>
    <w:p w:rsidR="00BD65DB" w:rsidRPr="004D1D1D" w:rsidRDefault="00BD65DB" w:rsidP="00474839">
      <w:pPr>
        <w:spacing w:before="120" w:after="120" w:line="276" w:lineRule="auto"/>
        <w:jc w:val="center"/>
        <w:rPr>
          <w:b/>
          <w:color w:val="333333"/>
          <w:shd w:val="clear" w:color="auto" w:fill="FFFFFF"/>
        </w:rPr>
      </w:pPr>
      <w:r w:rsidRPr="004D1D1D">
        <w:rPr>
          <w:b/>
          <w:color w:val="333333"/>
          <w:shd w:val="clear" w:color="auto" w:fill="FFFFFF"/>
        </w:rPr>
        <w:t>Kształtowanie się państwa polskiego w perspektywie badań numizmatycznych</w:t>
      </w:r>
    </w:p>
    <w:p w:rsidR="00BD65DB" w:rsidRPr="004D1D1D" w:rsidRDefault="00BD65DB" w:rsidP="00474839">
      <w:pPr>
        <w:spacing w:before="120" w:after="120" w:line="276" w:lineRule="auto"/>
        <w:jc w:val="center"/>
        <w:rPr>
          <w:color w:val="333333"/>
          <w:shd w:val="clear" w:color="auto" w:fill="FFFFFF"/>
        </w:rPr>
      </w:pPr>
      <w:r w:rsidRPr="004D1D1D">
        <w:rPr>
          <w:color w:val="333333"/>
          <w:shd w:val="clear" w:color="auto" w:fill="FFFFFF"/>
        </w:rPr>
        <w:t>(organizatorzy: Dariusz Adamczyk, Przemysław Nowak)</w:t>
      </w:r>
    </w:p>
    <w:p w:rsidR="005D68A9" w:rsidRPr="004D1D1D" w:rsidRDefault="005D68A9" w:rsidP="00474839">
      <w:pPr>
        <w:spacing w:before="120" w:after="120" w:line="276" w:lineRule="auto"/>
        <w:jc w:val="center"/>
        <w:rPr>
          <w:color w:val="333333"/>
          <w:shd w:val="clear" w:color="auto" w:fill="FFFFFF"/>
        </w:rPr>
      </w:pPr>
      <w:r w:rsidRPr="004D1D1D">
        <w:rPr>
          <w:szCs w:val="20"/>
        </w:rPr>
        <w:t>Instytut Historyczny Uniwersytetu Wrocławskiego, ul. Szewska 49, sala 138</w:t>
      </w:r>
    </w:p>
    <w:p w:rsidR="00BD65DB" w:rsidRPr="004D1D1D" w:rsidRDefault="00BD65DB" w:rsidP="00474839">
      <w:pPr>
        <w:spacing w:before="120" w:after="120" w:line="276" w:lineRule="auto"/>
        <w:jc w:val="center"/>
      </w:pPr>
      <w:r w:rsidRPr="004D1D1D">
        <w:t>pią</w:t>
      </w:r>
      <w:r w:rsidR="00F052C6" w:rsidRPr="004D1D1D">
        <w:t>tek, 21.09.2018, godz. 15.15–</w:t>
      </w:r>
      <w:r w:rsidRPr="004D1D1D">
        <w:t>19.00</w:t>
      </w:r>
    </w:p>
    <w:p w:rsidR="00BD65DB" w:rsidRPr="004D1D1D" w:rsidRDefault="00BD65DB" w:rsidP="00110334">
      <w:pPr>
        <w:spacing w:before="120" w:after="120" w:line="276" w:lineRule="auto"/>
        <w:jc w:val="both"/>
      </w:pPr>
    </w:p>
    <w:p w:rsidR="002F3782" w:rsidRPr="004D1D1D" w:rsidRDefault="002F3782" w:rsidP="00110334">
      <w:pPr>
        <w:spacing w:before="120" w:after="120" w:line="276" w:lineRule="auto"/>
        <w:jc w:val="both"/>
        <w:rPr>
          <w:i/>
        </w:rPr>
      </w:pPr>
      <w:r w:rsidRPr="004D1D1D">
        <w:t xml:space="preserve">Dariusz Adamczyk, </w:t>
      </w:r>
      <w:r w:rsidRPr="004D1D1D">
        <w:rPr>
          <w:i/>
        </w:rPr>
        <w:t>Obieg srebra w czasach Mieszka I. Fiskalizm czy ekonomia prestiżu?</w:t>
      </w:r>
    </w:p>
    <w:p w:rsidR="002F3782" w:rsidRPr="004D1D1D" w:rsidRDefault="002F3782" w:rsidP="00110334">
      <w:pPr>
        <w:spacing w:before="120" w:after="120" w:line="276" w:lineRule="auto"/>
        <w:jc w:val="both"/>
      </w:pPr>
      <w:r w:rsidRPr="004D1D1D">
        <w:t xml:space="preserve">Stanisław Suchodolski, </w:t>
      </w:r>
      <w:r w:rsidRPr="004D1D1D">
        <w:rPr>
          <w:i/>
        </w:rPr>
        <w:t>Propaganda czy ekonomia, czyli jaki był cel emitowania monet w Polsce we wczesnym średniowieczu?</w:t>
      </w:r>
    </w:p>
    <w:p w:rsidR="002F3782" w:rsidRPr="004D1D1D" w:rsidRDefault="002F3782" w:rsidP="00110334">
      <w:pPr>
        <w:spacing w:before="120" w:after="120" w:line="276" w:lineRule="auto"/>
        <w:jc w:val="both"/>
      </w:pPr>
      <w:r w:rsidRPr="004D1D1D">
        <w:t>Mateusz Bogucki</w:t>
      </w:r>
      <w:r w:rsidR="00191FFD" w:rsidRPr="004D1D1D">
        <w:t>,</w:t>
      </w:r>
      <w:r w:rsidRPr="004D1D1D">
        <w:t xml:space="preserve"> </w:t>
      </w:r>
      <w:r w:rsidR="00191FFD" w:rsidRPr="004D1D1D">
        <w:rPr>
          <w:i/>
        </w:rPr>
        <w:t>Znaczenie i skala mennictwa w czasach pierwszych Piastów</w:t>
      </w:r>
    </w:p>
    <w:p w:rsidR="002F3782" w:rsidRPr="004D1D1D" w:rsidRDefault="002F3782" w:rsidP="00110334">
      <w:pPr>
        <w:spacing w:before="120" w:after="120" w:line="276" w:lineRule="auto"/>
        <w:jc w:val="both"/>
        <w:rPr>
          <w:i/>
        </w:rPr>
      </w:pPr>
      <w:r w:rsidRPr="004D1D1D">
        <w:t xml:space="preserve">Grzegorz Śnieżko, </w:t>
      </w:r>
      <w:r w:rsidRPr="004D1D1D">
        <w:rPr>
          <w:i/>
        </w:rPr>
        <w:t>Mennictwo Bolesława Krzywoustego w świetle nowych badań</w:t>
      </w:r>
    </w:p>
    <w:p w:rsidR="00172C8D" w:rsidRPr="004D1D1D" w:rsidRDefault="00172C8D" w:rsidP="00110334">
      <w:pPr>
        <w:spacing w:before="120" w:after="120" w:line="276" w:lineRule="auto"/>
        <w:jc w:val="both"/>
        <w:rPr>
          <w:b/>
        </w:rPr>
      </w:pPr>
    </w:p>
    <w:p w:rsidR="00415F0B" w:rsidRPr="004D1D1D" w:rsidRDefault="00415F0B" w:rsidP="00110334">
      <w:pPr>
        <w:spacing w:before="120" w:after="120" w:line="276" w:lineRule="auto"/>
        <w:jc w:val="both"/>
        <w:rPr>
          <w:b/>
        </w:rPr>
      </w:pPr>
    </w:p>
    <w:p w:rsidR="00D22DD5" w:rsidRPr="004D1D1D" w:rsidRDefault="00453AF0" w:rsidP="00110334">
      <w:pPr>
        <w:spacing w:before="120" w:after="120" w:line="276" w:lineRule="auto"/>
        <w:jc w:val="center"/>
        <w:rPr>
          <w:b/>
        </w:rPr>
      </w:pPr>
      <w:r w:rsidRPr="004D1D1D">
        <w:rPr>
          <w:b/>
        </w:rPr>
        <w:t>Sekcja</w:t>
      </w:r>
      <w:r w:rsidR="00596812" w:rsidRPr="004D1D1D">
        <w:rPr>
          <w:b/>
        </w:rPr>
        <w:t xml:space="preserve"> 18</w:t>
      </w:r>
    </w:p>
    <w:p w:rsidR="00596812" w:rsidRPr="004D1D1D" w:rsidRDefault="00596812" w:rsidP="00474839">
      <w:pPr>
        <w:spacing w:before="120" w:after="120" w:line="276" w:lineRule="auto"/>
        <w:jc w:val="center"/>
      </w:pPr>
      <w:r w:rsidRPr="004D1D1D">
        <w:rPr>
          <w:b/>
        </w:rPr>
        <w:t>Średniowieczne struktury osadnicze w perspektywie nowych metod badawczych</w:t>
      </w:r>
      <w:r w:rsidRPr="004D1D1D">
        <w:t xml:space="preserve"> (organizatorzy: Andrzej Janowski, Jerzy Sikora)</w:t>
      </w:r>
    </w:p>
    <w:p w:rsidR="005D68A9" w:rsidRPr="004D1D1D" w:rsidRDefault="005D68A9" w:rsidP="00474839">
      <w:pPr>
        <w:spacing w:before="120" w:after="120" w:line="276" w:lineRule="auto"/>
        <w:jc w:val="center"/>
        <w:rPr>
          <w:color w:val="333333"/>
          <w:shd w:val="clear" w:color="auto" w:fill="FFFFFF"/>
        </w:rPr>
      </w:pPr>
      <w:r w:rsidRPr="004D1D1D">
        <w:rPr>
          <w:szCs w:val="20"/>
        </w:rPr>
        <w:t>Instytut Historyczny Uniwersytetu Wrocławskiego, ul. Szewska 49, sala 13</w:t>
      </w:r>
    </w:p>
    <w:p w:rsidR="00596812" w:rsidRPr="004D1D1D" w:rsidRDefault="00F052C6" w:rsidP="00474839">
      <w:pPr>
        <w:spacing w:before="120" w:after="120" w:line="276" w:lineRule="auto"/>
        <w:jc w:val="center"/>
      </w:pPr>
      <w:r w:rsidRPr="004D1D1D">
        <w:t>piątek, 21.09.2018, godz. 15.15–</w:t>
      </w:r>
      <w:r w:rsidR="00596812" w:rsidRPr="004D1D1D">
        <w:t>17.</w:t>
      </w:r>
      <w:r w:rsidR="0077148D" w:rsidRPr="004D1D1D">
        <w:t>00</w:t>
      </w:r>
    </w:p>
    <w:p w:rsidR="0077148D" w:rsidRPr="004D1D1D" w:rsidRDefault="0077148D" w:rsidP="00110334">
      <w:pPr>
        <w:spacing w:before="120" w:after="120" w:line="276" w:lineRule="auto"/>
        <w:jc w:val="both"/>
      </w:pPr>
    </w:p>
    <w:p w:rsidR="0077148D" w:rsidRPr="004D1D1D" w:rsidRDefault="0077148D" w:rsidP="00110334">
      <w:pPr>
        <w:spacing w:before="120" w:after="120" w:line="276" w:lineRule="auto"/>
        <w:jc w:val="both"/>
      </w:pPr>
      <w:r w:rsidRPr="004D1D1D">
        <w:t xml:space="preserve">Jerzy Sikora, </w:t>
      </w:r>
      <w:r w:rsidRPr="004D1D1D">
        <w:rPr>
          <w:bCs/>
          <w:i/>
        </w:rPr>
        <w:t>Systemy Informacji Geograficznej w badaniach archeologii średniowiecza</w:t>
      </w:r>
    </w:p>
    <w:p w:rsidR="00B7648C" w:rsidRPr="004D1D1D" w:rsidRDefault="00B7648C" w:rsidP="00110334">
      <w:pPr>
        <w:spacing w:before="120" w:after="120" w:line="276" w:lineRule="auto"/>
        <w:jc w:val="both"/>
      </w:pPr>
      <w:r w:rsidRPr="004D1D1D">
        <w:t xml:space="preserve">Piotr Kittel, </w:t>
      </w:r>
      <w:r w:rsidRPr="004D1D1D">
        <w:rPr>
          <w:i/>
        </w:rPr>
        <w:t>Archeologia środowiskowa w badaniach struktur osadniczych średniowiecza</w:t>
      </w:r>
    </w:p>
    <w:p w:rsidR="00596812" w:rsidRPr="004D1D1D" w:rsidRDefault="00415F0B" w:rsidP="00110334">
      <w:pPr>
        <w:spacing w:before="120" w:after="120" w:line="276" w:lineRule="auto"/>
        <w:jc w:val="both"/>
      </w:pPr>
      <w:r w:rsidRPr="004D1D1D">
        <w:t xml:space="preserve">Piotr Wroniecki, </w:t>
      </w:r>
      <w:r w:rsidRPr="004D1D1D">
        <w:rPr>
          <w:i/>
        </w:rPr>
        <w:t>Nowe źródła o przeszłości? Nieinwazyjne metody badawcze w archeologii</w:t>
      </w:r>
    </w:p>
    <w:p w:rsidR="00596812" w:rsidRPr="004D1D1D" w:rsidRDefault="00596812" w:rsidP="00474839">
      <w:pPr>
        <w:spacing w:before="120" w:after="120" w:line="276" w:lineRule="auto"/>
        <w:jc w:val="center"/>
        <w:rPr>
          <w:b/>
        </w:rPr>
      </w:pPr>
    </w:p>
    <w:p w:rsidR="00110334" w:rsidRPr="004D1D1D" w:rsidRDefault="00110334" w:rsidP="00474839">
      <w:pPr>
        <w:spacing w:before="120" w:after="120" w:line="276" w:lineRule="auto"/>
        <w:jc w:val="center"/>
        <w:rPr>
          <w:b/>
        </w:rPr>
      </w:pPr>
    </w:p>
    <w:p w:rsidR="00191FFD" w:rsidRPr="004D1D1D" w:rsidRDefault="00596812" w:rsidP="00474839">
      <w:pPr>
        <w:spacing w:before="120" w:after="120" w:line="276" w:lineRule="auto"/>
        <w:jc w:val="center"/>
        <w:rPr>
          <w:b/>
        </w:rPr>
      </w:pPr>
      <w:r w:rsidRPr="004D1D1D">
        <w:rPr>
          <w:b/>
        </w:rPr>
        <w:t>Sekcja 19</w:t>
      </w:r>
    </w:p>
    <w:p w:rsidR="00453AF0" w:rsidRPr="004D1D1D" w:rsidRDefault="00453AF0" w:rsidP="00474839">
      <w:pPr>
        <w:spacing w:before="120" w:after="120" w:line="276" w:lineRule="auto"/>
        <w:jc w:val="center"/>
      </w:pPr>
      <w:r w:rsidRPr="004D1D1D">
        <w:rPr>
          <w:b/>
        </w:rPr>
        <w:t xml:space="preserve"> </w:t>
      </w:r>
      <w:r w:rsidRPr="004D1D1D">
        <w:rPr>
          <w:b/>
          <w:color w:val="222222"/>
          <w:shd w:val="clear" w:color="auto" w:fill="FFFFFF"/>
        </w:rPr>
        <w:t xml:space="preserve">Badać średniowiecze w Małopolsce; interdyscyplinarność – wielość metod – zaskakujące rezultaty </w:t>
      </w:r>
    </w:p>
    <w:p w:rsidR="00453AF0" w:rsidRPr="004D1D1D" w:rsidRDefault="00453AF0" w:rsidP="00474839">
      <w:pPr>
        <w:spacing w:before="120" w:after="120" w:line="276" w:lineRule="auto"/>
        <w:jc w:val="center"/>
      </w:pPr>
      <w:r w:rsidRPr="004D1D1D">
        <w:t>(organizator: Ks.</w:t>
      </w:r>
      <w:r w:rsidR="001212F8" w:rsidRPr="004D1D1D">
        <w:t xml:space="preserve"> </w:t>
      </w:r>
      <w:r w:rsidRPr="004D1D1D">
        <w:t>Dariusz Tabor</w:t>
      </w:r>
      <w:r w:rsidR="00110334" w:rsidRPr="004D1D1D">
        <w:t xml:space="preserve"> CR</w:t>
      </w:r>
      <w:r w:rsidRPr="004D1D1D">
        <w:t>)</w:t>
      </w:r>
    </w:p>
    <w:p w:rsidR="007A21BF" w:rsidRPr="004D1D1D" w:rsidRDefault="007A21BF" w:rsidP="005D68A9">
      <w:pPr>
        <w:spacing w:before="120" w:after="120" w:line="276" w:lineRule="auto"/>
        <w:jc w:val="center"/>
      </w:pPr>
      <w:r w:rsidRPr="004D1D1D">
        <w:t>Instytut Historii Sztuki Uniwersytetu Wrocławskiego, ul. Szewska 36, sala 306</w:t>
      </w:r>
    </w:p>
    <w:p w:rsidR="00AB2B92" w:rsidRPr="004D1D1D" w:rsidRDefault="00AB2B92" w:rsidP="00474839">
      <w:pPr>
        <w:spacing w:before="120" w:after="120" w:line="276" w:lineRule="auto"/>
        <w:jc w:val="center"/>
      </w:pPr>
      <w:r w:rsidRPr="004D1D1D">
        <w:t xml:space="preserve">piątek, 21.09.2018, godz. </w:t>
      </w:r>
      <w:r w:rsidR="00BD65DB" w:rsidRPr="004D1D1D">
        <w:t>15</w:t>
      </w:r>
      <w:r w:rsidRPr="004D1D1D">
        <w:t>.</w:t>
      </w:r>
      <w:r w:rsidR="00BD65DB" w:rsidRPr="004D1D1D">
        <w:t>15</w:t>
      </w:r>
      <w:r w:rsidR="00F052C6" w:rsidRPr="004D1D1D">
        <w:t>–</w:t>
      </w:r>
      <w:r w:rsidRPr="004D1D1D">
        <w:t>1</w:t>
      </w:r>
      <w:r w:rsidR="00BD65DB" w:rsidRPr="004D1D1D">
        <w:t>9</w:t>
      </w:r>
      <w:r w:rsidRPr="004D1D1D">
        <w:t>.</w:t>
      </w:r>
      <w:r w:rsidR="00BD65DB" w:rsidRPr="004D1D1D">
        <w:t>00</w:t>
      </w:r>
    </w:p>
    <w:p w:rsidR="00453AF0" w:rsidRPr="004D1D1D" w:rsidRDefault="00453AF0" w:rsidP="00110334">
      <w:pPr>
        <w:spacing w:before="120" w:after="120" w:line="276" w:lineRule="auto"/>
        <w:jc w:val="both"/>
      </w:pPr>
    </w:p>
    <w:p w:rsidR="00453AF0" w:rsidRPr="004D1D1D" w:rsidRDefault="00453AF0" w:rsidP="00110334">
      <w:pPr>
        <w:spacing w:before="120" w:after="120" w:line="276" w:lineRule="auto"/>
        <w:jc w:val="both"/>
        <w:rPr>
          <w:i/>
        </w:rPr>
      </w:pPr>
      <w:r w:rsidRPr="004D1D1D">
        <w:t>Sławomir Dryja,</w:t>
      </w:r>
      <w:r w:rsidR="00CC2D19" w:rsidRPr="004D1D1D">
        <w:t xml:space="preserve"> </w:t>
      </w:r>
      <w:r w:rsidR="00AD4524" w:rsidRPr="004D1D1D">
        <w:t xml:space="preserve">Henry Shelonzek, </w:t>
      </w:r>
      <w:r w:rsidRPr="004D1D1D">
        <w:rPr>
          <w:i/>
        </w:rPr>
        <w:t>Badanie średniowiecznej sztuki piwowarskiej metodami</w:t>
      </w:r>
      <w:r w:rsidR="00D413DA" w:rsidRPr="004D1D1D">
        <w:rPr>
          <w:i/>
        </w:rPr>
        <w:t xml:space="preserve"> </w:t>
      </w:r>
      <w:r w:rsidRPr="004D1D1D">
        <w:rPr>
          <w:i/>
        </w:rPr>
        <w:t>mikrobiologicznymi</w:t>
      </w:r>
      <w:r w:rsidR="00D413DA" w:rsidRPr="004D1D1D">
        <w:rPr>
          <w:i/>
        </w:rPr>
        <w:t xml:space="preserve"> </w:t>
      </w:r>
      <w:r w:rsidRPr="004D1D1D">
        <w:rPr>
          <w:i/>
        </w:rPr>
        <w:t>i przeniesienie rezultatów we współczesną rzeczywistość</w:t>
      </w:r>
    </w:p>
    <w:p w:rsidR="00C27BD0" w:rsidRPr="004D1D1D" w:rsidRDefault="00C27BD0" w:rsidP="00110334">
      <w:pPr>
        <w:spacing w:before="120" w:after="120" w:line="276" w:lineRule="auto"/>
        <w:jc w:val="both"/>
        <w:rPr>
          <w:i/>
        </w:rPr>
      </w:pPr>
      <w:r w:rsidRPr="004D1D1D">
        <w:t xml:space="preserve">O. Tomasz Gałuszka OP, </w:t>
      </w:r>
      <w:r w:rsidR="00AD4524" w:rsidRPr="004D1D1D">
        <w:t xml:space="preserve">Krzysztof Kaczmarek, </w:t>
      </w:r>
      <w:r w:rsidRPr="004D1D1D">
        <w:rPr>
          <w:i/>
        </w:rPr>
        <w:t>Elektroniczna baza danych dominikanów polskich w średniowieczu na przykładzie klasztorów</w:t>
      </w:r>
      <w:r w:rsidR="00F052C6" w:rsidRPr="004D1D1D">
        <w:rPr>
          <w:i/>
        </w:rPr>
        <w:t xml:space="preserve"> kontraty małopolskiej (XIII–</w:t>
      </w:r>
      <w:r w:rsidRPr="004D1D1D">
        <w:rPr>
          <w:i/>
        </w:rPr>
        <w:t>XV w.)</w:t>
      </w:r>
    </w:p>
    <w:p w:rsidR="00453AF0" w:rsidRPr="004D1D1D" w:rsidRDefault="00453AF0" w:rsidP="00110334">
      <w:pPr>
        <w:spacing w:before="120" w:after="120" w:line="276" w:lineRule="auto"/>
        <w:jc w:val="both"/>
      </w:pPr>
      <w:r w:rsidRPr="004D1D1D">
        <w:t xml:space="preserve">Tomasz Graff, </w:t>
      </w:r>
      <w:r w:rsidRPr="004D1D1D">
        <w:rPr>
          <w:i/>
          <w:color w:val="222222"/>
          <w:shd w:val="clear" w:color="auto" w:fill="FFFFFF"/>
        </w:rPr>
        <w:t>Nieznana relacja o dziejach relikwiarza grunwaldzkiego z okresu II wojny światowe</w:t>
      </w:r>
      <w:r w:rsidRPr="004D1D1D">
        <w:rPr>
          <w:color w:val="222222"/>
          <w:shd w:val="clear" w:color="auto" w:fill="FFFFFF"/>
        </w:rPr>
        <w:t>j</w:t>
      </w:r>
    </w:p>
    <w:p w:rsidR="00C27BD0" w:rsidRPr="004D1D1D" w:rsidRDefault="00C27BD0" w:rsidP="00C27BD0">
      <w:pPr>
        <w:spacing w:before="120" w:after="120" w:line="276" w:lineRule="auto"/>
        <w:jc w:val="both"/>
        <w:rPr>
          <w:i/>
        </w:rPr>
      </w:pPr>
      <w:r w:rsidRPr="004D1D1D">
        <w:t>Ks. Dariusz Tabor CR,</w:t>
      </w:r>
      <w:r w:rsidRPr="004D1D1D">
        <w:rPr>
          <w:i/>
        </w:rPr>
        <w:t xml:space="preserve"> Czy sztuka średniowieczna potrzebuje własnej hermeneutyki? Horyzont i krąg w perspektywie badań historyczno-artystycznych</w:t>
      </w:r>
    </w:p>
    <w:p w:rsidR="00E32139" w:rsidRPr="004D1D1D" w:rsidRDefault="00E32139" w:rsidP="00474839">
      <w:pPr>
        <w:spacing w:before="120" w:after="120" w:line="276" w:lineRule="auto"/>
        <w:rPr>
          <w:color w:val="000000"/>
        </w:rPr>
      </w:pPr>
    </w:p>
    <w:p w:rsidR="00705C71" w:rsidRPr="004D1D1D" w:rsidRDefault="00705C71" w:rsidP="00474839">
      <w:pPr>
        <w:spacing w:before="120" w:after="120" w:line="276" w:lineRule="auto"/>
        <w:rPr>
          <w:color w:val="000000"/>
        </w:rPr>
      </w:pPr>
    </w:p>
    <w:p w:rsidR="00415F0B" w:rsidRPr="004D1D1D" w:rsidRDefault="00415F0B" w:rsidP="00474839">
      <w:pPr>
        <w:spacing w:before="120" w:after="120" w:line="276" w:lineRule="auto"/>
        <w:jc w:val="center"/>
        <w:rPr>
          <w:b/>
          <w:color w:val="000000"/>
        </w:rPr>
      </w:pPr>
      <w:r w:rsidRPr="004D1D1D">
        <w:rPr>
          <w:b/>
          <w:color w:val="000000"/>
        </w:rPr>
        <w:t>Sekcja 20</w:t>
      </w:r>
    </w:p>
    <w:p w:rsidR="00415F0B" w:rsidRPr="004D1D1D" w:rsidRDefault="004C5CC5" w:rsidP="00474839">
      <w:pPr>
        <w:suppressAutoHyphens/>
        <w:spacing w:before="120" w:after="120" w:line="276" w:lineRule="auto"/>
        <w:jc w:val="center"/>
        <w:rPr>
          <w:rFonts w:eastAsia="SimSun"/>
          <w:b/>
          <w:kern w:val="2"/>
          <w:lang w:eastAsia="zh-CN" w:bidi="hi-IN"/>
        </w:rPr>
      </w:pPr>
      <w:r w:rsidRPr="004D1D1D">
        <w:rPr>
          <w:b/>
        </w:rPr>
        <w:t>Biblia w średniowieczu: interpretacja, przekłady na język polski i ich znaczenie</w:t>
      </w:r>
    </w:p>
    <w:p w:rsidR="004C5CC5" w:rsidRPr="004D1D1D" w:rsidRDefault="004C5CC5" w:rsidP="00474839">
      <w:pPr>
        <w:spacing w:before="120" w:after="120" w:line="276" w:lineRule="auto"/>
        <w:jc w:val="center"/>
      </w:pPr>
      <w:r w:rsidRPr="004D1D1D">
        <w:t>(organizator: Ks. Rajmund Pietkiewicz)</w:t>
      </w:r>
    </w:p>
    <w:p w:rsidR="005D68A9" w:rsidRPr="004D1D1D" w:rsidRDefault="005D68A9" w:rsidP="00474839">
      <w:pPr>
        <w:spacing w:before="120" w:after="120" w:line="276" w:lineRule="auto"/>
        <w:jc w:val="center"/>
      </w:pPr>
      <w:r w:rsidRPr="004D1D1D">
        <w:rPr>
          <w:szCs w:val="20"/>
        </w:rPr>
        <w:t>Instytut Historyczny Uniwersytetu Wrocławskiego, ul. Szewska 49, sala</w:t>
      </w:r>
      <w:r w:rsidR="006934D8" w:rsidRPr="004D1D1D">
        <w:rPr>
          <w:szCs w:val="20"/>
        </w:rPr>
        <w:t xml:space="preserve"> 241</w:t>
      </w:r>
    </w:p>
    <w:p w:rsidR="004C5CC5" w:rsidRPr="004D1D1D" w:rsidRDefault="004C5CC5" w:rsidP="00474839">
      <w:pPr>
        <w:spacing w:before="120" w:after="120" w:line="276" w:lineRule="auto"/>
        <w:jc w:val="center"/>
      </w:pPr>
      <w:r w:rsidRPr="004D1D1D">
        <w:t>piątek, 21.09.2018, godz. 15.15</w:t>
      </w:r>
      <w:r w:rsidR="00F052C6" w:rsidRPr="004D1D1D">
        <w:t>–</w:t>
      </w:r>
      <w:r w:rsidRPr="004D1D1D">
        <w:t>19.00</w:t>
      </w:r>
    </w:p>
    <w:p w:rsidR="00415F0B" w:rsidRPr="004D1D1D" w:rsidRDefault="00415F0B" w:rsidP="00474839">
      <w:pPr>
        <w:spacing w:before="120" w:after="120" w:line="276" w:lineRule="auto"/>
      </w:pPr>
    </w:p>
    <w:p w:rsidR="00415F0B" w:rsidRPr="004D1D1D" w:rsidRDefault="00415F0B" w:rsidP="00474839">
      <w:pPr>
        <w:spacing w:before="120" w:after="120" w:line="276" w:lineRule="auto"/>
        <w:jc w:val="both"/>
        <w:rPr>
          <w:b/>
          <w:bCs/>
        </w:rPr>
      </w:pPr>
      <w:r w:rsidRPr="004D1D1D">
        <w:rPr>
          <w:bCs/>
        </w:rPr>
        <w:t>Ks. K</w:t>
      </w:r>
      <w:r w:rsidR="004C5CC5" w:rsidRPr="004D1D1D">
        <w:rPr>
          <w:bCs/>
        </w:rPr>
        <w:t>rzysztof</w:t>
      </w:r>
      <w:r w:rsidRPr="004D1D1D">
        <w:rPr>
          <w:bCs/>
        </w:rPr>
        <w:t xml:space="preserve"> Bardski</w:t>
      </w:r>
      <w:r w:rsidR="004C5CC5" w:rsidRPr="004D1D1D">
        <w:rPr>
          <w:bCs/>
        </w:rPr>
        <w:t>,</w:t>
      </w:r>
      <w:r w:rsidR="004C5CC5" w:rsidRPr="004D1D1D">
        <w:rPr>
          <w:b/>
          <w:bCs/>
        </w:rPr>
        <w:t xml:space="preserve"> </w:t>
      </w:r>
      <w:r w:rsidRPr="004D1D1D">
        <w:rPr>
          <w:i/>
          <w:iCs/>
          <w:color w:val="000000"/>
        </w:rPr>
        <w:t xml:space="preserve">Średniowieczna interpretacja Biblii na podstawie </w:t>
      </w:r>
      <w:r w:rsidRPr="004D1D1D">
        <w:rPr>
          <w:iCs/>
          <w:color w:val="000000"/>
        </w:rPr>
        <w:t>„Allegoriae in universam Sacram Scripturam”</w:t>
      </w:r>
      <w:r w:rsidRPr="004D1D1D">
        <w:rPr>
          <w:i/>
          <w:iCs/>
          <w:color w:val="000000"/>
        </w:rPr>
        <w:t xml:space="preserve"> Ps-Garniera z Langres</w:t>
      </w:r>
    </w:p>
    <w:p w:rsidR="00415F0B" w:rsidRPr="004D1D1D" w:rsidRDefault="004C5CC5" w:rsidP="00474839">
      <w:pPr>
        <w:spacing w:before="120" w:after="120" w:line="276" w:lineRule="auto"/>
        <w:jc w:val="both"/>
        <w:rPr>
          <w:b/>
          <w:bCs/>
        </w:rPr>
      </w:pPr>
      <w:r w:rsidRPr="004D1D1D">
        <w:rPr>
          <w:bCs/>
        </w:rPr>
        <w:t xml:space="preserve">Ks. </w:t>
      </w:r>
      <w:r w:rsidR="00415F0B" w:rsidRPr="004D1D1D">
        <w:rPr>
          <w:bCs/>
        </w:rPr>
        <w:t>R</w:t>
      </w:r>
      <w:r w:rsidRPr="004D1D1D">
        <w:rPr>
          <w:bCs/>
        </w:rPr>
        <w:t>ajmund</w:t>
      </w:r>
      <w:r w:rsidR="00415F0B" w:rsidRPr="004D1D1D">
        <w:rPr>
          <w:bCs/>
        </w:rPr>
        <w:t xml:space="preserve"> Pietkiewicz</w:t>
      </w:r>
      <w:r w:rsidRPr="004D1D1D">
        <w:rPr>
          <w:bCs/>
        </w:rPr>
        <w:t>,</w:t>
      </w:r>
      <w:r w:rsidRPr="004D1D1D">
        <w:rPr>
          <w:b/>
          <w:bCs/>
        </w:rPr>
        <w:t xml:space="preserve"> </w:t>
      </w:r>
      <w:r w:rsidR="00415F0B" w:rsidRPr="004D1D1D">
        <w:rPr>
          <w:i/>
        </w:rPr>
        <w:t>Średniowieczne tłumaczenia Pisma Świętego na język polski. Przegląd staropolskich zabytków rękopiśmiennych</w:t>
      </w:r>
    </w:p>
    <w:p w:rsidR="00415F0B" w:rsidRPr="004D1D1D" w:rsidRDefault="00415F0B" w:rsidP="00474839">
      <w:pPr>
        <w:spacing w:before="120" w:after="120" w:line="276" w:lineRule="auto"/>
        <w:jc w:val="both"/>
        <w:rPr>
          <w:bCs/>
          <w:iCs/>
        </w:rPr>
      </w:pPr>
      <w:r w:rsidRPr="004D1D1D">
        <w:rPr>
          <w:bCs/>
          <w:iCs/>
        </w:rPr>
        <w:t>D</w:t>
      </w:r>
      <w:r w:rsidR="004C5CC5" w:rsidRPr="004D1D1D">
        <w:rPr>
          <w:bCs/>
          <w:iCs/>
        </w:rPr>
        <w:t>anuta</w:t>
      </w:r>
      <w:r w:rsidRPr="004D1D1D">
        <w:rPr>
          <w:bCs/>
          <w:iCs/>
        </w:rPr>
        <w:t xml:space="preserve"> Kowalska</w:t>
      </w:r>
      <w:r w:rsidR="004C5CC5" w:rsidRPr="004D1D1D">
        <w:rPr>
          <w:bCs/>
          <w:iCs/>
        </w:rPr>
        <w:t xml:space="preserve">, </w:t>
      </w:r>
      <w:r w:rsidRPr="004D1D1D">
        <w:rPr>
          <w:bCs/>
          <w:i/>
        </w:rPr>
        <w:t xml:space="preserve">Od </w:t>
      </w:r>
      <w:r w:rsidRPr="004D1D1D">
        <w:rPr>
          <w:bCs/>
        </w:rPr>
        <w:t>Psałterza floriańskiego</w:t>
      </w:r>
      <w:r w:rsidRPr="004D1D1D">
        <w:rPr>
          <w:bCs/>
          <w:i/>
        </w:rPr>
        <w:t xml:space="preserve"> do Psałterza Wujka, czyli o trwałości i zmienności polszczyzny biblijnej </w:t>
      </w:r>
    </w:p>
    <w:p w:rsidR="00415F0B" w:rsidRPr="004D1D1D" w:rsidRDefault="00415F0B" w:rsidP="00474839">
      <w:pPr>
        <w:suppressAutoHyphens/>
        <w:spacing w:before="120" w:after="120" w:line="276" w:lineRule="auto"/>
        <w:rPr>
          <w:rFonts w:eastAsia="SimSun"/>
          <w:b/>
          <w:bCs/>
          <w:kern w:val="2"/>
          <w:lang w:eastAsia="zh-CN" w:bidi="hi-IN"/>
        </w:rPr>
      </w:pPr>
      <w:r w:rsidRPr="004D1D1D">
        <w:rPr>
          <w:bCs/>
        </w:rPr>
        <w:t>A</w:t>
      </w:r>
      <w:r w:rsidR="004C5CC5" w:rsidRPr="004D1D1D">
        <w:rPr>
          <w:bCs/>
        </w:rPr>
        <w:t>nna</w:t>
      </w:r>
      <w:r w:rsidRPr="004D1D1D">
        <w:rPr>
          <w:bCs/>
        </w:rPr>
        <w:t xml:space="preserve"> Lenartowicz-Zagrodna, </w:t>
      </w:r>
      <w:r w:rsidRPr="004D1D1D">
        <w:rPr>
          <w:i/>
        </w:rPr>
        <w:t>O polszczyźnie trzech edycji Księgi Tobiasza z pierwszej połowy XVI wieku</w:t>
      </w:r>
    </w:p>
    <w:p w:rsidR="00415F0B" w:rsidRPr="004D1D1D" w:rsidRDefault="00415F0B" w:rsidP="00474839">
      <w:pPr>
        <w:spacing w:before="120" w:after="120" w:line="276" w:lineRule="auto"/>
        <w:rPr>
          <w:color w:val="000000"/>
        </w:rPr>
      </w:pPr>
    </w:p>
    <w:p w:rsidR="00705C71" w:rsidRPr="004D1D1D" w:rsidRDefault="00705C71" w:rsidP="00474839">
      <w:pPr>
        <w:spacing w:before="120" w:after="120" w:line="276" w:lineRule="auto"/>
        <w:rPr>
          <w:color w:val="000000"/>
        </w:rPr>
      </w:pPr>
    </w:p>
    <w:p w:rsidR="00E32139" w:rsidRPr="004D1D1D" w:rsidRDefault="00415F0B" w:rsidP="00474839">
      <w:pPr>
        <w:spacing w:before="120" w:after="120" w:line="276" w:lineRule="auto"/>
        <w:jc w:val="center"/>
        <w:rPr>
          <w:b/>
          <w:color w:val="000000"/>
        </w:rPr>
      </w:pPr>
      <w:r w:rsidRPr="004D1D1D">
        <w:rPr>
          <w:b/>
          <w:color w:val="000000"/>
        </w:rPr>
        <w:t>Sekcja 21</w:t>
      </w:r>
    </w:p>
    <w:p w:rsidR="004C5CC5" w:rsidRPr="004D1D1D" w:rsidRDefault="004C5CC5" w:rsidP="00474839">
      <w:pPr>
        <w:spacing w:before="120" w:after="120" w:line="276" w:lineRule="auto"/>
        <w:jc w:val="center"/>
        <w:rPr>
          <w:b/>
          <w:color w:val="333333"/>
          <w:shd w:val="clear" w:color="auto" w:fill="FFFFFF"/>
        </w:rPr>
      </w:pPr>
      <w:r w:rsidRPr="004D1D1D">
        <w:rPr>
          <w:b/>
          <w:color w:val="333333"/>
          <w:shd w:val="clear" w:color="auto" w:fill="FFFFFF"/>
        </w:rPr>
        <w:t>Wzajemne postrzeganie Niemców i Polaków w średniowieczu – rola stereotypów narodowych w historii i w kulturze</w:t>
      </w:r>
    </w:p>
    <w:p w:rsidR="004C5CC5" w:rsidRPr="004D1D1D" w:rsidRDefault="00CD591F" w:rsidP="00474839">
      <w:pPr>
        <w:spacing w:before="120" w:after="120" w:line="276" w:lineRule="auto"/>
        <w:jc w:val="center"/>
        <w:rPr>
          <w:color w:val="000000"/>
        </w:rPr>
      </w:pPr>
      <w:r w:rsidRPr="004D1D1D">
        <w:rPr>
          <w:color w:val="000000"/>
        </w:rPr>
        <w:t>(organizatorzy: Andrzej Pleszczyński, Grischa Vercamer)</w:t>
      </w:r>
    </w:p>
    <w:p w:rsidR="006934D8" w:rsidRPr="004D1D1D" w:rsidRDefault="006934D8" w:rsidP="00474839">
      <w:pPr>
        <w:spacing w:before="120" w:after="120" w:line="276" w:lineRule="auto"/>
        <w:jc w:val="center"/>
        <w:rPr>
          <w:color w:val="000000"/>
        </w:rPr>
      </w:pPr>
      <w:r w:rsidRPr="004D1D1D">
        <w:rPr>
          <w:szCs w:val="20"/>
        </w:rPr>
        <w:t>Instytut Historyczny Uniwersytetu Wrocławskiego, ul. Szewska 49, sala 18</w:t>
      </w:r>
    </w:p>
    <w:p w:rsidR="00CD591F" w:rsidRPr="004D1D1D" w:rsidRDefault="00F052C6" w:rsidP="00474839">
      <w:pPr>
        <w:spacing w:before="120" w:after="120" w:line="276" w:lineRule="auto"/>
        <w:jc w:val="center"/>
      </w:pPr>
      <w:r w:rsidRPr="004D1D1D">
        <w:t>piątek, 21.09.2018, godz. 15.15–</w:t>
      </w:r>
      <w:r w:rsidR="00CD591F" w:rsidRPr="004D1D1D">
        <w:t>19.00</w:t>
      </w:r>
    </w:p>
    <w:p w:rsidR="00CD591F" w:rsidRPr="004D1D1D" w:rsidRDefault="00CD591F" w:rsidP="00474839">
      <w:pPr>
        <w:spacing w:before="120" w:after="120" w:line="276" w:lineRule="auto"/>
        <w:rPr>
          <w:color w:val="000000"/>
        </w:rPr>
      </w:pPr>
    </w:p>
    <w:p w:rsidR="00CD591F" w:rsidRPr="004D1D1D" w:rsidRDefault="00CD591F" w:rsidP="00110334">
      <w:pPr>
        <w:spacing w:before="120" w:after="120" w:line="276" w:lineRule="auto"/>
        <w:jc w:val="both"/>
        <w:rPr>
          <w:color w:val="000000"/>
        </w:rPr>
      </w:pPr>
      <w:r w:rsidRPr="004D1D1D">
        <w:rPr>
          <w:color w:val="000000"/>
        </w:rPr>
        <w:t xml:space="preserve">Grischa Vercamer, </w:t>
      </w:r>
      <w:r w:rsidRPr="004D1D1D">
        <w:rPr>
          <w:i/>
          <w:color w:val="000000"/>
        </w:rPr>
        <w:t>Długosz i jego ogólny obraz Niemców</w:t>
      </w:r>
    </w:p>
    <w:p w:rsidR="00CD591F" w:rsidRPr="004D1D1D" w:rsidRDefault="00CD591F" w:rsidP="00110334">
      <w:pPr>
        <w:spacing w:before="120" w:after="120" w:line="276" w:lineRule="auto"/>
        <w:jc w:val="both"/>
        <w:rPr>
          <w:color w:val="000000"/>
        </w:rPr>
      </w:pPr>
      <w:r w:rsidRPr="004D1D1D">
        <w:rPr>
          <w:color w:val="000000"/>
        </w:rPr>
        <w:t>Adam Szweda, „</w:t>
      </w:r>
      <w:r w:rsidRPr="004D1D1D">
        <w:rPr>
          <w:i/>
          <w:color w:val="000000"/>
        </w:rPr>
        <w:t>Deutsche” i „undeutsche” w polemicznym dyskurs</w:t>
      </w:r>
      <w:r w:rsidR="00F052C6" w:rsidRPr="004D1D1D">
        <w:rPr>
          <w:i/>
          <w:color w:val="000000"/>
        </w:rPr>
        <w:t>ie wokół Prus Królewskich (1466</w:t>
      </w:r>
      <w:r w:rsidR="00F052C6" w:rsidRPr="004D1D1D">
        <w:rPr>
          <w:i/>
        </w:rPr>
        <w:t>–</w:t>
      </w:r>
      <w:r w:rsidRPr="004D1D1D">
        <w:rPr>
          <w:i/>
          <w:color w:val="000000"/>
        </w:rPr>
        <w:t>1</w:t>
      </w:r>
      <w:r w:rsidR="009E5A82" w:rsidRPr="004D1D1D">
        <w:rPr>
          <w:i/>
          <w:color w:val="000000"/>
        </w:rPr>
        <w:t>492</w:t>
      </w:r>
      <w:r w:rsidRPr="004D1D1D">
        <w:rPr>
          <w:i/>
          <w:color w:val="000000"/>
        </w:rPr>
        <w:t>)</w:t>
      </w:r>
    </w:p>
    <w:p w:rsidR="00CD591F" w:rsidRPr="004D1D1D" w:rsidRDefault="00CD591F" w:rsidP="00110334">
      <w:pPr>
        <w:spacing w:before="120" w:after="120" w:line="276" w:lineRule="auto"/>
        <w:jc w:val="both"/>
        <w:rPr>
          <w:color w:val="000000"/>
          <w:lang w:val="en-US"/>
        </w:rPr>
      </w:pPr>
      <w:r w:rsidRPr="004D1D1D">
        <w:rPr>
          <w:color w:val="000000"/>
          <w:lang w:val="de-DE"/>
        </w:rPr>
        <w:t>Martin Langner, </w:t>
      </w:r>
      <w:r w:rsidR="00F052C6" w:rsidRPr="004D1D1D">
        <w:rPr>
          <w:i/>
          <w:color w:val="000000"/>
          <w:lang w:val="de-DE"/>
        </w:rPr>
        <w:t>„</w:t>
      </w:r>
      <w:r w:rsidRPr="004D1D1D">
        <w:rPr>
          <w:i/>
          <w:color w:val="000000"/>
          <w:lang w:val="de-DE"/>
        </w:rPr>
        <w:t>…durch die Masaw und durch Polan”. </w:t>
      </w:r>
      <w:r w:rsidRPr="004D1D1D">
        <w:rPr>
          <w:i/>
          <w:color w:val="000000"/>
          <w:lang w:val="en-GB"/>
        </w:rPr>
        <w:t>Images of Polish knights in poems by Peter Suchenwirt</w:t>
      </w:r>
    </w:p>
    <w:p w:rsidR="00CD591F" w:rsidRPr="004D1D1D" w:rsidRDefault="00CD591F" w:rsidP="00110334">
      <w:pPr>
        <w:spacing w:before="120" w:after="120" w:line="276" w:lineRule="auto"/>
        <w:jc w:val="both"/>
        <w:rPr>
          <w:color w:val="000000"/>
        </w:rPr>
      </w:pPr>
      <w:r w:rsidRPr="004D1D1D">
        <w:rPr>
          <w:color w:val="000000"/>
        </w:rPr>
        <w:t>Andrzej Pleszczyński,</w:t>
      </w:r>
      <w:r w:rsidRPr="004D1D1D">
        <w:rPr>
          <w:i/>
          <w:color w:val="000000"/>
        </w:rPr>
        <w:t xml:space="preserve"> Stereotypy we wzajemnym postrzeganiu Polaków i Niemców w średniowieczu i ich „długie trwanie”</w:t>
      </w:r>
    </w:p>
    <w:p w:rsidR="009E5A82" w:rsidRPr="004D1D1D" w:rsidRDefault="009E5A82" w:rsidP="009E5A82">
      <w:r w:rsidRPr="004D1D1D">
        <w:t xml:space="preserve">Marta Nowak, </w:t>
      </w:r>
      <w:r w:rsidRPr="004D1D1D">
        <w:rPr>
          <w:i/>
        </w:rPr>
        <w:t>Święty Henryk II i Słowianie. Próby wprowadzenia kultu króla niemieckiego i cesarza w Polsce wczesnośredniowiecznej</w:t>
      </w:r>
    </w:p>
    <w:p w:rsidR="00AD4524" w:rsidRPr="004D1D1D" w:rsidRDefault="00AD4524" w:rsidP="00AD4524">
      <w:pPr>
        <w:shd w:val="clear" w:color="auto" w:fill="FFFFFF"/>
        <w:spacing w:before="120" w:after="120" w:line="276" w:lineRule="auto"/>
        <w:jc w:val="both"/>
        <w:rPr>
          <w:i/>
          <w:color w:val="000000"/>
        </w:rPr>
      </w:pPr>
      <w:r w:rsidRPr="004D1D1D">
        <w:rPr>
          <w:color w:val="000000"/>
        </w:rPr>
        <w:t xml:space="preserve">Maciej Badowicz, </w:t>
      </w:r>
      <w:r w:rsidRPr="004D1D1D">
        <w:rPr>
          <w:i/>
          <w:color w:val="000000"/>
        </w:rPr>
        <w:t>Tłok pieczętny z motywem pelikana – znalezisko z prac archeologicznych na polach Grunwaldu</w:t>
      </w:r>
    </w:p>
    <w:p w:rsidR="00110334" w:rsidRPr="004D1D1D" w:rsidRDefault="00110334" w:rsidP="006934D8">
      <w:pPr>
        <w:spacing w:before="120" w:after="120" w:line="276" w:lineRule="auto"/>
        <w:rPr>
          <w:b/>
          <w:color w:val="000000"/>
        </w:rPr>
      </w:pPr>
    </w:p>
    <w:p w:rsidR="00110334" w:rsidRPr="004D1D1D" w:rsidRDefault="00110334" w:rsidP="00474839">
      <w:pPr>
        <w:spacing w:before="120" w:after="120" w:line="276" w:lineRule="auto"/>
        <w:jc w:val="center"/>
        <w:rPr>
          <w:b/>
          <w:color w:val="000000"/>
        </w:rPr>
      </w:pPr>
    </w:p>
    <w:p w:rsidR="004C5CC5" w:rsidRPr="004D1D1D" w:rsidRDefault="004C5CC5" w:rsidP="00474839">
      <w:pPr>
        <w:spacing w:before="120" w:after="120" w:line="276" w:lineRule="auto"/>
        <w:jc w:val="center"/>
        <w:rPr>
          <w:b/>
          <w:color w:val="000000"/>
        </w:rPr>
      </w:pPr>
      <w:r w:rsidRPr="004D1D1D">
        <w:rPr>
          <w:b/>
          <w:color w:val="000000"/>
        </w:rPr>
        <w:t>Sekcja 22</w:t>
      </w:r>
    </w:p>
    <w:p w:rsidR="00BD5125" w:rsidRPr="004D1D1D" w:rsidRDefault="00415F0B" w:rsidP="00474839">
      <w:pPr>
        <w:spacing w:before="120" w:after="120" w:line="276" w:lineRule="auto"/>
        <w:jc w:val="center"/>
        <w:rPr>
          <w:b/>
          <w:color w:val="333333"/>
          <w:shd w:val="clear" w:color="auto" w:fill="FFFFFF"/>
        </w:rPr>
      </w:pPr>
      <w:r w:rsidRPr="004D1D1D">
        <w:rPr>
          <w:b/>
          <w:color w:val="333333"/>
          <w:shd w:val="clear" w:color="auto" w:fill="FFFFFF"/>
        </w:rPr>
        <w:t xml:space="preserve">Konstruowanie wizji epoki średniowiecznej w drugiej połowie XIX </w:t>
      </w:r>
    </w:p>
    <w:p w:rsidR="00415F0B" w:rsidRPr="004D1D1D" w:rsidRDefault="00415F0B" w:rsidP="00474839">
      <w:pPr>
        <w:spacing w:before="120" w:after="120" w:line="276" w:lineRule="auto"/>
        <w:jc w:val="center"/>
        <w:rPr>
          <w:b/>
          <w:color w:val="333333"/>
          <w:shd w:val="clear" w:color="auto" w:fill="FFFFFF"/>
        </w:rPr>
      </w:pPr>
      <w:r w:rsidRPr="004D1D1D">
        <w:rPr>
          <w:b/>
          <w:color w:val="333333"/>
          <w:shd w:val="clear" w:color="auto" w:fill="FFFFFF"/>
        </w:rPr>
        <w:t>i pierwszej połowie XX w.</w:t>
      </w:r>
    </w:p>
    <w:p w:rsidR="00BD5125" w:rsidRPr="004D1D1D" w:rsidRDefault="00BD5125" w:rsidP="00474839">
      <w:pPr>
        <w:spacing w:before="120" w:after="120" w:line="276" w:lineRule="auto"/>
        <w:jc w:val="center"/>
        <w:rPr>
          <w:color w:val="000000"/>
        </w:rPr>
      </w:pPr>
      <w:r w:rsidRPr="004D1D1D">
        <w:rPr>
          <w:color w:val="000000"/>
        </w:rPr>
        <w:t>(organizatorki: Małgorzata Dowlaszewicz, Agnieszka Patała)</w:t>
      </w:r>
    </w:p>
    <w:p w:rsidR="007A21BF" w:rsidRPr="004D1D1D" w:rsidRDefault="007A21BF" w:rsidP="007A21BF">
      <w:pPr>
        <w:spacing w:before="120" w:after="120" w:line="276" w:lineRule="auto"/>
        <w:jc w:val="center"/>
      </w:pPr>
      <w:r w:rsidRPr="004D1D1D">
        <w:t>Instytut Historii Sztuki Uniwersytetu Wrocławskiego, ul. Szewska 36, sala 309</w:t>
      </w:r>
    </w:p>
    <w:p w:rsidR="00BD5125" w:rsidRPr="004D1D1D" w:rsidRDefault="00F052C6" w:rsidP="00474839">
      <w:pPr>
        <w:spacing w:before="120" w:after="120" w:line="276" w:lineRule="auto"/>
        <w:jc w:val="center"/>
        <w:rPr>
          <w:b/>
          <w:color w:val="333333"/>
          <w:shd w:val="clear" w:color="auto" w:fill="FFFFFF"/>
        </w:rPr>
      </w:pPr>
      <w:r w:rsidRPr="004D1D1D">
        <w:t>piątek, 21.09.2018, godz. 15.15–</w:t>
      </w:r>
      <w:r w:rsidR="00BD5125" w:rsidRPr="004D1D1D">
        <w:t>19.00</w:t>
      </w:r>
    </w:p>
    <w:p w:rsidR="00CD591F" w:rsidRPr="004D1D1D" w:rsidRDefault="00CD591F" w:rsidP="00474839">
      <w:pPr>
        <w:spacing w:before="120" w:after="120" w:line="276" w:lineRule="auto"/>
        <w:rPr>
          <w:color w:val="000000"/>
        </w:rPr>
      </w:pPr>
    </w:p>
    <w:p w:rsidR="007947C4" w:rsidRPr="004D1D1D" w:rsidRDefault="007947C4" w:rsidP="00110334">
      <w:pPr>
        <w:spacing w:before="120" w:after="120" w:line="276" w:lineRule="auto"/>
        <w:jc w:val="both"/>
        <w:rPr>
          <w:color w:val="000000"/>
        </w:rPr>
      </w:pPr>
      <w:r w:rsidRPr="004D1D1D">
        <w:rPr>
          <w:color w:val="000000"/>
        </w:rPr>
        <w:t>Joanna Sobiesiak</w:t>
      </w:r>
      <w:r w:rsidR="00BD5125" w:rsidRPr="004D1D1D">
        <w:rPr>
          <w:color w:val="000000"/>
        </w:rPr>
        <w:t>,</w:t>
      </w:r>
      <w:r w:rsidRPr="004D1D1D">
        <w:rPr>
          <w:i/>
          <w:color w:val="000000"/>
        </w:rPr>
        <w:t xml:space="preserve"> Mediewalizm w malarstwie czeskim XIX wieku. Zwycięstwo pod Mediolanem 1158 roku i inne kluczowe wydarzenia epoki średniowiecza budujące tożsamość wspólnoty Czechów</w:t>
      </w:r>
    </w:p>
    <w:p w:rsidR="007947C4" w:rsidRPr="004D1D1D" w:rsidRDefault="007947C4" w:rsidP="00110334">
      <w:pPr>
        <w:spacing w:before="120" w:after="120" w:line="276" w:lineRule="auto"/>
        <w:jc w:val="both"/>
        <w:rPr>
          <w:color w:val="000000"/>
        </w:rPr>
      </w:pPr>
      <w:r w:rsidRPr="004D1D1D">
        <w:rPr>
          <w:color w:val="000000"/>
        </w:rPr>
        <w:t>Wojciech Mischke</w:t>
      </w:r>
      <w:r w:rsidR="00BD5125" w:rsidRPr="004D1D1D">
        <w:rPr>
          <w:color w:val="000000"/>
        </w:rPr>
        <w:t>,</w:t>
      </w:r>
      <w:r w:rsidRPr="004D1D1D">
        <w:rPr>
          <w:i/>
          <w:color w:val="000000"/>
        </w:rPr>
        <w:t xml:space="preserve"> Legenda i antylegenda Zjazdu Gnieźnieńskiego. Wokół koronacji Bolesława Chrobrego</w:t>
      </w:r>
    </w:p>
    <w:p w:rsidR="007947C4" w:rsidRPr="004D1D1D" w:rsidRDefault="007947C4" w:rsidP="00110334">
      <w:pPr>
        <w:spacing w:before="120" w:after="120" w:line="276" w:lineRule="auto"/>
        <w:jc w:val="both"/>
        <w:rPr>
          <w:color w:val="000000"/>
        </w:rPr>
      </w:pPr>
      <w:r w:rsidRPr="004D1D1D">
        <w:rPr>
          <w:color w:val="000000"/>
        </w:rPr>
        <w:t>Agnieszka Patała</w:t>
      </w:r>
      <w:r w:rsidR="00BD5125" w:rsidRPr="004D1D1D">
        <w:rPr>
          <w:color w:val="000000"/>
        </w:rPr>
        <w:t>,</w:t>
      </w:r>
      <w:r w:rsidRPr="004D1D1D">
        <w:rPr>
          <w:i/>
          <w:color w:val="000000"/>
        </w:rPr>
        <w:t xml:space="preserve"> Ołtarz szafiasty jako „germańska forma sztuki”. Ideologiczne i propagandowe podłoże konserwacji gotyckich nastaw ołtarzowych prowadzonych we Wrocławiu w latach 1920</w:t>
      </w:r>
      <w:r w:rsidR="00BD5125" w:rsidRPr="004D1D1D">
        <w:rPr>
          <w:i/>
          <w:color w:val="000000"/>
        </w:rPr>
        <w:t>–</w:t>
      </w:r>
      <w:r w:rsidRPr="004D1D1D">
        <w:rPr>
          <w:i/>
          <w:color w:val="000000"/>
        </w:rPr>
        <w:t>1943</w:t>
      </w:r>
    </w:p>
    <w:p w:rsidR="007947C4" w:rsidRPr="004D1D1D" w:rsidRDefault="007947C4" w:rsidP="00110334">
      <w:pPr>
        <w:spacing w:before="120" w:after="120" w:line="276" w:lineRule="auto"/>
        <w:jc w:val="both"/>
        <w:rPr>
          <w:color w:val="000000"/>
        </w:rPr>
      </w:pPr>
      <w:r w:rsidRPr="004D1D1D">
        <w:rPr>
          <w:color w:val="000000"/>
        </w:rPr>
        <w:t>Jan Nowicki</w:t>
      </w:r>
      <w:r w:rsidR="00BD5125" w:rsidRPr="004D1D1D">
        <w:rPr>
          <w:color w:val="000000"/>
        </w:rPr>
        <w:t>,</w:t>
      </w:r>
      <w:r w:rsidRPr="004D1D1D">
        <w:rPr>
          <w:color w:val="000000"/>
        </w:rPr>
        <w:t xml:space="preserve"> </w:t>
      </w:r>
      <w:r w:rsidRPr="004D1D1D">
        <w:rPr>
          <w:i/>
          <w:color w:val="000000"/>
        </w:rPr>
        <w:t>Gotyk jako wyraz chrześcijańskiego ducha. O stosunku kościoła katolickiego do architektonicznej spuścizny średniowiecza w XIX wieku</w:t>
      </w:r>
    </w:p>
    <w:p w:rsidR="007947C4" w:rsidRPr="004D1D1D" w:rsidRDefault="007947C4" w:rsidP="00110334">
      <w:pPr>
        <w:spacing w:before="120" w:after="120" w:line="276" w:lineRule="auto"/>
        <w:jc w:val="both"/>
        <w:rPr>
          <w:color w:val="000000"/>
        </w:rPr>
      </w:pPr>
      <w:r w:rsidRPr="004D1D1D">
        <w:rPr>
          <w:color w:val="000000"/>
        </w:rPr>
        <w:t>Radosław Gliński</w:t>
      </w:r>
      <w:r w:rsidR="00BD5125" w:rsidRPr="004D1D1D">
        <w:rPr>
          <w:color w:val="000000"/>
        </w:rPr>
        <w:t xml:space="preserve">, </w:t>
      </w:r>
      <w:r w:rsidRPr="004D1D1D">
        <w:rPr>
          <w:i/>
          <w:color w:val="000000"/>
        </w:rPr>
        <w:t>Podcienia śląskie jako narzędzie propagandy</w:t>
      </w:r>
    </w:p>
    <w:p w:rsidR="007947C4" w:rsidRPr="004D1D1D" w:rsidRDefault="007947C4" w:rsidP="00110334">
      <w:pPr>
        <w:spacing w:before="120" w:after="120" w:line="276" w:lineRule="auto"/>
        <w:jc w:val="both"/>
        <w:rPr>
          <w:color w:val="000000"/>
        </w:rPr>
      </w:pPr>
      <w:r w:rsidRPr="004D1D1D">
        <w:rPr>
          <w:color w:val="000000"/>
        </w:rPr>
        <w:t>Małgorzata Dowlaszewicz</w:t>
      </w:r>
      <w:r w:rsidR="00BD5125" w:rsidRPr="004D1D1D">
        <w:rPr>
          <w:color w:val="000000"/>
        </w:rPr>
        <w:t>,</w:t>
      </w:r>
      <w:r w:rsidRPr="004D1D1D">
        <w:rPr>
          <w:i/>
          <w:color w:val="000000"/>
        </w:rPr>
        <w:t xml:space="preserve"> Mediewalizm w teatrze i filmie na początku XX wieku. Monumentalne inscenizacje Maxa Reinhardta i ich polska recepcja</w:t>
      </w:r>
    </w:p>
    <w:p w:rsidR="00AC5D81" w:rsidRPr="004D1D1D" w:rsidRDefault="00AC5D81" w:rsidP="00474839">
      <w:pPr>
        <w:spacing w:before="120" w:after="120" w:line="276" w:lineRule="auto"/>
      </w:pPr>
    </w:p>
    <w:p w:rsidR="006B7856" w:rsidRPr="004D1D1D" w:rsidRDefault="006B7856" w:rsidP="00474839">
      <w:pPr>
        <w:spacing w:before="120" w:after="120" w:line="276" w:lineRule="auto"/>
      </w:pPr>
    </w:p>
    <w:p w:rsidR="00EE15ED" w:rsidRPr="004D1D1D" w:rsidRDefault="00453AF0" w:rsidP="00474839">
      <w:pPr>
        <w:spacing w:before="120" w:after="120" w:line="276" w:lineRule="auto"/>
      </w:pPr>
      <w:r w:rsidRPr="004D1D1D">
        <w:tab/>
      </w:r>
      <w:r w:rsidRPr="004D1D1D">
        <w:tab/>
      </w:r>
    </w:p>
    <w:p w:rsidR="008B505F" w:rsidRPr="004D1D1D" w:rsidRDefault="008B505F" w:rsidP="00474839">
      <w:pPr>
        <w:spacing w:before="120" w:after="120" w:line="276" w:lineRule="auto"/>
        <w:jc w:val="center"/>
        <w:rPr>
          <w:b/>
        </w:rPr>
      </w:pPr>
      <w:r w:rsidRPr="004D1D1D">
        <w:rPr>
          <w:b/>
        </w:rPr>
        <w:t>Sekcja 23</w:t>
      </w:r>
    </w:p>
    <w:p w:rsidR="009273D8" w:rsidRPr="004D1D1D" w:rsidRDefault="008B505F" w:rsidP="00474839">
      <w:pPr>
        <w:spacing w:before="120" w:after="120" w:line="276" w:lineRule="auto"/>
        <w:jc w:val="center"/>
      </w:pPr>
      <w:r w:rsidRPr="004D1D1D">
        <w:rPr>
          <w:b/>
        </w:rPr>
        <w:t>Od sfer niebiańskich do miast i wsi – przestrzenie człowieka średniowiecznego</w:t>
      </w:r>
      <w:r w:rsidR="00D413DA" w:rsidRPr="004D1D1D">
        <w:rPr>
          <w:b/>
        </w:rPr>
        <w:t xml:space="preserve"> </w:t>
      </w:r>
      <w:r w:rsidR="007471D0" w:rsidRPr="004D1D1D">
        <w:rPr>
          <w:b/>
        </w:rPr>
        <w:t>(d</w:t>
      </w:r>
      <w:r w:rsidRPr="004D1D1D">
        <w:rPr>
          <w:b/>
        </w:rPr>
        <w:t>yskusja panelowa</w:t>
      </w:r>
      <w:r w:rsidR="007471D0" w:rsidRPr="004D1D1D">
        <w:rPr>
          <w:b/>
        </w:rPr>
        <w:t>)</w:t>
      </w:r>
    </w:p>
    <w:p w:rsidR="008B505F" w:rsidRPr="004D1D1D" w:rsidRDefault="008B505F" w:rsidP="00474839">
      <w:pPr>
        <w:spacing w:before="120" w:after="120" w:line="276" w:lineRule="auto"/>
        <w:jc w:val="center"/>
      </w:pPr>
      <w:r w:rsidRPr="004D1D1D">
        <w:t>(organizator: Adam Krawiec)</w:t>
      </w:r>
    </w:p>
    <w:p w:rsidR="006934D8" w:rsidRPr="004D1D1D" w:rsidRDefault="006934D8" w:rsidP="00474839">
      <w:pPr>
        <w:spacing w:before="120" w:after="120" w:line="276" w:lineRule="auto"/>
        <w:jc w:val="center"/>
      </w:pPr>
      <w:r w:rsidRPr="004D1D1D">
        <w:rPr>
          <w:szCs w:val="20"/>
        </w:rPr>
        <w:t>Instytut Historyczny Uniwersytetu Wrocławskiego, ul. Szewska 49, Audytorium</w:t>
      </w:r>
    </w:p>
    <w:p w:rsidR="009273D8" w:rsidRPr="004D1D1D" w:rsidRDefault="00F052C6" w:rsidP="00474839">
      <w:pPr>
        <w:spacing w:before="120" w:after="120" w:line="276" w:lineRule="auto"/>
        <w:jc w:val="center"/>
        <w:rPr>
          <w:b/>
          <w:color w:val="333333"/>
          <w:shd w:val="clear" w:color="auto" w:fill="FFFFFF"/>
        </w:rPr>
      </w:pPr>
      <w:r w:rsidRPr="004D1D1D">
        <w:t>sobota, 22.09.2018, godz. 9.00–</w:t>
      </w:r>
      <w:r w:rsidR="009273D8" w:rsidRPr="004D1D1D">
        <w:t>11.15</w:t>
      </w:r>
    </w:p>
    <w:p w:rsidR="00EA6E7F" w:rsidRPr="004D1D1D" w:rsidRDefault="00EA6E7F" w:rsidP="00474839">
      <w:pPr>
        <w:spacing w:before="120" w:after="120" w:line="276" w:lineRule="auto"/>
        <w:jc w:val="center"/>
        <w:rPr>
          <w:b/>
          <w:color w:val="333333"/>
          <w:shd w:val="clear" w:color="auto" w:fill="FFFFFF"/>
        </w:rPr>
      </w:pPr>
    </w:p>
    <w:p w:rsidR="009273D8" w:rsidRPr="004D1D1D" w:rsidRDefault="00860B4A" w:rsidP="00474839">
      <w:pPr>
        <w:spacing w:before="120" w:after="120" w:line="276" w:lineRule="auto"/>
        <w:jc w:val="both"/>
      </w:pPr>
      <w:r w:rsidRPr="004D1D1D">
        <w:t>Uczestnicy panelu</w:t>
      </w:r>
      <w:r w:rsidR="009273D8" w:rsidRPr="004D1D1D">
        <w:t>: Adam Krawiec (wprowadzenie</w:t>
      </w:r>
      <w:r w:rsidR="00474839" w:rsidRPr="004D1D1D">
        <w:t xml:space="preserve"> i moderowanie</w:t>
      </w:r>
      <w:r w:rsidR="009273D8" w:rsidRPr="004D1D1D">
        <w:t>),</w:t>
      </w:r>
      <w:r w:rsidR="007471D0" w:rsidRPr="004D1D1D">
        <w:t xml:space="preserve"> Jerzy Strzelczyk,</w:t>
      </w:r>
      <w:r w:rsidR="009273D8" w:rsidRPr="004D1D1D">
        <w:t xml:space="preserve"> Wojciech Iwańczak, Jacek Banaszkiewicz, Maria Magdalena Morawiecka, Joanna Gorecka-Kalita, Krzysztof Ratajczak</w:t>
      </w:r>
    </w:p>
    <w:p w:rsidR="009273D8" w:rsidRPr="004D1D1D" w:rsidRDefault="009273D8" w:rsidP="00474839">
      <w:pPr>
        <w:spacing w:before="120" w:after="120" w:line="276" w:lineRule="auto"/>
        <w:jc w:val="center"/>
      </w:pPr>
    </w:p>
    <w:p w:rsidR="00AC5D81" w:rsidRPr="004D1D1D" w:rsidRDefault="00AC5D81" w:rsidP="006934D8">
      <w:pPr>
        <w:spacing w:before="120" w:after="120" w:line="276" w:lineRule="auto"/>
        <w:rPr>
          <w:b/>
        </w:rPr>
      </w:pPr>
    </w:p>
    <w:p w:rsidR="008B505F" w:rsidRPr="004D1D1D" w:rsidRDefault="008B505F" w:rsidP="00474839">
      <w:pPr>
        <w:spacing w:before="120" w:after="120" w:line="276" w:lineRule="auto"/>
        <w:jc w:val="center"/>
        <w:rPr>
          <w:b/>
        </w:rPr>
      </w:pPr>
      <w:r w:rsidRPr="004D1D1D">
        <w:rPr>
          <w:b/>
        </w:rPr>
        <w:t>Sekc</w:t>
      </w:r>
      <w:r w:rsidR="00581AEB" w:rsidRPr="004D1D1D">
        <w:rPr>
          <w:b/>
        </w:rPr>
        <w:t xml:space="preserve">ja </w:t>
      </w:r>
      <w:r w:rsidR="00534F22" w:rsidRPr="004D1D1D">
        <w:rPr>
          <w:b/>
        </w:rPr>
        <w:t>24</w:t>
      </w:r>
    </w:p>
    <w:p w:rsidR="00A05413" w:rsidRPr="004D1D1D" w:rsidRDefault="00534F22" w:rsidP="00474839">
      <w:pPr>
        <w:spacing w:before="120" w:after="120" w:line="276" w:lineRule="auto"/>
        <w:jc w:val="center"/>
        <w:rPr>
          <w:b/>
        </w:rPr>
      </w:pPr>
      <w:r w:rsidRPr="004D1D1D">
        <w:rPr>
          <w:b/>
          <w:i/>
        </w:rPr>
        <w:t>Latinitas medii aevi</w:t>
      </w:r>
      <w:r w:rsidRPr="004D1D1D">
        <w:rPr>
          <w:b/>
        </w:rPr>
        <w:t xml:space="preserve"> </w:t>
      </w:r>
      <w:r w:rsidR="00A05413" w:rsidRPr="004D1D1D">
        <w:rPr>
          <w:b/>
        </w:rPr>
        <w:t>–</w:t>
      </w:r>
      <w:r w:rsidRPr="004D1D1D">
        <w:rPr>
          <w:b/>
        </w:rPr>
        <w:t xml:space="preserve"> żywy język martwy, ponadnarodowy </w:t>
      </w:r>
    </w:p>
    <w:p w:rsidR="00534F22" w:rsidRPr="004D1D1D" w:rsidRDefault="00534F22" w:rsidP="00474839">
      <w:pPr>
        <w:spacing w:before="120" w:after="120" w:line="276" w:lineRule="auto"/>
        <w:jc w:val="center"/>
        <w:rPr>
          <w:b/>
        </w:rPr>
      </w:pPr>
      <w:r w:rsidRPr="004D1D1D">
        <w:rPr>
          <w:b/>
        </w:rPr>
        <w:t>standard i wernakularne tendencje</w:t>
      </w:r>
    </w:p>
    <w:p w:rsidR="00A05413" w:rsidRPr="004D1D1D" w:rsidRDefault="00A05413" w:rsidP="00474839">
      <w:pPr>
        <w:spacing w:before="120" w:after="120" w:line="276" w:lineRule="auto"/>
        <w:jc w:val="center"/>
      </w:pPr>
      <w:r w:rsidRPr="004D1D1D">
        <w:t>(organizator: Gościwit Malinowski)</w:t>
      </w:r>
    </w:p>
    <w:p w:rsidR="006934D8" w:rsidRPr="004D1D1D" w:rsidRDefault="006934D8" w:rsidP="00474839">
      <w:pPr>
        <w:spacing w:before="120" w:after="120" w:line="276" w:lineRule="auto"/>
        <w:jc w:val="center"/>
      </w:pPr>
      <w:r w:rsidRPr="004D1D1D">
        <w:rPr>
          <w:szCs w:val="20"/>
        </w:rPr>
        <w:t>Instytut Historyczny Uniwersytetu Wrocławskiego, ul. Szewska 49, sala 241</w:t>
      </w:r>
    </w:p>
    <w:p w:rsidR="00A05413" w:rsidRPr="004D1D1D" w:rsidRDefault="00F052C6" w:rsidP="00474839">
      <w:pPr>
        <w:spacing w:before="120" w:after="120" w:line="276" w:lineRule="auto"/>
        <w:jc w:val="center"/>
        <w:rPr>
          <w:b/>
          <w:color w:val="333333"/>
          <w:shd w:val="clear" w:color="auto" w:fill="FFFFFF"/>
        </w:rPr>
      </w:pPr>
      <w:r w:rsidRPr="004D1D1D">
        <w:t>sobota, 22.09.2018, godz. 9.00–</w:t>
      </w:r>
      <w:r w:rsidR="00A05413" w:rsidRPr="004D1D1D">
        <w:t>11.15</w:t>
      </w:r>
    </w:p>
    <w:p w:rsidR="00534F22" w:rsidRPr="004D1D1D" w:rsidRDefault="00534F22" w:rsidP="00474839">
      <w:pPr>
        <w:spacing w:before="120" w:after="120" w:line="276" w:lineRule="auto"/>
      </w:pPr>
    </w:p>
    <w:p w:rsidR="00534F22" w:rsidRPr="004D1D1D" w:rsidRDefault="00534F22" w:rsidP="00474839">
      <w:pPr>
        <w:spacing w:before="120" w:after="120" w:line="276" w:lineRule="auto"/>
      </w:pPr>
      <w:r w:rsidRPr="004D1D1D">
        <w:t>Adam Poznański</w:t>
      </w:r>
      <w:r w:rsidR="00A05413" w:rsidRPr="004D1D1D">
        <w:t>,</w:t>
      </w:r>
      <w:r w:rsidRPr="004D1D1D">
        <w:t xml:space="preserve"> </w:t>
      </w:r>
      <w:r w:rsidR="00A05413" w:rsidRPr="004D1D1D">
        <w:rPr>
          <w:i/>
        </w:rPr>
        <w:t>Ś</w:t>
      </w:r>
      <w:r w:rsidRPr="004D1D1D">
        <w:rPr>
          <w:i/>
        </w:rPr>
        <w:t>redniowieczne gramatyki łacińskie w zbiorach UWr</w:t>
      </w:r>
      <w:r w:rsidR="00A05413" w:rsidRPr="004D1D1D">
        <w:rPr>
          <w:i/>
        </w:rPr>
        <w:t xml:space="preserve"> </w:t>
      </w:r>
    </w:p>
    <w:p w:rsidR="00534F22" w:rsidRPr="004D1D1D" w:rsidRDefault="00BF40DF" w:rsidP="00474839">
      <w:pPr>
        <w:spacing w:before="120" w:after="120" w:line="276" w:lineRule="auto"/>
        <w:jc w:val="both"/>
        <w:rPr>
          <w:i/>
        </w:rPr>
      </w:pPr>
      <w:r w:rsidRPr="004D1D1D">
        <w:t xml:space="preserve">Ewa Nowak, </w:t>
      </w:r>
      <w:r w:rsidRPr="004D1D1D">
        <w:rPr>
          <w:i/>
        </w:rPr>
        <w:t>Historia</w:t>
      </w:r>
      <w:r w:rsidR="00D413DA" w:rsidRPr="004D1D1D">
        <w:rPr>
          <w:i/>
        </w:rPr>
        <w:t xml:space="preserve"> </w:t>
      </w:r>
      <w:r w:rsidRPr="004D1D1D">
        <w:rPr>
          <w:i/>
        </w:rPr>
        <w:t>Brittonum – między piśmiennością a oralnością</w:t>
      </w:r>
    </w:p>
    <w:p w:rsidR="00534F22" w:rsidRPr="004D1D1D" w:rsidRDefault="00534F22" w:rsidP="00474839">
      <w:pPr>
        <w:spacing w:before="120" w:after="120" w:line="276" w:lineRule="auto"/>
        <w:jc w:val="both"/>
        <w:rPr>
          <w:i/>
        </w:rPr>
      </w:pPr>
      <w:r w:rsidRPr="004D1D1D">
        <w:t>Gościwit Malinowski</w:t>
      </w:r>
      <w:r w:rsidR="00A05413" w:rsidRPr="004D1D1D">
        <w:t>,</w:t>
      </w:r>
      <w:r w:rsidRPr="004D1D1D">
        <w:t xml:space="preserve"> </w:t>
      </w:r>
      <w:r w:rsidRPr="004D1D1D">
        <w:rPr>
          <w:i/>
        </w:rPr>
        <w:t xml:space="preserve">Misaca, Misico, Miseco </w:t>
      </w:r>
      <w:r w:rsidR="00A05413" w:rsidRPr="004D1D1D">
        <w:rPr>
          <w:i/>
        </w:rPr>
        <w:t>–</w:t>
      </w:r>
      <w:r w:rsidRPr="004D1D1D">
        <w:rPr>
          <w:i/>
        </w:rPr>
        <w:t xml:space="preserve"> percepcja imion słowiańskich w łacińskojęzycznych skryptoriach i kancelariach</w:t>
      </w:r>
    </w:p>
    <w:p w:rsidR="00E06257" w:rsidRPr="004D1D1D" w:rsidRDefault="00AD4524" w:rsidP="00474839">
      <w:pPr>
        <w:spacing w:before="120" w:after="120" w:line="276" w:lineRule="auto"/>
        <w:jc w:val="both"/>
      </w:pPr>
      <w:r w:rsidRPr="004D1D1D">
        <w:t xml:space="preserve">Michał Rzepiela, </w:t>
      </w:r>
      <w:r w:rsidRPr="004D1D1D">
        <w:rPr>
          <w:i/>
        </w:rPr>
        <w:t>Jak powstawały nowe wyrazy w polskiej łacinie średniowiecznej?</w:t>
      </w:r>
    </w:p>
    <w:p w:rsidR="00534F22" w:rsidRPr="004D1D1D" w:rsidRDefault="00534F22" w:rsidP="00474839">
      <w:pPr>
        <w:spacing w:before="120" w:after="120" w:line="276" w:lineRule="auto"/>
      </w:pPr>
    </w:p>
    <w:p w:rsidR="00BF40DF" w:rsidRPr="004D1D1D" w:rsidRDefault="00BF40DF" w:rsidP="00474839">
      <w:pPr>
        <w:spacing w:before="120" w:after="120" w:line="276" w:lineRule="auto"/>
      </w:pPr>
    </w:p>
    <w:p w:rsidR="00C32DB6" w:rsidRPr="004D1D1D" w:rsidRDefault="00BF40DF" w:rsidP="00474839">
      <w:pPr>
        <w:spacing w:before="120" w:after="120" w:line="276" w:lineRule="auto"/>
        <w:jc w:val="center"/>
        <w:rPr>
          <w:b/>
        </w:rPr>
      </w:pPr>
      <w:r w:rsidRPr="004D1D1D">
        <w:rPr>
          <w:b/>
        </w:rPr>
        <w:t>Sekcja 2</w:t>
      </w:r>
      <w:r w:rsidR="00EA6E7F" w:rsidRPr="004D1D1D">
        <w:rPr>
          <w:b/>
        </w:rPr>
        <w:t>5</w:t>
      </w:r>
    </w:p>
    <w:p w:rsidR="00C32DB6" w:rsidRPr="004D1D1D" w:rsidRDefault="00C32DB6" w:rsidP="00474839">
      <w:pPr>
        <w:spacing w:before="120" w:after="120" w:line="276" w:lineRule="auto"/>
        <w:jc w:val="center"/>
        <w:rPr>
          <w:b/>
        </w:rPr>
      </w:pPr>
      <w:r w:rsidRPr="004D1D1D">
        <w:rPr>
          <w:b/>
        </w:rPr>
        <w:t>Adaptacja historii</w:t>
      </w:r>
    </w:p>
    <w:p w:rsidR="00C32DB6" w:rsidRPr="004D1D1D" w:rsidRDefault="00C32DB6" w:rsidP="00474839">
      <w:pPr>
        <w:spacing w:before="120" w:after="120" w:line="276" w:lineRule="auto"/>
        <w:jc w:val="center"/>
      </w:pPr>
      <w:r w:rsidRPr="004D1D1D">
        <w:t xml:space="preserve">(organizatorzy: </w:t>
      </w:r>
      <w:r w:rsidR="00AC5D81" w:rsidRPr="004D1D1D">
        <w:t xml:space="preserve">Andrzej Pleszczyński, </w:t>
      </w:r>
      <w:r w:rsidRPr="004D1D1D">
        <w:t>Antoni Grabowski)</w:t>
      </w:r>
    </w:p>
    <w:p w:rsidR="006934D8" w:rsidRPr="004D1D1D" w:rsidRDefault="006934D8" w:rsidP="00C53A06">
      <w:pPr>
        <w:spacing w:before="120" w:after="120" w:line="276" w:lineRule="auto"/>
        <w:jc w:val="center"/>
      </w:pPr>
      <w:r w:rsidRPr="004D1D1D">
        <w:rPr>
          <w:szCs w:val="20"/>
        </w:rPr>
        <w:t>Instytut Historyczny Uniwersytetu Wrocławskiego, ul. Szewska 49, sala 18</w:t>
      </w:r>
    </w:p>
    <w:p w:rsidR="00C53A06" w:rsidRPr="004D1D1D" w:rsidRDefault="00F052C6" w:rsidP="00C53A06">
      <w:pPr>
        <w:spacing w:before="120" w:after="120" w:line="276" w:lineRule="auto"/>
        <w:jc w:val="center"/>
        <w:rPr>
          <w:b/>
          <w:color w:val="333333"/>
          <w:shd w:val="clear" w:color="auto" w:fill="FFFFFF"/>
        </w:rPr>
      </w:pPr>
      <w:r w:rsidRPr="004D1D1D">
        <w:t>sobota, 22.09.2018, godz. 9.00–</w:t>
      </w:r>
      <w:r w:rsidR="00C53A06" w:rsidRPr="004D1D1D">
        <w:t>11.15</w:t>
      </w:r>
    </w:p>
    <w:p w:rsidR="00C32DB6" w:rsidRPr="004D1D1D" w:rsidRDefault="00C32DB6" w:rsidP="00474839">
      <w:pPr>
        <w:spacing w:before="120" w:after="120" w:line="276" w:lineRule="auto"/>
        <w:rPr>
          <w:b/>
        </w:rPr>
      </w:pPr>
    </w:p>
    <w:p w:rsidR="00C32DB6" w:rsidRPr="004D1D1D" w:rsidRDefault="00C32DB6" w:rsidP="00474839">
      <w:pPr>
        <w:spacing w:before="120" w:after="120" w:line="276" w:lineRule="auto"/>
        <w:jc w:val="both"/>
      </w:pPr>
      <w:r w:rsidRPr="004D1D1D">
        <w:t xml:space="preserve">Robert Kasperski, </w:t>
      </w:r>
      <w:r w:rsidRPr="004D1D1D">
        <w:rPr>
          <w:i/>
        </w:rPr>
        <w:t>Dlaczego Fredegar wywodził Franków z Troi?</w:t>
      </w:r>
    </w:p>
    <w:p w:rsidR="00C32DB6" w:rsidRPr="004D1D1D" w:rsidRDefault="00C32DB6" w:rsidP="00474839">
      <w:pPr>
        <w:spacing w:before="120" w:after="120" w:line="276" w:lineRule="auto"/>
        <w:jc w:val="both"/>
      </w:pPr>
      <w:r w:rsidRPr="004D1D1D">
        <w:t xml:space="preserve">Antoni Grabowski, </w:t>
      </w:r>
      <w:r w:rsidRPr="004D1D1D">
        <w:rPr>
          <w:i/>
        </w:rPr>
        <w:t>Zgoda nowego ze starym. Cysterska historiografia wobec Młodszej Europy</w:t>
      </w:r>
    </w:p>
    <w:p w:rsidR="00C32DB6" w:rsidRPr="004D1D1D" w:rsidRDefault="00C32DB6" w:rsidP="00474839">
      <w:pPr>
        <w:spacing w:before="120" w:after="120" w:line="276" w:lineRule="auto"/>
        <w:jc w:val="both"/>
        <w:rPr>
          <w:b/>
        </w:rPr>
      </w:pPr>
      <w:r w:rsidRPr="004D1D1D">
        <w:t>Rafał Rutkowski, O</w:t>
      </w:r>
      <w:r w:rsidRPr="004D1D1D">
        <w:rPr>
          <w:i/>
        </w:rPr>
        <w:t>powieść Mistrza Wincentego o potrójnym zwycięstwie Lestka III nad Cezarem</w:t>
      </w:r>
    </w:p>
    <w:p w:rsidR="00C32DB6" w:rsidRPr="004D1D1D" w:rsidRDefault="00C32DB6" w:rsidP="00474839">
      <w:pPr>
        <w:spacing w:before="120" w:after="120" w:line="276" w:lineRule="auto"/>
        <w:jc w:val="both"/>
      </w:pPr>
      <w:r w:rsidRPr="004D1D1D">
        <w:t>Robert Suski</w:t>
      </w:r>
      <w:r w:rsidR="00AC5D81" w:rsidRPr="004D1D1D">
        <w:t>,</w:t>
      </w:r>
      <w:r w:rsidRPr="004D1D1D">
        <w:t xml:space="preserve"> </w:t>
      </w:r>
      <w:r w:rsidRPr="004D1D1D">
        <w:rPr>
          <w:i/>
        </w:rPr>
        <w:t>Szczepienie historii. Wpisanie historii Rzymu w historię zbawienia przez Orozjusza</w:t>
      </w:r>
    </w:p>
    <w:p w:rsidR="002401D8" w:rsidRPr="004D1D1D" w:rsidRDefault="002401D8" w:rsidP="00474839">
      <w:pPr>
        <w:spacing w:before="120" w:after="120" w:line="276" w:lineRule="auto"/>
        <w:jc w:val="both"/>
      </w:pPr>
    </w:p>
    <w:p w:rsidR="00EA6E7F" w:rsidRPr="004D1D1D" w:rsidRDefault="00EA6E7F" w:rsidP="00474839">
      <w:pPr>
        <w:spacing w:before="120" w:after="120" w:line="276" w:lineRule="auto"/>
        <w:jc w:val="center"/>
        <w:rPr>
          <w:b/>
        </w:rPr>
      </w:pPr>
    </w:p>
    <w:p w:rsidR="00EA6E7F" w:rsidRPr="004D1D1D" w:rsidRDefault="00EA6E7F" w:rsidP="00474839">
      <w:pPr>
        <w:spacing w:before="120" w:after="120" w:line="276" w:lineRule="auto"/>
        <w:jc w:val="center"/>
        <w:rPr>
          <w:b/>
        </w:rPr>
      </w:pPr>
    </w:p>
    <w:p w:rsidR="00EA6E7F" w:rsidRPr="004D1D1D" w:rsidRDefault="00EA6E7F" w:rsidP="00474839">
      <w:pPr>
        <w:spacing w:before="120" w:after="120" w:line="276" w:lineRule="auto"/>
        <w:jc w:val="center"/>
        <w:rPr>
          <w:b/>
        </w:rPr>
      </w:pPr>
      <w:r w:rsidRPr="004D1D1D">
        <w:rPr>
          <w:b/>
        </w:rPr>
        <w:t>Sekcja 26</w:t>
      </w:r>
    </w:p>
    <w:p w:rsidR="00EA6E7F" w:rsidRPr="004D1D1D" w:rsidRDefault="00BF40DF" w:rsidP="00474839">
      <w:pPr>
        <w:spacing w:before="120" w:after="120" w:line="276" w:lineRule="auto"/>
        <w:jc w:val="center"/>
        <w:rPr>
          <w:b/>
        </w:rPr>
      </w:pPr>
      <w:r w:rsidRPr="004D1D1D">
        <w:rPr>
          <w:b/>
        </w:rPr>
        <w:t>Z dziejów Skandynawii średniowiecznej: kultura, władza, społeczeństwo</w:t>
      </w:r>
    </w:p>
    <w:p w:rsidR="00BF40DF" w:rsidRPr="004D1D1D" w:rsidRDefault="00BF40DF" w:rsidP="00474839">
      <w:pPr>
        <w:spacing w:before="120" w:after="120" w:line="276" w:lineRule="auto"/>
        <w:jc w:val="center"/>
      </w:pPr>
      <w:r w:rsidRPr="004D1D1D">
        <w:t>(organizator: Jakub Morawiec)</w:t>
      </w:r>
    </w:p>
    <w:p w:rsidR="006934D8" w:rsidRPr="004D1D1D" w:rsidRDefault="006934D8" w:rsidP="00474839">
      <w:pPr>
        <w:spacing w:before="120" w:after="120" w:line="276" w:lineRule="auto"/>
        <w:jc w:val="center"/>
      </w:pPr>
      <w:r w:rsidRPr="004D1D1D">
        <w:rPr>
          <w:szCs w:val="20"/>
        </w:rPr>
        <w:t>Instytut Historyczny Uniwersytetu Wrocławskiego, ul. Szewska 49, sala 138</w:t>
      </w:r>
    </w:p>
    <w:p w:rsidR="00EA6E7F" w:rsidRPr="004D1D1D" w:rsidRDefault="00F052C6" w:rsidP="00474839">
      <w:pPr>
        <w:spacing w:before="120" w:after="120" w:line="276" w:lineRule="auto"/>
        <w:jc w:val="center"/>
        <w:rPr>
          <w:b/>
          <w:color w:val="333333"/>
          <w:shd w:val="clear" w:color="auto" w:fill="FFFFFF"/>
        </w:rPr>
      </w:pPr>
      <w:r w:rsidRPr="004D1D1D">
        <w:t>sobota, 22.09.2018, godz. 9.00–</w:t>
      </w:r>
      <w:r w:rsidR="00EA6E7F" w:rsidRPr="004D1D1D">
        <w:t>11.15</w:t>
      </w:r>
    </w:p>
    <w:p w:rsidR="00BF40DF" w:rsidRPr="004D1D1D" w:rsidRDefault="00BF40DF" w:rsidP="00474839">
      <w:pPr>
        <w:spacing w:before="120" w:after="120" w:line="276" w:lineRule="auto"/>
      </w:pPr>
    </w:p>
    <w:p w:rsidR="00EA6E7F" w:rsidRPr="004D1D1D" w:rsidRDefault="00BF40DF" w:rsidP="00474839">
      <w:pPr>
        <w:spacing w:before="120" w:after="120" w:line="276" w:lineRule="auto"/>
        <w:jc w:val="both"/>
        <w:rPr>
          <w:i/>
        </w:rPr>
      </w:pPr>
      <w:r w:rsidRPr="004D1D1D">
        <w:t xml:space="preserve">Leszek P. Słupecki, </w:t>
      </w:r>
      <w:r w:rsidRPr="004D1D1D">
        <w:rPr>
          <w:i/>
        </w:rPr>
        <w:t>Co trzeba poświęcić aby zdobyć wiedzę i władzę? Mimisbrunnr jako mityczna składnica organów</w:t>
      </w:r>
    </w:p>
    <w:p w:rsidR="00EA6E7F" w:rsidRPr="004D1D1D" w:rsidRDefault="00BF40DF" w:rsidP="00474839">
      <w:pPr>
        <w:spacing w:before="120" w:after="120" w:line="276" w:lineRule="auto"/>
        <w:jc w:val="both"/>
      </w:pPr>
      <w:r w:rsidRPr="004D1D1D">
        <w:t xml:space="preserve">Łukasz Neubauer, </w:t>
      </w:r>
      <w:r w:rsidRPr="004D1D1D">
        <w:rPr>
          <w:i/>
        </w:rPr>
        <w:t>Weird, Fate</w:t>
      </w:r>
      <w:r w:rsidR="00EA6E7F" w:rsidRPr="004D1D1D">
        <w:rPr>
          <w:i/>
        </w:rPr>
        <w:t xml:space="preserve"> czy Divine Providence. Problem </w:t>
      </w:r>
      <w:r w:rsidRPr="004D1D1D">
        <w:rPr>
          <w:i/>
        </w:rPr>
        <w:t>nieprzetłumaczalności jednego z kluczowych pojęć w anglosaskim Beowulfie</w:t>
      </w:r>
    </w:p>
    <w:p w:rsidR="00EA6E7F" w:rsidRPr="004D1D1D" w:rsidRDefault="00BF40DF" w:rsidP="00474839">
      <w:pPr>
        <w:spacing w:before="120" w:after="120" w:line="276" w:lineRule="auto"/>
        <w:jc w:val="both"/>
      </w:pPr>
      <w:r w:rsidRPr="004D1D1D">
        <w:t xml:space="preserve">Remigiusz Gogosz, </w:t>
      </w:r>
      <w:r w:rsidRPr="004D1D1D">
        <w:rPr>
          <w:i/>
        </w:rPr>
        <w:t>Margines społeczny na Islandii w IX</w:t>
      </w:r>
      <w:r w:rsidR="00EA6E7F" w:rsidRPr="004D1D1D">
        <w:rPr>
          <w:i/>
        </w:rPr>
        <w:t>–</w:t>
      </w:r>
      <w:r w:rsidRPr="004D1D1D">
        <w:rPr>
          <w:i/>
        </w:rPr>
        <w:t xml:space="preserve">XI wieku w </w:t>
      </w:r>
      <w:r w:rsidR="00290AF9" w:rsidRPr="004D1D1D">
        <w:rPr>
          <w:i/>
        </w:rPr>
        <w:t>świetle źródeł staro</w:t>
      </w:r>
      <w:r w:rsidR="00EA6E7F" w:rsidRPr="004D1D1D">
        <w:rPr>
          <w:i/>
        </w:rPr>
        <w:t>islandzkich</w:t>
      </w:r>
    </w:p>
    <w:p w:rsidR="00BF40DF" w:rsidRPr="004D1D1D" w:rsidRDefault="00BF40DF" w:rsidP="00474839">
      <w:pPr>
        <w:spacing w:before="120" w:after="120" w:line="276" w:lineRule="auto"/>
        <w:jc w:val="both"/>
        <w:rPr>
          <w:i/>
        </w:rPr>
      </w:pPr>
      <w:r w:rsidRPr="004D1D1D">
        <w:t xml:space="preserve">Jakub Morawiec, </w:t>
      </w:r>
      <w:r w:rsidRPr="004D1D1D">
        <w:rPr>
          <w:i/>
        </w:rPr>
        <w:t xml:space="preserve">Wzór poety i polityka </w:t>
      </w:r>
      <w:r w:rsidR="00EA6E7F" w:rsidRPr="004D1D1D">
        <w:rPr>
          <w:i/>
        </w:rPr>
        <w:t>–</w:t>
      </w:r>
      <w:r w:rsidRPr="004D1D1D">
        <w:rPr>
          <w:i/>
        </w:rPr>
        <w:t xml:space="preserve"> przypadek Markusa Skeggjasona</w:t>
      </w:r>
    </w:p>
    <w:p w:rsidR="00BF40DF" w:rsidRPr="004D1D1D" w:rsidRDefault="00BF40DF" w:rsidP="00474839">
      <w:pPr>
        <w:spacing w:before="120" w:after="120" w:line="276" w:lineRule="auto"/>
      </w:pPr>
    </w:p>
    <w:p w:rsidR="00C32DB6" w:rsidRPr="004D1D1D" w:rsidRDefault="00C32DB6" w:rsidP="00474839">
      <w:pPr>
        <w:spacing w:before="120" w:after="120" w:line="276" w:lineRule="auto"/>
      </w:pPr>
    </w:p>
    <w:p w:rsidR="008B505F" w:rsidRPr="004D1D1D" w:rsidRDefault="00A048BB" w:rsidP="00474839">
      <w:pPr>
        <w:spacing w:before="120" w:after="120" w:line="276" w:lineRule="auto"/>
        <w:jc w:val="center"/>
        <w:rPr>
          <w:b/>
        </w:rPr>
      </w:pPr>
      <w:r w:rsidRPr="004D1D1D">
        <w:rPr>
          <w:b/>
        </w:rPr>
        <w:t>Sekcja</w:t>
      </w:r>
      <w:r w:rsidR="008B505F" w:rsidRPr="004D1D1D">
        <w:rPr>
          <w:b/>
        </w:rPr>
        <w:t xml:space="preserve"> 27</w:t>
      </w:r>
    </w:p>
    <w:p w:rsidR="00EA6E7F" w:rsidRPr="004D1D1D" w:rsidRDefault="008B505F" w:rsidP="00474839">
      <w:pPr>
        <w:spacing w:before="120" w:after="120" w:line="276" w:lineRule="auto"/>
        <w:jc w:val="center"/>
      </w:pPr>
      <w:r w:rsidRPr="004D1D1D">
        <w:rPr>
          <w:b/>
        </w:rPr>
        <w:t>Pomorze, Polska i ich sąsiedzi w kształtowaniu cywilizacji europejskiej (do przełomu XII/XIII w.) – temat rzeka</w:t>
      </w:r>
      <w:r w:rsidRPr="004D1D1D">
        <w:t xml:space="preserve"> </w:t>
      </w:r>
    </w:p>
    <w:p w:rsidR="008B505F" w:rsidRPr="004D1D1D" w:rsidRDefault="008B505F" w:rsidP="00474839">
      <w:pPr>
        <w:spacing w:before="120" w:after="120" w:line="276" w:lineRule="auto"/>
        <w:jc w:val="center"/>
      </w:pPr>
      <w:r w:rsidRPr="004D1D1D">
        <w:t>(organizatorzy: Stanisław Rosik, Marcin Stabrowski)</w:t>
      </w:r>
    </w:p>
    <w:p w:rsidR="006934D8" w:rsidRPr="004D1D1D" w:rsidRDefault="006934D8" w:rsidP="00474839">
      <w:pPr>
        <w:spacing w:before="120" w:after="120" w:line="276" w:lineRule="auto"/>
        <w:jc w:val="center"/>
      </w:pPr>
      <w:r w:rsidRPr="004D1D1D">
        <w:rPr>
          <w:szCs w:val="20"/>
        </w:rPr>
        <w:t>Instytut Historyczny Uniwersytetu Wrocławskiego, ul. Szewska 49, sala 13</w:t>
      </w:r>
    </w:p>
    <w:p w:rsidR="00F5455E" w:rsidRPr="004D1D1D" w:rsidRDefault="00290AF9" w:rsidP="00474839">
      <w:pPr>
        <w:spacing w:before="120" w:after="120" w:line="276" w:lineRule="auto"/>
        <w:jc w:val="center"/>
      </w:pPr>
      <w:r w:rsidRPr="004D1D1D">
        <w:t>sobota, 22.09.2018, godz. 9.00–</w:t>
      </w:r>
      <w:r w:rsidR="00EA6E7F" w:rsidRPr="004D1D1D">
        <w:t>11.15</w:t>
      </w:r>
    </w:p>
    <w:p w:rsidR="00EA6E7F" w:rsidRPr="004D1D1D" w:rsidRDefault="00EA6E7F" w:rsidP="00474839">
      <w:pPr>
        <w:spacing w:before="120" w:after="120" w:line="276" w:lineRule="auto"/>
        <w:jc w:val="center"/>
      </w:pPr>
      <w:r w:rsidRPr="004D1D1D">
        <w:t xml:space="preserve"> </w:t>
      </w:r>
    </w:p>
    <w:p w:rsidR="008B505F" w:rsidRPr="004D1D1D" w:rsidRDefault="00BF40DF" w:rsidP="00474839">
      <w:pPr>
        <w:spacing w:before="120" w:after="120" w:line="276" w:lineRule="auto"/>
      </w:pPr>
      <w:r w:rsidRPr="004D1D1D">
        <w:t xml:space="preserve">Stanisław Rosik, </w:t>
      </w:r>
      <w:r w:rsidRPr="004D1D1D">
        <w:rPr>
          <w:i/>
        </w:rPr>
        <w:t>Wprowadzenie</w:t>
      </w:r>
      <w:r w:rsidR="00D413DA" w:rsidRPr="004D1D1D">
        <w:t xml:space="preserve"> </w:t>
      </w:r>
    </w:p>
    <w:p w:rsidR="008B505F" w:rsidRPr="004D1D1D" w:rsidRDefault="008B505F" w:rsidP="00474839">
      <w:pPr>
        <w:spacing w:before="120" w:after="120" w:line="276" w:lineRule="auto"/>
        <w:rPr>
          <w:i/>
        </w:rPr>
      </w:pPr>
      <w:r w:rsidRPr="004D1D1D">
        <w:t>Alicja Dobrosielska</w:t>
      </w:r>
      <w:r w:rsidR="00BF40DF" w:rsidRPr="004D1D1D">
        <w:t xml:space="preserve">, </w:t>
      </w:r>
      <w:r w:rsidRPr="004D1D1D">
        <w:rPr>
          <w:i/>
        </w:rPr>
        <w:t xml:space="preserve">Uwagi o modelach integracji europejskiej społeczności północnego barbaricum </w:t>
      </w:r>
      <w:r w:rsidR="000A62CA" w:rsidRPr="004D1D1D">
        <w:rPr>
          <w:i/>
        </w:rPr>
        <w:t>w</w:t>
      </w:r>
      <w:r w:rsidRPr="004D1D1D">
        <w:rPr>
          <w:i/>
        </w:rPr>
        <w:t xml:space="preserve"> XII </w:t>
      </w:r>
      <w:r w:rsidR="000A62CA" w:rsidRPr="004D1D1D">
        <w:rPr>
          <w:i/>
        </w:rPr>
        <w:t>i na</w:t>
      </w:r>
      <w:r w:rsidRPr="004D1D1D">
        <w:rPr>
          <w:i/>
        </w:rPr>
        <w:t xml:space="preserve"> począt</w:t>
      </w:r>
      <w:r w:rsidR="000A62CA" w:rsidRPr="004D1D1D">
        <w:rPr>
          <w:i/>
        </w:rPr>
        <w:t>ku</w:t>
      </w:r>
      <w:r w:rsidRPr="004D1D1D">
        <w:rPr>
          <w:i/>
        </w:rPr>
        <w:t xml:space="preserve"> XIII w. </w:t>
      </w:r>
    </w:p>
    <w:p w:rsidR="00AD4524" w:rsidRPr="004D1D1D" w:rsidRDefault="00AD4524" w:rsidP="00AD4524">
      <w:pPr>
        <w:spacing w:before="120" w:after="120" w:line="276" w:lineRule="auto"/>
      </w:pPr>
      <w:r w:rsidRPr="004D1D1D">
        <w:t xml:space="preserve">Paweł Migdalski, </w:t>
      </w:r>
      <w:r w:rsidRPr="004D1D1D">
        <w:rPr>
          <w:rFonts w:eastAsiaTheme="minorHAnsi"/>
          <w:i/>
          <w:lang w:eastAsia="en-US"/>
        </w:rPr>
        <w:t>Kiedy władcy polscy pierwszy raz zajęli Pomorze? Z dziejów</w:t>
      </w:r>
      <w:r w:rsidR="00B01628" w:rsidRPr="004D1D1D">
        <w:t xml:space="preserve"> </w:t>
      </w:r>
      <w:r w:rsidRPr="004D1D1D">
        <w:rPr>
          <w:rFonts w:eastAsiaTheme="minorHAnsi"/>
          <w:i/>
          <w:lang w:eastAsia="en-US"/>
        </w:rPr>
        <w:t>pewnego paradygmatu w historiografii polskiej</w:t>
      </w:r>
    </w:p>
    <w:p w:rsidR="00BF40DF" w:rsidRPr="004D1D1D" w:rsidRDefault="00EA6E7F" w:rsidP="00474839">
      <w:pPr>
        <w:spacing w:before="120" w:after="120" w:line="276" w:lineRule="auto"/>
        <w:jc w:val="both"/>
      </w:pPr>
      <w:r w:rsidRPr="004D1D1D">
        <w:t xml:space="preserve">Marcin Stabrowski, </w:t>
      </w:r>
      <w:r w:rsidRPr="004D1D1D">
        <w:rPr>
          <w:i/>
        </w:rPr>
        <w:t xml:space="preserve">Aksjosfera wojny w </w:t>
      </w:r>
      <w:r w:rsidR="0062767A" w:rsidRPr="004D1D1D">
        <w:rPr>
          <w:i/>
        </w:rPr>
        <w:t>k</w:t>
      </w:r>
      <w:r w:rsidRPr="004D1D1D">
        <w:rPr>
          <w:i/>
        </w:rPr>
        <w:t>ronice Galla Anonima</w:t>
      </w:r>
    </w:p>
    <w:p w:rsidR="000A62CA" w:rsidRPr="004D1D1D" w:rsidRDefault="000A62CA" w:rsidP="00474839">
      <w:pPr>
        <w:spacing w:before="120" w:after="120" w:line="276" w:lineRule="auto"/>
        <w:jc w:val="both"/>
      </w:pPr>
      <w:r w:rsidRPr="004D1D1D">
        <w:t xml:space="preserve">Piotr Piętkowski, </w:t>
      </w:r>
      <w:r w:rsidR="00EA6E7F" w:rsidRPr="004D1D1D">
        <w:rPr>
          <w:i/>
        </w:rPr>
        <w:t>Rzeki pomorskie w najdawniejszych przekazach pisanych</w:t>
      </w:r>
      <w:r w:rsidR="00F5455E" w:rsidRPr="004D1D1D">
        <w:rPr>
          <w:i/>
        </w:rPr>
        <w:t xml:space="preserve"> </w:t>
      </w:r>
    </w:p>
    <w:p w:rsidR="000A62CA" w:rsidRPr="004D1D1D" w:rsidRDefault="000A62CA" w:rsidP="00474839">
      <w:pPr>
        <w:spacing w:before="120" w:after="120" w:line="276" w:lineRule="auto"/>
        <w:jc w:val="both"/>
      </w:pPr>
      <w:r w:rsidRPr="004D1D1D">
        <w:t xml:space="preserve">Krzysztof Jaworski, </w:t>
      </w:r>
      <w:r w:rsidRPr="004D1D1D">
        <w:rPr>
          <w:i/>
        </w:rPr>
        <w:t>Wielkie Morawy a dorzecze Odry</w:t>
      </w:r>
      <w:r w:rsidRPr="004D1D1D">
        <w:t xml:space="preserve"> </w:t>
      </w:r>
    </w:p>
    <w:p w:rsidR="000A62CA" w:rsidRPr="004D1D1D" w:rsidRDefault="008B505F" w:rsidP="00474839">
      <w:pPr>
        <w:spacing w:before="120" w:after="120" w:line="276" w:lineRule="auto"/>
        <w:jc w:val="both"/>
        <w:rPr>
          <w:i/>
        </w:rPr>
      </w:pPr>
      <w:r w:rsidRPr="004D1D1D">
        <w:t>Andrzej Janowski</w:t>
      </w:r>
      <w:r w:rsidR="00BF40DF" w:rsidRPr="004D1D1D">
        <w:t xml:space="preserve">, </w:t>
      </w:r>
      <w:r w:rsidRPr="004D1D1D">
        <w:rPr>
          <w:i/>
        </w:rPr>
        <w:t>Archeologia wczesnego średniowiecza w dorzeczu Regi</w:t>
      </w:r>
    </w:p>
    <w:p w:rsidR="000A62CA" w:rsidRPr="004D1D1D" w:rsidRDefault="000A62CA" w:rsidP="00474839">
      <w:pPr>
        <w:spacing w:before="120" w:after="120" w:line="276" w:lineRule="auto"/>
        <w:jc w:val="center"/>
        <w:rPr>
          <w:b/>
        </w:rPr>
      </w:pPr>
    </w:p>
    <w:p w:rsidR="0062767A" w:rsidRPr="004D1D1D" w:rsidRDefault="0062767A" w:rsidP="00474839">
      <w:pPr>
        <w:spacing w:before="120" w:after="120" w:line="276" w:lineRule="auto"/>
        <w:jc w:val="center"/>
        <w:rPr>
          <w:b/>
        </w:rPr>
      </w:pPr>
    </w:p>
    <w:p w:rsidR="00C32DB6" w:rsidRPr="004D1D1D" w:rsidRDefault="00C32DB6" w:rsidP="00474839">
      <w:pPr>
        <w:spacing w:before="120" w:after="120" w:line="276" w:lineRule="auto"/>
        <w:jc w:val="center"/>
        <w:rPr>
          <w:b/>
        </w:rPr>
      </w:pPr>
      <w:r w:rsidRPr="004D1D1D">
        <w:rPr>
          <w:b/>
        </w:rPr>
        <w:t>Sekcja 28</w:t>
      </w:r>
    </w:p>
    <w:p w:rsidR="00C32DB6" w:rsidRPr="004D1D1D" w:rsidRDefault="00C32DB6" w:rsidP="00474839">
      <w:pPr>
        <w:spacing w:before="120" w:after="120" w:line="276" w:lineRule="auto"/>
        <w:jc w:val="center"/>
      </w:pPr>
      <w:r w:rsidRPr="004D1D1D">
        <w:rPr>
          <w:b/>
        </w:rPr>
        <w:t xml:space="preserve">Rekonstrukcja historyczna: nauka zabawą, zabawa nauką? </w:t>
      </w:r>
      <w:r w:rsidR="0062767A" w:rsidRPr="004D1D1D">
        <w:rPr>
          <w:b/>
        </w:rPr>
        <w:t>(d</w:t>
      </w:r>
      <w:r w:rsidRPr="004D1D1D">
        <w:rPr>
          <w:b/>
        </w:rPr>
        <w:t>yskusja panelowa</w:t>
      </w:r>
      <w:r w:rsidR="0062767A" w:rsidRPr="004D1D1D">
        <w:rPr>
          <w:b/>
        </w:rPr>
        <w:t>)</w:t>
      </w:r>
      <w:r w:rsidRPr="004D1D1D">
        <w:t xml:space="preserve"> (organizator: Piotr Boroń, Paweł Babij)</w:t>
      </w:r>
    </w:p>
    <w:p w:rsidR="006934D8" w:rsidRPr="004D1D1D" w:rsidRDefault="006934D8" w:rsidP="00474839">
      <w:pPr>
        <w:spacing w:before="120" w:after="120" w:line="276" w:lineRule="auto"/>
        <w:jc w:val="center"/>
      </w:pPr>
      <w:r w:rsidRPr="004D1D1D">
        <w:rPr>
          <w:szCs w:val="20"/>
        </w:rPr>
        <w:t>Instytut Historyczny Uniwersytetu Wrocławskiego, ul. Szewska 49, sala 14</w:t>
      </w:r>
    </w:p>
    <w:p w:rsidR="0062767A" w:rsidRPr="004D1D1D" w:rsidRDefault="00290AF9" w:rsidP="00474839">
      <w:pPr>
        <w:spacing w:before="120" w:after="120" w:line="276" w:lineRule="auto"/>
        <w:jc w:val="center"/>
      </w:pPr>
      <w:r w:rsidRPr="004D1D1D">
        <w:t>sobota, 22.09.2018, godz. 9.00–</w:t>
      </w:r>
      <w:r w:rsidR="0062767A" w:rsidRPr="004D1D1D">
        <w:t>11.15</w:t>
      </w:r>
    </w:p>
    <w:p w:rsidR="0062767A" w:rsidRPr="004D1D1D" w:rsidRDefault="0062767A" w:rsidP="00474839">
      <w:pPr>
        <w:spacing w:before="120" w:after="120" w:line="276" w:lineRule="auto"/>
      </w:pPr>
    </w:p>
    <w:p w:rsidR="00111781" w:rsidRPr="004D1D1D" w:rsidRDefault="00860B4A" w:rsidP="00474839">
      <w:pPr>
        <w:spacing w:before="120" w:after="120" w:line="276" w:lineRule="auto"/>
      </w:pPr>
      <w:r w:rsidRPr="004D1D1D">
        <w:t>Uczestnicy panelu</w:t>
      </w:r>
      <w:r w:rsidR="0062767A" w:rsidRPr="004D1D1D">
        <w:t>:</w:t>
      </w:r>
      <w:r w:rsidR="00111781" w:rsidRPr="004D1D1D">
        <w:t xml:space="preserve"> </w:t>
      </w:r>
      <w:r w:rsidR="00474839" w:rsidRPr="004D1D1D">
        <w:t xml:space="preserve">Piotr Boroń (moderowanie), </w:t>
      </w:r>
      <w:r w:rsidR="00111781" w:rsidRPr="004D1D1D">
        <w:t>Paweł Babij (wprowadzenie), Jacek Wrzesiński, Michał Bogacki, Marcin Danielewski, Ewelina Imiołczyk</w:t>
      </w:r>
    </w:p>
    <w:p w:rsidR="00290AF9" w:rsidRPr="004D1D1D" w:rsidRDefault="00290AF9" w:rsidP="00474839">
      <w:pPr>
        <w:spacing w:before="120" w:after="120" w:line="276" w:lineRule="auto"/>
      </w:pPr>
    </w:p>
    <w:p w:rsidR="00B01628" w:rsidRPr="004D1D1D" w:rsidRDefault="00B01628" w:rsidP="00B01628">
      <w:pPr>
        <w:spacing w:before="120" w:after="120" w:line="276" w:lineRule="auto"/>
        <w:ind w:firstLine="708"/>
      </w:pPr>
      <w:r w:rsidRPr="004D1D1D">
        <w:t>Problemy do dyskusji</w:t>
      </w:r>
    </w:p>
    <w:p w:rsidR="00B01628" w:rsidRPr="004D1D1D" w:rsidRDefault="00B01628" w:rsidP="00B01628">
      <w:pPr>
        <w:spacing w:before="120" w:after="120" w:line="276" w:lineRule="auto"/>
        <w:ind w:firstLine="708"/>
        <w:rPr>
          <w:rStyle w:val="colour"/>
          <w:color w:val="000000"/>
        </w:rPr>
      </w:pPr>
    </w:p>
    <w:p w:rsidR="00B01628" w:rsidRPr="004D1D1D" w:rsidRDefault="00B01628" w:rsidP="00B01628">
      <w:pPr>
        <w:spacing w:before="120" w:after="120" w:line="276" w:lineRule="auto"/>
        <w:ind w:firstLine="708"/>
        <w:rPr>
          <w:rStyle w:val="colour"/>
          <w:color w:val="000000"/>
        </w:rPr>
      </w:pPr>
      <w:r w:rsidRPr="004D1D1D">
        <w:rPr>
          <w:rStyle w:val="colour"/>
          <w:color w:val="000000"/>
        </w:rPr>
        <w:t xml:space="preserve">Paweł Babij, </w:t>
      </w:r>
      <w:r w:rsidRPr="004D1D1D">
        <w:rPr>
          <w:rStyle w:val="colour"/>
          <w:i/>
          <w:color w:val="000000"/>
        </w:rPr>
        <w:t>Odtwórstwo historyczne</w:t>
      </w:r>
      <w:r w:rsidRPr="004D1D1D">
        <w:rPr>
          <w:rStyle w:val="colour"/>
          <w:color w:val="000000"/>
        </w:rPr>
        <w:t xml:space="preserve"> </w:t>
      </w:r>
    </w:p>
    <w:p w:rsidR="00B01628" w:rsidRPr="004D1D1D" w:rsidRDefault="00B01628" w:rsidP="00B01628">
      <w:pPr>
        <w:autoSpaceDE w:val="0"/>
        <w:autoSpaceDN w:val="0"/>
        <w:adjustRightInd w:val="0"/>
        <w:ind w:left="708"/>
        <w:rPr>
          <w:rStyle w:val="colour"/>
          <w:rFonts w:eastAsiaTheme="minorHAnsi"/>
          <w:i/>
          <w:lang w:eastAsia="en-US"/>
        </w:rPr>
      </w:pPr>
      <w:r w:rsidRPr="004D1D1D">
        <w:rPr>
          <w:rFonts w:eastAsiaTheme="minorHAnsi"/>
          <w:lang w:eastAsia="en-US"/>
        </w:rPr>
        <w:t xml:space="preserve">Ewelina Imiołczyk, </w:t>
      </w:r>
      <w:r w:rsidRPr="004D1D1D">
        <w:rPr>
          <w:rFonts w:eastAsiaTheme="minorHAnsi"/>
          <w:i/>
          <w:lang w:eastAsia="en-US"/>
        </w:rPr>
        <w:t>Odtwórcy historyczni na przykładzie grup i stowarzyszeń rekonstrukcyjnych z terenu Górnego Śląska, Zagłębia i Opolszczyzny</w:t>
      </w:r>
    </w:p>
    <w:p w:rsidR="00111781" w:rsidRPr="004D1D1D" w:rsidRDefault="00111781" w:rsidP="00474839">
      <w:pPr>
        <w:spacing w:before="120" w:after="120" w:line="276" w:lineRule="auto"/>
        <w:rPr>
          <w:b/>
          <w:color w:val="333333"/>
          <w:shd w:val="clear" w:color="auto" w:fill="FFFFFF"/>
        </w:rPr>
      </w:pPr>
    </w:p>
    <w:p w:rsidR="0062767A" w:rsidRPr="004D1D1D" w:rsidRDefault="0062767A" w:rsidP="00474839">
      <w:pPr>
        <w:spacing w:before="120" w:after="120" w:line="276" w:lineRule="auto"/>
        <w:jc w:val="center"/>
        <w:rPr>
          <w:b/>
        </w:rPr>
      </w:pPr>
    </w:p>
    <w:p w:rsidR="00C53A06" w:rsidRPr="004D1D1D" w:rsidRDefault="00C53A06" w:rsidP="00474839">
      <w:pPr>
        <w:spacing w:before="120" w:after="120" w:line="276" w:lineRule="auto"/>
        <w:jc w:val="center"/>
        <w:rPr>
          <w:b/>
        </w:rPr>
      </w:pPr>
    </w:p>
    <w:p w:rsidR="000A62CA" w:rsidRPr="004D1D1D" w:rsidRDefault="000A62CA" w:rsidP="00474839">
      <w:pPr>
        <w:spacing w:before="120" w:after="120" w:line="276" w:lineRule="auto"/>
        <w:jc w:val="center"/>
        <w:rPr>
          <w:b/>
        </w:rPr>
      </w:pPr>
      <w:r w:rsidRPr="004D1D1D">
        <w:rPr>
          <w:b/>
        </w:rPr>
        <w:t>Warsztaty</w:t>
      </w:r>
    </w:p>
    <w:p w:rsidR="006934D8" w:rsidRPr="004D1D1D" w:rsidRDefault="006934D8" w:rsidP="00C53A06">
      <w:pPr>
        <w:spacing w:before="120" w:after="120" w:line="276" w:lineRule="auto"/>
        <w:rPr>
          <w:bCs/>
        </w:rPr>
      </w:pPr>
    </w:p>
    <w:p w:rsidR="00393AD5" w:rsidRPr="004D1D1D" w:rsidRDefault="00D65B41" w:rsidP="006934D8">
      <w:pPr>
        <w:spacing w:before="120" w:after="120" w:line="276" w:lineRule="auto"/>
        <w:jc w:val="center"/>
        <w:rPr>
          <w:rFonts w:eastAsia="Lucida Sans Unicode"/>
          <w:b/>
        </w:rPr>
      </w:pPr>
      <w:r w:rsidRPr="004D1D1D">
        <w:rPr>
          <w:b/>
          <w:bCs/>
        </w:rPr>
        <w:t>Warsztat 1</w:t>
      </w:r>
    </w:p>
    <w:p w:rsidR="00393AD5" w:rsidRPr="004D1D1D" w:rsidRDefault="0039659B" w:rsidP="00393AD5">
      <w:pPr>
        <w:spacing w:before="120" w:after="120" w:line="276" w:lineRule="auto"/>
        <w:jc w:val="center"/>
      </w:pPr>
      <w:r w:rsidRPr="004D1D1D">
        <w:rPr>
          <w:b/>
          <w:bCs/>
          <w:color w:val="333333"/>
        </w:rPr>
        <w:t>Kodykologia jako narzędzie w warsztacie historyka-mediewisty</w:t>
      </w:r>
    </w:p>
    <w:p w:rsidR="0039659B" w:rsidRPr="004D1D1D" w:rsidRDefault="006934D8" w:rsidP="0039659B">
      <w:pPr>
        <w:spacing w:before="120" w:after="120" w:line="276" w:lineRule="auto"/>
        <w:jc w:val="center"/>
        <w:rPr>
          <w:b/>
        </w:rPr>
      </w:pPr>
      <w:r w:rsidRPr="004D1D1D">
        <w:t xml:space="preserve"> (</w:t>
      </w:r>
      <w:r w:rsidR="0039659B" w:rsidRPr="004D1D1D">
        <w:t>organizator</w:t>
      </w:r>
      <w:r w:rsidRPr="004D1D1D">
        <w:t xml:space="preserve"> i prowadzący</w:t>
      </w:r>
      <w:r w:rsidR="0039659B" w:rsidRPr="004D1D1D">
        <w:t>: Wojciech Mrozowicz</w:t>
      </w:r>
      <w:r w:rsidRPr="004D1D1D">
        <w:t>)</w:t>
      </w:r>
      <w:r w:rsidR="0039659B" w:rsidRPr="004D1D1D">
        <w:t xml:space="preserve"> </w:t>
      </w:r>
    </w:p>
    <w:p w:rsidR="006934D8" w:rsidRPr="004D1D1D" w:rsidRDefault="006934D8" w:rsidP="006934D8">
      <w:pPr>
        <w:pStyle w:val="Standard"/>
        <w:jc w:val="center"/>
        <w:rPr>
          <w:bCs/>
        </w:rPr>
      </w:pPr>
      <w:r w:rsidRPr="004D1D1D">
        <w:rPr>
          <w:rFonts w:eastAsia="Lucida Sans Unicode"/>
        </w:rPr>
        <w:t xml:space="preserve">Biblioteka UWr, ul. </w:t>
      </w:r>
      <w:r w:rsidRPr="004D1D1D">
        <w:rPr>
          <w:bCs/>
        </w:rPr>
        <w:t>Fryderyka Joliot-Curie 12</w:t>
      </w:r>
    </w:p>
    <w:p w:rsidR="00111781" w:rsidRPr="004D1D1D" w:rsidRDefault="006934D8" w:rsidP="006934D8">
      <w:pPr>
        <w:spacing w:before="120" w:after="120" w:line="276" w:lineRule="auto"/>
        <w:jc w:val="center"/>
      </w:pPr>
      <w:r w:rsidRPr="004D1D1D">
        <w:rPr>
          <w:bCs/>
        </w:rPr>
        <w:t>(spotkanie przy punkcie informacyjnym)</w:t>
      </w:r>
    </w:p>
    <w:p w:rsidR="006934D8" w:rsidRPr="004D1D1D" w:rsidRDefault="006934D8" w:rsidP="006934D8">
      <w:pPr>
        <w:spacing w:before="120" w:after="120" w:line="276" w:lineRule="auto"/>
        <w:jc w:val="center"/>
      </w:pPr>
      <w:r w:rsidRPr="004D1D1D">
        <w:t>piątek, 21.09.2018, godz. 9.</w:t>
      </w:r>
      <w:r w:rsidR="00290AF9" w:rsidRPr="004D1D1D">
        <w:t>00–</w:t>
      </w:r>
      <w:r w:rsidRPr="004D1D1D">
        <w:t>13.00</w:t>
      </w:r>
    </w:p>
    <w:p w:rsidR="006934D8" w:rsidRPr="004D1D1D" w:rsidRDefault="006934D8" w:rsidP="00474839">
      <w:pPr>
        <w:spacing w:before="120" w:after="120" w:line="276" w:lineRule="auto"/>
        <w:jc w:val="center"/>
        <w:rPr>
          <w:b/>
        </w:rPr>
      </w:pPr>
    </w:p>
    <w:p w:rsidR="006934D8" w:rsidRPr="004D1D1D" w:rsidRDefault="006934D8" w:rsidP="00474839">
      <w:pPr>
        <w:spacing w:before="120" w:after="120" w:line="276" w:lineRule="auto"/>
        <w:jc w:val="center"/>
        <w:rPr>
          <w:b/>
        </w:rPr>
      </w:pPr>
    </w:p>
    <w:p w:rsidR="00111781" w:rsidRPr="004D1D1D" w:rsidRDefault="00111781" w:rsidP="00474839">
      <w:pPr>
        <w:spacing w:before="120" w:after="120" w:line="276" w:lineRule="auto"/>
        <w:jc w:val="center"/>
        <w:rPr>
          <w:b/>
        </w:rPr>
      </w:pPr>
      <w:r w:rsidRPr="004D1D1D">
        <w:rPr>
          <w:b/>
        </w:rPr>
        <w:t>Warsztat 2</w:t>
      </w:r>
    </w:p>
    <w:p w:rsidR="00393AD5" w:rsidRPr="004D1D1D" w:rsidRDefault="006934D8" w:rsidP="006934D8">
      <w:pPr>
        <w:spacing w:before="120" w:after="120" w:line="276" w:lineRule="auto"/>
        <w:jc w:val="center"/>
        <w:rPr>
          <w:b/>
        </w:rPr>
      </w:pPr>
      <w:r w:rsidRPr="004D1D1D">
        <w:rPr>
          <w:b/>
        </w:rPr>
        <w:t>Średniowieczne gry i zabawy (s</w:t>
      </w:r>
      <w:r w:rsidR="00111781" w:rsidRPr="004D1D1D">
        <w:rPr>
          <w:b/>
        </w:rPr>
        <w:t>potkanie otwarte</w:t>
      </w:r>
      <w:r w:rsidRPr="004D1D1D">
        <w:rPr>
          <w:b/>
        </w:rPr>
        <w:t>)</w:t>
      </w:r>
      <w:r w:rsidR="00111781" w:rsidRPr="004D1D1D">
        <w:t xml:space="preserve"> </w:t>
      </w:r>
    </w:p>
    <w:p w:rsidR="00393AD5" w:rsidRPr="004D1D1D" w:rsidRDefault="00111781" w:rsidP="00393AD5">
      <w:pPr>
        <w:spacing w:before="120" w:after="120" w:line="276" w:lineRule="auto"/>
        <w:jc w:val="center"/>
      </w:pPr>
      <w:r w:rsidRPr="004D1D1D">
        <w:t>(organizatorki: Dorota Żołądź-Strzelczyk, Anna Wojewoda)</w:t>
      </w:r>
    </w:p>
    <w:p w:rsidR="00393AD5" w:rsidRPr="004D1D1D" w:rsidRDefault="00393AD5" w:rsidP="00393AD5">
      <w:pPr>
        <w:spacing w:before="120" w:after="120" w:line="276" w:lineRule="auto"/>
        <w:jc w:val="center"/>
      </w:pPr>
      <w:r w:rsidRPr="004D1D1D">
        <w:t>Prowadząca: Anna Wojewoda</w:t>
      </w:r>
    </w:p>
    <w:p w:rsidR="006934D8" w:rsidRPr="004D1D1D" w:rsidRDefault="006934D8" w:rsidP="006934D8">
      <w:pPr>
        <w:spacing w:before="120" w:after="120" w:line="276" w:lineRule="auto"/>
        <w:jc w:val="center"/>
      </w:pPr>
      <w:r w:rsidRPr="004D1D1D">
        <w:rPr>
          <w:szCs w:val="20"/>
        </w:rPr>
        <w:t>Instytut Historyczny Uniwersytetu Wrocławskiego, ul. Szewska 49, sala 14</w:t>
      </w:r>
    </w:p>
    <w:p w:rsidR="006934D8" w:rsidRPr="004D1D1D" w:rsidRDefault="00290AF9" w:rsidP="006934D8">
      <w:pPr>
        <w:spacing w:before="120" w:after="120" w:line="276" w:lineRule="auto"/>
        <w:jc w:val="center"/>
        <w:rPr>
          <w:b/>
        </w:rPr>
      </w:pPr>
      <w:r w:rsidRPr="004D1D1D">
        <w:t>piątek, 21.09.2018, godz. 9.15–</w:t>
      </w:r>
      <w:r w:rsidR="006934D8" w:rsidRPr="004D1D1D">
        <w:t>11.15</w:t>
      </w:r>
    </w:p>
    <w:p w:rsidR="006934D8" w:rsidRPr="004D1D1D" w:rsidRDefault="006934D8" w:rsidP="00393AD5">
      <w:pPr>
        <w:spacing w:before="120" w:after="120" w:line="276" w:lineRule="auto"/>
        <w:jc w:val="center"/>
      </w:pPr>
    </w:p>
    <w:p w:rsidR="00393AD5" w:rsidRPr="004D1D1D" w:rsidRDefault="00393AD5" w:rsidP="00C53A06">
      <w:pPr>
        <w:spacing w:before="120" w:after="120" w:line="276" w:lineRule="auto"/>
      </w:pPr>
    </w:p>
    <w:p w:rsidR="000F45B6" w:rsidRPr="004D1D1D" w:rsidRDefault="000F45B6" w:rsidP="00474839">
      <w:pPr>
        <w:spacing w:before="120" w:after="120" w:line="276" w:lineRule="auto"/>
        <w:jc w:val="center"/>
        <w:rPr>
          <w:b/>
        </w:rPr>
      </w:pPr>
      <w:r w:rsidRPr="004D1D1D">
        <w:rPr>
          <w:b/>
        </w:rPr>
        <w:t>Warsztat 3</w:t>
      </w:r>
    </w:p>
    <w:p w:rsidR="00B26A9C" w:rsidRPr="004D1D1D" w:rsidRDefault="00B26A9C" w:rsidP="00474839">
      <w:pPr>
        <w:spacing w:before="120" w:after="120" w:line="276" w:lineRule="auto"/>
        <w:jc w:val="center"/>
        <w:rPr>
          <w:b/>
        </w:rPr>
      </w:pPr>
      <w:r w:rsidRPr="004D1D1D">
        <w:rPr>
          <w:b/>
        </w:rPr>
        <w:t>Nowoczesne metody w archeologii średniowiecza na przykładzie grodziska w Rozprzy</w:t>
      </w:r>
    </w:p>
    <w:p w:rsidR="00F026C2" w:rsidRPr="004D1D1D" w:rsidRDefault="00393AD5" w:rsidP="00474839">
      <w:pPr>
        <w:spacing w:before="120" w:after="120" w:line="276" w:lineRule="auto"/>
        <w:jc w:val="center"/>
      </w:pPr>
      <w:r w:rsidRPr="004D1D1D">
        <w:rPr>
          <w:b/>
        </w:rPr>
        <w:t xml:space="preserve"> </w:t>
      </w:r>
      <w:r w:rsidR="00B26A9C" w:rsidRPr="004D1D1D">
        <w:rPr>
          <w:b/>
        </w:rPr>
        <w:t>(</w:t>
      </w:r>
      <w:r w:rsidR="00B26A9C" w:rsidRPr="004D1D1D">
        <w:t>organizator: Andrzej Janowski)</w:t>
      </w:r>
    </w:p>
    <w:p w:rsidR="006934D8" w:rsidRPr="004D1D1D" w:rsidRDefault="00393AD5" w:rsidP="006934D8">
      <w:pPr>
        <w:spacing w:before="120" w:after="120" w:line="276" w:lineRule="auto"/>
        <w:jc w:val="center"/>
      </w:pPr>
      <w:r w:rsidRPr="004D1D1D">
        <w:t>Prowadzący: Piotr Kittel, Jerzy Sikora, Piotr Wroniecki</w:t>
      </w:r>
      <w:r w:rsidR="006934D8" w:rsidRPr="004D1D1D">
        <w:t xml:space="preserve"> </w:t>
      </w:r>
    </w:p>
    <w:p w:rsidR="006934D8" w:rsidRPr="004D1D1D" w:rsidRDefault="006934D8" w:rsidP="006934D8">
      <w:pPr>
        <w:spacing w:before="120" w:after="120" w:line="276" w:lineRule="auto"/>
        <w:jc w:val="center"/>
      </w:pPr>
      <w:r w:rsidRPr="004D1D1D">
        <w:rPr>
          <w:szCs w:val="20"/>
        </w:rPr>
        <w:t>Instytut Historyczny Uniwersytetu Wrocławskiego, ul. Szewska 49, sala 13</w:t>
      </w:r>
    </w:p>
    <w:p w:rsidR="006934D8" w:rsidRPr="004D1D1D" w:rsidRDefault="006934D8" w:rsidP="006934D8">
      <w:pPr>
        <w:spacing w:before="120" w:after="120" w:line="276" w:lineRule="auto"/>
        <w:jc w:val="center"/>
      </w:pPr>
      <w:r w:rsidRPr="004D1D1D">
        <w:t>piątek, 21.09.2018, godz. 17.15</w:t>
      </w:r>
      <w:r w:rsidR="00290AF9" w:rsidRPr="004D1D1D">
        <w:t>–</w:t>
      </w:r>
      <w:r w:rsidRPr="004D1D1D">
        <w:t>19.00</w:t>
      </w:r>
    </w:p>
    <w:p w:rsidR="00393AD5" w:rsidRPr="004D1D1D" w:rsidRDefault="00393AD5" w:rsidP="00393AD5">
      <w:pPr>
        <w:spacing w:before="120" w:after="120" w:line="276" w:lineRule="auto"/>
        <w:jc w:val="center"/>
        <w:rPr>
          <w:b/>
        </w:rPr>
      </w:pPr>
    </w:p>
    <w:p w:rsidR="00AC5D81" w:rsidRPr="004D1D1D" w:rsidRDefault="00AC5D81" w:rsidP="00C53A06">
      <w:pPr>
        <w:spacing w:before="120" w:after="120" w:line="276" w:lineRule="auto"/>
        <w:rPr>
          <w:b/>
        </w:rPr>
      </w:pPr>
    </w:p>
    <w:p w:rsidR="000F45B6" w:rsidRPr="004D1D1D" w:rsidRDefault="00F026C2" w:rsidP="00474839">
      <w:pPr>
        <w:spacing w:before="120" w:after="120" w:line="276" w:lineRule="auto"/>
        <w:jc w:val="center"/>
        <w:rPr>
          <w:b/>
        </w:rPr>
      </w:pPr>
      <w:r w:rsidRPr="004D1D1D">
        <w:rPr>
          <w:b/>
        </w:rPr>
        <w:t>Warsztat 4</w:t>
      </w:r>
    </w:p>
    <w:p w:rsidR="00F026C2" w:rsidRPr="004D1D1D" w:rsidRDefault="00F026C2" w:rsidP="00474839">
      <w:pPr>
        <w:spacing w:before="120" w:after="120" w:line="276" w:lineRule="auto"/>
        <w:jc w:val="center"/>
        <w:rPr>
          <w:b/>
          <w:color w:val="000000"/>
          <w:shd w:val="clear" w:color="auto" w:fill="FFFFFF"/>
        </w:rPr>
      </w:pPr>
      <w:r w:rsidRPr="004D1D1D">
        <w:rPr>
          <w:b/>
          <w:color w:val="000000"/>
          <w:shd w:val="clear" w:color="auto" w:fill="FFFFFF"/>
        </w:rPr>
        <w:t>Historyk przed kamerą</w:t>
      </w:r>
      <w:r w:rsidR="006934D8" w:rsidRPr="004D1D1D">
        <w:rPr>
          <w:b/>
          <w:color w:val="000000"/>
          <w:shd w:val="clear" w:color="auto" w:fill="FFFFFF"/>
        </w:rPr>
        <w:t xml:space="preserve"> (szkolenie)</w:t>
      </w:r>
    </w:p>
    <w:p w:rsidR="006934D8" w:rsidRPr="004D1D1D" w:rsidRDefault="006934D8" w:rsidP="006934D8">
      <w:pPr>
        <w:spacing w:before="120" w:after="120" w:line="276" w:lineRule="auto"/>
        <w:jc w:val="center"/>
        <w:rPr>
          <w:b/>
        </w:rPr>
      </w:pPr>
      <w:r w:rsidRPr="004D1D1D">
        <w:t>(organizator i</w:t>
      </w:r>
      <w:r w:rsidR="00F026C2" w:rsidRPr="004D1D1D">
        <w:t xml:space="preserve"> prowadzący: Zdzisław Cozac, scenarzysta i reżyser filmów dokumentalnych, zdobywca tytułu „Popularyzator Nauki 2016“ w konkursie MNiSW i PAP</w:t>
      </w:r>
      <w:r w:rsidRPr="004D1D1D">
        <w:rPr>
          <w:b/>
        </w:rPr>
        <w:t>)</w:t>
      </w:r>
    </w:p>
    <w:p w:rsidR="006934D8" w:rsidRPr="004D1D1D" w:rsidRDefault="006934D8" w:rsidP="006934D8">
      <w:pPr>
        <w:spacing w:before="120" w:after="120" w:line="276" w:lineRule="auto"/>
        <w:jc w:val="center"/>
      </w:pPr>
      <w:r w:rsidRPr="004D1D1D">
        <w:rPr>
          <w:szCs w:val="20"/>
        </w:rPr>
        <w:t>Instytut Historyczny Uniwersytetu Wrocławskiego, ul. Szewska 49, sala 240</w:t>
      </w:r>
    </w:p>
    <w:p w:rsidR="006934D8" w:rsidRPr="004D1D1D" w:rsidRDefault="00290AF9" w:rsidP="006934D8">
      <w:pPr>
        <w:spacing w:before="120" w:after="120" w:line="276" w:lineRule="auto"/>
        <w:jc w:val="center"/>
      </w:pPr>
      <w:r w:rsidRPr="004D1D1D">
        <w:t>sobota, 22.09.2018, godz. 9.00–</w:t>
      </w:r>
      <w:r w:rsidR="006934D8" w:rsidRPr="004D1D1D">
        <w:t>11.15</w:t>
      </w:r>
    </w:p>
    <w:p w:rsidR="0039659B" w:rsidRPr="004D1D1D" w:rsidRDefault="0039659B" w:rsidP="00B26A9C">
      <w:pPr>
        <w:spacing w:before="120" w:after="120" w:line="276" w:lineRule="auto"/>
        <w:rPr>
          <w:b/>
        </w:rPr>
      </w:pPr>
    </w:p>
    <w:p w:rsidR="00AC5D81" w:rsidRPr="004D1D1D" w:rsidRDefault="00AC5D81" w:rsidP="00C53A06">
      <w:pPr>
        <w:spacing w:before="120" w:after="120" w:line="276" w:lineRule="auto"/>
        <w:rPr>
          <w:b/>
        </w:rPr>
      </w:pPr>
    </w:p>
    <w:p w:rsidR="00B2566D" w:rsidRPr="004D1D1D" w:rsidRDefault="00B2566D" w:rsidP="00B2566D">
      <w:pPr>
        <w:spacing w:line="276" w:lineRule="auto"/>
        <w:rPr>
          <w:b/>
        </w:rPr>
      </w:pPr>
    </w:p>
    <w:p w:rsidR="000A62CA" w:rsidRPr="004D1D1D" w:rsidRDefault="00705C71" w:rsidP="00B2566D">
      <w:pPr>
        <w:spacing w:line="276" w:lineRule="auto"/>
        <w:jc w:val="center"/>
        <w:rPr>
          <w:b/>
        </w:rPr>
      </w:pPr>
      <w:r w:rsidRPr="004D1D1D">
        <w:rPr>
          <w:b/>
        </w:rPr>
        <w:t>Wydarzenie</w:t>
      </w:r>
      <w:r w:rsidR="00B26A9C" w:rsidRPr="004D1D1D">
        <w:rPr>
          <w:b/>
        </w:rPr>
        <w:t xml:space="preserve"> naukowo-kulturalne</w:t>
      </w:r>
    </w:p>
    <w:p w:rsidR="00B2566D" w:rsidRPr="004D1D1D" w:rsidRDefault="00B2566D" w:rsidP="00B2566D">
      <w:pPr>
        <w:pStyle w:val="Nagwek3"/>
        <w:shd w:val="clear" w:color="auto" w:fill="FFFFFF"/>
        <w:spacing w:before="0" w:line="276" w:lineRule="auto"/>
        <w:jc w:val="center"/>
        <w:rPr>
          <w:rFonts w:ascii="Times New Roman" w:hAnsi="Times New Roman" w:cs="Times New Roman"/>
          <w:color w:val="333333"/>
          <w:szCs w:val="24"/>
        </w:rPr>
      </w:pPr>
    </w:p>
    <w:p w:rsidR="00B26A9C" w:rsidRPr="004D1D1D" w:rsidRDefault="00705C71" w:rsidP="00B2566D">
      <w:pPr>
        <w:pStyle w:val="Nagwek3"/>
        <w:shd w:val="clear" w:color="auto" w:fill="FFFFFF"/>
        <w:spacing w:before="0" w:line="276" w:lineRule="auto"/>
        <w:jc w:val="center"/>
        <w:rPr>
          <w:rFonts w:ascii="Times New Roman" w:hAnsi="Times New Roman" w:cs="Times New Roman"/>
          <w:color w:val="333333"/>
          <w:szCs w:val="24"/>
        </w:rPr>
      </w:pPr>
      <w:r w:rsidRPr="004D1D1D">
        <w:rPr>
          <w:rFonts w:ascii="Times New Roman" w:hAnsi="Times New Roman" w:cs="Times New Roman"/>
          <w:color w:val="333333"/>
          <w:szCs w:val="24"/>
        </w:rPr>
        <w:t xml:space="preserve">Projekcja filmu z cyklu „Tajemnice początków Polski” pt. </w:t>
      </w:r>
      <w:r w:rsidR="00B26A9C" w:rsidRPr="004D1D1D">
        <w:rPr>
          <w:rFonts w:ascii="Times New Roman" w:hAnsi="Times New Roman" w:cs="Times New Roman"/>
          <w:color w:val="333333"/>
          <w:szCs w:val="24"/>
        </w:rPr>
        <w:t xml:space="preserve">„Droga do królestwa” </w:t>
      </w:r>
    </w:p>
    <w:p w:rsidR="00705C71" w:rsidRPr="004D1D1D" w:rsidRDefault="00705C71" w:rsidP="00B2566D">
      <w:pPr>
        <w:pStyle w:val="Nagwek3"/>
        <w:shd w:val="clear" w:color="auto" w:fill="FFFFFF"/>
        <w:spacing w:before="0" w:line="276" w:lineRule="auto"/>
        <w:jc w:val="center"/>
        <w:rPr>
          <w:rFonts w:ascii="Times New Roman" w:hAnsi="Times New Roman" w:cs="Times New Roman"/>
          <w:color w:val="333333"/>
          <w:szCs w:val="24"/>
        </w:rPr>
      </w:pPr>
      <w:r w:rsidRPr="004D1D1D">
        <w:rPr>
          <w:rFonts w:ascii="Times New Roman" w:hAnsi="Times New Roman" w:cs="Times New Roman"/>
          <w:color w:val="333333"/>
          <w:szCs w:val="24"/>
        </w:rPr>
        <w:t>(reż. Zdzisław Cozac) i dyskusja z udziałem Reżysera</w:t>
      </w:r>
    </w:p>
    <w:p w:rsidR="00B2566D" w:rsidRPr="004D1D1D" w:rsidRDefault="00B2566D" w:rsidP="00B2566D">
      <w:pPr>
        <w:spacing w:line="276" w:lineRule="auto"/>
        <w:jc w:val="center"/>
      </w:pPr>
    </w:p>
    <w:p w:rsidR="00B2566D" w:rsidRPr="004D1D1D" w:rsidRDefault="00B2566D" w:rsidP="00B2566D">
      <w:pPr>
        <w:spacing w:line="276" w:lineRule="auto"/>
        <w:jc w:val="center"/>
        <w:rPr>
          <w:b/>
        </w:rPr>
      </w:pPr>
      <w:r w:rsidRPr="004D1D1D">
        <w:t>Budynek D Wydziału Prawa, Administracji i Ekonomii UWr, ul. Uniwersytecka 7-10, sala 2 D im. Witolda Świdy</w:t>
      </w:r>
    </w:p>
    <w:p w:rsidR="00B2566D" w:rsidRPr="004D1D1D" w:rsidRDefault="00B2566D" w:rsidP="00B2566D">
      <w:pPr>
        <w:spacing w:line="276" w:lineRule="auto"/>
        <w:jc w:val="center"/>
      </w:pPr>
      <w:r w:rsidRPr="004D1D1D">
        <w:t>cz</w:t>
      </w:r>
      <w:r w:rsidR="00290AF9" w:rsidRPr="004D1D1D">
        <w:t>wartek, 20.09.2018, godz. 19.00–</w:t>
      </w:r>
      <w:r w:rsidRPr="004D1D1D">
        <w:t xml:space="preserve">21.00 </w:t>
      </w:r>
    </w:p>
    <w:p w:rsidR="00AC5D81" w:rsidRPr="004D1D1D" w:rsidRDefault="00AC5D81" w:rsidP="00C53A06">
      <w:pPr>
        <w:spacing w:before="120" w:after="120" w:line="276" w:lineRule="auto"/>
        <w:rPr>
          <w:b/>
        </w:rPr>
      </w:pPr>
    </w:p>
    <w:p w:rsidR="009B3DD6" w:rsidRPr="004D1D1D" w:rsidRDefault="009B3DD6" w:rsidP="00C53A06">
      <w:pPr>
        <w:spacing w:before="120" w:after="120" w:line="276" w:lineRule="auto"/>
        <w:rPr>
          <w:b/>
        </w:rPr>
      </w:pPr>
    </w:p>
    <w:p w:rsidR="00F026C2" w:rsidRPr="004D1D1D" w:rsidRDefault="00F026C2" w:rsidP="00474839">
      <w:pPr>
        <w:spacing w:before="120" w:after="120" w:line="276" w:lineRule="auto"/>
        <w:jc w:val="center"/>
        <w:rPr>
          <w:b/>
        </w:rPr>
      </w:pPr>
      <w:r w:rsidRPr="004D1D1D">
        <w:rPr>
          <w:b/>
        </w:rPr>
        <w:t>Zamknięcie</w:t>
      </w:r>
      <w:r w:rsidR="00D413DA" w:rsidRPr="004D1D1D">
        <w:rPr>
          <w:b/>
        </w:rPr>
        <w:t xml:space="preserve"> </w:t>
      </w:r>
      <w:r w:rsidRPr="004D1D1D">
        <w:rPr>
          <w:b/>
        </w:rPr>
        <w:t>Kongresu</w:t>
      </w:r>
    </w:p>
    <w:p w:rsidR="00F026C2" w:rsidRPr="004D1D1D" w:rsidRDefault="00F026C2" w:rsidP="00474839">
      <w:pPr>
        <w:spacing w:before="120" w:after="120" w:line="276" w:lineRule="auto"/>
        <w:jc w:val="center"/>
      </w:pPr>
      <w:r w:rsidRPr="004D1D1D">
        <w:t>Podsumowanie obrad i pożegnanie uczestników</w:t>
      </w:r>
    </w:p>
    <w:p w:rsidR="007A21BF" w:rsidRPr="004D1D1D" w:rsidRDefault="007A21BF" w:rsidP="007A21BF">
      <w:pPr>
        <w:spacing w:before="120" w:after="120" w:line="276" w:lineRule="auto"/>
        <w:jc w:val="center"/>
      </w:pPr>
      <w:r w:rsidRPr="004D1D1D">
        <w:t>Gmach Główny Uniwersytetu Wrocławskiego, Pl. Uniwersytecki 1, Oratorium Marianum</w:t>
      </w:r>
    </w:p>
    <w:p w:rsidR="00F026C2" w:rsidRPr="004D1D1D" w:rsidRDefault="00290AF9" w:rsidP="00474839">
      <w:pPr>
        <w:spacing w:before="120" w:after="120" w:line="276" w:lineRule="auto"/>
        <w:jc w:val="center"/>
        <w:rPr>
          <w:b/>
        </w:rPr>
      </w:pPr>
      <w:r w:rsidRPr="004D1D1D">
        <w:t>sobota, 22.09.2018, godz. 16.00–</w:t>
      </w:r>
      <w:r w:rsidR="00F026C2" w:rsidRPr="004D1D1D">
        <w:t>16.30</w:t>
      </w:r>
    </w:p>
    <w:p w:rsidR="00052717" w:rsidRPr="004D1D1D" w:rsidRDefault="00052717" w:rsidP="00474839">
      <w:pPr>
        <w:spacing w:before="120" w:after="120" w:line="276" w:lineRule="auto"/>
      </w:pPr>
    </w:p>
    <w:p w:rsidR="0073555A" w:rsidRPr="004D1D1D" w:rsidRDefault="0073555A">
      <w:pPr>
        <w:spacing w:after="200" w:line="276" w:lineRule="auto"/>
      </w:pPr>
      <w:r w:rsidRPr="004D1D1D">
        <w:br w:type="page"/>
      </w:r>
    </w:p>
    <w:p w:rsidR="00C97850" w:rsidRPr="004D1D1D" w:rsidRDefault="00C97850" w:rsidP="0073555A">
      <w:pPr>
        <w:spacing w:before="120" w:after="120" w:line="276" w:lineRule="auto"/>
        <w:rPr>
          <w:b/>
        </w:rPr>
      </w:pPr>
    </w:p>
    <w:p w:rsidR="00C97850" w:rsidRPr="004D1D1D" w:rsidRDefault="00C97850" w:rsidP="0073555A">
      <w:pPr>
        <w:spacing w:before="120" w:after="120" w:line="276" w:lineRule="auto"/>
        <w:rPr>
          <w:b/>
        </w:rPr>
      </w:pPr>
    </w:p>
    <w:p w:rsidR="00C97850" w:rsidRPr="004D1D1D" w:rsidRDefault="00C97850" w:rsidP="0073555A">
      <w:pPr>
        <w:spacing w:before="120" w:after="120" w:line="276" w:lineRule="auto"/>
        <w:rPr>
          <w:b/>
        </w:rPr>
      </w:pPr>
      <w:r w:rsidRPr="004D1D1D">
        <w:t>Informacje</w:t>
      </w:r>
    </w:p>
    <w:p w:rsidR="00624E65" w:rsidRPr="004D1D1D" w:rsidRDefault="00624E65" w:rsidP="0073555A">
      <w:pPr>
        <w:spacing w:before="120" w:after="120" w:line="276" w:lineRule="auto"/>
        <w:rPr>
          <w:b/>
        </w:rPr>
      </w:pPr>
    </w:p>
    <w:p w:rsidR="0073555A" w:rsidRPr="004D1D1D" w:rsidRDefault="0073555A" w:rsidP="0073555A">
      <w:pPr>
        <w:spacing w:before="120" w:after="120" w:line="276" w:lineRule="auto"/>
        <w:rPr>
          <w:b/>
        </w:rPr>
      </w:pPr>
      <w:r w:rsidRPr="004D1D1D">
        <w:rPr>
          <w:b/>
        </w:rPr>
        <w:t xml:space="preserve">Rejestracja uczestników </w:t>
      </w:r>
    </w:p>
    <w:p w:rsidR="001164DF" w:rsidRPr="004D1D1D" w:rsidRDefault="0073555A" w:rsidP="0073555A">
      <w:pPr>
        <w:spacing w:before="120" w:after="120" w:line="276" w:lineRule="auto"/>
      </w:pPr>
      <w:r w:rsidRPr="004D1D1D">
        <w:t xml:space="preserve">Punkt informacyjny, Instytut Historyczny Uniwersytetu Wrocławskiego </w:t>
      </w:r>
    </w:p>
    <w:p w:rsidR="0073555A" w:rsidRPr="004D1D1D" w:rsidRDefault="0073555A" w:rsidP="0073555A">
      <w:pPr>
        <w:spacing w:before="120" w:after="120" w:line="276" w:lineRule="auto"/>
      </w:pPr>
      <w:r w:rsidRPr="004D1D1D">
        <w:t>ul. Szewska 49</w:t>
      </w:r>
      <w:r w:rsidR="001164DF" w:rsidRPr="004D1D1D">
        <w:t xml:space="preserve"> (przy portierni)</w:t>
      </w:r>
    </w:p>
    <w:p w:rsidR="0073555A" w:rsidRPr="004D1D1D" w:rsidRDefault="0073555A" w:rsidP="0073555A">
      <w:pPr>
        <w:spacing w:before="120" w:after="120" w:line="276" w:lineRule="auto"/>
      </w:pPr>
    </w:p>
    <w:p w:rsidR="0073555A" w:rsidRPr="004D1D1D" w:rsidRDefault="0073555A" w:rsidP="0073555A">
      <w:pPr>
        <w:spacing w:before="120" w:after="120" w:line="276" w:lineRule="auto"/>
      </w:pPr>
      <w:r w:rsidRPr="004D1D1D">
        <w:t>środa (19.09.2018), godz. 15.00–2</w:t>
      </w:r>
      <w:r w:rsidR="001164DF" w:rsidRPr="004D1D1D">
        <w:t>0</w:t>
      </w:r>
      <w:r w:rsidRPr="004D1D1D">
        <w:t>.00</w:t>
      </w:r>
    </w:p>
    <w:p w:rsidR="0073555A" w:rsidRPr="004D1D1D" w:rsidRDefault="0073555A" w:rsidP="0073555A">
      <w:pPr>
        <w:spacing w:before="120" w:after="120" w:line="276" w:lineRule="auto"/>
      </w:pPr>
      <w:r w:rsidRPr="004D1D1D">
        <w:t xml:space="preserve">czwartek (20.09.2018), godz. 7.45–18.45 </w:t>
      </w:r>
    </w:p>
    <w:p w:rsidR="0073555A" w:rsidRPr="004D1D1D" w:rsidRDefault="0073555A" w:rsidP="0073555A">
      <w:pPr>
        <w:spacing w:before="120" w:after="120" w:line="276" w:lineRule="auto"/>
      </w:pPr>
      <w:r w:rsidRPr="004D1D1D">
        <w:t>piątek</w:t>
      </w:r>
      <w:r w:rsidR="00D413DA" w:rsidRPr="004D1D1D">
        <w:t xml:space="preserve"> </w:t>
      </w:r>
      <w:r w:rsidRPr="004D1D1D">
        <w:t>(21.09.2018), godz. 8.15–19.00</w:t>
      </w:r>
    </w:p>
    <w:p w:rsidR="0073555A" w:rsidRPr="004D1D1D" w:rsidRDefault="0073555A" w:rsidP="0073555A">
      <w:pPr>
        <w:spacing w:before="120" w:after="120" w:line="276" w:lineRule="auto"/>
      </w:pPr>
      <w:r w:rsidRPr="004D1D1D">
        <w:t>sobota (22.09.2018), godz. 8.30–11.30</w:t>
      </w:r>
    </w:p>
    <w:p w:rsidR="001164DF" w:rsidRPr="004D1D1D" w:rsidRDefault="001164DF" w:rsidP="0073555A">
      <w:pPr>
        <w:spacing w:before="120" w:after="120" w:line="276" w:lineRule="auto"/>
        <w:rPr>
          <w:b/>
        </w:rPr>
      </w:pPr>
    </w:p>
    <w:p w:rsidR="00624E65" w:rsidRPr="004D1D1D" w:rsidRDefault="00624E65" w:rsidP="00624E65">
      <w:pPr>
        <w:spacing w:before="120" w:after="120" w:line="276" w:lineRule="auto"/>
        <w:rPr>
          <w:b/>
        </w:rPr>
      </w:pPr>
    </w:p>
    <w:p w:rsidR="00624E65" w:rsidRPr="004D1D1D" w:rsidRDefault="00624E65" w:rsidP="00624E65">
      <w:pPr>
        <w:spacing w:before="120" w:after="120" w:line="276" w:lineRule="auto"/>
        <w:rPr>
          <w:b/>
        </w:rPr>
      </w:pPr>
      <w:r w:rsidRPr="004D1D1D">
        <w:rPr>
          <w:b/>
        </w:rPr>
        <w:t>Siedziba Komitetu Organizacyjnego VI KMP</w:t>
      </w:r>
    </w:p>
    <w:p w:rsidR="00624E65" w:rsidRPr="004D1D1D" w:rsidRDefault="00624E65" w:rsidP="00624E65">
      <w:pPr>
        <w:spacing w:before="120" w:after="120" w:line="276" w:lineRule="auto"/>
      </w:pPr>
      <w:r w:rsidRPr="004D1D1D">
        <w:t>Instytut Historyczny Uniwersytetu Wrocławskiego</w:t>
      </w:r>
    </w:p>
    <w:p w:rsidR="00624E65" w:rsidRPr="004D1D1D" w:rsidRDefault="00624E65" w:rsidP="00624E65">
      <w:pPr>
        <w:spacing w:before="120" w:after="120" w:line="276" w:lineRule="auto"/>
      </w:pPr>
      <w:r w:rsidRPr="004D1D1D">
        <w:t>ul. Szewska 49, 50-139 Wrocław</w:t>
      </w:r>
      <w:r w:rsidR="00D413DA" w:rsidRPr="004D1D1D">
        <w:t xml:space="preserve"> </w:t>
      </w:r>
    </w:p>
    <w:p w:rsidR="00624E65" w:rsidRPr="004D1D1D" w:rsidRDefault="00624E65" w:rsidP="0073555A">
      <w:pPr>
        <w:spacing w:before="120" w:after="120" w:line="276" w:lineRule="auto"/>
        <w:rPr>
          <w:b/>
        </w:rPr>
      </w:pPr>
    </w:p>
    <w:p w:rsidR="00EB377F" w:rsidRDefault="00EB377F" w:rsidP="0073555A">
      <w:pPr>
        <w:spacing w:before="120" w:after="120" w:line="276" w:lineRule="auto"/>
        <w:rPr>
          <w:b/>
        </w:rPr>
      </w:pPr>
    </w:p>
    <w:p w:rsidR="0073555A" w:rsidRPr="004D1D1D" w:rsidRDefault="0073555A" w:rsidP="0073555A">
      <w:pPr>
        <w:spacing w:before="120" w:after="120" w:line="276" w:lineRule="auto"/>
        <w:rPr>
          <w:b/>
        </w:rPr>
      </w:pPr>
      <w:r w:rsidRPr="004D1D1D">
        <w:rPr>
          <w:b/>
        </w:rPr>
        <w:t>Opłata konferencyjna i odbiór faktur</w:t>
      </w:r>
    </w:p>
    <w:p w:rsidR="0073555A" w:rsidRPr="004D1D1D" w:rsidRDefault="0073555A" w:rsidP="0073555A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4D1D1D">
        <w:rPr>
          <w:rFonts w:eastAsiaTheme="minorHAnsi"/>
          <w:lang w:eastAsia="en-US"/>
        </w:rPr>
        <w:t>Fundacja dla Uniwersytetu Wrocławskiego</w:t>
      </w:r>
    </w:p>
    <w:p w:rsidR="0073555A" w:rsidRPr="004D1D1D" w:rsidRDefault="0073555A" w:rsidP="0073555A">
      <w:pPr>
        <w:spacing w:before="120" w:after="120"/>
        <w:rPr>
          <w:rFonts w:eastAsiaTheme="minorHAnsi"/>
          <w:lang w:eastAsia="en-US"/>
        </w:rPr>
      </w:pPr>
      <w:r w:rsidRPr="004D1D1D">
        <w:rPr>
          <w:rFonts w:eastAsiaTheme="minorHAnsi"/>
          <w:lang w:eastAsia="en-US"/>
        </w:rPr>
        <w:t>ul. Kuźnicza 49/55</w:t>
      </w:r>
    </w:p>
    <w:p w:rsidR="0073555A" w:rsidRPr="004D1D1D" w:rsidRDefault="0073555A" w:rsidP="0073555A">
      <w:pPr>
        <w:spacing w:before="120" w:after="120"/>
      </w:pPr>
      <w:r w:rsidRPr="004D1D1D">
        <w:rPr>
          <w:rFonts w:eastAsiaTheme="minorHAnsi"/>
          <w:lang w:eastAsia="en-US"/>
        </w:rPr>
        <w:t>tel. + 48 71 375 22 90</w:t>
      </w:r>
    </w:p>
    <w:p w:rsidR="00624E65" w:rsidRPr="004D1D1D" w:rsidRDefault="00624E65" w:rsidP="00474839">
      <w:pPr>
        <w:spacing w:before="120" w:after="120" w:line="276" w:lineRule="auto"/>
      </w:pPr>
    </w:p>
    <w:p w:rsidR="001164DF" w:rsidRPr="004D1D1D" w:rsidRDefault="00624E65" w:rsidP="00474839">
      <w:pPr>
        <w:spacing w:before="120" w:after="120" w:line="276" w:lineRule="auto"/>
        <w:rPr>
          <w:b/>
        </w:rPr>
      </w:pPr>
      <w:r w:rsidRPr="004D1D1D">
        <w:rPr>
          <w:b/>
        </w:rPr>
        <w:t>Kontakt w sprawach organizacyjnych</w:t>
      </w:r>
    </w:p>
    <w:p w:rsidR="00624E65" w:rsidRPr="004D1D1D" w:rsidRDefault="00624E65" w:rsidP="00624E65">
      <w:pPr>
        <w:spacing w:before="120" w:after="120" w:line="276" w:lineRule="auto"/>
      </w:pPr>
      <w:r w:rsidRPr="004D1D1D">
        <w:t>Stanisław Rosik, Instytut Historyczny Uniwersytetu Wrocławskiego</w:t>
      </w:r>
    </w:p>
    <w:p w:rsidR="00624E65" w:rsidRPr="004D1D1D" w:rsidRDefault="00624E65" w:rsidP="00624E65">
      <w:pPr>
        <w:spacing w:before="120" w:after="120" w:line="276" w:lineRule="auto"/>
      </w:pPr>
      <w:r w:rsidRPr="004D1D1D">
        <w:t>ul. Szewska 49, 50-139 Wrocław</w:t>
      </w:r>
    </w:p>
    <w:p w:rsidR="00624E65" w:rsidRPr="004D1D1D" w:rsidRDefault="00624E65" w:rsidP="00624E65">
      <w:pPr>
        <w:spacing w:before="120" w:after="120" w:line="276" w:lineRule="auto"/>
      </w:pPr>
      <w:r w:rsidRPr="004D1D1D">
        <w:t>e-mail: stanislaw.rosik@uwr.edu.pl</w:t>
      </w:r>
    </w:p>
    <w:p w:rsidR="00624E65" w:rsidRPr="004D1D1D" w:rsidRDefault="00624E65" w:rsidP="00474839">
      <w:pPr>
        <w:spacing w:before="120" w:after="120" w:line="276" w:lineRule="auto"/>
      </w:pPr>
    </w:p>
    <w:p w:rsidR="00D922C5" w:rsidRPr="004D1D1D" w:rsidRDefault="00D922C5" w:rsidP="00474839">
      <w:pPr>
        <w:spacing w:before="120" w:after="120" w:line="276" w:lineRule="auto"/>
      </w:pPr>
    </w:p>
    <w:p w:rsidR="00D922C5" w:rsidRDefault="00D922C5" w:rsidP="00474839">
      <w:pPr>
        <w:spacing w:before="120" w:after="120" w:line="276" w:lineRule="auto"/>
      </w:pPr>
      <w:r w:rsidRPr="004D1D1D">
        <w:t>Więcej o wydarzeniu na stronie internetowej</w:t>
      </w:r>
      <w:r w:rsidR="00D413DA" w:rsidRPr="004D1D1D">
        <w:t xml:space="preserve"> </w:t>
      </w:r>
      <w:r w:rsidRPr="004D1D1D">
        <w:rPr>
          <w:b/>
        </w:rPr>
        <w:t>www.ivkmp.pl</w:t>
      </w:r>
    </w:p>
    <w:p w:rsidR="00D922C5" w:rsidRPr="00474839" w:rsidRDefault="00D922C5" w:rsidP="00474839">
      <w:pPr>
        <w:spacing w:before="120" w:after="120" w:line="276" w:lineRule="auto"/>
      </w:pPr>
      <w:r>
        <w:t xml:space="preserve"> </w:t>
      </w:r>
    </w:p>
    <w:sectPr w:rsidR="00D922C5" w:rsidRPr="00474839" w:rsidSect="00D010C2">
      <w:pgSz w:w="11906" w:h="16838"/>
      <w:pgMar w:top="1276" w:right="127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00"/>
    <w:family w:val="roman"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EE"/>
    <w:family w:val="roman"/>
    <w:pitch w:val="variable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313D3"/>
    <w:multiLevelType w:val="hybridMultilevel"/>
    <w:tmpl w:val="57E21542"/>
    <w:lvl w:ilvl="0" w:tplc="0415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41211"/>
    <w:multiLevelType w:val="hybridMultilevel"/>
    <w:tmpl w:val="04AA6F8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C5CB8"/>
    <w:multiLevelType w:val="hybridMultilevel"/>
    <w:tmpl w:val="218080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AF0"/>
    <w:rsid w:val="0004268C"/>
    <w:rsid w:val="00047303"/>
    <w:rsid w:val="00052717"/>
    <w:rsid w:val="000947AF"/>
    <w:rsid w:val="000A62CA"/>
    <w:rsid w:val="000B04D8"/>
    <w:rsid w:val="000C7AE1"/>
    <w:rsid w:val="000D3A8D"/>
    <w:rsid w:val="000D7AC2"/>
    <w:rsid w:val="000F45B6"/>
    <w:rsid w:val="00110334"/>
    <w:rsid w:val="00111781"/>
    <w:rsid w:val="001164DF"/>
    <w:rsid w:val="001212F8"/>
    <w:rsid w:val="00142986"/>
    <w:rsid w:val="00156DE1"/>
    <w:rsid w:val="00172C8D"/>
    <w:rsid w:val="00182913"/>
    <w:rsid w:val="00191FFD"/>
    <w:rsid w:val="001E4242"/>
    <w:rsid w:val="001F4042"/>
    <w:rsid w:val="00236A6B"/>
    <w:rsid w:val="002401D8"/>
    <w:rsid w:val="0025666D"/>
    <w:rsid w:val="00290AF9"/>
    <w:rsid w:val="002A1F10"/>
    <w:rsid w:val="002B500E"/>
    <w:rsid w:val="002C1A64"/>
    <w:rsid w:val="002C7C59"/>
    <w:rsid w:val="002E76AA"/>
    <w:rsid w:val="002F3782"/>
    <w:rsid w:val="002F50F2"/>
    <w:rsid w:val="003027A1"/>
    <w:rsid w:val="00393AD5"/>
    <w:rsid w:val="0039659B"/>
    <w:rsid w:val="003A7946"/>
    <w:rsid w:val="003C0D4E"/>
    <w:rsid w:val="003C7057"/>
    <w:rsid w:val="003E0851"/>
    <w:rsid w:val="004026AB"/>
    <w:rsid w:val="004157EF"/>
    <w:rsid w:val="00415F0B"/>
    <w:rsid w:val="00435993"/>
    <w:rsid w:val="004455FC"/>
    <w:rsid w:val="00453AF0"/>
    <w:rsid w:val="00464A44"/>
    <w:rsid w:val="00472D18"/>
    <w:rsid w:val="004747AA"/>
    <w:rsid w:val="00474839"/>
    <w:rsid w:val="00492896"/>
    <w:rsid w:val="004A19D7"/>
    <w:rsid w:val="004C5CC5"/>
    <w:rsid w:val="004D1D1D"/>
    <w:rsid w:val="004E75E6"/>
    <w:rsid w:val="00534F22"/>
    <w:rsid w:val="005553BA"/>
    <w:rsid w:val="00571325"/>
    <w:rsid w:val="00571925"/>
    <w:rsid w:val="00581AEB"/>
    <w:rsid w:val="00595E19"/>
    <w:rsid w:val="00596812"/>
    <w:rsid w:val="005D08C1"/>
    <w:rsid w:val="005D68A9"/>
    <w:rsid w:val="00607BA4"/>
    <w:rsid w:val="00624E65"/>
    <w:rsid w:val="0062767A"/>
    <w:rsid w:val="00651A12"/>
    <w:rsid w:val="00653FD8"/>
    <w:rsid w:val="00664160"/>
    <w:rsid w:val="006934D8"/>
    <w:rsid w:val="00694535"/>
    <w:rsid w:val="006B7856"/>
    <w:rsid w:val="006C5BC8"/>
    <w:rsid w:val="00705C71"/>
    <w:rsid w:val="0073555A"/>
    <w:rsid w:val="007471D0"/>
    <w:rsid w:val="0077148D"/>
    <w:rsid w:val="007947C4"/>
    <w:rsid w:val="007A21BF"/>
    <w:rsid w:val="007D2C4C"/>
    <w:rsid w:val="007D7A07"/>
    <w:rsid w:val="008234F8"/>
    <w:rsid w:val="00837917"/>
    <w:rsid w:val="00845100"/>
    <w:rsid w:val="00845F45"/>
    <w:rsid w:val="00857D9E"/>
    <w:rsid w:val="00860B4A"/>
    <w:rsid w:val="00890AFF"/>
    <w:rsid w:val="00892AF1"/>
    <w:rsid w:val="008A6BDA"/>
    <w:rsid w:val="008B505F"/>
    <w:rsid w:val="008C26F6"/>
    <w:rsid w:val="008F238D"/>
    <w:rsid w:val="00910251"/>
    <w:rsid w:val="00921177"/>
    <w:rsid w:val="009273D8"/>
    <w:rsid w:val="00966855"/>
    <w:rsid w:val="009A746B"/>
    <w:rsid w:val="009B3287"/>
    <w:rsid w:val="009B3DD6"/>
    <w:rsid w:val="009C3A55"/>
    <w:rsid w:val="009D141C"/>
    <w:rsid w:val="009E5A82"/>
    <w:rsid w:val="00A048BB"/>
    <w:rsid w:val="00A05413"/>
    <w:rsid w:val="00A445F2"/>
    <w:rsid w:val="00A45AD4"/>
    <w:rsid w:val="00A45FA0"/>
    <w:rsid w:val="00A722CD"/>
    <w:rsid w:val="00A8046D"/>
    <w:rsid w:val="00AB1610"/>
    <w:rsid w:val="00AB2B92"/>
    <w:rsid w:val="00AC5D81"/>
    <w:rsid w:val="00AD4524"/>
    <w:rsid w:val="00AD47D1"/>
    <w:rsid w:val="00AD7E51"/>
    <w:rsid w:val="00AE3057"/>
    <w:rsid w:val="00AF74AD"/>
    <w:rsid w:val="00B01628"/>
    <w:rsid w:val="00B02712"/>
    <w:rsid w:val="00B2566D"/>
    <w:rsid w:val="00B26A9C"/>
    <w:rsid w:val="00B541CE"/>
    <w:rsid w:val="00B705CB"/>
    <w:rsid w:val="00B7648C"/>
    <w:rsid w:val="00B87DB4"/>
    <w:rsid w:val="00BA464A"/>
    <w:rsid w:val="00BD5125"/>
    <w:rsid w:val="00BD65DB"/>
    <w:rsid w:val="00BF40DF"/>
    <w:rsid w:val="00BF72BD"/>
    <w:rsid w:val="00C176C1"/>
    <w:rsid w:val="00C17E5C"/>
    <w:rsid w:val="00C27BD0"/>
    <w:rsid w:val="00C32DB6"/>
    <w:rsid w:val="00C536C7"/>
    <w:rsid w:val="00C53A06"/>
    <w:rsid w:val="00C549D2"/>
    <w:rsid w:val="00C57F4E"/>
    <w:rsid w:val="00C6521F"/>
    <w:rsid w:val="00C97850"/>
    <w:rsid w:val="00CC2D19"/>
    <w:rsid w:val="00CD591F"/>
    <w:rsid w:val="00CD732B"/>
    <w:rsid w:val="00D010C2"/>
    <w:rsid w:val="00D024FF"/>
    <w:rsid w:val="00D22DD5"/>
    <w:rsid w:val="00D413DA"/>
    <w:rsid w:val="00D57106"/>
    <w:rsid w:val="00D65B41"/>
    <w:rsid w:val="00D922C5"/>
    <w:rsid w:val="00DB5E12"/>
    <w:rsid w:val="00DC0728"/>
    <w:rsid w:val="00E00CF4"/>
    <w:rsid w:val="00E06257"/>
    <w:rsid w:val="00E15B59"/>
    <w:rsid w:val="00E1607D"/>
    <w:rsid w:val="00E32139"/>
    <w:rsid w:val="00EA0AB6"/>
    <w:rsid w:val="00EA6E7F"/>
    <w:rsid w:val="00EB142C"/>
    <w:rsid w:val="00EB377F"/>
    <w:rsid w:val="00ED1127"/>
    <w:rsid w:val="00EE15ED"/>
    <w:rsid w:val="00F026C2"/>
    <w:rsid w:val="00F052C6"/>
    <w:rsid w:val="00F25312"/>
    <w:rsid w:val="00F5455E"/>
    <w:rsid w:val="00F754F1"/>
    <w:rsid w:val="00FA0311"/>
    <w:rsid w:val="00FB056B"/>
    <w:rsid w:val="00FE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95CF6B-E2DF-4E18-89B2-249574328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E76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048BB"/>
    <w:pPr>
      <w:keepNext/>
      <w:keepLines/>
      <w:suppressAutoHyphens/>
      <w:spacing w:before="200"/>
      <w:outlineLvl w:val="2"/>
    </w:pPr>
    <w:rPr>
      <w:rFonts w:asciiTheme="majorHAnsi" w:eastAsiaTheme="majorEastAsia" w:hAnsiTheme="majorHAnsi" w:cs="Mangal"/>
      <w:b/>
      <w:bCs/>
      <w:color w:val="4F81BD" w:themeColor="accent1"/>
      <w:kern w:val="2"/>
      <w:szCs w:val="21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E15E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Standard">
    <w:name w:val="Standard"/>
    <w:rsid w:val="00F2531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styleId="NormalnyWeb">
    <w:name w:val="Normal (Web)"/>
    <w:basedOn w:val="Normalny"/>
    <w:uiPriority w:val="99"/>
    <w:unhideWhenUsed/>
    <w:rsid w:val="00F25312"/>
    <w:pPr>
      <w:spacing w:before="100" w:beforeAutospacing="1" w:after="100" w:afterAutospacing="1"/>
    </w:pPr>
  </w:style>
  <w:style w:type="paragraph" w:customStyle="1" w:styleId="yiv9575537160msonormal">
    <w:name w:val="yiv9575537160msonormal"/>
    <w:basedOn w:val="Normalny"/>
    <w:rsid w:val="00F25312"/>
    <w:pPr>
      <w:spacing w:before="100" w:beforeAutospacing="1" w:after="100" w:afterAutospacing="1"/>
    </w:pPr>
  </w:style>
  <w:style w:type="paragraph" w:styleId="Bezodstpw">
    <w:name w:val="No Spacing"/>
    <w:uiPriority w:val="99"/>
    <w:qFormat/>
    <w:rsid w:val="000D7AC2"/>
    <w:pPr>
      <w:spacing w:after="0" w:line="240" w:lineRule="auto"/>
    </w:pPr>
    <w:rPr>
      <w:rFonts w:ascii="Calibri" w:eastAsia="Calibri" w:hAnsi="Calibri" w:cs="Calibri"/>
    </w:rPr>
  </w:style>
  <w:style w:type="character" w:styleId="Hipercze">
    <w:name w:val="Hyperlink"/>
    <w:uiPriority w:val="99"/>
    <w:rsid w:val="000D7AC2"/>
    <w:rPr>
      <w:color w:val="0563C1"/>
      <w:u w:val="single"/>
    </w:rPr>
  </w:style>
  <w:style w:type="paragraph" w:customStyle="1" w:styleId="Body">
    <w:name w:val="Body"/>
    <w:rsid w:val="003C7057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 w:eastAsia="pl-PL"/>
    </w:rPr>
  </w:style>
  <w:style w:type="character" w:styleId="Pogrubienie">
    <w:name w:val="Strong"/>
    <w:basedOn w:val="Domylnaczcionkaakapitu"/>
    <w:uiPriority w:val="22"/>
    <w:qFormat/>
    <w:rsid w:val="00E32139"/>
    <w:rPr>
      <w:rFonts w:cs="Times New Roman"/>
      <w:b/>
      <w:bCs/>
    </w:rPr>
  </w:style>
  <w:style w:type="paragraph" w:styleId="Zwykytekst">
    <w:name w:val="Plain Text"/>
    <w:basedOn w:val="Normalny"/>
    <w:link w:val="ZwykytekstZnak"/>
    <w:uiPriority w:val="99"/>
    <w:semiHidden/>
    <w:unhideWhenUsed/>
    <w:rsid w:val="00E32139"/>
    <w:rPr>
      <w:rFonts w:ascii="Courier New" w:hAnsi="Courier New"/>
      <w:sz w:val="20"/>
      <w:szCs w:val="20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E32139"/>
    <w:rPr>
      <w:rFonts w:ascii="Courier New" w:eastAsia="Times New Roman" w:hAnsi="Courier New" w:cs="Times New Roman"/>
      <w:sz w:val="20"/>
      <w:szCs w:val="20"/>
      <w:lang w:eastAsia="pl-PL"/>
    </w:rPr>
  </w:style>
  <w:style w:type="character" w:styleId="Uwydatnienie">
    <w:name w:val="Emphasis"/>
    <w:qFormat/>
    <w:rsid w:val="007D7A07"/>
    <w:rPr>
      <w:i/>
      <w:iCs/>
    </w:rPr>
  </w:style>
  <w:style w:type="character" w:customStyle="1" w:styleId="end">
    <w:name w:val="end"/>
    <w:rsid w:val="007D7A07"/>
  </w:style>
  <w:style w:type="paragraph" w:customStyle="1" w:styleId="qowt-stl-normalny">
    <w:name w:val="qowt-stl-normalny"/>
    <w:basedOn w:val="Normalny"/>
    <w:rsid w:val="00415F0B"/>
    <w:pPr>
      <w:spacing w:before="100" w:beforeAutospacing="1" w:after="100" w:afterAutospacing="1"/>
    </w:pPr>
    <w:rPr>
      <w:lang w:bidi="he-IL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048BB"/>
    <w:rPr>
      <w:rFonts w:asciiTheme="majorHAnsi" w:eastAsiaTheme="majorEastAsia" w:hAnsiTheme="majorHAnsi" w:cs="Mangal"/>
      <w:b/>
      <w:bCs/>
      <w:color w:val="4F81BD" w:themeColor="accent1"/>
      <w:kern w:val="2"/>
      <w:sz w:val="24"/>
      <w:szCs w:val="21"/>
      <w:lang w:eastAsia="zh-CN" w:bidi="hi-IN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EA6E7F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EA6E7F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colour">
    <w:name w:val="colour"/>
    <w:basedOn w:val="Domylnaczcionkaakapitu"/>
    <w:rsid w:val="00111781"/>
  </w:style>
  <w:style w:type="paragraph" w:styleId="Tekstdymka">
    <w:name w:val="Balloon Text"/>
    <w:basedOn w:val="Normalny"/>
    <w:link w:val="TekstdymkaZnak"/>
    <w:uiPriority w:val="99"/>
    <w:semiHidden/>
    <w:unhideWhenUsed/>
    <w:rsid w:val="00694535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94535"/>
    <w:rPr>
      <w:rFonts w:ascii="Tahoma" w:eastAsia="Times New Roman" w:hAnsi="Tahoma" w:cs="Tahoma"/>
      <w:sz w:val="16"/>
      <w:szCs w:val="16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8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5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01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79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073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651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163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68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639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6196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0123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7896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2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6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53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87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64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47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99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414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447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197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189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0072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8019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3827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7365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3246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0481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8188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4284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1511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8228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2317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3121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36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70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59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86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25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59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81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616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078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887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2010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2715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0966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1455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010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5175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6458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9608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0516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3338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1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7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76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48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12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0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993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657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76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05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510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8112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7075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8989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0621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23826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4205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78675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9944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29433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13209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4143</Words>
  <Characters>24859</Characters>
  <Application>Microsoft Office Word</Application>
  <DocSecurity>0</DocSecurity>
  <Lines>207</Lines>
  <Paragraphs>57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Staszek</dc:creator>
  <cp:lastModifiedBy>Michał Łabuda</cp:lastModifiedBy>
  <cp:revision>2</cp:revision>
  <dcterms:created xsi:type="dcterms:W3CDTF">2018-09-17T21:58:00Z</dcterms:created>
  <dcterms:modified xsi:type="dcterms:W3CDTF">2018-09-17T21:58:00Z</dcterms:modified>
</cp:coreProperties>
</file>