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0812DFC7"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xml:space="preserve">, </w:t>
      </w:r>
      <w:r w:rsidR="00971C46">
        <w:t>μαζί με το χαρακτηριστικό λογότυπό της,</w:t>
      </w:r>
      <w:r w:rsidR="00971C46">
        <w:t xml:space="preserve">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D749E2">
            <w:rPr>
              <w:noProof/>
            </w:rPr>
            <w:t xml:space="preserve"> </w:t>
          </w:r>
          <w:r w:rsidR="00D749E2" w:rsidRPr="00D749E2">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D749E2" w:rsidRPr="00D749E2">
            <w:rPr>
              <w:noProof/>
            </w:rPr>
            <w:t>(</w:t>
          </w:r>
          <w:r w:rsidR="00D749E2" w:rsidRPr="00D749E2">
            <w:rPr>
              <w:noProof/>
              <w:lang w:val="en-US"/>
            </w:rPr>
            <w:t>Lashinsky</w:t>
          </w:r>
          <w:r w:rsidR="00D749E2" w:rsidRPr="00D749E2">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D749E2" w:rsidRPr="004F04E8">
            <w:rPr>
              <w:noProof/>
            </w:rPr>
            <w:t>(</w:t>
          </w:r>
          <w:r w:rsidR="00D749E2" w:rsidRPr="00D749E2">
            <w:rPr>
              <w:noProof/>
              <w:lang w:val="en-US"/>
            </w:rPr>
            <w:t>Apple</w:t>
          </w:r>
          <w:r w:rsidR="00D749E2" w:rsidRPr="004F04E8">
            <w:rPr>
              <w:noProof/>
            </w:rPr>
            <w:t xml:space="preserve"> </w:t>
          </w:r>
          <w:r w:rsidR="00D749E2" w:rsidRPr="00D749E2">
            <w:rPr>
              <w:noProof/>
              <w:lang w:val="en-US"/>
            </w:rPr>
            <w:t>Store</w:t>
          </w:r>
          <w:r w:rsidR="00D749E2" w:rsidRPr="004F04E8">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w:t>
      </w:r>
      <w:r w:rsidR="003D3A0F">
        <w:t xml:space="preserve">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D749E2" w:rsidRPr="00D749E2">
            <w:rPr>
              <w:noProof/>
            </w:rPr>
            <w:t>(Statista, 2023)</w:t>
          </w:r>
          <w:r w:rsidR="00C563AF">
            <w:fldChar w:fldCharType="end"/>
          </w:r>
        </w:sdtContent>
      </w:sdt>
      <w:r w:rsidR="00C563AF">
        <w:t>.</w:t>
      </w:r>
    </w:p>
    <w:p w14:paraId="051245A5" w14:textId="1683A708"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Keller</w:t>
          </w:r>
          <w:r w:rsidR="00D749E2" w:rsidRPr="0060598A">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Moller</w:t>
          </w:r>
          <w:r w:rsidR="00D749E2" w:rsidRPr="0060598A">
            <w:rPr>
              <w:noProof/>
            </w:rPr>
            <w:t>, 2012)</w:t>
          </w:r>
          <w:r>
            <w:fldChar w:fldCharType="end"/>
          </w:r>
        </w:sdtContent>
      </w:sdt>
      <w:r>
        <w:t>.</w:t>
      </w:r>
    </w:p>
    <w:p w14:paraId="198AD727" w14:textId="19D45FA1"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Armstrong</w:t>
          </w:r>
          <w:r w:rsidR="00D749E2" w:rsidRPr="0060598A">
            <w:rPr>
              <w:noProof/>
            </w:rPr>
            <w:t xml:space="preserve">, </w:t>
          </w:r>
          <w:r w:rsidR="00D749E2" w:rsidRPr="00D749E2">
            <w:rPr>
              <w:noProof/>
              <w:lang w:val="en-US"/>
            </w:rPr>
            <w:lastRenderedPageBreak/>
            <w:t>et</w:t>
          </w:r>
          <w:r w:rsidR="00D749E2" w:rsidRPr="0060598A">
            <w:rPr>
              <w:noProof/>
            </w:rPr>
            <w:t xml:space="preserve"> </w:t>
          </w:r>
          <w:r w:rsidR="00D749E2" w:rsidRPr="00D749E2">
            <w:rPr>
              <w:noProof/>
              <w:lang w:val="en-US"/>
            </w:rPr>
            <w:t>al</w:t>
          </w:r>
          <w:r w:rsidR="00D749E2" w:rsidRPr="0060598A">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Schneiders</w:t>
          </w:r>
          <w:r w:rsidR="00D749E2" w:rsidRPr="0060598A">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Hollensen</w:t>
          </w:r>
          <w:r w:rsidR="00D749E2" w:rsidRPr="0060598A">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D749E2" w:rsidRPr="0060598A">
            <w:rPr>
              <w:noProof/>
            </w:rPr>
            <w:t>(</w:t>
          </w:r>
          <w:r w:rsidR="00D749E2" w:rsidRPr="00D749E2">
            <w:rPr>
              <w:noProof/>
              <w:lang w:val="en-US"/>
            </w:rPr>
            <w:t>Eagle</w:t>
          </w:r>
          <w:r w:rsidR="00D749E2" w:rsidRPr="0060598A">
            <w:rPr>
              <w:noProof/>
            </w:rPr>
            <w:t xml:space="preserve">, </w:t>
          </w:r>
          <w:r w:rsidR="00D749E2" w:rsidRPr="00D749E2">
            <w:rPr>
              <w:noProof/>
              <w:lang w:val="en-US"/>
            </w:rPr>
            <w:t>et</w:t>
          </w:r>
          <w:r w:rsidR="00D749E2" w:rsidRPr="0060598A">
            <w:rPr>
              <w:noProof/>
            </w:rPr>
            <w:t xml:space="preserve"> </w:t>
          </w:r>
          <w:r w:rsidR="00D749E2" w:rsidRPr="00D749E2">
            <w:rPr>
              <w:noProof/>
              <w:lang w:val="en-US"/>
            </w:rPr>
            <w:t>al</w:t>
          </w:r>
          <w:r w:rsidR="00D749E2" w:rsidRPr="0060598A">
            <w:rPr>
              <w:noProof/>
            </w:rPr>
            <w:t>., 2017)</w:t>
          </w:r>
          <w:r>
            <w:fldChar w:fldCharType="end"/>
          </w:r>
        </w:sdtContent>
      </w:sdt>
      <w:r>
        <w:t>.</w:t>
      </w:r>
    </w:p>
    <w:p w14:paraId="5F3D0CDC" w14:textId="30CCE665"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D749E2" w:rsidRPr="0060598A">
            <w:rPr>
              <w:noProof/>
            </w:rPr>
            <w:t>(</w:t>
          </w:r>
          <w:r w:rsidR="00D749E2" w:rsidRPr="00D749E2">
            <w:rPr>
              <w:noProof/>
              <w:lang w:val="en-US"/>
            </w:rPr>
            <w:t>Baker</w:t>
          </w:r>
          <w:r w:rsidR="00D749E2" w:rsidRPr="0060598A">
            <w:rPr>
              <w:noProof/>
            </w:rPr>
            <w:t xml:space="preserve"> &amp; </w:t>
          </w:r>
          <w:r w:rsidR="00D749E2" w:rsidRPr="00D749E2">
            <w:rPr>
              <w:noProof/>
              <w:lang w:val="en-US"/>
            </w:rPr>
            <w:t>Saren</w:t>
          </w:r>
          <w:r w:rsidR="00D749E2" w:rsidRPr="0060598A">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6C35D22C"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Pr="006D2F33">
        <w:t xml:space="preserve"> συνεχώς για 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D749E2" w:rsidRPr="0060598A">
            <w:rPr>
              <w:noProof/>
            </w:rPr>
            <w:t xml:space="preserve"> (</w:t>
          </w:r>
          <w:r w:rsidR="00D749E2" w:rsidRPr="00D749E2">
            <w:rPr>
              <w:noProof/>
              <w:lang w:val="en-US"/>
            </w:rPr>
            <w:t>Mickalowski</w:t>
          </w:r>
          <w:r w:rsidR="00D749E2" w:rsidRPr="0060598A">
            <w:rPr>
              <w:noProof/>
            </w:rPr>
            <w:t xml:space="preserve">, </w:t>
          </w:r>
          <w:r w:rsidR="00D749E2" w:rsidRPr="00D749E2">
            <w:rPr>
              <w:noProof/>
              <w:lang w:val="en-US"/>
            </w:rPr>
            <w:t>et</w:t>
          </w:r>
          <w:r w:rsidR="00D749E2" w:rsidRPr="0060598A">
            <w:rPr>
              <w:noProof/>
            </w:rPr>
            <w:t xml:space="preserve"> </w:t>
          </w:r>
          <w:r w:rsidR="00D749E2" w:rsidRPr="00D749E2">
            <w:rPr>
              <w:noProof/>
              <w:lang w:val="en-US"/>
            </w:rPr>
            <w:t>al</w:t>
          </w:r>
          <w:r w:rsidR="00D749E2" w:rsidRPr="0060598A">
            <w:rPr>
              <w:noProof/>
            </w:rPr>
            <w:t xml:space="preserve">., 2008; </w:t>
          </w:r>
          <w:r w:rsidR="00D749E2" w:rsidRPr="00D749E2">
            <w:rPr>
              <w:noProof/>
              <w:lang w:val="en-US"/>
            </w:rPr>
            <w:t>Datta</w:t>
          </w:r>
          <w:r w:rsidR="00D749E2" w:rsidRPr="0060598A">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1C9946CC"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D749E2" w:rsidRPr="00D749E2">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D749E2" w:rsidRPr="00D749E2">
            <w:rPr>
              <w:noProof/>
            </w:rPr>
            <w:t>(Keller, 2012)</w:t>
          </w:r>
          <w:r w:rsidR="00EA7F07">
            <w:fldChar w:fldCharType="end"/>
          </w:r>
        </w:sdtContent>
      </w:sdt>
      <w:r w:rsidR="00EA7F07" w:rsidRPr="00EA7F07">
        <w:t>.</w:t>
      </w:r>
    </w:p>
    <w:p w14:paraId="55C62ECD" w14:textId="6E524071"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w:t>
      </w:r>
      <w:r w:rsidRPr="006D2F33">
        <w:lastRenderedPageBreak/>
        <w:t xml:space="preserve">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D749E2" w:rsidRPr="0060598A">
            <w:rPr>
              <w:noProof/>
            </w:rPr>
            <w:t>(</w:t>
          </w:r>
          <w:r w:rsidR="00D749E2" w:rsidRPr="00D749E2">
            <w:rPr>
              <w:noProof/>
              <w:lang w:val="en-US"/>
            </w:rPr>
            <w:t>Apple</w:t>
          </w:r>
          <w:r w:rsidR="00D749E2" w:rsidRPr="0060598A">
            <w:rPr>
              <w:noProof/>
            </w:rPr>
            <w:t xml:space="preserve"> </w:t>
          </w:r>
          <w:r w:rsidR="00D749E2" w:rsidRPr="00D749E2">
            <w:rPr>
              <w:noProof/>
              <w:lang w:val="en-US"/>
            </w:rPr>
            <w:t>Inc</w:t>
          </w:r>
          <w:r w:rsidR="00D749E2" w:rsidRPr="0060598A">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D749E2" w:rsidRPr="0060598A">
            <w:rPr>
              <w:noProof/>
            </w:rPr>
            <w:t xml:space="preserve"> (</w:t>
          </w:r>
          <w:r w:rsidR="00D749E2" w:rsidRPr="00D749E2">
            <w:rPr>
              <w:noProof/>
              <w:lang w:val="en-US"/>
            </w:rPr>
            <w:t>tomsguide</w:t>
          </w:r>
          <w:r w:rsidR="00D749E2" w:rsidRPr="0060598A">
            <w:rPr>
              <w:noProof/>
            </w:rPr>
            <w:t xml:space="preserve">, 2023; </w:t>
          </w:r>
          <w:r w:rsidR="00D749E2" w:rsidRPr="00D749E2">
            <w:rPr>
              <w:noProof/>
              <w:lang w:val="en-US"/>
            </w:rPr>
            <w:t>Apple</w:t>
          </w:r>
          <w:r w:rsidR="00D749E2" w:rsidRPr="0060598A">
            <w:rPr>
              <w:noProof/>
            </w:rPr>
            <w:t xml:space="preserve"> </w:t>
          </w:r>
          <w:r w:rsidR="00D749E2" w:rsidRPr="00D749E2">
            <w:rPr>
              <w:noProof/>
              <w:lang w:val="en-US"/>
            </w:rPr>
            <w:t>Iphone</w:t>
          </w:r>
          <w:r w:rsidR="00D749E2" w:rsidRPr="0060598A">
            <w:rPr>
              <w:noProof/>
            </w:rPr>
            <w:t xml:space="preserve"> 12 </w:t>
          </w:r>
          <w:r w:rsidR="00D749E2" w:rsidRPr="00D749E2">
            <w:rPr>
              <w:noProof/>
              <w:lang w:val="en-US"/>
            </w:rPr>
            <w:t>Specs</w:t>
          </w:r>
          <w:r w:rsidR="00D749E2" w:rsidRPr="0060598A">
            <w:rPr>
              <w:noProof/>
            </w:rPr>
            <w:t>, 2023)</w:t>
          </w:r>
          <w:r w:rsidR="00B85A3D">
            <w:fldChar w:fldCharType="end"/>
          </w:r>
        </w:sdtContent>
      </w:sdt>
      <w:r w:rsidRPr="006D2F33">
        <w:t>.</w:t>
      </w:r>
    </w:p>
    <w:p w14:paraId="2EFE44CB" w14:textId="4E4EF96A"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D749E2" w:rsidRPr="0060598A">
            <w:rPr>
              <w:noProof/>
            </w:rPr>
            <w:t>(</w:t>
          </w:r>
          <w:r w:rsidR="00D749E2" w:rsidRPr="00D749E2">
            <w:rPr>
              <w:noProof/>
              <w:lang w:val="en-US"/>
            </w:rPr>
            <w:t>Hollensen</w:t>
          </w:r>
          <w:r w:rsidR="00D749E2" w:rsidRPr="0060598A">
            <w:rPr>
              <w:noProof/>
            </w:rPr>
            <w:t>, 2019)</w:t>
          </w:r>
          <w:r w:rsidR="00301E4B">
            <w:fldChar w:fldCharType="end"/>
          </w:r>
        </w:sdtContent>
      </w:sdt>
      <w:r w:rsidRPr="006D2F33">
        <w:t>.</w:t>
      </w:r>
    </w:p>
    <w:p w14:paraId="6BA1DCCF" w14:textId="3EF8A721"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D749E2" w:rsidRPr="0060598A">
            <w:rPr>
              <w:noProof/>
            </w:rPr>
            <w:t>(</w:t>
          </w:r>
          <w:r w:rsidR="00D749E2" w:rsidRPr="00D749E2">
            <w:rPr>
              <w:noProof/>
              <w:lang w:val="en-US"/>
            </w:rPr>
            <w:t>Statista</w:t>
          </w:r>
          <w:r w:rsidR="00D749E2" w:rsidRPr="0060598A">
            <w:rPr>
              <w:noProof/>
            </w:rPr>
            <w:t>, 2023)</w:t>
          </w:r>
          <w:r w:rsidR="00B31214">
            <w:fldChar w:fldCharType="end"/>
          </w:r>
        </w:sdtContent>
      </w:sdt>
      <w:r w:rsidRPr="006D2F33">
        <w:t>.</w:t>
      </w:r>
    </w:p>
    <w:p w14:paraId="3BA0F2D3" w14:textId="5FEDBBBF"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D749E2" w:rsidRPr="0060598A">
            <w:rPr>
              <w:noProof/>
            </w:rPr>
            <w:t xml:space="preserve"> (</w:t>
          </w:r>
          <w:r w:rsidR="00D749E2" w:rsidRPr="00D749E2">
            <w:rPr>
              <w:noProof/>
              <w:lang w:val="en-US"/>
            </w:rPr>
            <w:t>Apple</w:t>
          </w:r>
          <w:r w:rsidR="00D749E2" w:rsidRPr="0060598A">
            <w:rPr>
              <w:noProof/>
            </w:rPr>
            <w:t xml:space="preserve"> </w:t>
          </w:r>
          <w:r w:rsidR="00D749E2" w:rsidRPr="00D749E2">
            <w:rPr>
              <w:noProof/>
              <w:lang w:val="en-US"/>
            </w:rPr>
            <w:t>CSR</w:t>
          </w:r>
          <w:r w:rsidR="00D749E2" w:rsidRPr="0060598A">
            <w:rPr>
              <w:noProof/>
            </w:rPr>
            <w:t xml:space="preserve">, 2023; </w:t>
          </w:r>
          <w:r w:rsidR="00D749E2" w:rsidRPr="00D749E2">
            <w:rPr>
              <w:noProof/>
              <w:lang w:val="en-US"/>
            </w:rPr>
            <w:t>Apple</w:t>
          </w:r>
          <w:r w:rsidR="00D749E2" w:rsidRPr="0060598A">
            <w:rPr>
              <w:noProof/>
            </w:rPr>
            <w:t xml:space="preserve"> </w:t>
          </w:r>
          <w:r w:rsidR="00D749E2" w:rsidRPr="00D749E2">
            <w:rPr>
              <w:noProof/>
              <w:lang w:val="en-US"/>
            </w:rPr>
            <w:t>Inc</w:t>
          </w:r>
          <w:r w:rsidR="00D749E2" w:rsidRPr="0060598A">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09A19070"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D749E2" w:rsidRPr="0060598A">
            <w:rPr>
              <w:noProof/>
            </w:rPr>
            <w:t xml:space="preserve"> (</w:t>
          </w:r>
          <w:r w:rsidR="00D749E2" w:rsidRPr="00D749E2">
            <w:rPr>
              <w:noProof/>
              <w:lang w:val="en-US"/>
            </w:rPr>
            <w:t>Silver</w:t>
          </w:r>
          <w:r w:rsidR="00D749E2" w:rsidRPr="0060598A">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6F4DE386"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4F04E8" w:rsidRPr="0060598A">
            <w:rPr>
              <w:noProof/>
            </w:rPr>
            <w:t xml:space="preserve"> (</w:t>
          </w:r>
          <w:r w:rsidR="004F04E8" w:rsidRPr="004F04E8">
            <w:rPr>
              <w:noProof/>
              <w:lang w:val="en-US"/>
            </w:rPr>
            <w:t>Silver</w:t>
          </w:r>
          <w:r w:rsidR="004F04E8" w:rsidRPr="0060598A">
            <w:rPr>
              <w:noProof/>
            </w:rPr>
            <w:t>,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4F04E8" w:rsidRPr="004F04E8">
            <w:rPr>
              <w:noProof/>
            </w:rPr>
            <w:t xml:space="preserve"> (</w:t>
          </w:r>
          <w:r w:rsidR="004F04E8" w:rsidRPr="004F04E8">
            <w:rPr>
              <w:noProof/>
              <w:lang w:val="en-US"/>
            </w:rPr>
            <w:t>Hollensen</w:t>
          </w:r>
          <w:r w:rsidR="004F04E8" w:rsidRPr="004F04E8">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6591E8DE"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8212FF" w:rsidRPr="008212FF">
            <w:rPr>
              <w:noProof/>
            </w:rPr>
            <w:t>(</w:t>
          </w:r>
          <w:r w:rsidR="008212FF" w:rsidRPr="008212FF">
            <w:rPr>
              <w:noProof/>
              <w:lang w:val="en-US"/>
            </w:rPr>
            <w:t>Keller</w:t>
          </w:r>
          <w:r w:rsidR="008212FF" w:rsidRPr="008212FF">
            <w:rPr>
              <w:noProof/>
            </w:rPr>
            <w:t>,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C37C00D"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8212FF" w:rsidRPr="008212FF">
            <w:rPr>
              <w:noProof/>
            </w:rPr>
            <w:t>(</w:t>
          </w:r>
          <w:r w:rsidR="008212FF" w:rsidRPr="008212FF">
            <w:rPr>
              <w:noProof/>
              <w:lang w:val="en-US"/>
            </w:rPr>
            <w:t>Apple</w:t>
          </w:r>
          <w:r w:rsidR="008212FF" w:rsidRPr="008212FF">
            <w:rPr>
              <w:noProof/>
            </w:rPr>
            <w:t xml:space="preserve"> </w:t>
          </w:r>
          <w:r w:rsidR="008212FF" w:rsidRPr="008212FF">
            <w:rPr>
              <w:noProof/>
              <w:lang w:val="en-US"/>
            </w:rPr>
            <w:t>Inc</w:t>
          </w:r>
          <w:r w:rsidR="008212FF" w:rsidRPr="008212FF">
            <w:rPr>
              <w:noProof/>
            </w:rPr>
            <w:t>,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8212FF" w:rsidRPr="008212FF">
            <w:rPr>
              <w:noProof/>
            </w:rPr>
            <w:t xml:space="preserve"> (</w:t>
          </w:r>
          <w:r w:rsidR="008212FF" w:rsidRPr="008212FF">
            <w:rPr>
              <w:noProof/>
              <w:lang w:val="en-US"/>
            </w:rPr>
            <w:t>Armstrong</w:t>
          </w:r>
          <w:r w:rsidR="008212FF" w:rsidRPr="008212FF">
            <w:rPr>
              <w:noProof/>
            </w:rPr>
            <w:t xml:space="preserve">, </w:t>
          </w:r>
          <w:r w:rsidR="008212FF" w:rsidRPr="008212FF">
            <w:rPr>
              <w:noProof/>
              <w:lang w:val="en-US"/>
            </w:rPr>
            <w:t>et</w:t>
          </w:r>
          <w:r w:rsidR="008212FF" w:rsidRPr="008212FF">
            <w:rPr>
              <w:noProof/>
            </w:rPr>
            <w:t xml:space="preserve"> </w:t>
          </w:r>
          <w:r w:rsidR="008212FF" w:rsidRPr="008212FF">
            <w:rPr>
              <w:noProof/>
              <w:lang w:val="en-US"/>
            </w:rPr>
            <w:t>al</w:t>
          </w:r>
          <w:r w:rsidR="008212FF" w:rsidRPr="008212FF">
            <w:rPr>
              <w:noProof/>
            </w:rPr>
            <w:t xml:space="preserve">., 2019; </w:t>
          </w:r>
          <w:r w:rsidR="008212FF" w:rsidRPr="008212FF">
            <w:rPr>
              <w:noProof/>
              <w:lang w:val="en-US"/>
            </w:rPr>
            <w:t>Kottler</w:t>
          </w:r>
          <w:r w:rsidR="008212FF" w:rsidRPr="008212FF">
            <w:rPr>
              <w:noProof/>
            </w:rPr>
            <w:t xml:space="preserve"> &amp; </w:t>
          </w:r>
          <w:r w:rsidR="008212FF" w:rsidRPr="008212FF">
            <w:rPr>
              <w:noProof/>
              <w:lang w:val="en-US"/>
            </w:rPr>
            <w:t>Keller</w:t>
          </w:r>
          <w:r w:rsidR="008212FF" w:rsidRPr="008212FF">
            <w:rPr>
              <w:noProof/>
            </w:rPr>
            <w:t>, 2016)</w:t>
          </w:r>
          <w:r w:rsidR="008212FF">
            <w:fldChar w:fldCharType="end"/>
          </w:r>
        </w:sdtContent>
      </w:sdt>
      <w:r w:rsidRPr="00E900F8">
        <w:t>.</w:t>
      </w:r>
    </w:p>
    <w:p w14:paraId="2897CDAB" w14:textId="74458C95"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 xml:space="preserve">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E5784A" w:rsidRPr="00E5784A">
            <w:rPr>
              <w:noProof/>
            </w:rPr>
            <w:t>(</w:t>
          </w:r>
          <w:r w:rsidR="00E5784A" w:rsidRPr="00E5784A">
            <w:rPr>
              <w:noProof/>
              <w:lang w:val="en-US"/>
            </w:rPr>
            <w:t>Hollensen</w:t>
          </w:r>
          <w:r w:rsidR="00E5784A" w:rsidRPr="00E5784A">
            <w:rPr>
              <w:noProof/>
            </w:rPr>
            <w:t>, 2019)</w:t>
          </w:r>
          <w:r w:rsidR="00E5784A">
            <w:fldChar w:fldCharType="end"/>
          </w:r>
        </w:sdtContent>
      </w:sdt>
      <w:r w:rsidRPr="00E900F8">
        <w:t>.</w:t>
      </w:r>
    </w:p>
    <w:p w14:paraId="62B9D24A" w14:textId="6EF7E9B9"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C10DD9" w:rsidRPr="00C10DD9">
            <w:rPr>
              <w:noProof/>
            </w:rPr>
            <w:t>(</w:t>
          </w:r>
          <w:r w:rsidR="00C10DD9" w:rsidRPr="00C10DD9">
            <w:rPr>
              <w:noProof/>
              <w:lang w:val="en-US"/>
            </w:rPr>
            <w:t>Kottler</w:t>
          </w:r>
          <w:r w:rsidR="00C10DD9" w:rsidRPr="00C10DD9">
            <w:rPr>
              <w:noProof/>
            </w:rPr>
            <w:t xml:space="preserve"> &amp; </w:t>
          </w:r>
          <w:r w:rsidR="00C10DD9" w:rsidRPr="00C10DD9">
            <w:rPr>
              <w:noProof/>
              <w:lang w:val="en-US"/>
            </w:rPr>
            <w:t>Keller</w:t>
          </w:r>
          <w:r w:rsidR="00C10DD9" w:rsidRPr="00C10DD9">
            <w:rPr>
              <w:noProof/>
            </w:rPr>
            <w:t>, 2016)</w:t>
          </w:r>
          <w:r w:rsidR="00C10DD9">
            <w:fldChar w:fldCharType="end"/>
          </w:r>
        </w:sdtContent>
      </w:sdt>
      <w:r w:rsidRPr="00E900F8">
        <w:t>.</w:t>
      </w:r>
    </w:p>
    <w:p w14:paraId="17555570" w14:textId="1ACE7B6A"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Μια </w:t>
      </w:r>
      <w:proofErr w:type="spellStart"/>
      <w:r w:rsidRPr="0060598A">
        <w:t>premium</w:t>
      </w:r>
      <w:proofErr w:type="spellEnd"/>
      <w:r w:rsidRPr="0060598A">
        <w:t>, φιλόδοξη επωνυμία προτείνεται έντονα από την εστίαση στην τεχνολογία αιχμής,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w:t>
      </w:r>
      <w:r w:rsidRPr="007C4BDB">
        <w:lastRenderedPageBreak/>
        <w:t>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πλατφορμών,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w:t>
      </w:r>
      <w:r>
        <w:lastRenderedPageBreak/>
        <w:t>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w:t>
      </w:r>
      <w:r>
        <w:lastRenderedPageBreak/>
        <w:t>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lastRenderedPageBreak/>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w:t>
      </w:r>
      <w:r>
        <w:lastRenderedPageBreak/>
        <w:t>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w:t>
      </w:r>
      <w:r w:rsidRPr="002976FC">
        <w:lastRenderedPageBreak/>
        <w:t>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lastRenderedPageBreak/>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0EFEC942" w14:textId="77777777" w:rsidR="00D749E2" w:rsidRPr="00D749E2" w:rsidRDefault="00151CD1" w:rsidP="00D749E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749E2" w:rsidRPr="00D749E2">
                <w:rPr>
                  <w:noProof/>
                  <w:lang w:val="en-US"/>
                </w:rPr>
                <w:t xml:space="preserve">Apple CSR, 2023. </w:t>
              </w:r>
              <w:r w:rsidR="00D749E2" w:rsidRPr="00D749E2">
                <w:rPr>
                  <w:i/>
                  <w:iCs/>
                  <w:noProof/>
                  <w:lang w:val="en-US"/>
                </w:rPr>
                <w:t xml:space="preserve">Enviromental Social Governance - Apple. </w:t>
              </w:r>
              <w:r w:rsidR="00D749E2" w:rsidRPr="00D749E2">
                <w:rPr>
                  <w:noProof/>
                  <w:lang w:val="en-US"/>
                </w:rPr>
                <w:t xml:space="preserve">[Online] </w:t>
              </w:r>
              <w:r w:rsidR="00D749E2" w:rsidRPr="00D749E2">
                <w:rPr>
                  <w:noProof/>
                  <w:lang w:val="en-US"/>
                </w:rPr>
                <w:br/>
                <w:t xml:space="preserve">Available at: </w:t>
              </w:r>
              <w:r w:rsidR="00D749E2" w:rsidRPr="00D749E2">
                <w:rPr>
                  <w:noProof/>
                  <w:u w:val="single"/>
                  <w:lang w:val="en-US"/>
                </w:rPr>
                <w:t>https://investor.apple.com/esg/default.aspx</w:t>
              </w:r>
              <w:r w:rsidR="00D749E2" w:rsidRPr="00D749E2">
                <w:rPr>
                  <w:noProof/>
                  <w:lang w:val="en-US"/>
                </w:rPr>
                <w:br/>
                <w:t>[Accessed 15 4 2023].</w:t>
              </w:r>
            </w:p>
            <w:p w14:paraId="5F7B98DB" w14:textId="77777777" w:rsidR="00D749E2" w:rsidRPr="00D749E2" w:rsidRDefault="00D749E2" w:rsidP="00D749E2">
              <w:pPr>
                <w:pStyle w:val="Bibliography"/>
                <w:rPr>
                  <w:noProof/>
                  <w:lang w:val="en-US"/>
                </w:rPr>
              </w:pPr>
              <w:r w:rsidRPr="00D749E2">
                <w:rPr>
                  <w:noProof/>
                  <w:lang w:val="en-US"/>
                </w:rPr>
                <w:t xml:space="preserve">Apple Inc, 2023. </w:t>
              </w:r>
              <w:r w:rsidRPr="00D749E2">
                <w:rPr>
                  <w:i/>
                  <w:iCs/>
                  <w:noProof/>
                  <w:lang w:val="en-US"/>
                </w:rPr>
                <w:t xml:space="preserve">Business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https://www.apple.com/business/</w:t>
              </w:r>
              <w:r w:rsidRPr="00D749E2">
                <w:rPr>
                  <w:noProof/>
                  <w:lang w:val="en-US"/>
                </w:rPr>
                <w:br/>
                <w:t>[Accessed 13 4 2023].</w:t>
              </w:r>
            </w:p>
            <w:p w14:paraId="23A3E606" w14:textId="77777777" w:rsidR="00D749E2" w:rsidRPr="00D749E2" w:rsidRDefault="00D749E2" w:rsidP="00D749E2">
              <w:pPr>
                <w:pStyle w:val="Bibliography"/>
                <w:rPr>
                  <w:noProof/>
                  <w:lang w:val="en-US"/>
                </w:rPr>
              </w:pPr>
              <w:r w:rsidRPr="00D749E2">
                <w:rPr>
                  <w:noProof/>
                  <w:lang w:val="en-US"/>
                </w:rPr>
                <w:t xml:space="preserve">Apple Iphone 12 Specs, 2023. </w:t>
              </w:r>
              <w:r w:rsidRPr="00D749E2">
                <w:rPr>
                  <w:i/>
                  <w:iCs/>
                  <w:noProof/>
                  <w:lang w:val="en-US"/>
                </w:rPr>
                <w:t xml:space="preserve">Iphone 12 - Technical Specifications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https://www.apple.com/iphone-12/specs/</w:t>
              </w:r>
              <w:r w:rsidRPr="00D749E2">
                <w:rPr>
                  <w:noProof/>
                  <w:lang w:val="en-US"/>
                </w:rPr>
                <w:br/>
                <w:t>[Accessed 15 4 2023].</w:t>
              </w:r>
            </w:p>
            <w:p w14:paraId="61BC2D33" w14:textId="77777777" w:rsidR="00D749E2" w:rsidRPr="00D749E2" w:rsidRDefault="00D749E2" w:rsidP="00D749E2">
              <w:pPr>
                <w:pStyle w:val="Bibliography"/>
                <w:rPr>
                  <w:noProof/>
                  <w:lang w:val="en-US"/>
                </w:rPr>
              </w:pPr>
              <w:r w:rsidRPr="00D749E2">
                <w:rPr>
                  <w:noProof/>
                  <w:lang w:val="en-US"/>
                </w:rPr>
                <w:t xml:space="preserve">Apple Store, 2023. </w:t>
              </w:r>
              <w:r w:rsidRPr="00D749E2">
                <w:rPr>
                  <w:i/>
                  <w:iCs/>
                  <w:noProof/>
                  <w:lang w:val="en-US"/>
                </w:rPr>
                <w:t xml:space="preserve">Apple Store Online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https://www.apple.com/store</w:t>
              </w:r>
              <w:r w:rsidRPr="00D749E2">
                <w:rPr>
                  <w:noProof/>
                  <w:lang w:val="en-US"/>
                </w:rPr>
                <w:br/>
                <w:t>[Accessed 15 4 2023].</w:t>
              </w:r>
            </w:p>
            <w:p w14:paraId="0B1EE023" w14:textId="77777777" w:rsidR="00D749E2" w:rsidRPr="00D749E2" w:rsidRDefault="00D749E2" w:rsidP="00D749E2">
              <w:pPr>
                <w:pStyle w:val="Bibliography"/>
                <w:rPr>
                  <w:noProof/>
                  <w:lang w:val="en-US"/>
                </w:rPr>
              </w:pPr>
              <w:r w:rsidRPr="00D749E2">
                <w:rPr>
                  <w:noProof/>
                  <w:lang w:val="en-US"/>
                </w:rPr>
                <w:t xml:space="preserve">Armstrong, G., Kotler, P., Harker, M. &amp; Brennan, R., 2019. </w:t>
              </w:r>
              <w:r w:rsidRPr="00D749E2">
                <w:rPr>
                  <w:i/>
                  <w:iCs/>
                  <w:noProof/>
                  <w:lang w:val="en-US"/>
                </w:rPr>
                <w:t xml:space="preserve">Marketing: An Introduction. </w:t>
              </w:r>
              <w:r w:rsidRPr="00D749E2">
                <w:rPr>
                  <w:noProof/>
                  <w:lang w:val="en-US"/>
                </w:rPr>
                <w:t>4th ed. s.l.:Pearson Education.</w:t>
              </w:r>
            </w:p>
            <w:p w14:paraId="3A8953B1" w14:textId="77777777" w:rsidR="00D749E2" w:rsidRPr="00D749E2" w:rsidRDefault="00D749E2" w:rsidP="00D749E2">
              <w:pPr>
                <w:pStyle w:val="Bibliography"/>
                <w:rPr>
                  <w:noProof/>
                  <w:lang w:val="en-US"/>
                </w:rPr>
              </w:pPr>
              <w:r w:rsidRPr="00D749E2">
                <w:rPr>
                  <w:noProof/>
                  <w:lang w:val="en-US"/>
                </w:rPr>
                <w:t xml:space="preserve">Baker, M. J. &amp; Saren, M., 2016. </w:t>
              </w:r>
              <w:r w:rsidRPr="00D749E2">
                <w:rPr>
                  <w:i/>
                  <w:iCs/>
                  <w:noProof/>
                  <w:lang w:val="en-US"/>
                </w:rPr>
                <w:t xml:space="preserve">Marketing Theory: A Student Text. </w:t>
              </w:r>
              <w:r w:rsidRPr="00D749E2">
                <w:rPr>
                  <w:noProof/>
                  <w:lang w:val="en-US"/>
                </w:rPr>
                <w:t>3rd ed. s.l.:Sage.</w:t>
              </w:r>
            </w:p>
            <w:p w14:paraId="415C70E3" w14:textId="77777777" w:rsidR="00D749E2" w:rsidRPr="00D749E2" w:rsidRDefault="00D749E2" w:rsidP="00D749E2">
              <w:pPr>
                <w:pStyle w:val="Bibliography"/>
                <w:rPr>
                  <w:noProof/>
                  <w:lang w:val="en-US"/>
                </w:rPr>
              </w:pPr>
              <w:r w:rsidRPr="00D749E2">
                <w:rPr>
                  <w:noProof/>
                  <w:lang w:val="en-US"/>
                </w:rPr>
                <w:t xml:space="preserve">Datta, Y., 1996. Market segmentation: An integrated framework. </w:t>
              </w:r>
              <w:r w:rsidRPr="00D749E2">
                <w:rPr>
                  <w:i/>
                  <w:iCs/>
                  <w:noProof/>
                  <w:lang w:val="en-US"/>
                </w:rPr>
                <w:t xml:space="preserve">Long Range Planning, </w:t>
              </w:r>
              <w:r w:rsidRPr="00D749E2">
                <w:rPr>
                  <w:noProof/>
                  <w:lang w:val="en-US"/>
                </w:rPr>
                <w:t>29(6), pp. 797-811.</w:t>
              </w:r>
            </w:p>
            <w:p w14:paraId="1263882A" w14:textId="77777777" w:rsidR="00D749E2" w:rsidRPr="00D749E2" w:rsidRDefault="00D749E2" w:rsidP="00D749E2">
              <w:pPr>
                <w:pStyle w:val="Bibliography"/>
                <w:rPr>
                  <w:noProof/>
                  <w:lang w:val="en-US"/>
                </w:rPr>
              </w:pPr>
              <w:r w:rsidRPr="00D749E2">
                <w:rPr>
                  <w:noProof/>
                  <w:lang w:val="en-US"/>
                </w:rPr>
                <w:t xml:space="preserve">Dissanayake, R. &amp; Amarasuriya, T., 2015. Role of brand identity in developing global brands: A literature based review on case comparison between Apple iPhone vs Samsung smartphone brands. </w:t>
              </w:r>
              <w:r w:rsidRPr="00D749E2">
                <w:rPr>
                  <w:i/>
                  <w:iCs/>
                  <w:noProof/>
                  <w:lang w:val="en-US"/>
                </w:rPr>
                <w:t xml:space="preserve">Research journal of business and management, </w:t>
              </w:r>
              <w:r w:rsidRPr="00D749E2">
                <w:rPr>
                  <w:noProof/>
                  <w:lang w:val="en-US"/>
                </w:rPr>
                <w:t>2(3), pp. 430-440.</w:t>
              </w:r>
            </w:p>
            <w:p w14:paraId="0F6B629E" w14:textId="77777777" w:rsidR="00D749E2" w:rsidRPr="00D749E2" w:rsidRDefault="00D749E2" w:rsidP="00D749E2">
              <w:pPr>
                <w:pStyle w:val="Bibliography"/>
                <w:rPr>
                  <w:noProof/>
                  <w:lang w:val="en-US"/>
                </w:rPr>
              </w:pPr>
              <w:r w:rsidRPr="00D749E2">
                <w:rPr>
                  <w:noProof/>
                  <w:lang w:val="en-US"/>
                </w:rPr>
                <w:t xml:space="preserve">Eagle, L., Dahl, D. S. &amp; Low, D. D. R., 2017. Marketing’s ethical line between persuasion and manipulation. </w:t>
              </w:r>
              <w:r w:rsidRPr="00D749E2">
                <w:rPr>
                  <w:i/>
                  <w:iCs/>
                  <w:noProof/>
                  <w:lang w:val="en-US"/>
                </w:rPr>
                <w:t xml:space="preserve">Journal of Business Ethics, </w:t>
              </w:r>
              <w:r w:rsidRPr="00D749E2">
                <w:rPr>
                  <w:noProof/>
                  <w:lang w:val="en-US"/>
                </w:rPr>
                <w:t>147(4), pp. 903-918.</w:t>
              </w:r>
            </w:p>
            <w:p w14:paraId="25B2F315" w14:textId="77777777" w:rsidR="00D749E2" w:rsidRPr="00D749E2" w:rsidRDefault="00D749E2" w:rsidP="00D749E2">
              <w:pPr>
                <w:pStyle w:val="Bibliography"/>
                <w:rPr>
                  <w:noProof/>
                  <w:lang w:val="en-US"/>
                </w:rPr>
              </w:pPr>
              <w:r w:rsidRPr="00D749E2">
                <w:rPr>
                  <w:noProof/>
                  <w:lang w:val="en-US"/>
                </w:rPr>
                <w:t xml:space="preserve">Gupta, A. D., 2022. </w:t>
              </w:r>
              <w:r w:rsidRPr="00D749E2">
                <w:rPr>
                  <w:i/>
                  <w:iCs/>
                  <w:noProof/>
                  <w:lang w:val="en-US"/>
                </w:rPr>
                <w:t xml:space="preserve">A Casebook of Strategic Corporate Social Responsibility. </w:t>
              </w:r>
              <w:r w:rsidRPr="00D749E2">
                <w:rPr>
                  <w:noProof/>
                  <w:lang w:val="en-US"/>
                </w:rPr>
                <w:t>s.l.:s.n.</w:t>
              </w:r>
            </w:p>
            <w:p w14:paraId="5D24427F" w14:textId="77777777" w:rsidR="00D749E2" w:rsidRPr="00D749E2" w:rsidRDefault="00D749E2" w:rsidP="00D749E2">
              <w:pPr>
                <w:pStyle w:val="Bibliography"/>
                <w:rPr>
                  <w:noProof/>
                  <w:lang w:val="en-US"/>
                </w:rPr>
              </w:pPr>
              <w:r w:rsidRPr="00D749E2">
                <w:rPr>
                  <w:noProof/>
                  <w:lang w:val="en-US"/>
                </w:rPr>
                <w:lastRenderedPageBreak/>
                <w:t xml:space="preserve">Harvard Business Review, 2019. </w:t>
              </w:r>
              <w:r w:rsidRPr="00D749E2">
                <w:rPr>
                  <w:i/>
                  <w:iCs/>
                  <w:noProof/>
                  <w:lang w:val="en-US"/>
                </w:rPr>
                <w:t xml:space="preserve">Neuromarketing: What You Need to Know. </w:t>
              </w:r>
              <w:r w:rsidRPr="00D749E2">
                <w:rPr>
                  <w:noProof/>
                  <w:lang w:val="en-US"/>
                </w:rPr>
                <w:t xml:space="preserve">[Online] </w:t>
              </w:r>
              <w:r w:rsidRPr="00D749E2">
                <w:rPr>
                  <w:noProof/>
                  <w:lang w:val="en-US"/>
                </w:rPr>
                <w:br/>
                <w:t xml:space="preserve">Available at: </w:t>
              </w:r>
              <w:r w:rsidRPr="00D749E2">
                <w:rPr>
                  <w:noProof/>
                  <w:u w:val="single"/>
                  <w:lang w:val="en-US"/>
                </w:rPr>
                <w:t>https://hbr.org/2019/01/neuromarketing-what-you-need-to-know</w:t>
              </w:r>
              <w:r w:rsidRPr="00D749E2">
                <w:rPr>
                  <w:noProof/>
                  <w:lang w:val="en-US"/>
                </w:rPr>
                <w:br/>
                <w:t>[Accessed 30 3 2023].</w:t>
              </w:r>
            </w:p>
            <w:p w14:paraId="5317E21E" w14:textId="77777777" w:rsidR="00D749E2" w:rsidRPr="00D749E2" w:rsidRDefault="00D749E2" w:rsidP="00D749E2">
              <w:pPr>
                <w:pStyle w:val="Bibliography"/>
                <w:rPr>
                  <w:noProof/>
                  <w:lang w:val="en-US"/>
                </w:rPr>
              </w:pPr>
              <w:r w:rsidRPr="00D749E2">
                <w:rPr>
                  <w:noProof/>
                  <w:lang w:val="en-US"/>
                </w:rPr>
                <w:t xml:space="preserve">Hollensen, S., 2019. </w:t>
              </w:r>
              <w:r w:rsidRPr="00D749E2">
                <w:rPr>
                  <w:i/>
                  <w:iCs/>
                  <w:noProof/>
                  <w:lang w:val="en-US"/>
                </w:rPr>
                <w:t xml:space="preserve">Marketing Management: A relationship approach. </w:t>
              </w:r>
              <w:r w:rsidRPr="00D749E2">
                <w:rPr>
                  <w:noProof/>
                  <w:lang w:val="en-US"/>
                </w:rPr>
                <w:t>4th ed. Harlow: Pearson.</w:t>
              </w:r>
            </w:p>
            <w:p w14:paraId="564A8CE3" w14:textId="77777777" w:rsidR="00D749E2" w:rsidRPr="00D749E2" w:rsidRDefault="00D749E2" w:rsidP="00D749E2">
              <w:pPr>
                <w:pStyle w:val="Bibliography"/>
                <w:rPr>
                  <w:noProof/>
                  <w:lang w:val="en-US"/>
                </w:rPr>
              </w:pPr>
              <w:r w:rsidRPr="00D749E2">
                <w:rPr>
                  <w:noProof/>
                  <w:lang w:val="en-US"/>
                </w:rPr>
                <w:t xml:space="preserve">Keller, K. L., 2012. </w:t>
              </w:r>
              <w:r w:rsidRPr="00D749E2">
                <w:rPr>
                  <w:i/>
                  <w:iCs/>
                  <w:noProof/>
                  <w:lang w:val="en-US"/>
                </w:rPr>
                <w:t xml:space="preserve">Strategic Brand Management: Building, Measuring, and Managing Brand Equity. </w:t>
              </w:r>
              <w:r w:rsidRPr="00D749E2">
                <w:rPr>
                  <w:noProof/>
                  <w:lang w:val="en-US"/>
                </w:rPr>
                <w:t>s.l.:Pearson.</w:t>
              </w:r>
            </w:p>
            <w:p w14:paraId="050BC134" w14:textId="77777777" w:rsidR="00D749E2" w:rsidRPr="00D749E2" w:rsidRDefault="00D749E2" w:rsidP="00D749E2">
              <w:pPr>
                <w:pStyle w:val="Bibliography"/>
                <w:rPr>
                  <w:noProof/>
                  <w:lang w:val="en-US"/>
                </w:rPr>
              </w:pPr>
              <w:r w:rsidRPr="00D749E2">
                <w:rPr>
                  <w:noProof/>
                  <w:lang w:val="en-US"/>
                </w:rPr>
                <w:t xml:space="preserve">Khatsenkova, S., 2023. </w:t>
              </w:r>
              <w:r w:rsidRPr="00D749E2">
                <w:rPr>
                  <w:i/>
                  <w:iCs/>
                  <w:noProof/>
                  <w:lang w:val="en-US"/>
                </w:rPr>
                <w:t xml:space="preserve">After Italy blocked access to ChatGPT, will the rest of Europe follow?. </w:t>
              </w:r>
              <w:r w:rsidRPr="00D749E2">
                <w:rPr>
                  <w:noProof/>
                  <w:lang w:val="en-US"/>
                </w:rPr>
                <w:t xml:space="preserve">[Online] </w:t>
              </w:r>
              <w:r w:rsidRPr="00D749E2">
                <w:rPr>
                  <w:noProof/>
                  <w:lang w:val="en-US"/>
                </w:rPr>
                <w:br/>
                <w:t xml:space="preserve">Available at: </w:t>
              </w:r>
              <w:r w:rsidRPr="00D749E2">
                <w:rPr>
                  <w:noProof/>
                  <w:u w:val="single"/>
                  <w:lang w:val="en-US"/>
                </w:rPr>
                <w:t>https://www.euronews.com/next/2023/04/04/after-italy-blocked-access-to-openais-chatgpt-chatbot-will-the-rest-of-europe-follow</w:t>
              </w:r>
              <w:r w:rsidRPr="00D749E2">
                <w:rPr>
                  <w:noProof/>
                  <w:lang w:val="en-US"/>
                </w:rPr>
                <w:br/>
                <w:t>[Accessed 10 4 2023].</w:t>
              </w:r>
            </w:p>
            <w:p w14:paraId="2EFF881C" w14:textId="77777777" w:rsidR="00D749E2" w:rsidRPr="00D749E2" w:rsidRDefault="00D749E2" w:rsidP="00D749E2">
              <w:pPr>
                <w:pStyle w:val="Bibliography"/>
                <w:rPr>
                  <w:noProof/>
                  <w:lang w:val="en-US"/>
                </w:rPr>
              </w:pPr>
              <w:r w:rsidRPr="00D749E2">
                <w:rPr>
                  <w:noProof/>
                  <w:lang w:val="en-US"/>
                </w:rPr>
                <w:t xml:space="preserve">Kim, Y. &amp; Chandler, J. D., 2018. HOW SOCIAL COMMUNITY AND SOCIAL PUBLISHING INFLUENCE NEW. </w:t>
              </w:r>
              <w:r w:rsidRPr="00D749E2">
                <w:rPr>
                  <w:i/>
                  <w:iCs/>
                  <w:noProof/>
                  <w:lang w:val="en-US"/>
                </w:rPr>
                <w:t xml:space="preserve">Journal of Marketing Theory and Practice, </w:t>
              </w:r>
              <w:r w:rsidRPr="00D749E2">
                <w:rPr>
                  <w:noProof/>
                  <w:lang w:val="en-US"/>
                </w:rPr>
                <w:t>26((1-2)), pp. 144-157.</w:t>
              </w:r>
            </w:p>
            <w:p w14:paraId="1C15780F" w14:textId="77777777" w:rsidR="00D749E2" w:rsidRPr="00D749E2" w:rsidRDefault="00D749E2" w:rsidP="00D749E2">
              <w:pPr>
                <w:pStyle w:val="Bibliography"/>
                <w:rPr>
                  <w:noProof/>
                  <w:lang w:val="en-US"/>
                </w:rPr>
              </w:pPr>
              <w:r w:rsidRPr="00D749E2">
                <w:rPr>
                  <w:noProof/>
                  <w:lang w:val="en-US"/>
                </w:rPr>
                <w:t xml:space="preserve">Kottler, P. &amp; Keller, K. L., 2016. </w:t>
              </w:r>
              <w:r w:rsidRPr="00D749E2">
                <w:rPr>
                  <w:i/>
                  <w:iCs/>
                  <w:noProof/>
                  <w:lang w:val="en-US"/>
                </w:rPr>
                <w:t xml:space="preserve">Marketing Management. </w:t>
              </w:r>
              <w:r w:rsidRPr="00D749E2">
                <w:rPr>
                  <w:noProof/>
                  <w:lang w:val="en-US"/>
                </w:rPr>
                <w:t>15th ed. Harlow: Pearson.</w:t>
              </w:r>
            </w:p>
            <w:p w14:paraId="7EABA1C6" w14:textId="77777777" w:rsidR="00D749E2" w:rsidRPr="00D749E2" w:rsidRDefault="00D749E2" w:rsidP="00D749E2">
              <w:pPr>
                <w:pStyle w:val="Bibliography"/>
                <w:rPr>
                  <w:noProof/>
                  <w:lang w:val="en-US"/>
                </w:rPr>
              </w:pPr>
              <w:r w:rsidRPr="00D749E2">
                <w:rPr>
                  <w:noProof/>
                  <w:lang w:val="en-US"/>
                </w:rPr>
                <w:t xml:space="preserve">Lashinsky, A., 2012. </w:t>
              </w:r>
              <w:r w:rsidRPr="00D749E2">
                <w:rPr>
                  <w:i/>
                  <w:iCs/>
                  <w:noProof/>
                  <w:lang w:val="en-US"/>
                </w:rPr>
                <w:t xml:space="preserve">Inside Apple: How America's Most Admired--and Secretive--Company Really Works. </w:t>
              </w:r>
              <w:r w:rsidRPr="00D749E2">
                <w:rPr>
                  <w:noProof/>
                  <w:lang w:val="en-US"/>
                </w:rPr>
                <w:t>s.l.:Business Plus.</w:t>
              </w:r>
            </w:p>
            <w:p w14:paraId="196A3054" w14:textId="77777777" w:rsidR="00D749E2" w:rsidRPr="00D749E2" w:rsidRDefault="00D749E2" w:rsidP="00D749E2">
              <w:pPr>
                <w:pStyle w:val="Bibliography"/>
                <w:rPr>
                  <w:noProof/>
                  <w:lang w:val="en-US"/>
                </w:rPr>
              </w:pPr>
              <w:r w:rsidRPr="00D749E2">
                <w:rPr>
                  <w:noProof/>
                  <w:lang w:val="en-US"/>
                </w:rPr>
                <w:t xml:space="preserve">Locke, R. M., 2013. The promise and limits of private power: Promoting labor standards in a global economy. </w:t>
              </w:r>
              <w:r w:rsidRPr="00D749E2">
                <w:rPr>
                  <w:i/>
                  <w:iCs/>
                  <w:noProof/>
                  <w:lang w:val="en-US"/>
                </w:rPr>
                <w:t>Cambridge University Press.</w:t>
              </w:r>
            </w:p>
            <w:p w14:paraId="19CCC2B0" w14:textId="77777777" w:rsidR="00D749E2" w:rsidRPr="00D749E2" w:rsidRDefault="00D749E2" w:rsidP="00D749E2">
              <w:pPr>
                <w:pStyle w:val="Bibliography"/>
                <w:rPr>
                  <w:noProof/>
                  <w:lang w:val="en-US"/>
                </w:rPr>
              </w:pPr>
              <w:r w:rsidRPr="00D749E2">
                <w:rPr>
                  <w:noProof/>
                  <w:lang w:val="en-US"/>
                </w:rPr>
                <w:t xml:space="preserve">Marshall, R., 2013. </w:t>
              </w:r>
              <w:r w:rsidRPr="00D749E2">
                <w:rPr>
                  <w:i/>
                  <w:iCs/>
                  <w:noProof/>
                  <w:lang w:val="en-US"/>
                </w:rPr>
                <w:t xml:space="preserve">The History of the Xbox. </w:t>
              </w:r>
              <w:r w:rsidRPr="00D749E2">
                <w:rPr>
                  <w:noProof/>
                  <w:lang w:val="en-US"/>
                </w:rPr>
                <w:t xml:space="preserve">[Online] </w:t>
              </w:r>
              <w:r w:rsidRPr="00D749E2">
                <w:rPr>
                  <w:noProof/>
                  <w:lang w:val="en-US"/>
                </w:rPr>
                <w:br/>
                <w:t xml:space="preserve">Available at: </w:t>
              </w:r>
              <w:r w:rsidRPr="00D749E2">
                <w:rPr>
                  <w:noProof/>
                  <w:u w:val="single"/>
                  <w:lang w:val="en-US"/>
                </w:rPr>
                <w:t>https://www.digitaltrends.com/gaming/the-history-of-the-xbox/</w:t>
              </w:r>
              <w:r w:rsidRPr="00D749E2">
                <w:rPr>
                  <w:noProof/>
                  <w:lang w:val="en-US"/>
                </w:rPr>
                <w:br/>
                <w:t>[Accessed 6 4 2023].</w:t>
              </w:r>
            </w:p>
            <w:p w14:paraId="5F5587F1" w14:textId="77777777" w:rsidR="00D749E2" w:rsidRPr="00D749E2" w:rsidRDefault="00D749E2" w:rsidP="00D749E2">
              <w:pPr>
                <w:pStyle w:val="Bibliography"/>
                <w:rPr>
                  <w:noProof/>
                  <w:lang w:val="en-US"/>
                </w:rPr>
              </w:pPr>
              <w:r w:rsidRPr="00D749E2">
                <w:rPr>
                  <w:noProof/>
                  <w:lang w:val="en-US"/>
                </w:rPr>
                <w:t xml:space="preserve">Mickalowski, K., Mickelson, M. &amp; Keltgen, J., 2008. Apple's iPhone launch: A case study in effective marketing. </w:t>
              </w:r>
              <w:r w:rsidRPr="00D749E2">
                <w:rPr>
                  <w:i/>
                  <w:iCs/>
                  <w:noProof/>
                  <w:lang w:val="en-US"/>
                </w:rPr>
                <w:t xml:space="preserve">The Business Review, </w:t>
              </w:r>
              <w:r w:rsidRPr="00D749E2">
                <w:rPr>
                  <w:noProof/>
                  <w:lang w:val="en-US"/>
                </w:rPr>
                <w:t>9(2), pp. 283-288.</w:t>
              </w:r>
            </w:p>
            <w:p w14:paraId="6F4D169E" w14:textId="77777777" w:rsidR="00D749E2" w:rsidRPr="00D749E2" w:rsidRDefault="00D749E2" w:rsidP="00D749E2">
              <w:pPr>
                <w:pStyle w:val="Bibliography"/>
                <w:rPr>
                  <w:noProof/>
                  <w:lang w:val="en-US"/>
                </w:rPr>
              </w:pPr>
              <w:r w:rsidRPr="00D749E2">
                <w:rPr>
                  <w:noProof/>
                  <w:lang w:val="en-US"/>
                </w:rPr>
                <w:t xml:space="preserve">Moller, K., 2012. The Marketing Mix Revisited: Towards the 21st Century Marketing by E. Constantinides. </w:t>
              </w:r>
              <w:r w:rsidRPr="00D749E2">
                <w:rPr>
                  <w:i/>
                  <w:iCs/>
                  <w:noProof/>
                  <w:lang w:val="en-US"/>
                </w:rPr>
                <w:t xml:space="preserve">Journal of Marketing Management, </w:t>
              </w:r>
              <w:r w:rsidRPr="00D749E2">
                <w:rPr>
                  <w:noProof/>
                  <w:lang w:val="en-US"/>
                </w:rPr>
                <w:t>22(3), pp. 439-450.</w:t>
              </w:r>
            </w:p>
            <w:p w14:paraId="7B69A514" w14:textId="77777777" w:rsidR="00D749E2" w:rsidRPr="00D749E2" w:rsidRDefault="00D749E2" w:rsidP="00D749E2">
              <w:pPr>
                <w:pStyle w:val="Bibliography"/>
                <w:rPr>
                  <w:noProof/>
                  <w:lang w:val="en-US"/>
                </w:rPr>
              </w:pPr>
              <w:r w:rsidRPr="00D749E2">
                <w:rPr>
                  <w:noProof/>
                  <w:lang w:val="en-US"/>
                </w:rPr>
                <w:lastRenderedPageBreak/>
                <w:t xml:space="preserve">Mulhern, F., 2009. Integrated marketing communications: From media channels to digital connectivity. </w:t>
              </w:r>
              <w:r w:rsidRPr="00D749E2">
                <w:rPr>
                  <w:i/>
                  <w:iCs/>
                  <w:noProof/>
                  <w:lang w:val="en-US"/>
                </w:rPr>
                <w:t xml:space="preserve">Journal of Marketing Communications, </w:t>
              </w:r>
              <w:r w:rsidRPr="00D749E2">
                <w:rPr>
                  <w:noProof/>
                  <w:lang w:val="en-US"/>
                </w:rPr>
                <w:t>15((2-3)), pp. 85-101.</w:t>
              </w:r>
            </w:p>
            <w:p w14:paraId="1EEEEFDF" w14:textId="77777777" w:rsidR="00D749E2" w:rsidRPr="00D749E2" w:rsidRDefault="00D749E2" w:rsidP="00D749E2">
              <w:pPr>
                <w:pStyle w:val="Bibliography"/>
                <w:rPr>
                  <w:noProof/>
                  <w:lang w:val="en-US"/>
                </w:rPr>
              </w:pPr>
              <w:r w:rsidRPr="00D749E2">
                <w:rPr>
                  <w:noProof/>
                  <w:lang w:val="en-US"/>
                </w:rPr>
                <w:t xml:space="preserve">Porter, M. E. &amp; Kramer, M. R., 2002. The Competitive Advantage of Corporate Philanthropy. </w:t>
              </w:r>
              <w:r w:rsidRPr="00D749E2">
                <w:rPr>
                  <w:i/>
                  <w:iCs/>
                  <w:noProof/>
                  <w:lang w:val="en-US"/>
                </w:rPr>
                <w:t xml:space="preserve">Harvard Business Review, </w:t>
              </w:r>
              <w:r w:rsidRPr="00D749E2">
                <w:rPr>
                  <w:noProof/>
                  <w:lang w:val="en-US"/>
                </w:rPr>
                <w:t>80(12), pp. 56-68.</w:t>
              </w:r>
            </w:p>
            <w:p w14:paraId="4F74FE60" w14:textId="77777777" w:rsidR="00D749E2" w:rsidRPr="00D749E2" w:rsidRDefault="00D749E2" w:rsidP="00D749E2">
              <w:pPr>
                <w:pStyle w:val="Bibliography"/>
                <w:rPr>
                  <w:noProof/>
                  <w:lang w:val="en-US"/>
                </w:rPr>
              </w:pPr>
              <w:r w:rsidRPr="00D749E2">
                <w:rPr>
                  <w:noProof/>
                  <w:lang w:val="en-US"/>
                </w:rPr>
                <w:t xml:space="preserve">Schneiders, S., 2011. </w:t>
              </w:r>
              <w:r w:rsidRPr="00D749E2">
                <w:rPr>
                  <w:i/>
                  <w:iCs/>
                  <w:noProof/>
                  <w:lang w:val="en-US"/>
                </w:rPr>
                <w:t xml:space="preserve">Apple's Secret Of Success - Traditional Marketing Vs. Cult Marketing. </w:t>
              </w:r>
              <w:r w:rsidRPr="00D749E2">
                <w:rPr>
                  <w:noProof/>
                  <w:lang w:val="en-US"/>
                </w:rPr>
                <w:t>s.l.:Diplomica Verlag.</w:t>
              </w:r>
            </w:p>
            <w:p w14:paraId="564F83D6" w14:textId="77777777" w:rsidR="00D749E2" w:rsidRPr="00D749E2" w:rsidRDefault="00D749E2" w:rsidP="00D749E2">
              <w:pPr>
                <w:pStyle w:val="Bibliography"/>
                <w:rPr>
                  <w:noProof/>
                  <w:lang w:val="en-US"/>
                </w:rPr>
              </w:pPr>
              <w:r w:rsidRPr="00D749E2">
                <w:rPr>
                  <w:noProof/>
                  <w:lang w:val="en-US"/>
                </w:rPr>
                <w:t xml:space="preserve">Schultz, D. E. &amp; Malthouse, E. C., 2016. Interactivity, Marketing Communication, and Emerging Markets: A Way Forward.. </w:t>
              </w:r>
              <w:r w:rsidRPr="00D749E2">
                <w:rPr>
                  <w:i/>
                  <w:iCs/>
                  <w:noProof/>
                  <w:lang w:val="en-US"/>
                </w:rPr>
                <w:t xml:space="preserve">Journal of Current Issues &amp; Research in Advertising, </w:t>
              </w:r>
              <w:r w:rsidRPr="00D749E2">
                <w:rPr>
                  <w:noProof/>
                  <w:lang w:val="en-US"/>
                </w:rPr>
                <w:t>38(1), pp. 17-30.</w:t>
              </w:r>
            </w:p>
            <w:p w14:paraId="43819636" w14:textId="77777777" w:rsidR="00D749E2" w:rsidRPr="00D749E2" w:rsidRDefault="00D749E2" w:rsidP="00D749E2">
              <w:pPr>
                <w:pStyle w:val="Bibliography"/>
                <w:rPr>
                  <w:noProof/>
                  <w:lang w:val="en-US"/>
                </w:rPr>
              </w:pPr>
              <w:r w:rsidRPr="00D749E2">
                <w:rPr>
                  <w:noProof/>
                  <w:lang w:val="en-US"/>
                </w:rPr>
                <w:t xml:space="preserve">Stahel, W. R., 2016. The circular economy. </w:t>
              </w:r>
              <w:r w:rsidRPr="00D749E2">
                <w:rPr>
                  <w:i/>
                  <w:iCs/>
                  <w:noProof/>
                  <w:lang w:val="en-US"/>
                </w:rPr>
                <w:t xml:space="preserve">Nature, </w:t>
              </w:r>
              <w:r w:rsidRPr="00D749E2">
                <w:rPr>
                  <w:noProof/>
                  <w:lang w:val="en-US"/>
                </w:rPr>
                <w:t>531(7595), pp. 435-438.</w:t>
              </w:r>
            </w:p>
            <w:p w14:paraId="5D6C7DEA" w14:textId="77777777" w:rsidR="00D749E2" w:rsidRPr="00D749E2" w:rsidRDefault="00D749E2" w:rsidP="00D749E2">
              <w:pPr>
                <w:pStyle w:val="Bibliography"/>
                <w:rPr>
                  <w:noProof/>
                  <w:lang w:val="en-US"/>
                </w:rPr>
              </w:pPr>
              <w:r w:rsidRPr="00D749E2">
                <w:rPr>
                  <w:noProof/>
                  <w:lang w:val="en-US"/>
                </w:rPr>
                <w:t xml:space="preserve">Statista, 2023. </w:t>
              </w:r>
              <w:r w:rsidRPr="00D749E2">
                <w:rPr>
                  <w:i/>
                  <w:iCs/>
                  <w:noProof/>
                  <w:lang w:val="en-US"/>
                </w:rPr>
                <w:t xml:space="preserve">Apple Iphone Unit Sales Worldwide 2007-2023 | Statista. </w:t>
              </w:r>
              <w:r w:rsidRPr="00D749E2">
                <w:rPr>
                  <w:noProof/>
                  <w:lang w:val="en-US"/>
                </w:rPr>
                <w:t xml:space="preserve">[Online] </w:t>
              </w:r>
              <w:r w:rsidRPr="00D749E2">
                <w:rPr>
                  <w:noProof/>
                  <w:lang w:val="en-US"/>
                </w:rPr>
                <w:br/>
                <w:t xml:space="preserve">Available at: </w:t>
              </w:r>
              <w:r w:rsidRPr="00D749E2">
                <w:rPr>
                  <w:noProof/>
                  <w:u w:val="single"/>
                  <w:lang w:val="en-US"/>
                </w:rPr>
                <w:t>https://www.statista.com/statistics/263402/apples-iphone-revenue-since-3rd-quarter-2007/</w:t>
              </w:r>
              <w:r w:rsidRPr="00D749E2">
                <w:rPr>
                  <w:noProof/>
                  <w:lang w:val="en-US"/>
                </w:rPr>
                <w:br/>
                <w:t>[Accessed 15 4 2023].</w:t>
              </w:r>
            </w:p>
            <w:p w14:paraId="26277438" w14:textId="77777777" w:rsidR="00D749E2" w:rsidRPr="00D749E2" w:rsidRDefault="00D749E2" w:rsidP="00D749E2">
              <w:pPr>
                <w:pStyle w:val="Bibliography"/>
                <w:rPr>
                  <w:noProof/>
                  <w:lang w:val="en-US"/>
                </w:rPr>
              </w:pPr>
              <w:r w:rsidRPr="00D749E2">
                <w:rPr>
                  <w:noProof/>
                  <w:lang w:val="en-US"/>
                </w:rPr>
                <w:t xml:space="preserve">tomsguide, 2023. </w:t>
              </w:r>
              <w:r w:rsidRPr="00D749E2">
                <w:rPr>
                  <w:i/>
                  <w:iCs/>
                  <w:noProof/>
                  <w:lang w:val="en-US"/>
                </w:rPr>
                <w:t xml:space="preserve">Iphone 12 Review | Toms' Guide. </w:t>
              </w:r>
              <w:r w:rsidRPr="00D749E2">
                <w:rPr>
                  <w:noProof/>
                  <w:lang w:val="en-US"/>
                </w:rPr>
                <w:t xml:space="preserve">[Online] </w:t>
              </w:r>
              <w:r w:rsidRPr="00D749E2">
                <w:rPr>
                  <w:noProof/>
                  <w:lang w:val="en-US"/>
                </w:rPr>
                <w:br/>
                <w:t xml:space="preserve">Available at: </w:t>
              </w:r>
              <w:r w:rsidRPr="00D749E2">
                <w:rPr>
                  <w:noProof/>
                  <w:u w:val="single"/>
                  <w:lang w:val="en-US"/>
                </w:rPr>
                <w:t>https://www.tomsguide.com/reviews/iphone-12</w:t>
              </w:r>
              <w:r w:rsidRPr="00D749E2">
                <w:rPr>
                  <w:noProof/>
                  <w:lang w:val="en-US"/>
                </w:rPr>
                <w:br/>
                <w:t>[Accessed 15 4 2023].</w:t>
              </w:r>
            </w:p>
            <w:p w14:paraId="52A245A2" w14:textId="77777777" w:rsidR="00D749E2" w:rsidRDefault="00D749E2" w:rsidP="00D749E2">
              <w:pPr>
                <w:pStyle w:val="Bibliography"/>
                <w:rPr>
                  <w:noProof/>
                </w:rPr>
              </w:pPr>
              <w:r w:rsidRPr="00D749E2">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D749E2">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8E0B" w14:textId="77777777" w:rsidR="001D621A" w:rsidRDefault="001D621A">
      <w:pPr>
        <w:spacing w:after="0" w:line="240" w:lineRule="auto"/>
      </w:pPr>
      <w:r>
        <w:separator/>
      </w:r>
    </w:p>
  </w:endnote>
  <w:endnote w:type="continuationSeparator" w:id="0">
    <w:p w14:paraId="647694E9" w14:textId="77777777" w:rsidR="001D621A" w:rsidRDefault="001D6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6BCB7" w14:textId="77777777" w:rsidR="001D621A" w:rsidRDefault="001D621A">
      <w:pPr>
        <w:spacing w:after="0" w:line="240" w:lineRule="auto"/>
      </w:pPr>
      <w:r>
        <w:separator/>
      </w:r>
    </w:p>
  </w:footnote>
  <w:footnote w:type="continuationSeparator" w:id="0">
    <w:p w14:paraId="3E0C9FB7" w14:textId="77777777" w:rsidR="001D621A" w:rsidRDefault="001D6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A9A"/>
    <w:rsid w:val="00012EAD"/>
    <w:rsid w:val="00013300"/>
    <w:rsid w:val="000135F6"/>
    <w:rsid w:val="000145A5"/>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6843"/>
    <w:rsid w:val="001675BD"/>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D621A"/>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0DD9"/>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3B6C7E"/>
    <w:rsid w:val="00495AAD"/>
    <w:rsid w:val="006563F6"/>
    <w:rsid w:val="00664981"/>
    <w:rsid w:val="0082170B"/>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20</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21</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22</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23</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24</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26</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27</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28</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29</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30</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Dis15</b:Tag>
    <b:SourceType>JournalArticle</b:SourceType>
    <b:Guid>{080C01B2-7577-4663-B919-7707E072B3B1}</b:Guid>
    <b:Title>Role of brand identity in developing global brands: A literature based review on case comparison between Apple iPhone vs Samsung smartphone brands</b:Title>
    <b:JournalName>Research journal of business and management</b:JournalName>
    <b:Year>2015</b:Year>
    <b:Pages>430-440</b:Pages>
    <b:Volume>2</b:Volume>
    <b:Issue>3</b:Issue>
    <b:Author>
      <b:Author>
        <b:NameList>
          <b:Person>
            <b:Last>Dissanayake</b:Last>
            <b:First>Ravindra</b:First>
          </b:Person>
          <b:Person>
            <b:Last>Amarasuriya</b:Last>
            <b:First>Thustan</b:First>
          </b:Person>
        </b:NameList>
      </b:Author>
    </b:Author>
    <b:RefOrder>31</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s>
</file>

<file path=customXml/itemProps1.xml><?xml version="1.0" encoding="utf-8"?>
<ds:datastoreItem xmlns:ds="http://schemas.openxmlformats.org/officeDocument/2006/customXml" ds:itemID="{4F553713-97FD-4171-A9FF-4FAAA22F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28727</TotalTime>
  <Pages>23</Pages>
  <Words>5865</Words>
  <Characters>33431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1582</cp:revision>
  <dcterms:created xsi:type="dcterms:W3CDTF">2022-11-27T10:46:00Z</dcterms:created>
  <dcterms:modified xsi:type="dcterms:W3CDTF">2023-04-14T13:44:00Z</dcterms:modified>
</cp:coreProperties>
</file>