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28BD" w:rsidRPr="00167564" w:rsidRDefault="001828BD" w:rsidP="001828BD">
      <w:pPr>
        <w:jc w:val="center"/>
        <w:rPr>
          <w:rFonts w:ascii="Times New Roman" w:hAnsi="Times New Roman" w:cs="Times New Roman"/>
          <w:b/>
          <w:sz w:val="40"/>
        </w:rPr>
      </w:pPr>
      <w:r w:rsidRPr="00167564">
        <w:rPr>
          <w:rFonts w:ascii="Times New Roman" w:hAnsi="Times New Roman" w:cs="Times New Roman"/>
          <w:b/>
          <w:noProof/>
          <w:sz w:val="40"/>
          <w:lang w:eastAsia="pl-PL"/>
        </w:rPr>
        <w:drawing>
          <wp:inline distT="0" distB="0" distL="0" distR="0">
            <wp:extent cx="1504410" cy="2924355"/>
            <wp:effectExtent l="0" t="0" r="635" b="0"/>
            <wp:docPr id="32" name="Obraz 53" descr="C:\Users\Tomi\Dropbox\Praca Inżynierska\szablony\ag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mi\Dropbox\Praca Inżynierska\szablony\agh.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04410" cy="2924355"/>
                    </a:xfrm>
                    <a:prstGeom prst="rect">
                      <a:avLst/>
                    </a:prstGeom>
                    <a:noFill/>
                    <a:ln>
                      <a:noFill/>
                    </a:ln>
                  </pic:spPr>
                </pic:pic>
              </a:graphicData>
            </a:graphic>
          </wp:inline>
        </w:drawing>
      </w:r>
    </w:p>
    <w:p w:rsidR="001828BD" w:rsidRPr="00167564" w:rsidRDefault="001828BD" w:rsidP="001828BD">
      <w:pPr>
        <w:jc w:val="center"/>
        <w:rPr>
          <w:rFonts w:ascii="Times New Roman" w:hAnsi="Times New Roman" w:cs="Times New Roman"/>
          <w:b/>
          <w:sz w:val="40"/>
        </w:rPr>
      </w:pPr>
    </w:p>
    <w:p w:rsidR="001828BD" w:rsidRPr="00167564" w:rsidRDefault="001828BD" w:rsidP="001828BD">
      <w:pPr>
        <w:autoSpaceDE w:val="0"/>
        <w:autoSpaceDN w:val="0"/>
        <w:adjustRightInd w:val="0"/>
        <w:spacing w:after="0" w:line="360" w:lineRule="auto"/>
        <w:jc w:val="center"/>
        <w:rPr>
          <w:rFonts w:ascii="Times New Roman" w:hAnsi="Times New Roman" w:cs="Times New Roman"/>
          <w:bCs/>
          <w:szCs w:val="24"/>
        </w:rPr>
      </w:pPr>
      <w:r w:rsidRPr="00167564">
        <w:rPr>
          <w:rFonts w:ascii="Times New Roman" w:hAnsi="Times New Roman" w:cs="Times New Roman"/>
          <w:bCs/>
          <w:szCs w:val="24"/>
        </w:rPr>
        <w:t>AKADEMIA GÓRNICZO-HUTNICZA IM. STANISŁAWA STASZICA W KRAKOWIE</w:t>
      </w:r>
    </w:p>
    <w:p w:rsidR="001828BD" w:rsidRPr="00167564" w:rsidRDefault="001828BD" w:rsidP="001828BD">
      <w:pPr>
        <w:autoSpaceDE w:val="0"/>
        <w:autoSpaceDN w:val="0"/>
        <w:adjustRightInd w:val="0"/>
        <w:spacing w:after="0"/>
        <w:jc w:val="center"/>
        <w:rPr>
          <w:rFonts w:ascii="Times New Roman" w:hAnsi="Times New Roman" w:cs="Times New Roman"/>
          <w:bCs/>
          <w:szCs w:val="24"/>
        </w:rPr>
      </w:pPr>
      <w:r w:rsidRPr="00167564">
        <w:rPr>
          <w:rFonts w:ascii="Times New Roman" w:hAnsi="Times New Roman" w:cs="Times New Roman"/>
          <w:bCs/>
          <w:szCs w:val="24"/>
        </w:rPr>
        <w:t>WYDZIAŁ ELEKTROTECHNIKI, AUTOMATYKI,</w:t>
      </w:r>
    </w:p>
    <w:p w:rsidR="001828BD" w:rsidRPr="00167564" w:rsidRDefault="001828BD" w:rsidP="001828BD">
      <w:pPr>
        <w:autoSpaceDE w:val="0"/>
        <w:autoSpaceDN w:val="0"/>
        <w:adjustRightInd w:val="0"/>
        <w:spacing w:after="0" w:line="360" w:lineRule="auto"/>
        <w:jc w:val="center"/>
        <w:rPr>
          <w:rFonts w:ascii="Times New Roman" w:hAnsi="Times New Roman" w:cs="Times New Roman"/>
          <w:bCs/>
          <w:szCs w:val="24"/>
        </w:rPr>
      </w:pPr>
      <w:r w:rsidRPr="00167564">
        <w:rPr>
          <w:rFonts w:ascii="Times New Roman" w:hAnsi="Times New Roman" w:cs="Times New Roman"/>
          <w:bCs/>
          <w:szCs w:val="24"/>
        </w:rPr>
        <w:t>INFORMATYKI I INŻYNIERII BIOMEDYCZNEJ</w:t>
      </w:r>
    </w:p>
    <w:p w:rsidR="001828BD" w:rsidRPr="00167564" w:rsidRDefault="001828BD" w:rsidP="001828BD">
      <w:pPr>
        <w:autoSpaceDE w:val="0"/>
        <w:autoSpaceDN w:val="0"/>
        <w:adjustRightInd w:val="0"/>
        <w:spacing w:after="0" w:line="360" w:lineRule="auto"/>
        <w:jc w:val="center"/>
        <w:rPr>
          <w:rFonts w:ascii="Times New Roman" w:hAnsi="Times New Roman" w:cs="Times New Roman"/>
        </w:rPr>
      </w:pPr>
      <w:r w:rsidRPr="00167564">
        <w:rPr>
          <w:rFonts w:ascii="Times New Roman" w:hAnsi="Times New Roman" w:cs="Times New Roman"/>
        </w:rPr>
        <w:t>KATEDRA AUTOMATYKI I INŻYNIERII BIOMEDYCZNEJ</w:t>
      </w:r>
    </w:p>
    <w:p w:rsidR="001828BD" w:rsidRPr="00167564" w:rsidRDefault="001828BD" w:rsidP="00A26287">
      <w:pPr>
        <w:rPr>
          <w:rFonts w:ascii="Times New Roman" w:hAnsi="Times New Roman" w:cs="Times New Roman"/>
        </w:rPr>
      </w:pPr>
    </w:p>
    <w:p w:rsidR="001828BD" w:rsidRPr="00167564" w:rsidRDefault="00C73304" w:rsidP="001828BD">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Optymalizacja w systemach sterowania</w:t>
      </w:r>
    </w:p>
    <w:p w:rsidR="001828BD" w:rsidRPr="00167564" w:rsidRDefault="001828BD" w:rsidP="001828BD">
      <w:pPr>
        <w:autoSpaceDE w:val="0"/>
        <w:autoSpaceDN w:val="0"/>
        <w:adjustRightInd w:val="0"/>
        <w:spacing w:after="0" w:line="240" w:lineRule="auto"/>
        <w:jc w:val="center"/>
        <w:rPr>
          <w:rFonts w:ascii="Times New Roman" w:hAnsi="Times New Roman" w:cs="Times New Roman"/>
          <w:sz w:val="28"/>
          <w:szCs w:val="28"/>
        </w:rPr>
      </w:pPr>
    </w:p>
    <w:p w:rsidR="001828BD" w:rsidRPr="00167564" w:rsidRDefault="00C73304" w:rsidP="001828BD">
      <w:pPr>
        <w:autoSpaceDE w:val="0"/>
        <w:autoSpaceDN w:val="0"/>
        <w:adjustRightInd w:val="0"/>
        <w:spacing w:after="0" w:line="240" w:lineRule="auto"/>
        <w:jc w:val="center"/>
        <w:rPr>
          <w:rFonts w:ascii="Times New Roman" w:hAnsi="Times New Roman" w:cs="Times New Roman"/>
          <w:i/>
          <w:sz w:val="28"/>
          <w:szCs w:val="29"/>
        </w:rPr>
      </w:pPr>
      <w:r>
        <w:rPr>
          <w:rFonts w:ascii="Times New Roman" w:hAnsi="Times New Roman" w:cs="Times New Roman"/>
          <w:i/>
          <w:sz w:val="28"/>
          <w:szCs w:val="29"/>
        </w:rPr>
        <w:t>Stabilizacja położenia sześciennej kostki „</w:t>
      </w:r>
      <w:proofErr w:type="spellStart"/>
      <w:r>
        <w:rPr>
          <w:rFonts w:ascii="Times New Roman" w:hAnsi="Times New Roman" w:cs="Times New Roman"/>
          <w:i/>
          <w:sz w:val="28"/>
          <w:szCs w:val="29"/>
        </w:rPr>
        <w:t>Cubli</w:t>
      </w:r>
      <w:proofErr w:type="spellEnd"/>
      <w:r>
        <w:rPr>
          <w:rFonts w:ascii="Times New Roman" w:hAnsi="Times New Roman" w:cs="Times New Roman"/>
          <w:i/>
          <w:sz w:val="28"/>
          <w:szCs w:val="29"/>
        </w:rPr>
        <w:t>”</w:t>
      </w:r>
    </w:p>
    <w:p w:rsidR="001828BD" w:rsidRPr="00167564" w:rsidRDefault="001828BD" w:rsidP="001828BD">
      <w:pPr>
        <w:autoSpaceDE w:val="0"/>
        <w:autoSpaceDN w:val="0"/>
        <w:adjustRightInd w:val="0"/>
        <w:spacing w:after="0" w:line="240" w:lineRule="auto"/>
        <w:jc w:val="center"/>
        <w:rPr>
          <w:rFonts w:ascii="Times New Roman" w:hAnsi="Times New Roman" w:cs="Times New Roman"/>
          <w:i/>
          <w:sz w:val="28"/>
          <w:szCs w:val="29"/>
        </w:rPr>
      </w:pPr>
    </w:p>
    <w:p w:rsidR="001828BD" w:rsidRPr="00167564" w:rsidRDefault="001828BD" w:rsidP="001828BD">
      <w:pPr>
        <w:autoSpaceDE w:val="0"/>
        <w:autoSpaceDN w:val="0"/>
        <w:adjustRightInd w:val="0"/>
        <w:spacing w:after="0" w:line="240" w:lineRule="auto"/>
        <w:jc w:val="center"/>
        <w:rPr>
          <w:rFonts w:ascii="Times New Roman" w:hAnsi="Times New Roman" w:cs="Times New Roman"/>
          <w:i/>
          <w:sz w:val="28"/>
          <w:szCs w:val="29"/>
        </w:rPr>
      </w:pPr>
    </w:p>
    <w:p w:rsidR="001828BD" w:rsidRPr="00167564" w:rsidRDefault="001828BD" w:rsidP="001828BD">
      <w:pPr>
        <w:autoSpaceDE w:val="0"/>
        <w:autoSpaceDN w:val="0"/>
        <w:adjustRightInd w:val="0"/>
        <w:spacing w:after="0" w:line="240" w:lineRule="auto"/>
        <w:rPr>
          <w:rFonts w:ascii="Times New Roman" w:hAnsi="Times New Roman" w:cs="Times New Roman"/>
          <w:i/>
          <w:sz w:val="28"/>
          <w:szCs w:val="29"/>
        </w:rPr>
      </w:pPr>
    </w:p>
    <w:p w:rsidR="001828BD" w:rsidRPr="00167564" w:rsidRDefault="005926C3" w:rsidP="001828B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Autorzy: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Jakub Wą</w:t>
      </w:r>
      <w:r w:rsidR="00C73304">
        <w:rPr>
          <w:rFonts w:ascii="Times New Roman" w:hAnsi="Times New Roman" w:cs="Times New Roman"/>
        </w:rPr>
        <w:t>s</w:t>
      </w:r>
      <w:r w:rsidR="001828BD" w:rsidRPr="00167564">
        <w:rPr>
          <w:rFonts w:ascii="Times New Roman" w:hAnsi="Times New Roman" w:cs="Times New Roman"/>
        </w:rPr>
        <w:t>ik, Michał Jasiński</w:t>
      </w:r>
    </w:p>
    <w:p w:rsidR="001828BD" w:rsidRPr="00167564" w:rsidRDefault="001828BD" w:rsidP="001828BD">
      <w:pPr>
        <w:autoSpaceDE w:val="0"/>
        <w:autoSpaceDN w:val="0"/>
        <w:adjustRightInd w:val="0"/>
        <w:spacing w:after="0" w:line="240" w:lineRule="auto"/>
        <w:rPr>
          <w:rFonts w:ascii="Times New Roman" w:hAnsi="Times New Roman" w:cs="Times New Roman"/>
        </w:rPr>
      </w:pPr>
      <w:r w:rsidRPr="00167564">
        <w:rPr>
          <w:rFonts w:ascii="Times New Roman" w:hAnsi="Times New Roman" w:cs="Times New Roman"/>
        </w:rPr>
        <w:t xml:space="preserve">Kierunek studiów: </w:t>
      </w:r>
      <w:r w:rsidRPr="00167564">
        <w:rPr>
          <w:rFonts w:ascii="Times New Roman" w:hAnsi="Times New Roman" w:cs="Times New Roman"/>
        </w:rPr>
        <w:tab/>
      </w:r>
      <w:r w:rsidRPr="00167564">
        <w:rPr>
          <w:rFonts w:ascii="Times New Roman" w:hAnsi="Times New Roman" w:cs="Times New Roman"/>
        </w:rPr>
        <w:tab/>
        <w:t>Automatyka i Robotyka</w:t>
      </w:r>
      <w:r w:rsidR="00796D41" w:rsidRPr="00167564">
        <w:rPr>
          <w:rFonts w:ascii="Times New Roman" w:hAnsi="Times New Roman" w:cs="Times New Roman"/>
        </w:rPr>
        <w:t>, studia magisterskie I stopnia</w:t>
      </w:r>
    </w:p>
    <w:p w:rsidR="001828BD" w:rsidRPr="005926C3" w:rsidRDefault="005926C3" w:rsidP="001828B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Prowadzący: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w:t>
      </w:r>
      <w:r w:rsidR="001828BD" w:rsidRPr="00167564">
        <w:rPr>
          <w:rFonts w:ascii="Times New Roman" w:hAnsi="Times New Roman" w:cs="Times New Roman"/>
        </w:rPr>
        <w:t>r</w:t>
      </w:r>
      <w:r>
        <w:rPr>
          <w:rFonts w:ascii="Times New Roman" w:hAnsi="Times New Roman" w:cs="Times New Roman"/>
        </w:rPr>
        <w:t xml:space="preserve"> hab.</w:t>
      </w:r>
      <w:r w:rsidR="001828BD" w:rsidRPr="00167564">
        <w:rPr>
          <w:rFonts w:ascii="Times New Roman" w:hAnsi="Times New Roman" w:cs="Times New Roman"/>
        </w:rPr>
        <w:t xml:space="preserve"> inż. A</w:t>
      </w:r>
      <w:r>
        <w:rPr>
          <w:rFonts w:ascii="Times New Roman" w:hAnsi="Times New Roman" w:cs="Times New Roman"/>
        </w:rPr>
        <w:t>dam Korytowski</w:t>
      </w:r>
    </w:p>
    <w:p w:rsidR="001828BD" w:rsidRPr="00167564" w:rsidRDefault="001828BD" w:rsidP="001828BD">
      <w:pPr>
        <w:autoSpaceDE w:val="0"/>
        <w:autoSpaceDN w:val="0"/>
        <w:adjustRightInd w:val="0"/>
        <w:spacing w:after="0" w:line="240" w:lineRule="auto"/>
        <w:jc w:val="center"/>
        <w:rPr>
          <w:rFonts w:ascii="Times New Roman" w:hAnsi="Times New Roman" w:cs="Times New Roman"/>
          <w:sz w:val="28"/>
          <w:szCs w:val="28"/>
        </w:rPr>
      </w:pPr>
    </w:p>
    <w:p w:rsidR="001828BD" w:rsidRPr="00167564" w:rsidRDefault="001828BD" w:rsidP="00A26287">
      <w:pPr>
        <w:rPr>
          <w:rFonts w:ascii="Times New Roman" w:hAnsi="Times New Roman" w:cs="Times New Roman"/>
        </w:rPr>
      </w:pPr>
    </w:p>
    <w:p w:rsidR="001828BD" w:rsidRPr="00167564" w:rsidRDefault="001828BD">
      <w:pPr>
        <w:rPr>
          <w:rFonts w:ascii="Times New Roman" w:hAnsi="Times New Roman" w:cs="Times New Roman"/>
        </w:rPr>
      </w:pPr>
    </w:p>
    <w:p w:rsidR="001828BD" w:rsidRDefault="001828BD">
      <w:pPr>
        <w:rPr>
          <w:rFonts w:ascii="Times New Roman" w:hAnsi="Times New Roman" w:cs="Times New Roman"/>
        </w:rPr>
      </w:pPr>
    </w:p>
    <w:p w:rsidR="005926C3" w:rsidRDefault="005926C3">
      <w:pPr>
        <w:rPr>
          <w:rFonts w:ascii="Times New Roman" w:hAnsi="Times New Roman" w:cs="Times New Roman"/>
        </w:rPr>
      </w:pPr>
    </w:p>
    <w:p w:rsidR="001828BD" w:rsidRPr="00167564" w:rsidRDefault="001828BD">
      <w:pPr>
        <w:rPr>
          <w:rFonts w:ascii="Times New Roman" w:hAnsi="Times New Roman" w:cs="Times New Roman"/>
        </w:rPr>
      </w:pPr>
    </w:p>
    <w:p w:rsidR="001828BD" w:rsidRPr="003D6764" w:rsidRDefault="001828BD" w:rsidP="003D6764">
      <w:pPr>
        <w:jc w:val="center"/>
        <w:rPr>
          <w:rFonts w:ascii="Times New Roman" w:hAnsi="Times New Roman" w:cs="Times New Roman"/>
          <w:sz w:val="20"/>
        </w:rPr>
      </w:pPr>
      <w:r w:rsidRPr="00167564">
        <w:rPr>
          <w:rFonts w:ascii="Times New Roman" w:hAnsi="Times New Roman" w:cs="Times New Roman"/>
          <w:sz w:val="20"/>
        </w:rPr>
        <w:t>Kraków 2017</w:t>
      </w:r>
    </w:p>
    <w:sdt>
      <w:sdtPr>
        <w:rPr>
          <w:rFonts w:ascii="Times New Roman" w:eastAsiaTheme="minorHAnsi" w:hAnsi="Times New Roman" w:cs="Times New Roman"/>
          <w:b w:val="0"/>
          <w:bCs w:val="0"/>
          <w:color w:val="auto"/>
          <w:sz w:val="22"/>
          <w:szCs w:val="22"/>
        </w:rPr>
        <w:id w:val="244627172"/>
        <w:docPartObj>
          <w:docPartGallery w:val="Table of Contents"/>
          <w:docPartUnique/>
        </w:docPartObj>
      </w:sdtPr>
      <w:sdtEndPr>
        <w:rPr>
          <w:sz w:val="24"/>
        </w:rPr>
      </w:sdtEndPr>
      <w:sdtContent>
        <w:p w:rsidR="001828BD" w:rsidRDefault="001828BD">
          <w:pPr>
            <w:pStyle w:val="Nagwekspisutreci"/>
            <w:rPr>
              <w:rFonts w:ascii="Times New Roman" w:hAnsi="Times New Roman" w:cs="Times New Roman"/>
              <w:color w:val="000000" w:themeColor="text1"/>
              <w:sz w:val="36"/>
            </w:rPr>
          </w:pPr>
          <w:r w:rsidRPr="009625C8">
            <w:rPr>
              <w:rFonts w:ascii="Times New Roman" w:hAnsi="Times New Roman" w:cs="Times New Roman"/>
              <w:color w:val="000000" w:themeColor="text1"/>
            </w:rPr>
            <w:t>Spis treści</w:t>
          </w:r>
        </w:p>
        <w:p w:rsidR="009625C8" w:rsidRPr="009625C8" w:rsidRDefault="009625C8" w:rsidP="009625C8"/>
        <w:p w:rsidR="00832418" w:rsidRDefault="00BA5AD3">
          <w:pPr>
            <w:pStyle w:val="Spistreci1"/>
            <w:tabs>
              <w:tab w:val="right" w:leader="dot" w:pos="9062"/>
            </w:tabs>
            <w:rPr>
              <w:rFonts w:eastAsiaTheme="minorEastAsia"/>
              <w:noProof/>
              <w:sz w:val="22"/>
              <w:lang w:eastAsia="pl-PL"/>
            </w:rPr>
          </w:pPr>
          <w:r w:rsidRPr="00167564">
            <w:rPr>
              <w:rFonts w:ascii="Times New Roman" w:hAnsi="Times New Roman" w:cs="Times New Roman"/>
            </w:rPr>
            <w:fldChar w:fldCharType="begin"/>
          </w:r>
          <w:r w:rsidR="001828BD" w:rsidRPr="00167564">
            <w:rPr>
              <w:rFonts w:ascii="Times New Roman" w:hAnsi="Times New Roman" w:cs="Times New Roman"/>
            </w:rPr>
            <w:instrText xml:space="preserve"> TOC \o "1-3" \h \z \u </w:instrText>
          </w:r>
          <w:r w:rsidRPr="00167564">
            <w:rPr>
              <w:rFonts w:ascii="Times New Roman" w:hAnsi="Times New Roman" w:cs="Times New Roman"/>
            </w:rPr>
            <w:fldChar w:fldCharType="separate"/>
          </w:r>
          <w:hyperlink w:anchor="_Toc485053681" w:history="1">
            <w:r w:rsidR="00832418" w:rsidRPr="00254C79">
              <w:rPr>
                <w:rStyle w:val="Hipercze"/>
                <w:rFonts w:ascii="Times New Roman" w:hAnsi="Times New Roman" w:cs="Times New Roman"/>
                <w:noProof/>
              </w:rPr>
              <w:t>Wstęp</w:t>
            </w:r>
            <w:r w:rsidR="00832418">
              <w:rPr>
                <w:noProof/>
                <w:webHidden/>
              </w:rPr>
              <w:tab/>
            </w:r>
            <w:r w:rsidR="00832418">
              <w:rPr>
                <w:noProof/>
                <w:webHidden/>
              </w:rPr>
              <w:fldChar w:fldCharType="begin"/>
            </w:r>
            <w:r w:rsidR="00832418">
              <w:rPr>
                <w:noProof/>
                <w:webHidden/>
              </w:rPr>
              <w:instrText xml:space="preserve"> PAGEREF _Toc485053681 \h </w:instrText>
            </w:r>
            <w:r w:rsidR="00832418">
              <w:rPr>
                <w:noProof/>
                <w:webHidden/>
              </w:rPr>
            </w:r>
            <w:r w:rsidR="00832418">
              <w:rPr>
                <w:noProof/>
                <w:webHidden/>
              </w:rPr>
              <w:fldChar w:fldCharType="separate"/>
            </w:r>
            <w:r w:rsidR="00832418">
              <w:rPr>
                <w:noProof/>
                <w:webHidden/>
              </w:rPr>
              <w:t>4</w:t>
            </w:r>
            <w:r w:rsidR="00832418">
              <w:rPr>
                <w:noProof/>
                <w:webHidden/>
              </w:rPr>
              <w:fldChar w:fldCharType="end"/>
            </w:r>
          </w:hyperlink>
        </w:p>
        <w:p w:rsidR="00832418" w:rsidRDefault="00832418">
          <w:pPr>
            <w:pStyle w:val="Spistreci1"/>
            <w:tabs>
              <w:tab w:val="left" w:pos="440"/>
              <w:tab w:val="right" w:leader="dot" w:pos="9062"/>
            </w:tabs>
            <w:rPr>
              <w:rFonts w:eastAsiaTheme="minorEastAsia"/>
              <w:noProof/>
              <w:sz w:val="22"/>
              <w:lang w:eastAsia="pl-PL"/>
            </w:rPr>
          </w:pPr>
          <w:hyperlink w:anchor="_Toc485053682" w:history="1">
            <w:r w:rsidRPr="00254C79">
              <w:rPr>
                <w:rStyle w:val="Hipercze"/>
                <w:rFonts w:ascii="Times New Roman" w:hAnsi="Times New Roman" w:cs="Times New Roman"/>
                <w:noProof/>
              </w:rPr>
              <w:t>1.</w:t>
            </w:r>
            <w:r>
              <w:rPr>
                <w:rFonts w:eastAsiaTheme="minorEastAsia"/>
                <w:noProof/>
                <w:sz w:val="22"/>
                <w:lang w:eastAsia="pl-PL"/>
              </w:rPr>
              <w:tab/>
            </w:r>
            <w:r w:rsidRPr="00254C79">
              <w:rPr>
                <w:rStyle w:val="Hipercze"/>
                <w:rFonts w:ascii="Times New Roman" w:hAnsi="Times New Roman" w:cs="Times New Roman"/>
                <w:noProof/>
              </w:rPr>
              <w:t>Opis badanego obiektu</w:t>
            </w:r>
            <w:r>
              <w:rPr>
                <w:noProof/>
                <w:webHidden/>
              </w:rPr>
              <w:tab/>
            </w:r>
            <w:r>
              <w:rPr>
                <w:noProof/>
                <w:webHidden/>
              </w:rPr>
              <w:fldChar w:fldCharType="begin"/>
            </w:r>
            <w:r>
              <w:rPr>
                <w:noProof/>
                <w:webHidden/>
              </w:rPr>
              <w:instrText xml:space="preserve"> PAGEREF _Toc485053682 \h </w:instrText>
            </w:r>
            <w:r>
              <w:rPr>
                <w:noProof/>
                <w:webHidden/>
              </w:rPr>
            </w:r>
            <w:r>
              <w:rPr>
                <w:noProof/>
                <w:webHidden/>
              </w:rPr>
              <w:fldChar w:fldCharType="separate"/>
            </w:r>
            <w:r>
              <w:rPr>
                <w:noProof/>
                <w:webHidden/>
              </w:rPr>
              <w:t>4</w:t>
            </w:r>
            <w:r>
              <w:rPr>
                <w:noProof/>
                <w:webHidden/>
              </w:rPr>
              <w:fldChar w:fldCharType="end"/>
            </w:r>
          </w:hyperlink>
        </w:p>
        <w:p w:rsidR="00832418" w:rsidRDefault="00832418">
          <w:pPr>
            <w:pStyle w:val="Spistreci1"/>
            <w:tabs>
              <w:tab w:val="left" w:pos="440"/>
              <w:tab w:val="right" w:leader="dot" w:pos="9062"/>
            </w:tabs>
            <w:rPr>
              <w:rFonts w:eastAsiaTheme="minorEastAsia"/>
              <w:noProof/>
              <w:sz w:val="22"/>
              <w:lang w:eastAsia="pl-PL"/>
            </w:rPr>
          </w:pPr>
          <w:hyperlink w:anchor="_Toc485053683" w:history="1">
            <w:r w:rsidRPr="00254C79">
              <w:rPr>
                <w:rStyle w:val="Hipercze"/>
                <w:rFonts w:ascii="Times New Roman" w:hAnsi="Times New Roman" w:cs="Times New Roman"/>
                <w:noProof/>
              </w:rPr>
              <w:t>2.</w:t>
            </w:r>
            <w:r>
              <w:rPr>
                <w:rFonts w:eastAsiaTheme="minorEastAsia"/>
                <w:noProof/>
                <w:sz w:val="22"/>
                <w:lang w:eastAsia="pl-PL"/>
              </w:rPr>
              <w:tab/>
            </w:r>
            <w:r w:rsidRPr="00254C79">
              <w:rPr>
                <w:rStyle w:val="Hipercze"/>
                <w:rFonts w:ascii="Times New Roman" w:hAnsi="Times New Roman" w:cs="Times New Roman"/>
                <w:noProof/>
              </w:rPr>
              <w:t>Model matematyczny</w:t>
            </w:r>
            <w:r>
              <w:rPr>
                <w:noProof/>
                <w:webHidden/>
              </w:rPr>
              <w:tab/>
            </w:r>
            <w:r>
              <w:rPr>
                <w:noProof/>
                <w:webHidden/>
              </w:rPr>
              <w:fldChar w:fldCharType="begin"/>
            </w:r>
            <w:r>
              <w:rPr>
                <w:noProof/>
                <w:webHidden/>
              </w:rPr>
              <w:instrText xml:space="preserve"> PAGEREF _Toc485053683 \h </w:instrText>
            </w:r>
            <w:r>
              <w:rPr>
                <w:noProof/>
                <w:webHidden/>
              </w:rPr>
            </w:r>
            <w:r>
              <w:rPr>
                <w:noProof/>
                <w:webHidden/>
              </w:rPr>
              <w:fldChar w:fldCharType="separate"/>
            </w:r>
            <w:r>
              <w:rPr>
                <w:noProof/>
                <w:webHidden/>
              </w:rPr>
              <w:t>5</w:t>
            </w:r>
            <w:r>
              <w:rPr>
                <w:noProof/>
                <w:webHidden/>
              </w:rPr>
              <w:fldChar w:fldCharType="end"/>
            </w:r>
          </w:hyperlink>
        </w:p>
        <w:p w:rsidR="00832418" w:rsidRDefault="00832418">
          <w:pPr>
            <w:pStyle w:val="Spistreci2"/>
            <w:tabs>
              <w:tab w:val="left" w:pos="880"/>
              <w:tab w:val="right" w:leader="dot" w:pos="9062"/>
            </w:tabs>
            <w:rPr>
              <w:rFonts w:eastAsiaTheme="minorEastAsia"/>
              <w:noProof/>
              <w:sz w:val="22"/>
              <w:lang w:eastAsia="pl-PL"/>
            </w:rPr>
          </w:pPr>
          <w:hyperlink w:anchor="_Toc485053684" w:history="1">
            <w:r w:rsidRPr="00254C79">
              <w:rPr>
                <w:rStyle w:val="Hipercze"/>
                <w:noProof/>
              </w:rPr>
              <w:t>2.1.</w:t>
            </w:r>
            <w:r>
              <w:rPr>
                <w:rFonts w:eastAsiaTheme="minorEastAsia"/>
                <w:noProof/>
                <w:sz w:val="22"/>
                <w:lang w:eastAsia="pl-PL"/>
              </w:rPr>
              <w:tab/>
            </w:r>
            <w:r w:rsidRPr="00254C79">
              <w:rPr>
                <w:rStyle w:val="Hipercze"/>
                <w:noProof/>
              </w:rPr>
              <w:t>Oznaczenia</w:t>
            </w:r>
            <w:r>
              <w:rPr>
                <w:noProof/>
                <w:webHidden/>
              </w:rPr>
              <w:tab/>
            </w:r>
            <w:r>
              <w:rPr>
                <w:noProof/>
                <w:webHidden/>
              </w:rPr>
              <w:fldChar w:fldCharType="begin"/>
            </w:r>
            <w:r>
              <w:rPr>
                <w:noProof/>
                <w:webHidden/>
              </w:rPr>
              <w:instrText xml:space="preserve"> PAGEREF _Toc485053684 \h </w:instrText>
            </w:r>
            <w:r>
              <w:rPr>
                <w:noProof/>
                <w:webHidden/>
              </w:rPr>
            </w:r>
            <w:r>
              <w:rPr>
                <w:noProof/>
                <w:webHidden/>
              </w:rPr>
              <w:fldChar w:fldCharType="separate"/>
            </w:r>
            <w:r>
              <w:rPr>
                <w:noProof/>
                <w:webHidden/>
              </w:rPr>
              <w:t>5</w:t>
            </w:r>
            <w:r>
              <w:rPr>
                <w:noProof/>
                <w:webHidden/>
              </w:rPr>
              <w:fldChar w:fldCharType="end"/>
            </w:r>
          </w:hyperlink>
        </w:p>
        <w:p w:rsidR="00832418" w:rsidRDefault="00832418">
          <w:pPr>
            <w:pStyle w:val="Spistreci2"/>
            <w:tabs>
              <w:tab w:val="left" w:pos="880"/>
              <w:tab w:val="right" w:leader="dot" w:pos="9062"/>
            </w:tabs>
            <w:rPr>
              <w:rFonts w:eastAsiaTheme="minorEastAsia"/>
              <w:noProof/>
              <w:sz w:val="22"/>
              <w:lang w:eastAsia="pl-PL"/>
            </w:rPr>
          </w:pPr>
          <w:hyperlink w:anchor="_Toc485053685" w:history="1">
            <w:r w:rsidRPr="00254C79">
              <w:rPr>
                <w:rStyle w:val="Hipercze"/>
                <w:noProof/>
              </w:rPr>
              <w:t>2.2.</w:t>
            </w:r>
            <w:r>
              <w:rPr>
                <w:rFonts w:eastAsiaTheme="minorEastAsia"/>
                <w:noProof/>
                <w:sz w:val="22"/>
                <w:lang w:eastAsia="pl-PL"/>
              </w:rPr>
              <w:tab/>
            </w:r>
            <w:r w:rsidRPr="00254C79">
              <w:rPr>
                <w:rStyle w:val="Hipercze"/>
                <w:noProof/>
              </w:rPr>
              <w:t>Opis matematyczny modelu</w:t>
            </w:r>
            <w:r>
              <w:rPr>
                <w:noProof/>
                <w:webHidden/>
              </w:rPr>
              <w:tab/>
            </w:r>
            <w:r>
              <w:rPr>
                <w:noProof/>
                <w:webHidden/>
              </w:rPr>
              <w:fldChar w:fldCharType="begin"/>
            </w:r>
            <w:r>
              <w:rPr>
                <w:noProof/>
                <w:webHidden/>
              </w:rPr>
              <w:instrText xml:space="preserve"> PAGEREF _Toc485053685 \h </w:instrText>
            </w:r>
            <w:r>
              <w:rPr>
                <w:noProof/>
                <w:webHidden/>
              </w:rPr>
            </w:r>
            <w:r>
              <w:rPr>
                <w:noProof/>
                <w:webHidden/>
              </w:rPr>
              <w:fldChar w:fldCharType="separate"/>
            </w:r>
            <w:r>
              <w:rPr>
                <w:noProof/>
                <w:webHidden/>
              </w:rPr>
              <w:t>7</w:t>
            </w:r>
            <w:r>
              <w:rPr>
                <w:noProof/>
                <w:webHidden/>
              </w:rPr>
              <w:fldChar w:fldCharType="end"/>
            </w:r>
          </w:hyperlink>
        </w:p>
        <w:p w:rsidR="00832418" w:rsidRDefault="00832418">
          <w:pPr>
            <w:pStyle w:val="Spistreci1"/>
            <w:tabs>
              <w:tab w:val="left" w:pos="440"/>
              <w:tab w:val="right" w:leader="dot" w:pos="9062"/>
            </w:tabs>
            <w:rPr>
              <w:rFonts w:eastAsiaTheme="minorEastAsia"/>
              <w:noProof/>
              <w:sz w:val="22"/>
              <w:lang w:eastAsia="pl-PL"/>
            </w:rPr>
          </w:pPr>
          <w:hyperlink w:anchor="_Toc485053686" w:history="1">
            <w:r w:rsidRPr="00254C79">
              <w:rPr>
                <w:rStyle w:val="Hipercze"/>
                <w:rFonts w:ascii="Times New Roman" w:hAnsi="Times New Roman" w:cs="Times New Roman"/>
                <w:noProof/>
              </w:rPr>
              <w:t>3.</w:t>
            </w:r>
            <w:r>
              <w:rPr>
                <w:rFonts w:eastAsiaTheme="minorEastAsia"/>
                <w:noProof/>
                <w:sz w:val="22"/>
                <w:lang w:eastAsia="pl-PL"/>
              </w:rPr>
              <w:tab/>
            </w:r>
            <w:r w:rsidRPr="00254C79">
              <w:rPr>
                <w:rStyle w:val="Hipercze"/>
                <w:rFonts w:ascii="Times New Roman" w:hAnsi="Times New Roman" w:cs="Times New Roman"/>
                <w:noProof/>
              </w:rPr>
              <w:t>Model symulacyjny</w:t>
            </w:r>
            <w:r>
              <w:rPr>
                <w:noProof/>
                <w:webHidden/>
              </w:rPr>
              <w:tab/>
            </w:r>
            <w:r>
              <w:rPr>
                <w:noProof/>
                <w:webHidden/>
              </w:rPr>
              <w:fldChar w:fldCharType="begin"/>
            </w:r>
            <w:r>
              <w:rPr>
                <w:noProof/>
                <w:webHidden/>
              </w:rPr>
              <w:instrText xml:space="preserve"> PAGEREF _Toc485053686 \h </w:instrText>
            </w:r>
            <w:r>
              <w:rPr>
                <w:noProof/>
                <w:webHidden/>
              </w:rPr>
            </w:r>
            <w:r>
              <w:rPr>
                <w:noProof/>
                <w:webHidden/>
              </w:rPr>
              <w:fldChar w:fldCharType="separate"/>
            </w:r>
            <w:r>
              <w:rPr>
                <w:noProof/>
                <w:webHidden/>
              </w:rPr>
              <w:t>7</w:t>
            </w:r>
            <w:r>
              <w:rPr>
                <w:noProof/>
                <w:webHidden/>
              </w:rPr>
              <w:fldChar w:fldCharType="end"/>
            </w:r>
          </w:hyperlink>
        </w:p>
        <w:p w:rsidR="00832418" w:rsidRDefault="00832418">
          <w:pPr>
            <w:pStyle w:val="Spistreci1"/>
            <w:tabs>
              <w:tab w:val="left" w:pos="440"/>
              <w:tab w:val="right" w:leader="dot" w:pos="9062"/>
            </w:tabs>
            <w:rPr>
              <w:rFonts w:eastAsiaTheme="minorEastAsia"/>
              <w:noProof/>
              <w:sz w:val="22"/>
              <w:lang w:eastAsia="pl-PL"/>
            </w:rPr>
          </w:pPr>
          <w:hyperlink w:anchor="_Toc485053687" w:history="1">
            <w:r w:rsidRPr="00254C79">
              <w:rPr>
                <w:rStyle w:val="Hipercze"/>
                <w:rFonts w:ascii="Times New Roman" w:hAnsi="Times New Roman" w:cs="Times New Roman"/>
                <w:noProof/>
              </w:rPr>
              <w:t>4.</w:t>
            </w:r>
            <w:r>
              <w:rPr>
                <w:rFonts w:eastAsiaTheme="minorEastAsia"/>
                <w:noProof/>
                <w:sz w:val="22"/>
                <w:lang w:eastAsia="pl-PL"/>
              </w:rPr>
              <w:tab/>
            </w:r>
            <w:r w:rsidRPr="00254C79">
              <w:rPr>
                <w:rStyle w:val="Hipercze"/>
                <w:rFonts w:ascii="Times New Roman" w:hAnsi="Times New Roman" w:cs="Times New Roman"/>
                <w:noProof/>
              </w:rPr>
              <w:t>Optymalizacja dynamiczna</w:t>
            </w:r>
            <w:r>
              <w:rPr>
                <w:noProof/>
                <w:webHidden/>
              </w:rPr>
              <w:tab/>
            </w:r>
            <w:r>
              <w:rPr>
                <w:noProof/>
                <w:webHidden/>
              </w:rPr>
              <w:fldChar w:fldCharType="begin"/>
            </w:r>
            <w:r>
              <w:rPr>
                <w:noProof/>
                <w:webHidden/>
              </w:rPr>
              <w:instrText xml:space="preserve"> PAGEREF _Toc485053687 \h </w:instrText>
            </w:r>
            <w:r>
              <w:rPr>
                <w:noProof/>
                <w:webHidden/>
              </w:rPr>
            </w:r>
            <w:r>
              <w:rPr>
                <w:noProof/>
                <w:webHidden/>
              </w:rPr>
              <w:fldChar w:fldCharType="separate"/>
            </w:r>
            <w:r>
              <w:rPr>
                <w:noProof/>
                <w:webHidden/>
              </w:rPr>
              <w:t>7</w:t>
            </w:r>
            <w:r>
              <w:rPr>
                <w:noProof/>
                <w:webHidden/>
              </w:rPr>
              <w:fldChar w:fldCharType="end"/>
            </w:r>
          </w:hyperlink>
        </w:p>
        <w:p w:rsidR="00832418" w:rsidRDefault="00832418">
          <w:pPr>
            <w:pStyle w:val="Spistreci2"/>
            <w:tabs>
              <w:tab w:val="left" w:pos="880"/>
              <w:tab w:val="right" w:leader="dot" w:pos="9062"/>
            </w:tabs>
            <w:rPr>
              <w:rFonts w:eastAsiaTheme="minorEastAsia"/>
              <w:noProof/>
              <w:sz w:val="22"/>
              <w:lang w:eastAsia="pl-PL"/>
            </w:rPr>
          </w:pPr>
          <w:hyperlink w:anchor="_Toc485053688" w:history="1">
            <w:r w:rsidRPr="00254C79">
              <w:rPr>
                <w:rStyle w:val="Hipercze"/>
                <w:noProof/>
              </w:rPr>
              <w:t>4.1.</w:t>
            </w:r>
            <w:r>
              <w:rPr>
                <w:rFonts w:eastAsiaTheme="minorEastAsia"/>
                <w:noProof/>
                <w:sz w:val="22"/>
                <w:lang w:eastAsia="pl-PL"/>
              </w:rPr>
              <w:tab/>
            </w:r>
            <w:r w:rsidRPr="00254C79">
              <w:rPr>
                <w:rStyle w:val="Hipercze"/>
                <w:noProof/>
              </w:rPr>
              <w:t>Sformułowanie problemu</w:t>
            </w:r>
            <w:r>
              <w:rPr>
                <w:noProof/>
                <w:webHidden/>
              </w:rPr>
              <w:tab/>
            </w:r>
            <w:r>
              <w:rPr>
                <w:noProof/>
                <w:webHidden/>
              </w:rPr>
              <w:fldChar w:fldCharType="begin"/>
            </w:r>
            <w:r>
              <w:rPr>
                <w:noProof/>
                <w:webHidden/>
              </w:rPr>
              <w:instrText xml:space="preserve"> PAGEREF _Toc485053688 \h </w:instrText>
            </w:r>
            <w:r>
              <w:rPr>
                <w:noProof/>
                <w:webHidden/>
              </w:rPr>
            </w:r>
            <w:r>
              <w:rPr>
                <w:noProof/>
                <w:webHidden/>
              </w:rPr>
              <w:fldChar w:fldCharType="separate"/>
            </w:r>
            <w:r>
              <w:rPr>
                <w:noProof/>
                <w:webHidden/>
              </w:rPr>
              <w:t>7</w:t>
            </w:r>
            <w:r>
              <w:rPr>
                <w:noProof/>
                <w:webHidden/>
              </w:rPr>
              <w:fldChar w:fldCharType="end"/>
            </w:r>
          </w:hyperlink>
        </w:p>
        <w:p w:rsidR="00832418" w:rsidRDefault="00832418">
          <w:pPr>
            <w:pStyle w:val="Spistreci2"/>
            <w:tabs>
              <w:tab w:val="left" w:pos="880"/>
              <w:tab w:val="right" w:leader="dot" w:pos="9062"/>
            </w:tabs>
            <w:rPr>
              <w:rFonts w:eastAsiaTheme="minorEastAsia"/>
              <w:noProof/>
              <w:sz w:val="22"/>
              <w:lang w:eastAsia="pl-PL"/>
            </w:rPr>
          </w:pPr>
          <w:hyperlink w:anchor="_Toc485053689" w:history="1">
            <w:r w:rsidRPr="00254C79">
              <w:rPr>
                <w:rStyle w:val="Hipercze"/>
                <w:noProof/>
              </w:rPr>
              <w:t>4.2.</w:t>
            </w:r>
            <w:r>
              <w:rPr>
                <w:rFonts w:eastAsiaTheme="minorEastAsia"/>
                <w:noProof/>
                <w:sz w:val="22"/>
                <w:lang w:eastAsia="pl-PL"/>
              </w:rPr>
              <w:tab/>
            </w:r>
            <w:r w:rsidRPr="00254C79">
              <w:rPr>
                <w:rStyle w:val="Hipercze"/>
                <w:noProof/>
              </w:rPr>
              <w:t>Wskaźnik jakości</w:t>
            </w:r>
            <w:r>
              <w:rPr>
                <w:noProof/>
                <w:webHidden/>
              </w:rPr>
              <w:tab/>
            </w:r>
            <w:r>
              <w:rPr>
                <w:noProof/>
                <w:webHidden/>
              </w:rPr>
              <w:fldChar w:fldCharType="begin"/>
            </w:r>
            <w:r>
              <w:rPr>
                <w:noProof/>
                <w:webHidden/>
              </w:rPr>
              <w:instrText xml:space="preserve"> PAGEREF _Toc485053689 \h </w:instrText>
            </w:r>
            <w:r>
              <w:rPr>
                <w:noProof/>
                <w:webHidden/>
              </w:rPr>
            </w:r>
            <w:r>
              <w:rPr>
                <w:noProof/>
                <w:webHidden/>
              </w:rPr>
              <w:fldChar w:fldCharType="separate"/>
            </w:r>
            <w:r>
              <w:rPr>
                <w:noProof/>
                <w:webHidden/>
              </w:rPr>
              <w:t>7</w:t>
            </w:r>
            <w:r>
              <w:rPr>
                <w:noProof/>
                <w:webHidden/>
              </w:rPr>
              <w:fldChar w:fldCharType="end"/>
            </w:r>
          </w:hyperlink>
        </w:p>
        <w:p w:rsidR="00832418" w:rsidRDefault="00832418">
          <w:pPr>
            <w:pStyle w:val="Spistreci2"/>
            <w:tabs>
              <w:tab w:val="left" w:pos="880"/>
              <w:tab w:val="right" w:leader="dot" w:pos="9062"/>
            </w:tabs>
            <w:rPr>
              <w:rFonts w:eastAsiaTheme="minorEastAsia"/>
              <w:noProof/>
              <w:sz w:val="22"/>
              <w:lang w:eastAsia="pl-PL"/>
            </w:rPr>
          </w:pPr>
          <w:hyperlink w:anchor="_Toc485053690" w:history="1">
            <w:r w:rsidRPr="00254C79">
              <w:rPr>
                <w:rStyle w:val="Hipercze"/>
                <w:noProof/>
              </w:rPr>
              <w:t>4.3.</w:t>
            </w:r>
            <w:r>
              <w:rPr>
                <w:rFonts w:eastAsiaTheme="minorEastAsia"/>
                <w:noProof/>
                <w:sz w:val="22"/>
                <w:lang w:eastAsia="pl-PL"/>
              </w:rPr>
              <w:tab/>
            </w:r>
            <w:r w:rsidRPr="00254C79">
              <w:rPr>
                <w:rStyle w:val="Hipercze"/>
                <w:noProof/>
              </w:rPr>
              <w:t>Funkcje sprzężone oraz Hamiltonian</w:t>
            </w:r>
            <w:r>
              <w:rPr>
                <w:noProof/>
                <w:webHidden/>
              </w:rPr>
              <w:tab/>
            </w:r>
            <w:r>
              <w:rPr>
                <w:noProof/>
                <w:webHidden/>
              </w:rPr>
              <w:fldChar w:fldCharType="begin"/>
            </w:r>
            <w:r>
              <w:rPr>
                <w:noProof/>
                <w:webHidden/>
              </w:rPr>
              <w:instrText xml:space="preserve"> PAGEREF _Toc485053690 \h </w:instrText>
            </w:r>
            <w:r>
              <w:rPr>
                <w:noProof/>
                <w:webHidden/>
              </w:rPr>
            </w:r>
            <w:r>
              <w:rPr>
                <w:noProof/>
                <w:webHidden/>
              </w:rPr>
              <w:fldChar w:fldCharType="separate"/>
            </w:r>
            <w:r>
              <w:rPr>
                <w:noProof/>
                <w:webHidden/>
              </w:rPr>
              <w:t>8</w:t>
            </w:r>
            <w:r>
              <w:rPr>
                <w:noProof/>
                <w:webHidden/>
              </w:rPr>
              <w:fldChar w:fldCharType="end"/>
            </w:r>
          </w:hyperlink>
        </w:p>
        <w:p w:rsidR="00832418" w:rsidRDefault="00832418">
          <w:pPr>
            <w:pStyle w:val="Spistreci2"/>
            <w:tabs>
              <w:tab w:val="left" w:pos="880"/>
              <w:tab w:val="right" w:leader="dot" w:pos="9062"/>
            </w:tabs>
            <w:rPr>
              <w:rFonts w:eastAsiaTheme="minorEastAsia"/>
              <w:noProof/>
              <w:sz w:val="22"/>
              <w:lang w:eastAsia="pl-PL"/>
            </w:rPr>
          </w:pPr>
          <w:hyperlink w:anchor="_Toc485053691" w:history="1">
            <w:r w:rsidRPr="00254C79">
              <w:rPr>
                <w:rStyle w:val="Hipercze"/>
                <w:noProof/>
              </w:rPr>
              <w:t>4.4.</w:t>
            </w:r>
            <w:r>
              <w:rPr>
                <w:rFonts w:eastAsiaTheme="minorEastAsia"/>
                <w:noProof/>
                <w:sz w:val="22"/>
                <w:lang w:eastAsia="pl-PL"/>
              </w:rPr>
              <w:tab/>
            </w:r>
            <w:r w:rsidRPr="00254C79">
              <w:rPr>
                <w:rStyle w:val="Hipercze"/>
                <w:noProof/>
              </w:rPr>
              <w:t>Testy funkcji sprzężonych</w:t>
            </w:r>
            <w:r>
              <w:rPr>
                <w:noProof/>
                <w:webHidden/>
              </w:rPr>
              <w:tab/>
            </w:r>
            <w:r>
              <w:rPr>
                <w:noProof/>
                <w:webHidden/>
              </w:rPr>
              <w:fldChar w:fldCharType="begin"/>
            </w:r>
            <w:r>
              <w:rPr>
                <w:noProof/>
                <w:webHidden/>
              </w:rPr>
              <w:instrText xml:space="preserve"> PAGEREF _Toc485053691 \h </w:instrText>
            </w:r>
            <w:r>
              <w:rPr>
                <w:noProof/>
                <w:webHidden/>
              </w:rPr>
            </w:r>
            <w:r>
              <w:rPr>
                <w:noProof/>
                <w:webHidden/>
              </w:rPr>
              <w:fldChar w:fldCharType="separate"/>
            </w:r>
            <w:r>
              <w:rPr>
                <w:noProof/>
                <w:webHidden/>
              </w:rPr>
              <w:t>8</w:t>
            </w:r>
            <w:r>
              <w:rPr>
                <w:noProof/>
                <w:webHidden/>
              </w:rPr>
              <w:fldChar w:fldCharType="end"/>
            </w:r>
          </w:hyperlink>
        </w:p>
        <w:p w:rsidR="00832418" w:rsidRDefault="00832418">
          <w:pPr>
            <w:pStyle w:val="Spistreci1"/>
            <w:tabs>
              <w:tab w:val="left" w:pos="440"/>
              <w:tab w:val="right" w:leader="dot" w:pos="9062"/>
            </w:tabs>
            <w:rPr>
              <w:rFonts w:eastAsiaTheme="minorEastAsia"/>
              <w:noProof/>
              <w:sz w:val="22"/>
              <w:lang w:eastAsia="pl-PL"/>
            </w:rPr>
          </w:pPr>
          <w:hyperlink w:anchor="_Toc485053692" w:history="1">
            <w:r w:rsidRPr="00254C79">
              <w:rPr>
                <w:rStyle w:val="Hipercze"/>
                <w:noProof/>
              </w:rPr>
              <w:t>5.</w:t>
            </w:r>
            <w:r>
              <w:rPr>
                <w:rFonts w:eastAsiaTheme="minorEastAsia"/>
                <w:noProof/>
                <w:sz w:val="22"/>
                <w:lang w:eastAsia="pl-PL"/>
              </w:rPr>
              <w:tab/>
            </w:r>
            <w:r w:rsidRPr="00254C79">
              <w:rPr>
                <w:rStyle w:val="Hipercze"/>
                <w:noProof/>
              </w:rPr>
              <w:t>Algorytm BFGS</w:t>
            </w:r>
            <w:r>
              <w:rPr>
                <w:noProof/>
                <w:webHidden/>
              </w:rPr>
              <w:tab/>
            </w:r>
            <w:r>
              <w:rPr>
                <w:noProof/>
                <w:webHidden/>
              </w:rPr>
              <w:fldChar w:fldCharType="begin"/>
            </w:r>
            <w:r>
              <w:rPr>
                <w:noProof/>
                <w:webHidden/>
              </w:rPr>
              <w:instrText xml:space="preserve"> PAGEREF _Toc485053692 \h </w:instrText>
            </w:r>
            <w:r>
              <w:rPr>
                <w:noProof/>
                <w:webHidden/>
              </w:rPr>
            </w:r>
            <w:r>
              <w:rPr>
                <w:noProof/>
                <w:webHidden/>
              </w:rPr>
              <w:fldChar w:fldCharType="separate"/>
            </w:r>
            <w:r>
              <w:rPr>
                <w:noProof/>
                <w:webHidden/>
              </w:rPr>
              <w:t>8</w:t>
            </w:r>
            <w:r>
              <w:rPr>
                <w:noProof/>
                <w:webHidden/>
              </w:rPr>
              <w:fldChar w:fldCharType="end"/>
            </w:r>
          </w:hyperlink>
        </w:p>
        <w:p w:rsidR="00832418" w:rsidRDefault="00832418">
          <w:pPr>
            <w:pStyle w:val="Spistreci2"/>
            <w:tabs>
              <w:tab w:val="left" w:pos="880"/>
              <w:tab w:val="right" w:leader="dot" w:pos="9062"/>
            </w:tabs>
            <w:rPr>
              <w:rFonts w:eastAsiaTheme="minorEastAsia"/>
              <w:noProof/>
              <w:sz w:val="22"/>
              <w:lang w:eastAsia="pl-PL"/>
            </w:rPr>
          </w:pPr>
          <w:hyperlink w:anchor="_Toc485053693" w:history="1">
            <w:r w:rsidRPr="00254C79">
              <w:rPr>
                <w:rStyle w:val="Hipercze"/>
                <w:noProof/>
              </w:rPr>
              <w:t>5.1.</w:t>
            </w:r>
            <w:r>
              <w:rPr>
                <w:rFonts w:eastAsiaTheme="minorEastAsia"/>
                <w:noProof/>
                <w:sz w:val="22"/>
                <w:lang w:eastAsia="pl-PL"/>
              </w:rPr>
              <w:tab/>
            </w:r>
            <w:r w:rsidRPr="00254C79">
              <w:rPr>
                <w:rStyle w:val="Hipercze"/>
                <w:noProof/>
              </w:rPr>
              <w:t>Informacje wstępne</w:t>
            </w:r>
            <w:r>
              <w:rPr>
                <w:noProof/>
                <w:webHidden/>
              </w:rPr>
              <w:tab/>
            </w:r>
            <w:r>
              <w:rPr>
                <w:noProof/>
                <w:webHidden/>
              </w:rPr>
              <w:fldChar w:fldCharType="begin"/>
            </w:r>
            <w:r>
              <w:rPr>
                <w:noProof/>
                <w:webHidden/>
              </w:rPr>
              <w:instrText xml:space="preserve"> PAGEREF _Toc485053693 \h </w:instrText>
            </w:r>
            <w:r>
              <w:rPr>
                <w:noProof/>
                <w:webHidden/>
              </w:rPr>
            </w:r>
            <w:r>
              <w:rPr>
                <w:noProof/>
                <w:webHidden/>
              </w:rPr>
              <w:fldChar w:fldCharType="separate"/>
            </w:r>
            <w:r>
              <w:rPr>
                <w:noProof/>
                <w:webHidden/>
              </w:rPr>
              <w:t>8</w:t>
            </w:r>
            <w:r>
              <w:rPr>
                <w:noProof/>
                <w:webHidden/>
              </w:rPr>
              <w:fldChar w:fldCharType="end"/>
            </w:r>
          </w:hyperlink>
        </w:p>
        <w:p w:rsidR="00832418" w:rsidRDefault="00832418">
          <w:pPr>
            <w:pStyle w:val="Spistreci2"/>
            <w:tabs>
              <w:tab w:val="left" w:pos="880"/>
              <w:tab w:val="right" w:leader="dot" w:pos="9062"/>
            </w:tabs>
            <w:rPr>
              <w:rFonts w:eastAsiaTheme="minorEastAsia"/>
              <w:noProof/>
              <w:sz w:val="22"/>
              <w:lang w:eastAsia="pl-PL"/>
            </w:rPr>
          </w:pPr>
          <w:hyperlink w:anchor="_Toc485053694" w:history="1">
            <w:r w:rsidRPr="00254C79">
              <w:rPr>
                <w:rStyle w:val="Hipercze"/>
                <w:noProof/>
              </w:rPr>
              <w:t>5.2.</w:t>
            </w:r>
            <w:r>
              <w:rPr>
                <w:rFonts w:eastAsiaTheme="minorEastAsia"/>
                <w:noProof/>
                <w:sz w:val="22"/>
                <w:lang w:eastAsia="pl-PL"/>
              </w:rPr>
              <w:tab/>
            </w:r>
            <w:r w:rsidRPr="00254C79">
              <w:rPr>
                <w:rStyle w:val="Hipercze"/>
                <w:noProof/>
              </w:rPr>
              <w:t>Gradient wskaźnika jakości</w:t>
            </w:r>
            <w:r>
              <w:rPr>
                <w:noProof/>
                <w:webHidden/>
              </w:rPr>
              <w:tab/>
            </w:r>
            <w:r>
              <w:rPr>
                <w:noProof/>
                <w:webHidden/>
              </w:rPr>
              <w:fldChar w:fldCharType="begin"/>
            </w:r>
            <w:r>
              <w:rPr>
                <w:noProof/>
                <w:webHidden/>
              </w:rPr>
              <w:instrText xml:space="preserve"> PAGEREF _Toc485053694 \h </w:instrText>
            </w:r>
            <w:r>
              <w:rPr>
                <w:noProof/>
                <w:webHidden/>
              </w:rPr>
            </w:r>
            <w:r>
              <w:rPr>
                <w:noProof/>
                <w:webHidden/>
              </w:rPr>
              <w:fldChar w:fldCharType="separate"/>
            </w:r>
            <w:r>
              <w:rPr>
                <w:noProof/>
                <w:webHidden/>
              </w:rPr>
              <w:t>8</w:t>
            </w:r>
            <w:r>
              <w:rPr>
                <w:noProof/>
                <w:webHidden/>
              </w:rPr>
              <w:fldChar w:fldCharType="end"/>
            </w:r>
          </w:hyperlink>
        </w:p>
        <w:p w:rsidR="00832418" w:rsidRDefault="00832418">
          <w:pPr>
            <w:pStyle w:val="Spistreci2"/>
            <w:tabs>
              <w:tab w:val="left" w:pos="880"/>
              <w:tab w:val="right" w:leader="dot" w:pos="9062"/>
            </w:tabs>
            <w:rPr>
              <w:rFonts w:eastAsiaTheme="minorEastAsia"/>
              <w:noProof/>
              <w:sz w:val="22"/>
              <w:lang w:eastAsia="pl-PL"/>
            </w:rPr>
          </w:pPr>
          <w:hyperlink w:anchor="_Toc485053695" w:history="1">
            <w:r w:rsidRPr="00254C79">
              <w:rPr>
                <w:rStyle w:val="Hipercze"/>
                <w:noProof/>
              </w:rPr>
              <w:t>5.3.</w:t>
            </w:r>
            <w:r>
              <w:rPr>
                <w:rFonts w:eastAsiaTheme="minorEastAsia"/>
                <w:noProof/>
                <w:sz w:val="22"/>
                <w:lang w:eastAsia="pl-PL"/>
              </w:rPr>
              <w:tab/>
            </w:r>
            <w:r w:rsidRPr="00254C79">
              <w:rPr>
                <w:rStyle w:val="Hipercze"/>
                <w:noProof/>
              </w:rPr>
              <w:t>Opis algorytmu</w:t>
            </w:r>
            <w:r>
              <w:rPr>
                <w:noProof/>
                <w:webHidden/>
              </w:rPr>
              <w:tab/>
            </w:r>
            <w:r>
              <w:rPr>
                <w:noProof/>
                <w:webHidden/>
              </w:rPr>
              <w:fldChar w:fldCharType="begin"/>
            </w:r>
            <w:r>
              <w:rPr>
                <w:noProof/>
                <w:webHidden/>
              </w:rPr>
              <w:instrText xml:space="preserve"> PAGEREF _Toc485053695 \h </w:instrText>
            </w:r>
            <w:r>
              <w:rPr>
                <w:noProof/>
                <w:webHidden/>
              </w:rPr>
            </w:r>
            <w:r>
              <w:rPr>
                <w:noProof/>
                <w:webHidden/>
              </w:rPr>
              <w:fldChar w:fldCharType="separate"/>
            </w:r>
            <w:r>
              <w:rPr>
                <w:noProof/>
                <w:webHidden/>
              </w:rPr>
              <w:t>8</w:t>
            </w:r>
            <w:r>
              <w:rPr>
                <w:noProof/>
                <w:webHidden/>
              </w:rPr>
              <w:fldChar w:fldCharType="end"/>
            </w:r>
          </w:hyperlink>
        </w:p>
        <w:p w:rsidR="00832418" w:rsidRDefault="00832418">
          <w:pPr>
            <w:pStyle w:val="Spistreci1"/>
            <w:tabs>
              <w:tab w:val="left" w:pos="440"/>
              <w:tab w:val="right" w:leader="dot" w:pos="9062"/>
            </w:tabs>
            <w:rPr>
              <w:rFonts w:eastAsiaTheme="minorEastAsia"/>
              <w:noProof/>
              <w:sz w:val="22"/>
              <w:lang w:eastAsia="pl-PL"/>
            </w:rPr>
          </w:pPr>
          <w:hyperlink w:anchor="_Toc485053696" w:history="1">
            <w:r w:rsidRPr="00254C79">
              <w:rPr>
                <w:rStyle w:val="Hipercze"/>
                <w:noProof/>
              </w:rPr>
              <w:t>6.</w:t>
            </w:r>
            <w:r>
              <w:rPr>
                <w:rFonts w:eastAsiaTheme="minorEastAsia"/>
                <w:noProof/>
                <w:sz w:val="22"/>
                <w:lang w:eastAsia="pl-PL"/>
              </w:rPr>
              <w:tab/>
            </w:r>
            <w:r w:rsidRPr="00254C79">
              <w:rPr>
                <w:rStyle w:val="Hipercze"/>
                <w:noProof/>
              </w:rPr>
              <w:t>Testy aplikacji</w:t>
            </w:r>
            <w:r>
              <w:rPr>
                <w:noProof/>
                <w:webHidden/>
              </w:rPr>
              <w:tab/>
            </w:r>
            <w:r>
              <w:rPr>
                <w:noProof/>
                <w:webHidden/>
              </w:rPr>
              <w:fldChar w:fldCharType="begin"/>
            </w:r>
            <w:r>
              <w:rPr>
                <w:noProof/>
                <w:webHidden/>
              </w:rPr>
              <w:instrText xml:space="preserve"> PAGEREF _Toc485053696 \h </w:instrText>
            </w:r>
            <w:r>
              <w:rPr>
                <w:noProof/>
                <w:webHidden/>
              </w:rPr>
            </w:r>
            <w:r>
              <w:rPr>
                <w:noProof/>
                <w:webHidden/>
              </w:rPr>
              <w:fldChar w:fldCharType="separate"/>
            </w:r>
            <w:r>
              <w:rPr>
                <w:noProof/>
                <w:webHidden/>
              </w:rPr>
              <w:t>8</w:t>
            </w:r>
            <w:r>
              <w:rPr>
                <w:noProof/>
                <w:webHidden/>
              </w:rPr>
              <w:fldChar w:fldCharType="end"/>
            </w:r>
          </w:hyperlink>
        </w:p>
        <w:p w:rsidR="00832418" w:rsidRDefault="00832418">
          <w:pPr>
            <w:pStyle w:val="Spistreci2"/>
            <w:tabs>
              <w:tab w:val="left" w:pos="880"/>
              <w:tab w:val="right" w:leader="dot" w:pos="9062"/>
            </w:tabs>
            <w:rPr>
              <w:rFonts w:eastAsiaTheme="minorEastAsia"/>
              <w:noProof/>
              <w:sz w:val="22"/>
              <w:lang w:eastAsia="pl-PL"/>
            </w:rPr>
          </w:pPr>
          <w:hyperlink w:anchor="_Toc485053697" w:history="1">
            <w:r w:rsidRPr="00254C79">
              <w:rPr>
                <w:rStyle w:val="Hipercze"/>
                <w:noProof/>
              </w:rPr>
              <w:t>6.1.</w:t>
            </w:r>
            <w:r>
              <w:rPr>
                <w:rFonts w:eastAsiaTheme="minorEastAsia"/>
                <w:noProof/>
                <w:sz w:val="22"/>
                <w:lang w:eastAsia="pl-PL"/>
              </w:rPr>
              <w:tab/>
            </w:r>
            <w:r w:rsidRPr="00254C79">
              <w:rPr>
                <w:rStyle w:val="Hipercze"/>
                <w:noProof/>
              </w:rPr>
              <w:t>Optymalizacja kodu</w:t>
            </w:r>
            <w:r>
              <w:rPr>
                <w:noProof/>
                <w:webHidden/>
              </w:rPr>
              <w:tab/>
            </w:r>
            <w:r>
              <w:rPr>
                <w:noProof/>
                <w:webHidden/>
              </w:rPr>
              <w:fldChar w:fldCharType="begin"/>
            </w:r>
            <w:r>
              <w:rPr>
                <w:noProof/>
                <w:webHidden/>
              </w:rPr>
              <w:instrText xml:space="preserve"> PAGEREF _Toc485053697 \h </w:instrText>
            </w:r>
            <w:r>
              <w:rPr>
                <w:noProof/>
                <w:webHidden/>
              </w:rPr>
            </w:r>
            <w:r>
              <w:rPr>
                <w:noProof/>
                <w:webHidden/>
              </w:rPr>
              <w:fldChar w:fldCharType="separate"/>
            </w:r>
            <w:r>
              <w:rPr>
                <w:noProof/>
                <w:webHidden/>
              </w:rPr>
              <w:t>9</w:t>
            </w:r>
            <w:r>
              <w:rPr>
                <w:noProof/>
                <w:webHidden/>
              </w:rPr>
              <w:fldChar w:fldCharType="end"/>
            </w:r>
          </w:hyperlink>
        </w:p>
        <w:p w:rsidR="00832418" w:rsidRDefault="00832418">
          <w:pPr>
            <w:pStyle w:val="Spistreci2"/>
            <w:tabs>
              <w:tab w:val="left" w:pos="880"/>
              <w:tab w:val="right" w:leader="dot" w:pos="9062"/>
            </w:tabs>
            <w:rPr>
              <w:rFonts w:eastAsiaTheme="minorEastAsia"/>
              <w:noProof/>
              <w:sz w:val="22"/>
              <w:lang w:eastAsia="pl-PL"/>
            </w:rPr>
          </w:pPr>
          <w:hyperlink w:anchor="_Toc485053698" w:history="1">
            <w:r w:rsidRPr="00254C79">
              <w:rPr>
                <w:rStyle w:val="Hipercze"/>
                <w:noProof/>
              </w:rPr>
              <w:t>6.2.</w:t>
            </w:r>
            <w:r>
              <w:rPr>
                <w:rFonts w:eastAsiaTheme="minorEastAsia"/>
                <w:noProof/>
                <w:sz w:val="22"/>
                <w:lang w:eastAsia="pl-PL"/>
              </w:rPr>
              <w:tab/>
            </w:r>
            <w:r w:rsidRPr="00254C79">
              <w:rPr>
                <w:rStyle w:val="Hipercze"/>
                <w:noProof/>
              </w:rPr>
              <w:t>Testy działania</w:t>
            </w:r>
            <w:r>
              <w:rPr>
                <w:noProof/>
                <w:webHidden/>
              </w:rPr>
              <w:tab/>
            </w:r>
            <w:r>
              <w:rPr>
                <w:noProof/>
                <w:webHidden/>
              </w:rPr>
              <w:fldChar w:fldCharType="begin"/>
            </w:r>
            <w:r>
              <w:rPr>
                <w:noProof/>
                <w:webHidden/>
              </w:rPr>
              <w:instrText xml:space="preserve"> PAGEREF _Toc485053698 \h </w:instrText>
            </w:r>
            <w:r>
              <w:rPr>
                <w:noProof/>
                <w:webHidden/>
              </w:rPr>
            </w:r>
            <w:r>
              <w:rPr>
                <w:noProof/>
                <w:webHidden/>
              </w:rPr>
              <w:fldChar w:fldCharType="separate"/>
            </w:r>
            <w:r>
              <w:rPr>
                <w:noProof/>
                <w:webHidden/>
              </w:rPr>
              <w:t>9</w:t>
            </w:r>
            <w:r>
              <w:rPr>
                <w:noProof/>
                <w:webHidden/>
              </w:rPr>
              <w:fldChar w:fldCharType="end"/>
            </w:r>
          </w:hyperlink>
        </w:p>
        <w:p w:rsidR="00832418" w:rsidRDefault="00832418">
          <w:pPr>
            <w:pStyle w:val="Spistreci2"/>
            <w:tabs>
              <w:tab w:val="left" w:pos="880"/>
              <w:tab w:val="right" w:leader="dot" w:pos="9062"/>
            </w:tabs>
            <w:rPr>
              <w:rFonts w:eastAsiaTheme="minorEastAsia"/>
              <w:noProof/>
              <w:sz w:val="22"/>
              <w:lang w:eastAsia="pl-PL"/>
            </w:rPr>
          </w:pPr>
          <w:hyperlink w:anchor="_Toc485053699" w:history="1">
            <w:r w:rsidRPr="00254C79">
              <w:rPr>
                <w:rStyle w:val="Hipercze"/>
                <w:noProof/>
              </w:rPr>
              <w:t>6.3.</w:t>
            </w:r>
            <w:r>
              <w:rPr>
                <w:rFonts w:eastAsiaTheme="minorEastAsia"/>
                <w:noProof/>
                <w:sz w:val="22"/>
                <w:lang w:eastAsia="pl-PL"/>
              </w:rPr>
              <w:tab/>
            </w:r>
            <w:r w:rsidRPr="00254C79">
              <w:rPr>
                <w:rStyle w:val="Hipercze"/>
                <w:noProof/>
              </w:rPr>
              <w:t>Wnioski</w:t>
            </w:r>
            <w:r>
              <w:rPr>
                <w:noProof/>
                <w:webHidden/>
              </w:rPr>
              <w:tab/>
            </w:r>
            <w:r>
              <w:rPr>
                <w:noProof/>
                <w:webHidden/>
              </w:rPr>
              <w:fldChar w:fldCharType="begin"/>
            </w:r>
            <w:r>
              <w:rPr>
                <w:noProof/>
                <w:webHidden/>
              </w:rPr>
              <w:instrText xml:space="preserve"> PAGEREF _Toc485053699 \h </w:instrText>
            </w:r>
            <w:r>
              <w:rPr>
                <w:noProof/>
                <w:webHidden/>
              </w:rPr>
            </w:r>
            <w:r>
              <w:rPr>
                <w:noProof/>
                <w:webHidden/>
              </w:rPr>
              <w:fldChar w:fldCharType="separate"/>
            </w:r>
            <w:r>
              <w:rPr>
                <w:noProof/>
                <w:webHidden/>
              </w:rPr>
              <w:t>9</w:t>
            </w:r>
            <w:r>
              <w:rPr>
                <w:noProof/>
                <w:webHidden/>
              </w:rPr>
              <w:fldChar w:fldCharType="end"/>
            </w:r>
          </w:hyperlink>
        </w:p>
        <w:p w:rsidR="00832418" w:rsidRDefault="00832418">
          <w:pPr>
            <w:pStyle w:val="Spistreci1"/>
            <w:tabs>
              <w:tab w:val="right" w:leader="dot" w:pos="9062"/>
            </w:tabs>
            <w:rPr>
              <w:rFonts w:eastAsiaTheme="minorEastAsia"/>
              <w:noProof/>
              <w:sz w:val="22"/>
              <w:lang w:eastAsia="pl-PL"/>
            </w:rPr>
          </w:pPr>
          <w:hyperlink w:anchor="_Toc485053700" w:history="1">
            <w:r w:rsidRPr="00254C79">
              <w:rPr>
                <w:rStyle w:val="Hipercze"/>
                <w:rFonts w:ascii="Times New Roman" w:hAnsi="Times New Roman" w:cs="Times New Roman"/>
                <w:noProof/>
              </w:rPr>
              <w:t>Podsumowanie</w:t>
            </w:r>
            <w:r>
              <w:rPr>
                <w:noProof/>
                <w:webHidden/>
              </w:rPr>
              <w:tab/>
            </w:r>
            <w:r>
              <w:rPr>
                <w:noProof/>
                <w:webHidden/>
              </w:rPr>
              <w:fldChar w:fldCharType="begin"/>
            </w:r>
            <w:r>
              <w:rPr>
                <w:noProof/>
                <w:webHidden/>
              </w:rPr>
              <w:instrText xml:space="preserve"> PAGEREF _Toc485053700 \h </w:instrText>
            </w:r>
            <w:r>
              <w:rPr>
                <w:noProof/>
                <w:webHidden/>
              </w:rPr>
            </w:r>
            <w:r>
              <w:rPr>
                <w:noProof/>
                <w:webHidden/>
              </w:rPr>
              <w:fldChar w:fldCharType="separate"/>
            </w:r>
            <w:r>
              <w:rPr>
                <w:noProof/>
                <w:webHidden/>
              </w:rPr>
              <w:t>9</w:t>
            </w:r>
            <w:r>
              <w:rPr>
                <w:noProof/>
                <w:webHidden/>
              </w:rPr>
              <w:fldChar w:fldCharType="end"/>
            </w:r>
          </w:hyperlink>
        </w:p>
        <w:p w:rsidR="00832418" w:rsidRDefault="00832418">
          <w:pPr>
            <w:pStyle w:val="Spistreci1"/>
            <w:tabs>
              <w:tab w:val="right" w:leader="dot" w:pos="9062"/>
            </w:tabs>
            <w:rPr>
              <w:rFonts w:eastAsiaTheme="minorEastAsia"/>
              <w:noProof/>
              <w:sz w:val="22"/>
              <w:lang w:eastAsia="pl-PL"/>
            </w:rPr>
          </w:pPr>
          <w:hyperlink w:anchor="_Toc485053701" w:history="1">
            <w:r w:rsidRPr="00254C79">
              <w:rPr>
                <w:rStyle w:val="Hipercze"/>
                <w:rFonts w:ascii="Times New Roman" w:hAnsi="Times New Roman" w:cs="Times New Roman"/>
                <w:noProof/>
              </w:rPr>
              <w:t>Dodatki</w:t>
            </w:r>
            <w:r>
              <w:rPr>
                <w:noProof/>
                <w:webHidden/>
              </w:rPr>
              <w:tab/>
            </w:r>
            <w:r>
              <w:rPr>
                <w:noProof/>
                <w:webHidden/>
              </w:rPr>
              <w:fldChar w:fldCharType="begin"/>
            </w:r>
            <w:r>
              <w:rPr>
                <w:noProof/>
                <w:webHidden/>
              </w:rPr>
              <w:instrText xml:space="preserve"> PAGEREF _Toc485053701 \h </w:instrText>
            </w:r>
            <w:r>
              <w:rPr>
                <w:noProof/>
                <w:webHidden/>
              </w:rPr>
            </w:r>
            <w:r>
              <w:rPr>
                <w:noProof/>
                <w:webHidden/>
              </w:rPr>
              <w:fldChar w:fldCharType="separate"/>
            </w:r>
            <w:r>
              <w:rPr>
                <w:noProof/>
                <w:webHidden/>
              </w:rPr>
              <w:t>9</w:t>
            </w:r>
            <w:r>
              <w:rPr>
                <w:noProof/>
                <w:webHidden/>
              </w:rPr>
              <w:fldChar w:fldCharType="end"/>
            </w:r>
          </w:hyperlink>
        </w:p>
        <w:p w:rsidR="00832418" w:rsidRDefault="00832418">
          <w:pPr>
            <w:pStyle w:val="Spistreci2"/>
            <w:tabs>
              <w:tab w:val="right" w:leader="dot" w:pos="9062"/>
            </w:tabs>
            <w:rPr>
              <w:rFonts w:eastAsiaTheme="minorEastAsia"/>
              <w:noProof/>
              <w:sz w:val="22"/>
              <w:lang w:eastAsia="pl-PL"/>
            </w:rPr>
          </w:pPr>
          <w:hyperlink w:anchor="_Toc485053702" w:history="1">
            <w:r w:rsidRPr="00254C79">
              <w:rPr>
                <w:rStyle w:val="Hipercze"/>
                <w:noProof/>
              </w:rPr>
              <w:t>Dodatek A: Struktura programu</w:t>
            </w:r>
            <w:r>
              <w:rPr>
                <w:noProof/>
                <w:webHidden/>
              </w:rPr>
              <w:tab/>
            </w:r>
            <w:r>
              <w:rPr>
                <w:noProof/>
                <w:webHidden/>
              </w:rPr>
              <w:fldChar w:fldCharType="begin"/>
            </w:r>
            <w:r>
              <w:rPr>
                <w:noProof/>
                <w:webHidden/>
              </w:rPr>
              <w:instrText xml:space="preserve"> PAGEREF _Toc485053702 \h </w:instrText>
            </w:r>
            <w:r>
              <w:rPr>
                <w:noProof/>
                <w:webHidden/>
              </w:rPr>
            </w:r>
            <w:r>
              <w:rPr>
                <w:noProof/>
                <w:webHidden/>
              </w:rPr>
              <w:fldChar w:fldCharType="separate"/>
            </w:r>
            <w:r>
              <w:rPr>
                <w:noProof/>
                <w:webHidden/>
              </w:rPr>
              <w:t>9</w:t>
            </w:r>
            <w:r>
              <w:rPr>
                <w:noProof/>
                <w:webHidden/>
              </w:rPr>
              <w:fldChar w:fldCharType="end"/>
            </w:r>
          </w:hyperlink>
        </w:p>
        <w:p w:rsidR="00832418" w:rsidRDefault="00832418">
          <w:pPr>
            <w:pStyle w:val="Spistreci2"/>
            <w:tabs>
              <w:tab w:val="right" w:leader="dot" w:pos="9062"/>
            </w:tabs>
            <w:rPr>
              <w:rFonts w:eastAsiaTheme="minorEastAsia"/>
              <w:noProof/>
              <w:sz w:val="22"/>
              <w:lang w:eastAsia="pl-PL"/>
            </w:rPr>
          </w:pPr>
          <w:hyperlink w:anchor="_Toc485053703" w:history="1">
            <w:r w:rsidRPr="00254C79">
              <w:rPr>
                <w:rStyle w:val="Hipercze"/>
                <w:noProof/>
              </w:rPr>
              <w:t>Dodatek B: Rozwiązywanie równań różniczkowych metodą RK4 w MATLAB-ie</w:t>
            </w:r>
            <w:r>
              <w:rPr>
                <w:noProof/>
                <w:webHidden/>
              </w:rPr>
              <w:tab/>
            </w:r>
            <w:r>
              <w:rPr>
                <w:noProof/>
                <w:webHidden/>
              </w:rPr>
              <w:fldChar w:fldCharType="begin"/>
            </w:r>
            <w:r>
              <w:rPr>
                <w:noProof/>
                <w:webHidden/>
              </w:rPr>
              <w:instrText xml:space="preserve"> PAGEREF _Toc485053703 \h </w:instrText>
            </w:r>
            <w:r>
              <w:rPr>
                <w:noProof/>
                <w:webHidden/>
              </w:rPr>
            </w:r>
            <w:r>
              <w:rPr>
                <w:noProof/>
                <w:webHidden/>
              </w:rPr>
              <w:fldChar w:fldCharType="separate"/>
            </w:r>
            <w:r>
              <w:rPr>
                <w:noProof/>
                <w:webHidden/>
              </w:rPr>
              <w:t>9</w:t>
            </w:r>
            <w:r>
              <w:rPr>
                <w:noProof/>
                <w:webHidden/>
              </w:rPr>
              <w:fldChar w:fldCharType="end"/>
            </w:r>
          </w:hyperlink>
        </w:p>
        <w:p w:rsidR="00832418" w:rsidRDefault="00832418">
          <w:pPr>
            <w:pStyle w:val="Spistreci2"/>
            <w:tabs>
              <w:tab w:val="right" w:leader="dot" w:pos="9062"/>
            </w:tabs>
            <w:rPr>
              <w:rFonts w:eastAsiaTheme="minorEastAsia"/>
              <w:noProof/>
              <w:sz w:val="22"/>
              <w:lang w:eastAsia="pl-PL"/>
            </w:rPr>
          </w:pPr>
          <w:hyperlink w:anchor="_Toc485053704" w:history="1">
            <w:r w:rsidRPr="00254C79">
              <w:rPr>
                <w:rStyle w:val="Hipercze"/>
                <w:noProof/>
              </w:rPr>
              <w:t>Dodatek C: Algorytm BFGS</w:t>
            </w:r>
            <w:r>
              <w:rPr>
                <w:noProof/>
                <w:webHidden/>
              </w:rPr>
              <w:tab/>
            </w:r>
            <w:r>
              <w:rPr>
                <w:noProof/>
                <w:webHidden/>
              </w:rPr>
              <w:fldChar w:fldCharType="begin"/>
            </w:r>
            <w:r>
              <w:rPr>
                <w:noProof/>
                <w:webHidden/>
              </w:rPr>
              <w:instrText xml:space="preserve"> PAGEREF _Toc485053704 \h </w:instrText>
            </w:r>
            <w:r>
              <w:rPr>
                <w:noProof/>
                <w:webHidden/>
              </w:rPr>
            </w:r>
            <w:r>
              <w:rPr>
                <w:noProof/>
                <w:webHidden/>
              </w:rPr>
              <w:fldChar w:fldCharType="separate"/>
            </w:r>
            <w:r>
              <w:rPr>
                <w:noProof/>
                <w:webHidden/>
              </w:rPr>
              <w:t>10</w:t>
            </w:r>
            <w:r>
              <w:rPr>
                <w:noProof/>
                <w:webHidden/>
              </w:rPr>
              <w:fldChar w:fldCharType="end"/>
            </w:r>
          </w:hyperlink>
        </w:p>
        <w:p w:rsidR="00832418" w:rsidRDefault="00832418">
          <w:pPr>
            <w:pStyle w:val="Spistreci1"/>
            <w:tabs>
              <w:tab w:val="right" w:leader="dot" w:pos="9062"/>
            </w:tabs>
            <w:rPr>
              <w:rFonts w:eastAsiaTheme="minorEastAsia"/>
              <w:noProof/>
              <w:sz w:val="22"/>
              <w:lang w:eastAsia="pl-PL"/>
            </w:rPr>
          </w:pPr>
          <w:hyperlink w:anchor="_Toc485053705" w:history="1">
            <w:r w:rsidRPr="00254C79">
              <w:rPr>
                <w:rStyle w:val="Hipercze"/>
                <w:rFonts w:ascii="Times New Roman" w:hAnsi="Times New Roman" w:cs="Times New Roman"/>
                <w:noProof/>
              </w:rPr>
              <w:t>Literatura</w:t>
            </w:r>
            <w:r>
              <w:rPr>
                <w:noProof/>
                <w:webHidden/>
              </w:rPr>
              <w:tab/>
            </w:r>
            <w:r>
              <w:rPr>
                <w:noProof/>
                <w:webHidden/>
              </w:rPr>
              <w:fldChar w:fldCharType="begin"/>
            </w:r>
            <w:r>
              <w:rPr>
                <w:noProof/>
                <w:webHidden/>
              </w:rPr>
              <w:instrText xml:space="preserve"> PAGEREF _Toc485053705 \h </w:instrText>
            </w:r>
            <w:r>
              <w:rPr>
                <w:noProof/>
                <w:webHidden/>
              </w:rPr>
            </w:r>
            <w:r>
              <w:rPr>
                <w:noProof/>
                <w:webHidden/>
              </w:rPr>
              <w:fldChar w:fldCharType="separate"/>
            </w:r>
            <w:r>
              <w:rPr>
                <w:noProof/>
                <w:webHidden/>
              </w:rPr>
              <w:t>10</w:t>
            </w:r>
            <w:r>
              <w:rPr>
                <w:noProof/>
                <w:webHidden/>
              </w:rPr>
              <w:fldChar w:fldCharType="end"/>
            </w:r>
          </w:hyperlink>
        </w:p>
        <w:p w:rsidR="001828BD" w:rsidRPr="00167564" w:rsidRDefault="00BA5AD3">
          <w:pPr>
            <w:rPr>
              <w:rFonts w:ascii="Times New Roman" w:hAnsi="Times New Roman" w:cs="Times New Roman"/>
            </w:rPr>
          </w:pPr>
          <w:r w:rsidRPr="00167564">
            <w:rPr>
              <w:rFonts w:ascii="Times New Roman" w:hAnsi="Times New Roman" w:cs="Times New Roman"/>
            </w:rPr>
            <w:fldChar w:fldCharType="end"/>
          </w:r>
        </w:p>
      </w:sdtContent>
    </w:sdt>
    <w:p w:rsidR="001828BD" w:rsidRPr="00167564" w:rsidRDefault="001828BD">
      <w:pPr>
        <w:rPr>
          <w:rFonts w:ascii="Times New Roman" w:hAnsi="Times New Roman" w:cs="Times New Roman"/>
        </w:rPr>
      </w:pPr>
      <w:r w:rsidRPr="00167564">
        <w:rPr>
          <w:rFonts w:ascii="Times New Roman" w:hAnsi="Times New Roman" w:cs="Times New Roman"/>
        </w:rPr>
        <w:br w:type="page"/>
      </w:r>
    </w:p>
    <w:p w:rsidR="001828BD" w:rsidRPr="00167564" w:rsidRDefault="001828BD" w:rsidP="001828BD">
      <w:pPr>
        <w:pStyle w:val="Nagwek1"/>
        <w:ind w:left="360"/>
        <w:rPr>
          <w:rFonts w:ascii="Times New Roman" w:hAnsi="Times New Roman" w:cs="Times New Roman"/>
        </w:rPr>
      </w:pPr>
      <w:bookmarkStart w:id="0" w:name="_Toc485053681"/>
      <w:r w:rsidRPr="00167564">
        <w:rPr>
          <w:rFonts w:ascii="Times New Roman" w:hAnsi="Times New Roman" w:cs="Times New Roman"/>
        </w:rPr>
        <w:lastRenderedPageBreak/>
        <w:t>Wstęp</w:t>
      </w:r>
      <w:bookmarkEnd w:id="0"/>
    </w:p>
    <w:p w:rsidR="00B15B8E" w:rsidRPr="00167564" w:rsidRDefault="00B15B8E" w:rsidP="00B15B8E">
      <w:pPr>
        <w:rPr>
          <w:rFonts w:ascii="Times New Roman" w:hAnsi="Times New Roman" w:cs="Times New Roman"/>
        </w:rPr>
      </w:pPr>
    </w:p>
    <w:p w:rsidR="00B15B8E" w:rsidRDefault="00F9518C" w:rsidP="0018270E">
      <w:pPr>
        <w:ind w:left="360"/>
        <w:jc w:val="both"/>
        <w:rPr>
          <w:rFonts w:ascii="Times New Roman" w:hAnsi="Times New Roman" w:cs="Times New Roman"/>
        </w:rPr>
      </w:pPr>
      <w:r>
        <w:rPr>
          <w:rFonts w:ascii="Times New Roman" w:hAnsi="Times New Roman" w:cs="Times New Roman"/>
        </w:rPr>
        <w:t xml:space="preserve">Celem projektu jest znalezienie sterowania optymalnego dla problemu stabilizacji sześciennej kostki </w:t>
      </w:r>
      <w:proofErr w:type="spellStart"/>
      <w:r>
        <w:rPr>
          <w:rFonts w:ascii="Times New Roman" w:hAnsi="Times New Roman" w:cs="Times New Roman"/>
        </w:rPr>
        <w:t>Cubli</w:t>
      </w:r>
      <w:proofErr w:type="spellEnd"/>
      <w:r>
        <w:rPr>
          <w:rFonts w:ascii="Times New Roman" w:hAnsi="Times New Roman" w:cs="Times New Roman"/>
        </w:rPr>
        <w:t xml:space="preserve"> z wykorzystaniem optymalizacji dynamicznej</w:t>
      </w:r>
      <w:r w:rsidR="00E56A4E">
        <w:rPr>
          <w:rFonts w:ascii="Times New Roman" w:hAnsi="Times New Roman" w:cs="Times New Roman"/>
        </w:rPr>
        <w:t xml:space="preserve">. </w:t>
      </w:r>
      <w:proofErr w:type="spellStart"/>
      <w:r w:rsidR="00E56A4E">
        <w:rPr>
          <w:rFonts w:ascii="Times New Roman" w:hAnsi="Times New Roman" w:cs="Times New Roman"/>
        </w:rPr>
        <w:t>Cubli</w:t>
      </w:r>
      <w:proofErr w:type="spellEnd"/>
      <w:r w:rsidR="008F7308">
        <w:rPr>
          <w:rFonts w:ascii="Times New Roman" w:hAnsi="Times New Roman" w:cs="Times New Roman"/>
        </w:rPr>
        <w:t xml:space="preserve"> jest projektem realizowanym od 2011 roku na Instytucie Sterowania i Systemów Dynamicznych Politechniki Federalnej ETHZ w Zurychu </w:t>
      </w:r>
      <w:r w:rsidR="00DE0B8C">
        <w:rPr>
          <w:rFonts w:ascii="Times New Roman" w:hAnsi="Times New Roman" w:cs="Times New Roman"/>
        </w:rPr>
        <w:t xml:space="preserve">przez Michaela </w:t>
      </w:r>
      <w:proofErr w:type="spellStart"/>
      <w:r w:rsidR="00DE0B8C">
        <w:rPr>
          <w:rFonts w:ascii="Times New Roman" w:hAnsi="Times New Roman" w:cs="Times New Roman"/>
        </w:rPr>
        <w:t>Muehlebacha</w:t>
      </w:r>
      <w:proofErr w:type="spellEnd"/>
      <w:r w:rsidR="00DE0B8C">
        <w:rPr>
          <w:rFonts w:ascii="Times New Roman" w:hAnsi="Times New Roman" w:cs="Times New Roman"/>
        </w:rPr>
        <w:t xml:space="preserve"> i prof. </w:t>
      </w:r>
      <w:proofErr w:type="spellStart"/>
      <w:r w:rsidR="00DE0B8C">
        <w:rPr>
          <w:rFonts w:ascii="Times New Roman" w:hAnsi="Times New Roman" w:cs="Times New Roman"/>
        </w:rPr>
        <w:t>Raffaello</w:t>
      </w:r>
      <w:proofErr w:type="spellEnd"/>
      <w:r w:rsidR="00DE0B8C">
        <w:rPr>
          <w:rFonts w:ascii="Times New Roman" w:hAnsi="Times New Roman" w:cs="Times New Roman"/>
        </w:rPr>
        <w:t xml:space="preserve"> </w:t>
      </w:r>
      <w:proofErr w:type="spellStart"/>
      <w:r w:rsidR="00DE0B8C">
        <w:rPr>
          <w:rFonts w:ascii="Times New Roman" w:hAnsi="Times New Roman" w:cs="Times New Roman"/>
        </w:rPr>
        <w:t>D’Andrea</w:t>
      </w:r>
      <w:proofErr w:type="spellEnd"/>
      <w:r w:rsidR="00DE0B8C">
        <w:rPr>
          <w:rFonts w:ascii="Times New Roman" w:hAnsi="Times New Roman" w:cs="Times New Roman"/>
        </w:rPr>
        <w:t xml:space="preserve"> </w:t>
      </w:r>
      <w:sdt>
        <w:sdtPr>
          <w:rPr>
            <w:rFonts w:ascii="Times New Roman" w:hAnsi="Times New Roman" w:cs="Times New Roman"/>
          </w:rPr>
          <w:id w:val="8551303"/>
          <w:citation/>
        </w:sdtPr>
        <w:sdtContent>
          <w:r w:rsidR="00BA5AD3">
            <w:rPr>
              <w:rFonts w:ascii="Times New Roman" w:hAnsi="Times New Roman" w:cs="Times New Roman"/>
            </w:rPr>
            <w:fldChar w:fldCharType="begin"/>
          </w:r>
          <w:r w:rsidR="00D52442">
            <w:rPr>
              <w:rFonts w:ascii="Times New Roman" w:hAnsi="Times New Roman" w:cs="Times New Roman"/>
            </w:rPr>
            <w:instrText xml:space="preserve"> CITATION ETH17 \l 1045 </w:instrText>
          </w:r>
          <w:r w:rsidR="00BA5AD3">
            <w:rPr>
              <w:rFonts w:ascii="Times New Roman" w:hAnsi="Times New Roman" w:cs="Times New Roman"/>
            </w:rPr>
            <w:fldChar w:fldCharType="separate"/>
          </w:r>
          <w:r w:rsidR="00D52442" w:rsidRPr="00D52442">
            <w:rPr>
              <w:rFonts w:ascii="Times New Roman" w:hAnsi="Times New Roman" w:cs="Times New Roman"/>
              <w:noProof/>
            </w:rPr>
            <w:t>[1]</w:t>
          </w:r>
          <w:r w:rsidR="00BA5AD3">
            <w:rPr>
              <w:rFonts w:ascii="Times New Roman" w:hAnsi="Times New Roman" w:cs="Times New Roman"/>
            </w:rPr>
            <w:fldChar w:fldCharType="end"/>
          </w:r>
        </w:sdtContent>
      </w:sdt>
      <w:r>
        <w:rPr>
          <w:rFonts w:ascii="Times New Roman" w:hAnsi="Times New Roman" w:cs="Times New Roman"/>
        </w:rPr>
        <w:t xml:space="preserve">. </w:t>
      </w:r>
      <w:r w:rsidR="00DE0B8C">
        <w:rPr>
          <w:rFonts w:ascii="Times New Roman" w:hAnsi="Times New Roman" w:cs="Times New Roman"/>
        </w:rPr>
        <w:t>Jedną z wielu możliwości tej kostki o wymiarach 15x15</w:t>
      </w:r>
      <w:r w:rsidR="00084764">
        <w:rPr>
          <w:rFonts w:ascii="Times New Roman" w:hAnsi="Times New Roman" w:cs="Times New Roman"/>
        </w:rPr>
        <w:t>x15</w:t>
      </w:r>
      <w:r w:rsidR="00DE0B8C">
        <w:rPr>
          <w:rFonts w:ascii="Times New Roman" w:hAnsi="Times New Roman" w:cs="Times New Roman"/>
        </w:rPr>
        <w:t xml:space="preserve"> cm jest balansowanie na jednym z jej rogów. Ponadto kostka ta potrafi także podskakiwać, chodzić, itd.  Zdecydowano, że sterowanie optymalne będzie szukane dla pierwszego problemu, czyli dla balansowania na jednym z rogów kostki. </w:t>
      </w:r>
    </w:p>
    <w:p w:rsidR="00F9518C" w:rsidRPr="00167564" w:rsidRDefault="00F9518C" w:rsidP="0018270E">
      <w:pPr>
        <w:ind w:left="360"/>
        <w:jc w:val="both"/>
        <w:rPr>
          <w:rFonts w:ascii="Times New Roman" w:hAnsi="Times New Roman" w:cs="Times New Roman"/>
        </w:rPr>
      </w:pPr>
      <w:r>
        <w:rPr>
          <w:rFonts w:ascii="Times New Roman" w:hAnsi="Times New Roman" w:cs="Times New Roman"/>
        </w:rPr>
        <w:t xml:space="preserve">W pracy zostanie przedstawiony obiekt i jego właściwości. Zaprezentowane będą także równania matematyczne systemu. Następnie omówione będą zagadnienia dotyczące poszukiwania sterowania optymalnego z wykorzystaniem optymalizacji dynamicznej, wykorzystanego gradientowego algorytmu BFGS oraz zaprezentowane będą testy i wyniki. </w:t>
      </w:r>
    </w:p>
    <w:p w:rsidR="001828BD" w:rsidRPr="00167564" w:rsidRDefault="0018270E" w:rsidP="001828BD">
      <w:pPr>
        <w:pStyle w:val="Nagwek1"/>
        <w:numPr>
          <w:ilvl w:val="0"/>
          <w:numId w:val="2"/>
        </w:numPr>
        <w:rPr>
          <w:rFonts w:ascii="Times New Roman" w:hAnsi="Times New Roman" w:cs="Times New Roman"/>
        </w:rPr>
      </w:pPr>
      <w:bookmarkStart w:id="1" w:name="_Toc485053682"/>
      <w:r>
        <w:rPr>
          <w:rFonts w:ascii="Times New Roman" w:hAnsi="Times New Roman" w:cs="Times New Roman"/>
        </w:rPr>
        <w:t>Opi</w:t>
      </w:r>
      <w:r w:rsidR="001828BD" w:rsidRPr="00167564">
        <w:rPr>
          <w:rFonts w:ascii="Times New Roman" w:hAnsi="Times New Roman" w:cs="Times New Roman"/>
        </w:rPr>
        <w:t xml:space="preserve">s </w:t>
      </w:r>
      <w:r w:rsidR="005926C3">
        <w:rPr>
          <w:rFonts w:ascii="Times New Roman" w:hAnsi="Times New Roman" w:cs="Times New Roman"/>
        </w:rPr>
        <w:t>badanego obiektu</w:t>
      </w:r>
      <w:bookmarkEnd w:id="1"/>
    </w:p>
    <w:p w:rsidR="00F70302" w:rsidRPr="00167564" w:rsidRDefault="00F70302" w:rsidP="00F70302">
      <w:pPr>
        <w:rPr>
          <w:rFonts w:ascii="Times New Roman" w:hAnsi="Times New Roman" w:cs="Times New Roman"/>
        </w:rPr>
      </w:pPr>
    </w:p>
    <w:p w:rsidR="00F70302" w:rsidRDefault="00084764" w:rsidP="005926C3">
      <w:pPr>
        <w:ind w:left="360"/>
        <w:jc w:val="both"/>
        <w:rPr>
          <w:rFonts w:ascii="Times New Roman" w:hAnsi="Times New Roman" w:cs="Times New Roman"/>
        </w:rPr>
      </w:pPr>
      <w:proofErr w:type="spellStart"/>
      <w:r w:rsidRPr="00073964">
        <w:rPr>
          <w:rFonts w:ascii="Times New Roman" w:hAnsi="Times New Roman" w:cs="Times New Roman"/>
          <w:i/>
        </w:rPr>
        <w:t>Cubli</w:t>
      </w:r>
      <w:proofErr w:type="spellEnd"/>
      <w:r>
        <w:rPr>
          <w:rFonts w:ascii="Times New Roman" w:hAnsi="Times New Roman" w:cs="Times New Roman"/>
        </w:rPr>
        <w:t>, czyli kostka o wymiarach 15x15x15 cm</w:t>
      </w:r>
      <w:r w:rsidR="00073964">
        <w:rPr>
          <w:rFonts w:ascii="Times New Roman" w:hAnsi="Times New Roman" w:cs="Times New Roman"/>
        </w:rPr>
        <w:t>, która potrafi balansować na jednym z jej rogów, bazuje na efekcie trójwymiarowego odwróconego wahadła. Kostka posiada trzy koła reakcyjne po jednym na każdą z osi, które obracając się z zadaną prędkością kątową wytwarzają moment</w:t>
      </w:r>
      <w:r w:rsidR="000A0AC3">
        <w:rPr>
          <w:rFonts w:ascii="Times New Roman" w:hAnsi="Times New Roman" w:cs="Times New Roman"/>
        </w:rPr>
        <w:t xml:space="preserve"> </w:t>
      </w:r>
      <w:r w:rsidR="00C34505">
        <w:rPr>
          <w:rFonts w:ascii="Times New Roman" w:hAnsi="Times New Roman" w:cs="Times New Roman"/>
        </w:rPr>
        <w:t>pędu</w:t>
      </w:r>
      <w:r w:rsidR="00073964">
        <w:rPr>
          <w:rFonts w:ascii="Times New Roman" w:hAnsi="Times New Roman" w:cs="Times New Roman"/>
        </w:rPr>
        <w:t xml:space="preserve">, któremu przeciwstawia się kostka, aby zachować zasadę zachowania </w:t>
      </w:r>
      <w:r w:rsidR="00C34505">
        <w:rPr>
          <w:rFonts w:ascii="Times New Roman" w:hAnsi="Times New Roman" w:cs="Times New Roman"/>
        </w:rPr>
        <w:t>pędu</w:t>
      </w:r>
      <w:r w:rsidR="00073964">
        <w:rPr>
          <w:rFonts w:ascii="Times New Roman" w:hAnsi="Times New Roman" w:cs="Times New Roman"/>
        </w:rPr>
        <w:t xml:space="preserve">. Efektem tego jest to, że kostka potrafi stać stabilnie na jednym z jej rogów, oraz reagować na delikatne próby wytrącenia jej z równowagi. Wykonana kostka </w:t>
      </w:r>
      <w:proofErr w:type="spellStart"/>
      <w:r w:rsidR="00073964" w:rsidRPr="00073964">
        <w:rPr>
          <w:rFonts w:ascii="Times New Roman" w:hAnsi="Times New Roman" w:cs="Times New Roman"/>
          <w:i/>
        </w:rPr>
        <w:t>Cubli</w:t>
      </w:r>
      <w:proofErr w:type="spellEnd"/>
      <w:r w:rsidR="00073964">
        <w:rPr>
          <w:rFonts w:ascii="Times New Roman" w:hAnsi="Times New Roman" w:cs="Times New Roman"/>
        </w:rPr>
        <w:t xml:space="preserve"> jest zaprezentowana na rysunku 1.1.</w:t>
      </w:r>
    </w:p>
    <w:p w:rsidR="00073964" w:rsidRDefault="00073964" w:rsidP="00073964">
      <w:pPr>
        <w:ind w:left="360"/>
        <w:jc w:val="center"/>
        <w:rPr>
          <w:rFonts w:ascii="Times New Roman" w:hAnsi="Times New Roman" w:cs="Times New Roman"/>
        </w:rPr>
      </w:pPr>
      <w:r>
        <w:rPr>
          <w:rFonts w:ascii="Times New Roman" w:hAnsi="Times New Roman" w:cs="Times New Roman"/>
          <w:noProof/>
          <w:lang w:eastAsia="pl-PL"/>
        </w:rPr>
        <w:drawing>
          <wp:inline distT="0" distB="0" distL="0" distR="0">
            <wp:extent cx="2841108" cy="2803064"/>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841323" cy="2803276"/>
                    </a:xfrm>
                    <a:prstGeom prst="rect">
                      <a:avLst/>
                    </a:prstGeom>
                    <a:noFill/>
                    <a:ln w="9525">
                      <a:noFill/>
                      <a:miter lim="800000"/>
                      <a:headEnd/>
                      <a:tailEnd/>
                    </a:ln>
                  </pic:spPr>
                </pic:pic>
              </a:graphicData>
            </a:graphic>
          </wp:inline>
        </w:drawing>
      </w:r>
    </w:p>
    <w:p w:rsidR="00073964" w:rsidRPr="00073964" w:rsidRDefault="00073964" w:rsidP="00073964">
      <w:pPr>
        <w:ind w:left="360"/>
        <w:jc w:val="center"/>
        <w:rPr>
          <w:rFonts w:ascii="Times New Roman" w:hAnsi="Times New Roman" w:cs="Times New Roman"/>
          <w:sz w:val="20"/>
        </w:rPr>
      </w:pPr>
      <w:r>
        <w:rPr>
          <w:rFonts w:ascii="Times New Roman" w:hAnsi="Times New Roman" w:cs="Times New Roman"/>
          <w:sz w:val="20"/>
        </w:rPr>
        <w:t xml:space="preserve">Rys. 1.1 – Sześcienna kostka </w:t>
      </w:r>
      <w:proofErr w:type="spellStart"/>
      <w:r>
        <w:rPr>
          <w:rFonts w:ascii="Times New Roman" w:hAnsi="Times New Roman" w:cs="Times New Roman"/>
          <w:sz w:val="20"/>
        </w:rPr>
        <w:t>Cubli</w:t>
      </w:r>
      <w:proofErr w:type="spellEnd"/>
      <w:r>
        <w:rPr>
          <w:rFonts w:ascii="Times New Roman" w:hAnsi="Times New Roman" w:cs="Times New Roman"/>
          <w:sz w:val="20"/>
        </w:rPr>
        <w:t xml:space="preserve"> balansująca na jednym z jej rogów</w:t>
      </w:r>
    </w:p>
    <w:p w:rsidR="000A0AC3" w:rsidRDefault="00A34AEA" w:rsidP="000A0AC3">
      <w:pPr>
        <w:ind w:left="360"/>
        <w:jc w:val="both"/>
        <w:rPr>
          <w:rFonts w:ascii="Times New Roman" w:hAnsi="Times New Roman" w:cs="Times New Roman"/>
        </w:rPr>
      </w:pPr>
      <w:proofErr w:type="spellStart"/>
      <w:r>
        <w:rPr>
          <w:rFonts w:ascii="Times New Roman" w:hAnsi="Times New Roman" w:cs="Times New Roman"/>
          <w:i/>
        </w:rPr>
        <w:lastRenderedPageBreak/>
        <w:t>Cubli</w:t>
      </w:r>
      <w:proofErr w:type="spellEnd"/>
      <w:r>
        <w:rPr>
          <w:rFonts w:ascii="Times New Roman" w:hAnsi="Times New Roman" w:cs="Times New Roman"/>
        </w:rPr>
        <w:t xml:space="preserve"> jest w stanie przeciwstawić się tylko niewielkim siłą próbującym wytrącić ją z </w:t>
      </w:r>
      <w:r w:rsidR="000A0AC3">
        <w:rPr>
          <w:rFonts w:ascii="Times New Roman" w:hAnsi="Times New Roman" w:cs="Times New Roman"/>
        </w:rPr>
        <w:t xml:space="preserve">położenia </w:t>
      </w:r>
      <w:r>
        <w:rPr>
          <w:rFonts w:ascii="Times New Roman" w:hAnsi="Times New Roman" w:cs="Times New Roman"/>
        </w:rPr>
        <w:t>równowagi, ponieważ moment</w:t>
      </w:r>
      <w:r w:rsidR="000A0AC3">
        <w:rPr>
          <w:rFonts w:ascii="Times New Roman" w:hAnsi="Times New Roman" w:cs="Times New Roman"/>
        </w:rPr>
        <w:t xml:space="preserve"> </w:t>
      </w:r>
      <w:r w:rsidR="00C34505">
        <w:rPr>
          <w:rFonts w:ascii="Times New Roman" w:hAnsi="Times New Roman" w:cs="Times New Roman"/>
        </w:rPr>
        <w:t>pędu</w:t>
      </w:r>
      <w:r>
        <w:rPr>
          <w:rFonts w:ascii="Times New Roman" w:hAnsi="Times New Roman" w:cs="Times New Roman"/>
        </w:rPr>
        <w:t xml:space="preserve"> wytworzony przez koła reakcyjne rozpędzające się do maksymalnej prędkości jest ograniczony. </w:t>
      </w:r>
      <w:r w:rsidR="000A0AC3">
        <w:rPr>
          <w:rFonts w:ascii="Times New Roman" w:hAnsi="Times New Roman" w:cs="Times New Roman"/>
        </w:rPr>
        <w:t xml:space="preserve">Można także rozważyć sytuację, w której kostka w początkowym momencie jest odchylona o pewien kąt od pozycji zadanej (zerowej), w której będzie stabilizowana. Zadaniem kół reakcyjnych jest doprowadzenie kostki do położenia zadanego. Właśnie tego typu problem, czyli doprowadzenie kostki do punktu równowagi i stabilizacja w tym punkcie (na jednym z jej rogów) będzie rozważany w tym projekcie. Założenie jest takie, że kąt o jaki będzie odchylona kostka będzie dostatecznie mały tak, aby koła reakcyjne rozpędzające się do maksymalnej prędkości były w stanie doprowadzić tą kostkę do położenia równowagi. </w:t>
      </w:r>
    </w:p>
    <w:p w:rsidR="00A34AEA" w:rsidRDefault="00A34AEA" w:rsidP="000A0AC3">
      <w:pPr>
        <w:ind w:left="360"/>
        <w:jc w:val="both"/>
        <w:rPr>
          <w:rFonts w:ascii="Times New Roman" w:hAnsi="Times New Roman" w:cs="Times New Roman"/>
        </w:rPr>
      </w:pPr>
      <w:r>
        <w:rPr>
          <w:rFonts w:ascii="Times New Roman" w:hAnsi="Times New Roman" w:cs="Times New Roman"/>
        </w:rPr>
        <w:t xml:space="preserve">Jak wspomniano wcześniej, kostka ta potrafi także podskoczyć z leżącej. Jak łatwo się domyślić, do podniesienia kostki wymagana jest bardzo duża siła. Na tyle duża, że rozpędzenie kół reakcyjnych do maksymalnej prędkości byłoby niewystarczające. Tutaj jednak projektanci zastosowali inną technikę uzyskiwania dużego momentu. Rozpędzają oni odpowiednie koła reakcyjne do maksymalnej prędkości i następnie zatrzymują gwałtownie te koła z wykorzystaniem blokad mechanicznych. </w:t>
      </w:r>
      <w:r w:rsidR="000A0AC3">
        <w:rPr>
          <w:rFonts w:ascii="Times New Roman" w:hAnsi="Times New Roman" w:cs="Times New Roman"/>
        </w:rPr>
        <w:t>Tego typu sytuacja n</w:t>
      </w:r>
      <w:r w:rsidR="005C355E">
        <w:rPr>
          <w:rFonts w:ascii="Times New Roman" w:hAnsi="Times New Roman" w:cs="Times New Roman"/>
        </w:rPr>
        <w:t>ie będzie przedmiotem rozważań w ramach tego</w:t>
      </w:r>
      <w:r w:rsidR="000A0AC3">
        <w:rPr>
          <w:rFonts w:ascii="Times New Roman" w:hAnsi="Times New Roman" w:cs="Times New Roman"/>
        </w:rPr>
        <w:t xml:space="preserve"> projektu.  </w:t>
      </w:r>
    </w:p>
    <w:p w:rsidR="005C355E" w:rsidRDefault="005C355E" w:rsidP="000A0AC3">
      <w:pPr>
        <w:ind w:left="360"/>
        <w:jc w:val="both"/>
        <w:rPr>
          <w:rFonts w:ascii="Times New Roman" w:hAnsi="Times New Roman" w:cs="Times New Roman"/>
        </w:rPr>
      </w:pPr>
    </w:p>
    <w:p w:rsidR="0039504A" w:rsidRPr="0039504A" w:rsidRDefault="001828BD" w:rsidP="0039504A">
      <w:pPr>
        <w:pStyle w:val="Nagwek1"/>
        <w:numPr>
          <w:ilvl w:val="0"/>
          <w:numId w:val="2"/>
        </w:numPr>
        <w:rPr>
          <w:rFonts w:ascii="Times New Roman" w:hAnsi="Times New Roman" w:cs="Times New Roman"/>
        </w:rPr>
      </w:pPr>
      <w:bookmarkStart w:id="2" w:name="_Toc485053683"/>
      <w:r w:rsidRPr="00167564">
        <w:rPr>
          <w:rFonts w:ascii="Times New Roman" w:hAnsi="Times New Roman" w:cs="Times New Roman"/>
        </w:rPr>
        <w:t>Model matematyczny</w:t>
      </w:r>
      <w:bookmarkEnd w:id="2"/>
    </w:p>
    <w:p w:rsidR="00F70302" w:rsidRPr="00167564" w:rsidRDefault="00F70302" w:rsidP="00F70302">
      <w:pPr>
        <w:ind w:left="360"/>
        <w:rPr>
          <w:rFonts w:ascii="Times New Roman" w:hAnsi="Times New Roman" w:cs="Times New Roman"/>
        </w:rPr>
      </w:pPr>
    </w:p>
    <w:p w:rsidR="0039504A" w:rsidRDefault="00581FEE" w:rsidP="0039504A">
      <w:pPr>
        <w:ind w:left="360"/>
        <w:jc w:val="both"/>
        <w:rPr>
          <w:rFonts w:ascii="Times New Roman" w:hAnsi="Times New Roman" w:cs="Times New Roman"/>
        </w:rPr>
      </w:pPr>
      <w:r>
        <w:rPr>
          <w:rFonts w:ascii="Times New Roman" w:hAnsi="Times New Roman" w:cs="Times New Roman"/>
        </w:rPr>
        <w:t xml:space="preserve">W tej sekcji opisany będzie </w:t>
      </w:r>
      <w:r w:rsidR="00E56A4E">
        <w:rPr>
          <w:rFonts w:ascii="Times New Roman" w:hAnsi="Times New Roman" w:cs="Times New Roman"/>
        </w:rPr>
        <w:t xml:space="preserve">model matematyczny </w:t>
      </w:r>
      <w:r>
        <w:rPr>
          <w:rFonts w:ascii="Times New Roman" w:hAnsi="Times New Roman" w:cs="Times New Roman"/>
        </w:rPr>
        <w:t>trójwymiarowego odwróconego wahadła.</w:t>
      </w:r>
      <w:r w:rsidR="00C34505">
        <w:rPr>
          <w:rFonts w:ascii="Times New Roman" w:hAnsi="Times New Roman" w:cs="Times New Roman"/>
        </w:rPr>
        <w:t xml:space="preserve"> Po przedstawieniu oznaczeń użytych w modelu, opisane będą równania ruchu</w:t>
      </w:r>
      <w:r w:rsidR="00D73E2E">
        <w:rPr>
          <w:rFonts w:ascii="Times New Roman" w:hAnsi="Times New Roman" w:cs="Times New Roman"/>
        </w:rPr>
        <w:t xml:space="preserve"> opisane w pracy</w:t>
      </w:r>
      <w:r w:rsidR="008B664D">
        <w:rPr>
          <w:rFonts w:ascii="Times New Roman" w:hAnsi="Times New Roman" w:cs="Times New Roman"/>
        </w:rPr>
        <w:t xml:space="preserve"> </w:t>
      </w:r>
      <w:sdt>
        <w:sdtPr>
          <w:rPr>
            <w:rFonts w:ascii="Times New Roman" w:hAnsi="Times New Roman" w:cs="Times New Roman"/>
          </w:rPr>
          <w:id w:val="7441016"/>
          <w:citation/>
        </w:sdtPr>
        <w:sdtContent>
          <w:r w:rsidR="007E5D79">
            <w:rPr>
              <w:rFonts w:ascii="Times New Roman" w:hAnsi="Times New Roman" w:cs="Times New Roman"/>
            </w:rPr>
            <w:fldChar w:fldCharType="begin"/>
          </w:r>
          <w:r w:rsidR="007E5D79">
            <w:rPr>
              <w:rFonts w:ascii="Times New Roman" w:hAnsi="Times New Roman" w:cs="Times New Roman"/>
            </w:rPr>
            <w:instrText xml:space="preserve"> CITATION MMu16 \l 1045  </w:instrText>
          </w:r>
          <w:r w:rsidR="007E5D79">
            <w:rPr>
              <w:rFonts w:ascii="Times New Roman" w:hAnsi="Times New Roman" w:cs="Times New Roman"/>
            </w:rPr>
            <w:fldChar w:fldCharType="separate"/>
          </w:r>
          <w:r w:rsidR="007E5D79" w:rsidRPr="007E5D79">
            <w:rPr>
              <w:rFonts w:ascii="Times New Roman" w:hAnsi="Times New Roman" w:cs="Times New Roman"/>
              <w:noProof/>
            </w:rPr>
            <w:t>[2]</w:t>
          </w:r>
          <w:r w:rsidR="007E5D79">
            <w:rPr>
              <w:rFonts w:ascii="Times New Roman" w:hAnsi="Times New Roman" w:cs="Times New Roman"/>
            </w:rPr>
            <w:fldChar w:fldCharType="end"/>
          </w:r>
        </w:sdtContent>
      </w:sdt>
      <w:r w:rsidR="00DE6DFB">
        <w:rPr>
          <w:rFonts w:ascii="Times New Roman" w:hAnsi="Times New Roman" w:cs="Times New Roman"/>
        </w:rPr>
        <w:t xml:space="preserve"> oraz </w:t>
      </w:r>
      <w:sdt>
        <w:sdtPr>
          <w:rPr>
            <w:rFonts w:ascii="Times New Roman" w:hAnsi="Times New Roman" w:cs="Times New Roman"/>
          </w:rPr>
          <w:id w:val="7441040"/>
          <w:citation/>
        </w:sdtPr>
        <w:sdtContent>
          <w:r w:rsidR="00DE6DFB">
            <w:rPr>
              <w:rFonts w:ascii="Times New Roman" w:hAnsi="Times New Roman" w:cs="Times New Roman"/>
            </w:rPr>
            <w:fldChar w:fldCharType="begin"/>
          </w:r>
          <w:r w:rsidR="00DE6DFB">
            <w:rPr>
              <w:rFonts w:ascii="Times New Roman" w:hAnsi="Times New Roman" w:cs="Times New Roman"/>
            </w:rPr>
            <w:instrText xml:space="preserve"> CITATION Gaj13 \l 1045 </w:instrText>
          </w:r>
          <w:r w:rsidR="00DE6DFB">
            <w:rPr>
              <w:rFonts w:ascii="Times New Roman" w:hAnsi="Times New Roman" w:cs="Times New Roman"/>
            </w:rPr>
            <w:fldChar w:fldCharType="separate"/>
          </w:r>
          <w:r w:rsidR="00DE6DFB" w:rsidRPr="00DE6DFB">
            <w:rPr>
              <w:rFonts w:ascii="Times New Roman" w:hAnsi="Times New Roman" w:cs="Times New Roman"/>
              <w:noProof/>
            </w:rPr>
            <w:t>[3]</w:t>
          </w:r>
          <w:r w:rsidR="00DE6DFB">
            <w:rPr>
              <w:rFonts w:ascii="Times New Roman" w:hAnsi="Times New Roman" w:cs="Times New Roman"/>
            </w:rPr>
            <w:fldChar w:fldCharType="end"/>
          </w:r>
        </w:sdtContent>
      </w:sdt>
      <w:r w:rsidR="00C34505">
        <w:rPr>
          <w:rFonts w:ascii="Times New Roman" w:hAnsi="Times New Roman" w:cs="Times New Roman"/>
        </w:rPr>
        <w:t>.</w:t>
      </w:r>
    </w:p>
    <w:p w:rsidR="00C34505" w:rsidRDefault="00C34505" w:rsidP="0039504A">
      <w:pPr>
        <w:ind w:left="360"/>
        <w:jc w:val="both"/>
        <w:rPr>
          <w:rFonts w:ascii="Times New Roman" w:hAnsi="Times New Roman" w:cs="Times New Roman"/>
        </w:rPr>
      </w:pPr>
    </w:p>
    <w:p w:rsidR="00B865B0" w:rsidRDefault="00B865B0" w:rsidP="00B865B0">
      <w:pPr>
        <w:pStyle w:val="Nagwek2"/>
        <w:numPr>
          <w:ilvl w:val="1"/>
          <w:numId w:val="2"/>
        </w:numPr>
      </w:pPr>
      <w:r>
        <w:t xml:space="preserve"> </w:t>
      </w:r>
      <w:bookmarkStart w:id="3" w:name="_Toc485053684"/>
      <w:r>
        <w:t>Oznaczenia</w:t>
      </w:r>
      <w:bookmarkEnd w:id="3"/>
    </w:p>
    <w:p w:rsidR="00B865B0" w:rsidRDefault="00B865B0" w:rsidP="00B865B0"/>
    <w:p w:rsidR="00C34505" w:rsidRDefault="00E56A4E" w:rsidP="007E5D79">
      <w:pPr>
        <w:ind w:left="708"/>
        <w:jc w:val="both"/>
        <w:rPr>
          <w:rFonts w:eastAsiaTheme="minorEastAsia"/>
        </w:rPr>
      </w:pPr>
      <w:r>
        <w:rPr>
          <w:rFonts w:eastAsiaTheme="minorEastAsia"/>
        </w:rPr>
        <w:t xml:space="preserve">Aby można było rozsądnie zdefiniować ruch kostki, należy rozróżnić dwa układy współrzędnych: układ współrzędnych odniesienia </w:t>
      </w:r>
      <m:oMath>
        <m:d>
          <m:dPr>
            <m:begChr m:val="{"/>
            <m:endChr m:val="}"/>
            <m:ctrlPr>
              <w:rPr>
                <w:rFonts w:ascii="Cambria Math" w:eastAsiaTheme="minorEastAsia" w:hAnsi="Cambria Math"/>
                <w:i/>
              </w:rPr>
            </m:ctrlPr>
          </m:dPr>
          <m:e>
            <m:r>
              <m:rPr>
                <m:sty m:val="p"/>
              </m:rPr>
              <w:rPr>
                <w:rFonts w:ascii="Cambria Math" w:eastAsiaTheme="minorEastAsia" w:hAnsi="Cambria Math"/>
              </w:rPr>
              <m:t>Ι</m:t>
            </m:r>
          </m:e>
        </m:d>
      </m:oMath>
      <w:r>
        <w:rPr>
          <w:rFonts w:eastAsiaTheme="minorEastAsia"/>
        </w:rPr>
        <w:t xml:space="preserve"> oraz układ współrzędnych kostki </w:t>
      </w:r>
      <m:oMath>
        <m:d>
          <m:dPr>
            <m:begChr m:val="{"/>
            <m:endChr m:val="}"/>
            <m:ctrlPr>
              <w:rPr>
                <w:rFonts w:ascii="Cambria Math" w:eastAsiaTheme="minorEastAsia" w:hAnsi="Cambria Math"/>
                <w:i/>
              </w:rPr>
            </m:ctrlPr>
          </m:dPr>
          <m:e>
            <m:r>
              <m:rPr>
                <m:sty m:val="p"/>
              </m:rPr>
              <w:rPr>
                <w:rFonts w:ascii="Cambria Math" w:eastAsiaTheme="minorEastAsia" w:hAnsi="Cambria Math"/>
              </w:rPr>
              <m:t>K</m:t>
            </m:r>
          </m:e>
        </m:d>
      </m:oMath>
      <w:r>
        <w:rPr>
          <w:rFonts w:eastAsiaTheme="minorEastAsia"/>
        </w:rPr>
        <w:t>. Podane układy współrzędnych zostały zaprezentowane na rysunku 2.1.</w:t>
      </w:r>
    </w:p>
    <w:p w:rsidR="00E56A4E" w:rsidRDefault="00E56A4E" w:rsidP="007E5D79">
      <w:pPr>
        <w:ind w:left="708"/>
        <w:jc w:val="center"/>
        <w:rPr>
          <w:rFonts w:eastAsiaTheme="minorEastAsia"/>
        </w:rPr>
      </w:pPr>
      <w:r>
        <w:rPr>
          <w:rFonts w:eastAsiaTheme="minorEastAsia"/>
          <w:noProof/>
          <w:lang w:eastAsia="pl-PL"/>
        </w:rPr>
        <w:lastRenderedPageBreak/>
        <w:drawing>
          <wp:inline distT="0" distB="0" distL="0" distR="0">
            <wp:extent cx="3351471" cy="3092595"/>
            <wp:effectExtent l="19050" t="0" r="1329" b="0"/>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351587" cy="3092702"/>
                    </a:xfrm>
                    <a:prstGeom prst="rect">
                      <a:avLst/>
                    </a:prstGeom>
                    <a:noFill/>
                    <a:ln w="9525">
                      <a:noFill/>
                      <a:miter lim="800000"/>
                      <a:headEnd/>
                      <a:tailEnd/>
                    </a:ln>
                  </pic:spPr>
                </pic:pic>
              </a:graphicData>
            </a:graphic>
          </wp:inline>
        </w:drawing>
      </w:r>
    </w:p>
    <w:p w:rsidR="00E56A4E" w:rsidRPr="00E56A4E" w:rsidRDefault="00E56A4E" w:rsidP="007E5D79">
      <w:pPr>
        <w:ind w:left="708"/>
        <w:jc w:val="center"/>
        <w:rPr>
          <w:rFonts w:eastAsiaTheme="minorEastAsia"/>
          <w:sz w:val="20"/>
        </w:rPr>
      </w:pPr>
      <w:r>
        <w:rPr>
          <w:rFonts w:eastAsiaTheme="minorEastAsia"/>
          <w:sz w:val="20"/>
        </w:rPr>
        <w:t>Rys. 2.1. – Układy współrzędnych przyjęte w modelu matematycznym</w:t>
      </w:r>
    </w:p>
    <w:p w:rsidR="00E56A4E" w:rsidRDefault="00E56A4E" w:rsidP="007E5D79">
      <w:pPr>
        <w:ind w:left="708"/>
        <w:jc w:val="center"/>
        <w:rPr>
          <w:rFonts w:eastAsiaTheme="minorEastAsia"/>
        </w:rPr>
      </w:pPr>
    </w:p>
    <w:p w:rsidR="00E56A4E" w:rsidRDefault="009758D0" w:rsidP="007E5D79">
      <w:pPr>
        <w:ind w:left="708"/>
        <w:jc w:val="both"/>
        <w:rPr>
          <w:rFonts w:eastAsiaTheme="minorEastAsia"/>
        </w:rPr>
      </w:pPr>
      <w:r>
        <w:rPr>
          <w:rFonts w:eastAsiaTheme="minorEastAsia"/>
        </w:rPr>
        <w:t xml:space="preserve">Na powyższym rysunku układ współrzędnych odniesienia jest przesunięty w lewo w stosunku do układu współrzędnych kostki. To przesunięcie jest zastosowane tylko dla celów ilustracji, gdyż punkt podparcia O jest wspólny dla tych obu układów współrzędnych. Różnica między tymi układami jest taka, że układ </w:t>
      </w:r>
      <m:oMath>
        <m:d>
          <m:dPr>
            <m:begChr m:val="{"/>
            <m:endChr m:val="}"/>
            <m:ctrlPr>
              <w:rPr>
                <w:rFonts w:ascii="Cambria Math" w:eastAsiaTheme="minorEastAsia" w:hAnsi="Cambria Math"/>
                <w:i/>
              </w:rPr>
            </m:ctrlPr>
          </m:dPr>
          <m:e>
            <m:r>
              <m:rPr>
                <m:sty m:val="p"/>
              </m:rPr>
              <w:rPr>
                <w:rFonts w:ascii="Cambria Math" w:eastAsiaTheme="minorEastAsia" w:hAnsi="Cambria Math"/>
              </w:rPr>
              <m:t>Ι</m:t>
            </m:r>
          </m:e>
        </m:d>
      </m:oMath>
      <w:r>
        <w:rPr>
          <w:rFonts w:eastAsiaTheme="minorEastAsia"/>
        </w:rPr>
        <w:t xml:space="preserve"> jest nieruchomy, natomiast </w:t>
      </w:r>
      <m:oMath>
        <m:d>
          <m:dPr>
            <m:begChr m:val="{"/>
            <m:endChr m:val="}"/>
            <m:ctrlPr>
              <w:rPr>
                <w:rFonts w:ascii="Cambria Math" w:eastAsiaTheme="minorEastAsia" w:hAnsi="Cambria Math"/>
                <w:i/>
              </w:rPr>
            </m:ctrlPr>
          </m:dPr>
          <m:e>
            <m:r>
              <m:rPr>
                <m:sty m:val="p"/>
              </m:rPr>
              <w:rPr>
                <w:rFonts w:ascii="Cambria Math" w:eastAsiaTheme="minorEastAsia" w:hAnsi="Cambria Math"/>
              </w:rPr>
              <m:t>K</m:t>
            </m:r>
          </m:e>
        </m:d>
      </m:oMath>
      <w:r>
        <w:rPr>
          <w:rFonts w:eastAsiaTheme="minorEastAsia"/>
        </w:rPr>
        <w:t xml:space="preserve"> jest związany z obracającą się kostką. Wektory</w:t>
      </w:r>
      <w:r w:rsidR="0024200B">
        <w:rPr>
          <w:rFonts w:eastAsiaTheme="minorEastAsia"/>
        </w:rPr>
        <w:t xml:space="preserve"> </w:t>
      </w:r>
      <w:r w:rsidR="0024200B">
        <w:rPr>
          <w:rFonts w:eastAsiaTheme="minorEastAsia"/>
          <w:vertAlign w:val="subscript"/>
        </w:rPr>
        <w:t>K</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oMath>
      <w:r w:rsidR="0024200B">
        <w:rPr>
          <w:rFonts w:eastAsiaTheme="minorEastAsia"/>
        </w:rPr>
        <w:t xml:space="preserve"> </w:t>
      </w:r>
      <w:r>
        <w:t xml:space="preserve">oraz </w:t>
      </w:r>
      <w:r w:rsidR="0024200B">
        <w:rPr>
          <w:sz w:val="28"/>
          <w:vertAlign w:val="subscript"/>
        </w:rPr>
        <w:t>I</w:t>
      </w:r>
      <m:oMath>
        <m:sSub>
          <m:sSubPr>
            <m:ctrlPr>
              <w:rPr>
                <w:rFonts w:ascii="Cambria Math" w:hAnsi="Cambria Math"/>
                <w:i/>
                <w:vertAlign w:val="subscript"/>
              </w:rPr>
            </m:ctrlPr>
          </m:sSubPr>
          <m:e>
            <m:r>
              <w:rPr>
                <w:rFonts w:ascii="Cambria Math" w:hAnsi="Cambria Math"/>
                <w:vertAlign w:val="subscript"/>
              </w:rPr>
              <m:t>e</m:t>
            </m:r>
          </m:e>
          <m:sub>
            <m:r>
              <w:rPr>
                <w:rFonts w:ascii="Cambria Math" w:hAnsi="Cambria Math"/>
                <w:vertAlign w:val="subscript"/>
              </w:rPr>
              <m:t>i</m:t>
            </m:r>
          </m:sub>
        </m:sSub>
      </m:oMath>
      <w:r w:rsidR="0024200B" w:rsidRPr="0024200B">
        <w:rPr>
          <w:sz w:val="22"/>
        </w:rPr>
        <w:t xml:space="preserve"> </w:t>
      </w:r>
      <w:r w:rsidR="0024200B">
        <w:rPr>
          <w:sz w:val="22"/>
        </w:rPr>
        <w:t xml:space="preserve">, </w:t>
      </w:r>
      <w:r w:rsidR="0024200B">
        <w:t xml:space="preserve">gdzie </w:t>
      </w:r>
      <m:oMath>
        <m:r>
          <w:rPr>
            <w:rFonts w:ascii="Cambria Math" w:hAnsi="Cambria Math"/>
          </w:rPr>
          <m:t>i=1,2,3</m:t>
        </m:r>
      </m:oMath>
      <w:r w:rsidR="0024200B">
        <w:rPr>
          <w:rFonts w:eastAsiaTheme="minorEastAsia"/>
        </w:rPr>
        <w:t xml:space="preserve">, oznaczają i-ty </w:t>
      </w:r>
      <w:proofErr w:type="spellStart"/>
      <w:r w:rsidR="0024200B">
        <w:rPr>
          <w:rFonts w:eastAsiaTheme="minorEastAsia"/>
        </w:rPr>
        <w:t>wersor</w:t>
      </w:r>
      <w:proofErr w:type="spellEnd"/>
      <w:r w:rsidR="0024200B">
        <w:rPr>
          <w:rFonts w:eastAsiaTheme="minorEastAsia"/>
        </w:rPr>
        <w:t xml:space="preserve"> układu współrzędnych </w:t>
      </w:r>
      <m:oMath>
        <m:d>
          <m:dPr>
            <m:begChr m:val="{"/>
            <m:endChr m:val="}"/>
            <m:ctrlPr>
              <w:rPr>
                <w:rFonts w:ascii="Cambria Math" w:eastAsiaTheme="minorEastAsia" w:hAnsi="Cambria Math"/>
                <w:i/>
              </w:rPr>
            </m:ctrlPr>
          </m:dPr>
          <m:e>
            <m:r>
              <m:rPr>
                <m:sty m:val="p"/>
              </m:rPr>
              <w:rPr>
                <w:rFonts w:ascii="Cambria Math" w:eastAsiaTheme="minorEastAsia" w:hAnsi="Cambria Math"/>
              </w:rPr>
              <m:t>K</m:t>
            </m:r>
          </m:e>
        </m:d>
      </m:oMath>
      <w:r w:rsidR="0024200B">
        <w:rPr>
          <w:rFonts w:eastAsiaTheme="minorEastAsia"/>
        </w:rPr>
        <w:t xml:space="preserve"> oraz </w:t>
      </w:r>
      <m:oMath>
        <m:d>
          <m:dPr>
            <m:begChr m:val="{"/>
            <m:endChr m:val="}"/>
            <m:ctrlPr>
              <w:rPr>
                <w:rFonts w:ascii="Cambria Math" w:eastAsiaTheme="minorEastAsia" w:hAnsi="Cambria Math"/>
                <w:i/>
              </w:rPr>
            </m:ctrlPr>
          </m:dPr>
          <m:e>
            <m:r>
              <m:rPr>
                <m:sty m:val="p"/>
              </m:rPr>
              <w:rPr>
                <w:rFonts w:ascii="Cambria Math" w:eastAsiaTheme="minorEastAsia" w:hAnsi="Cambria Math"/>
              </w:rPr>
              <m:t>Ι</m:t>
            </m:r>
          </m:e>
        </m:d>
      </m:oMath>
      <w:r w:rsidR="0024200B">
        <w:rPr>
          <w:rFonts w:eastAsiaTheme="minorEastAsia"/>
        </w:rPr>
        <w:t>.</w:t>
      </w:r>
    </w:p>
    <w:p w:rsidR="0024200B" w:rsidRPr="0024200B" w:rsidRDefault="007E5D79" w:rsidP="007E5D79">
      <w:pPr>
        <w:ind w:left="708"/>
        <w:jc w:val="both"/>
      </w:pPr>
      <w:r>
        <w:rPr>
          <w:rFonts w:eastAsiaTheme="minorEastAsia"/>
        </w:rPr>
        <w:t>Należy także oznaczyć momenty bezwładności występujące w systemie:</w:t>
      </w:r>
    </w:p>
    <w:p w:rsidR="00C34505" w:rsidRPr="00270680" w:rsidRDefault="00BA5AD3" w:rsidP="007E5D79">
      <w:pPr>
        <w:pStyle w:val="Akapitzlist"/>
        <w:numPr>
          <w:ilvl w:val="0"/>
          <w:numId w:val="9"/>
        </w:numPr>
        <w:ind w:left="1428"/>
      </w:pPr>
      <m:oMath>
        <m:sSub>
          <m:sSubPr>
            <m:ctrlPr>
              <w:rPr>
                <w:rFonts w:ascii="Cambria Math" w:hAnsi="Cambria Math"/>
                <w:i/>
              </w:rPr>
            </m:ctrlPr>
          </m:sSubPr>
          <m:e>
            <m:r>
              <m:rPr>
                <m:sty m:val="p"/>
              </m:rPr>
              <w:rPr>
                <w:rFonts w:ascii="Cambria Math" w:hAnsi="Cambria Math"/>
              </w:rPr>
              <m:t>Θ</m:t>
            </m:r>
          </m:e>
          <m:sub>
            <m:r>
              <w:rPr>
                <w:rFonts w:ascii="Cambria Math" w:hAnsi="Cambria Math"/>
              </w:rPr>
              <m:t>0</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hAnsi="Cambria Math"/>
              </w:rPr>
              <m:t>R</m:t>
            </m:r>
          </m:e>
          <m:sup>
            <m:r>
              <w:rPr>
                <w:rFonts w:ascii="Cambria Math" w:eastAsiaTheme="minorEastAsia" w:hAnsi="Cambria Math"/>
              </w:rPr>
              <m:t>3X3</m:t>
            </m:r>
          </m:sup>
        </m:sSup>
      </m:oMath>
      <w:r w:rsidR="00C34505">
        <w:rPr>
          <w:rFonts w:eastAsiaTheme="minorEastAsia"/>
        </w:rPr>
        <w:t xml:space="preserve">   - tensor bezwładności ramki sześciennej kostki</w:t>
      </w:r>
    </w:p>
    <w:p w:rsidR="00C34505" w:rsidRPr="00D73E2E" w:rsidRDefault="00BA5AD3" w:rsidP="007E5D79">
      <w:pPr>
        <w:pStyle w:val="Akapitzlist"/>
        <w:numPr>
          <w:ilvl w:val="0"/>
          <w:numId w:val="9"/>
        </w:numPr>
        <w:ind w:left="1428"/>
      </w:pPr>
      <m:oMath>
        <m:sSub>
          <m:sSubPr>
            <m:ctrlPr>
              <w:rPr>
                <w:rFonts w:ascii="Cambria Math" w:hAnsi="Cambria Math"/>
                <w:i/>
              </w:rPr>
            </m:ctrlPr>
          </m:sSubPr>
          <m:e>
            <m:r>
              <m:rPr>
                <m:sty m:val="p"/>
              </m:rPr>
              <w:rPr>
                <w:rFonts w:ascii="Cambria Math" w:hAnsi="Cambria Math"/>
              </w:rPr>
              <m:t>Θ</m:t>
            </m:r>
          </m:e>
          <m:sub>
            <m:r>
              <w:rPr>
                <w:rFonts w:ascii="Cambria Math" w:hAnsi="Cambria Math"/>
              </w:rPr>
              <m:t>w</m:t>
            </m:r>
            <m:r>
              <w:rPr>
                <w:rFonts w:ascii="Cambria Math" w:hAnsi="Cambria Math"/>
              </w:rPr>
              <m:t>i</m:t>
            </m:r>
          </m:sub>
        </m:sSub>
        <m:r>
          <w:rPr>
            <w:rFonts w:ascii="Cambria Math" w:eastAsiaTheme="minorEastAsia" w:hAnsi="Cambria Math"/>
          </w:rPr>
          <m:t>∈</m:t>
        </m:r>
        <m:r>
          <m:rPr>
            <m:scr m:val="double-struck"/>
          </m:rPr>
          <w:rPr>
            <w:rFonts w:ascii="Cambria Math" w:hAnsi="Cambria Math"/>
          </w:rPr>
          <m:t>R</m:t>
        </m:r>
      </m:oMath>
      <w:r w:rsidR="00C34505">
        <w:rPr>
          <w:rFonts w:eastAsiaTheme="minorEastAsia"/>
        </w:rPr>
        <w:t xml:space="preserve"> - </w:t>
      </w:r>
      <w:r w:rsidR="00D73E2E">
        <w:rPr>
          <w:rFonts w:eastAsiaTheme="minorEastAsia"/>
        </w:rPr>
        <w:t>moment</w:t>
      </w:r>
      <w:r w:rsidR="00C34505">
        <w:rPr>
          <w:rFonts w:eastAsiaTheme="minorEastAsia"/>
        </w:rPr>
        <w:t xml:space="preserve"> bezwładności koła reakcyjnego </w:t>
      </w:r>
      <m:oMath>
        <m:r>
          <w:rPr>
            <w:rFonts w:ascii="Cambria Math" w:hAnsi="Cambria Math"/>
          </w:rPr>
          <m:t>w</m:t>
        </m:r>
        <m:r>
          <w:rPr>
            <w:rFonts w:ascii="Cambria Math" w:hAnsi="Cambria Math"/>
          </w:rPr>
          <m:t>i, i=1,2,3</m:t>
        </m:r>
      </m:oMath>
    </w:p>
    <w:p w:rsidR="007E5D79" w:rsidRPr="007E5D79" w:rsidRDefault="00D73E2E" w:rsidP="007E5D79">
      <w:pPr>
        <w:pStyle w:val="Akapitzlist"/>
        <w:numPr>
          <w:ilvl w:val="0"/>
          <w:numId w:val="9"/>
        </w:numPr>
        <w:ind w:left="1428"/>
      </w:pPr>
      <m:oMath>
        <m:sSub>
          <m:sSubPr>
            <m:ctrlPr>
              <w:rPr>
                <w:rFonts w:ascii="Cambria Math" w:hAnsi="Cambria Math"/>
                <w:i/>
              </w:rPr>
            </m:ctrlPr>
          </m:sSubPr>
          <m:e>
            <m:r>
              <m:rPr>
                <m:sty m:val="p"/>
              </m:rPr>
              <w:rPr>
                <w:rFonts w:ascii="Cambria Math" w:hAnsi="Cambria Math"/>
              </w:rPr>
              <m:t>Θ</m:t>
            </m:r>
          </m:e>
          <m:sub>
            <m:r>
              <w:rPr>
                <w:rFonts w:ascii="Cambria Math" w:hAnsi="Cambria Math"/>
              </w:rPr>
              <m:t>w</m:t>
            </m:r>
          </m:sub>
        </m:sSub>
        <m:box>
          <m:boxPr>
            <m:opEmu m:val="on"/>
            <m:ctrlPr>
              <w:rPr>
                <w:rFonts w:ascii="Cambria Math" w:hAnsi="Cambria Math"/>
                <w:i/>
              </w:rPr>
            </m:ctrlPr>
          </m:boxPr>
          <m:e>
            <m:r>
              <w:rPr>
                <w:rFonts w:ascii="Cambria Math" w:hAnsi="Cambria Math"/>
              </w:rPr>
              <m:t>∶=</m:t>
            </m:r>
          </m:e>
        </m:box>
        <m:r>
          <w:rPr>
            <w:rFonts w:ascii="Cambria Math" w:hAnsi="Cambria Math"/>
          </w:rPr>
          <m:t>diag(</m:t>
        </m:r>
        <m:sSub>
          <m:sSubPr>
            <m:ctrlPr>
              <w:rPr>
                <w:rFonts w:ascii="Cambria Math" w:hAnsi="Cambria Math"/>
                <w:i/>
              </w:rPr>
            </m:ctrlPr>
          </m:sSubPr>
          <m:e>
            <m:r>
              <m:rPr>
                <m:sty m:val="p"/>
              </m:rPr>
              <w:rPr>
                <w:rFonts w:ascii="Cambria Math" w:hAnsi="Cambria Math"/>
              </w:rPr>
              <m:t>Θ</m:t>
            </m:r>
          </m:e>
          <m:sub>
            <m:r>
              <w:rPr>
                <w:rFonts w:ascii="Cambria Math" w:hAnsi="Cambria Math"/>
              </w:rPr>
              <m:t>w1</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w2</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w3</m:t>
            </m:r>
          </m:sub>
        </m:sSub>
        <m:r>
          <w:rPr>
            <w:rFonts w:ascii="Cambria Math" w:hAnsi="Cambria Math"/>
          </w:rPr>
          <m:t>)</m:t>
        </m:r>
      </m:oMath>
    </w:p>
    <w:p w:rsidR="007E5D79" w:rsidRDefault="007E5D79" w:rsidP="00A53026">
      <w:pPr>
        <w:ind w:left="708"/>
        <w:jc w:val="both"/>
        <w:rPr>
          <w:rFonts w:eastAsiaTheme="minorEastAsia"/>
        </w:rPr>
      </w:pPr>
      <w:r>
        <w:t xml:space="preserve">Ponadto moment bezwładności całego systemu wokół punktu podparcia O jest równy </w:t>
      </w:r>
      <m:oMath>
        <m:sSub>
          <m:sSubPr>
            <m:ctrlPr>
              <w:rPr>
                <w:rFonts w:ascii="Cambria Math" w:hAnsi="Cambria Math"/>
                <w:i/>
              </w:rPr>
            </m:ctrlPr>
          </m:sSubPr>
          <m:e>
            <m:r>
              <m:rPr>
                <m:sty m:val="p"/>
              </m:rPr>
              <w:rPr>
                <w:rFonts w:ascii="Cambria Math" w:hAnsi="Cambria Math"/>
              </w:rPr>
              <m:t>Θ</m:t>
            </m:r>
          </m:e>
          <m:sub>
            <m:r>
              <w:rPr>
                <w:rFonts w:ascii="Cambria Math" w:hAnsi="Cambria Math"/>
              </w:rPr>
              <m:t>w</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0</m:t>
            </m:r>
          </m:sub>
        </m:sSub>
      </m:oMath>
      <w:r>
        <w:rPr>
          <w:rFonts w:eastAsiaTheme="minorEastAsia"/>
        </w:rPr>
        <w:t>.</w:t>
      </w:r>
      <w:r w:rsidR="00520BE0">
        <w:rPr>
          <w:rFonts w:eastAsiaTheme="minorEastAsia"/>
        </w:rPr>
        <w:t xml:space="preserve"> Warto</w:t>
      </w:r>
      <w:r w:rsidR="00A53026">
        <w:rPr>
          <w:rFonts w:eastAsiaTheme="minorEastAsia"/>
        </w:rPr>
        <w:t xml:space="preserve"> zdefiniować</w:t>
      </w:r>
      <w:r w:rsidR="00520BE0">
        <w:rPr>
          <w:rFonts w:eastAsiaTheme="minorEastAsia"/>
        </w:rPr>
        <w:t xml:space="preserve"> także mac</w:t>
      </w:r>
      <w:r w:rsidR="00A53026">
        <w:rPr>
          <w:rFonts w:eastAsiaTheme="minorEastAsia"/>
        </w:rPr>
        <w:t xml:space="preserve">ierz antysymetryczną odpowiadającą wektorowi </w:t>
      </w:r>
      <m:oMath>
        <m:r>
          <w:rPr>
            <w:rFonts w:ascii="Cambria Math" w:eastAsiaTheme="minorEastAsia" w:hAnsi="Cambria Math"/>
          </w:rPr>
          <m:t>a</m:t>
        </m:r>
      </m:oMath>
      <w:r w:rsidR="00A53026">
        <w:rPr>
          <w:rFonts w:eastAsiaTheme="minorEastAsia"/>
        </w:rPr>
        <w:t xml:space="preserve"> oznaczoną jako </w:t>
      </w:r>
      <m:oMath>
        <m:acc>
          <m:accPr>
            <m:chr m:val="̃"/>
            <m:ctrlPr>
              <w:rPr>
                <w:rFonts w:ascii="Cambria Math" w:hAnsi="Cambria Math"/>
                <w:i/>
              </w:rPr>
            </m:ctrlPr>
          </m:accPr>
          <m:e>
            <m:r>
              <w:rPr>
                <w:rFonts w:ascii="Cambria Math" w:hAnsi="Cambria Math"/>
              </w:rPr>
              <m:t>a</m:t>
            </m:r>
          </m:e>
        </m:acc>
      </m:oMath>
      <w:r w:rsidR="00A53026">
        <w:rPr>
          <w:rFonts w:eastAsiaTheme="minorEastAsia"/>
        </w:rPr>
        <w:t xml:space="preserve">. Macierz ta spełnia równanie: </w:t>
      </w:r>
    </w:p>
    <w:p w:rsidR="00A53026" w:rsidRDefault="00A53026" w:rsidP="00A53026">
      <w:pPr>
        <w:ind w:left="708"/>
        <w:jc w:val="center"/>
        <w:rPr>
          <w:rFonts w:eastAsiaTheme="minorEastAsia"/>
        </w:rPr>
      </w:pPr>
      <m:oMath>
        <m:r>
          <w:rPr>
            <w:rFonts w:ascii="Cambria Math" w:eastAsiaTheme="minorEastAsia" w:hAnsi="Cambria Math"/>
          </w:rPr>
          <m:t>a×</m:t>
        </m:r>
        <m:r>
          <w:rPr>
            <w:rFonts w:ascii="Cambria Math" w:hAnsi="Cambria Math"/>
          </w:rPr>
          <m:t>b</m:t>
        </m:r>
        <m:r>
          <w:rPr>
            <w:rFonts w:ascii="Cambria Math" w:eastAsiaTheme="minorEastAsia" w:hAnsi="Cambria Math"/>
          </w:rPr>
          <m:t>≡</m:t>
        </m:r>
        <m:acc>
          <m:accPr>
            <m:chr m:val="̃"/>
            <m:ctrlPr>
              <w:rPr>
                <w:rFonts w:ascii="Cambria Math" w:hAnsi="Cambria Math"/>
                <w:i/>
              </w:rPr>
            </m:ctrlPr>
          </m:accPr>
          <m:e>
            <m:r>
              <w:rPr>
                <w:rFonts w:ascii="Cambria Math" w:hAnsi="Cambria Math"/>
              </w:rPr>
              <m:t>a</m:t>
            </m:r>
          </m:e>
        </m:acc>
        <m:r>
          <w:rPr>
            <w:rFonts w:ascii="Cambria Math" w:eastAsiaTheme="minorEastAsia" w:hAnsi="Cambria Math"/>
          </w:rPr>
          <m:t>b</m:t>
        </m:r>
      </m:oMath>
      <w:r>
        <w:rPr>
          <w:rFonts w:eastAsiaTheme="minorEastAsia"/>
        </w:rPr>
        <w:tab/>
      </w:r>
      <w:r>
        <w:rPr>
          <w:rFonts w:eastAsiaTheme="minorEastAsia"/>
        </w:rPr>
        <w:tab/>
        <w:t>(2.1)</w:t>
      </w:r>
    </w:p>
    <w:p w:rsidR="007E5D79" w:rsidRDefault="00A53026" w:rsidP="00A53026">
      <w:pPr>
        <w:ind w:left="708"/>
        <w:jc w:val="both"/>
        <w:rPr>
          <w:rFonts w:eastAsiaTheme="minorEastAsia"/>
        </w:rPr>
      </w:pPr>
      <w:r>
        <w:t xml:space="preserve">gdzie </w:t>
      </w:r>
      <m:oMath>
        <m:r>
          <w:rPr>
            <w:rFonts w:ascii="Cambria Math" w:hAnsi="Cambria Math"/>
          </w:rPr>
          <m:t>a i b</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hAnsi="Cambria Math"/>
              </w:rPr>
              <m:t>R</m:t>
            </m:r>
          </m:e>
          <m:sup>
            <m:r>
              <w:rPr>
                <w:rFonts w:ascii="Cambria Math" w:eastAsiaTheme="minorEastAsia" w:hAnsi="Cambria Math"/>
              </w:rPr>
              <m:t>3</m:t>
            </m:r>
          </m:sup>
        </m:sSup>
      </m:oMath>
      <w:r>
        <w:rPr>
          <w:rFonts w:eastAsiaTheme="minorEastAsia"/>
        </w:rPr>
        <w:t xml:space="preserve">, natomiast </w:t>
      </w:r>
      <m:oMath>
        <m:acc>
          <m:accPr>
            <m:chr m:val="̃"/>
            <m:ctrlPr>
              <w:rPr>
                <w:rFonts w:ascii="Cambria Math" w:hAnsi="Cambria Math"/>
                <w:i/>
              </w:rPr>
            </m:ctrlPr>
          </m:accPr>
          <m:e>
            <m:r>
              <w:rPr>
                <w:rFonts w:ascii="Cambria Math" w:hAnsi="Cambria Math"/>
              </w:rPr>
              <m:t>a</m:t>
            </m:r>
          </m:e>
        </m:acc>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hAnsi="Cambria Math"/>
              </w:rPr>
              <m:t>R</m:t>
            </m:r>
          </m:e>
          <m:sup>
            <m:r>
              <w:rPr>
                <w:rFonts w:ascii="Cambria Math" w:eastAsiaTheme="minorEastAsia" w:hAnsi="Cambria Math"/>
              </w:rPr>
              <m:t>3X3</m:t>
            </m:r>
          </m:sup>
        </m:sSup>
      </m:oMath>
      <w:r>
        <w:rPr>
          <w:rFonts w:eastAsiaTheme="minorEastAsia"/>
        </w:rPr>
        <w:t>.</w:t>
      </w:r>
    </w:p>
    <w:p w:rsidR="00B865B0" w:rsidRDefault="00EB3FE7" w:rsidP="007E5D79">
      <w:pPr>
        <w:ind w:left="708"/>
      </w:pPr>
      <w:r>
        <w:t>Pozostałe oznaczenia:</w:t>
      </w:r>
    </w:p>
    <w:p w:rsidR="00EB3FE7" w:rsidRPr="00EB3FE7" w:rsidRDefault="00EB3FE7" w:rsidP="00EB3FE7">
      <w:pPr>
        <w:pStyle w:val="Akapitzlist"/>
        <w:numPr>
          <w:ilvl w:val="0"/>
          <w:numId w:val="9"/>
        </w:numPr>
        <w:ind w:left="1428"/>
        <w:jc w:val="both"/>
      </w:pPr>
      <m:oMath>
        <m:sSub>
          <m:sSubPr>
            <m:ctrlPr>
              <w:rPr>
                <w:rFonts w:ascii="Cambria Math" w:hAnsi="Cambria Math"/>
                <w:i/>
              </w:rPr>
            </m:ctrlPr>
          </m:sSubPr>
          <m:e>
            <m:r>
              <w:rPr>
                <w:rFonts w:ascii="Cambria Math" w:hAnsi="Cambria Math"/>
              </w:rPr>
              <m:t>ω</m:t>
            </m:r>
          </m:e>
          <m:sub>
            <m:r>
              <w:rPr>
                <w:rFonts w:ascii="Cambria Math" w:hAnsi="Cambria Math"/>
              </w:rPr>
              <m:t>h</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hAnsi="Cambria Math"/>
              </w:rPr>
              <m:t>R</m:t>
            </m:r>
          </m:e>
          <m:sup>
            <m:r>
              <w:rPr>
                <w:rFonts w:ascii="Cambria Math" w:eastAsiaTheme="minorEastAsia" w:hAnsi="Cambria Math"/>
              </w:rPr>
              <m:t>3</m:t>
            </m:r>
          </m:sup>
        </m:sSup>
      </m:oMath>
      <w:r>
        <w:rPr>
          <w:rFonts w:eastAsiaTheme="minorEastAsia"/>
        </w:rPr>
        <w:t xml:space="preserve"> - prędkość kątowa sześciennej kostki w odniesieniu do układu odniesienia </w:t>
      </w:r>
      <m:oMath>
        <m:d>
          <m:dPr>
            <m:begChr m:val="{"/>
            <m:endChr m:val="}"/>
            <m:ctrlPr>
              <w:rPr>
                <w:rFonts w:ascii="Cambria Math" w:eastAsiaTheme="minorEastAsia" w:hAnsi="Cambria Math"/>
                <w:i/>
              </w:rPr>
            </m:ctrlPr>
          </m:dPr>
          <m:e>
            <m:r>
              <m:rPr>
                <m:sty m:val="p"/>
              </m:rPr>
              <w:rPr>
                <w:rFonts w:ascii="Cambria Math" w:eastAsiaTheme="minorEastAsia" w:hAnsi="Cambria Math"/>
              </w:rPr>
              <m:t>Ι</m:t>
            </m:r>
          </m:e>
        </m:d>
      </m:oMath>
    </w:p>
    <w:p w:rsidR="00EB3FE7" w:rsidRPr="000144FD" w:rsidRDefault="00EB3FE7" w:rsidP="00EB3FE7">
      <w:pPr>
        <w:pStyle w:val="Akapitzlist"/>
        <w:numPr>
          <w:ilvl w:val="0"/>
          <w:numId w:val="9"/>
        </w:numPr>
        <w:ind w:left="1428"/>
        <w:jc w:val="both"/>
      </w:pPr>
      <m:oMath>
        <m:sSub>
          <m:sSubPr>
            <m:ctrlPr>
              <w:rPr>
                <w:rFonts w:ascii="Cambria Math" w:hAnsi="Cambria Math"/>
                <w:i/>
              </w:rPr>
            </m:ctrlPr>
          </m:sSubPr>
          <m:e>
            <m:r>
              <w:rPr>
                <w:rFonts w:ascii="Cambria Math" w:hAnsi="Cambria Math"/>
              </w:rPr>
              <m:t>ω</m:t>
            </m:r>
          </m:e>
          <m:sub>
            <m:r>
              <w:rPr>
                <w:rFonts w:ascii="Cambria Math" w:hAnsi="Cambria Math"/>
              </w:rPr>
              <m:t>w</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hAnsi="Cambria Math"/>
              </w:rPr>
              <m:t>R</m:t>
            </m:r>
          </m:e>
          <m:sup>
            <m:r>
              <w:rPr>
                <w:rFonts w:ascii="Cambria Math" w:eastAsiaTheme="minorEastAsia" w:hAnsi="Cambria Math"/>
              </w:rPr>
              <m:t>3</m:t>
            </m:r>
          </m:sup>
        </m:sSup>
      </m:oMath>
      <w:r>
        <w:rPr>
          <w:rFonts w:eastAsiaTheme="minorEastAsia"/>
        </w:rPr>
        <w:t xml:space="preserve"> - prędkości kątowe kół reakcyjnych</w:t>
      </w:r>
    </w:p>
    <w:p w:rsidR="00EB3FE7" w:rsidRPr="00EB3FE7" w:rsidRDefault="00EB3FE7" w:rsidP="00EB3FE7">
      <w:pPr>
        <w:pStyle w:val="Akapitzlist"/>
        <w:numPr>
          <w:ilvl w:val="0"/>
          <w:numId w:val="9"/>
        </w:numPr>
        <w:ind w:left="1428"/>
        <w:jc w:val="both"/>
      </w:pP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w</m:t>
                </m:r>
              </m:e>
              <m:sub>
                <m:r>
                  <w:rPr>
                    <w:rFonts w:ascii="Cambria Math" w:hAnsi="Cambria Math"/>
                  </w:rPr>
                  <m:t>h</m:t>
                </m:r>
              </m:sub>
            </m:sSub>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hAnsi="Cambria Math"/>
              </w:rPr>
              <m:t>R</m:t>
            </m:r>
          </m:e>
          <m:sup>
            <m:r>
              <w:rPr>
                <w:rFonts w:ascii="Cambria Math" w:eastAsiaTheme="minorEastAsia" w:hAnsi="Cambria Math"/>
              </w:rPr>
              <m:t>3</m:t>
            </m:r>
          </m:sup>
        </m:sSup>
      </m:oMath>
      <w:r>
        <w:rPr>
          <w:rFonts w:eastAsiaTheme="minorEastAsia"/>
        </w:rPr>
        <w:t xml:space="preserve"> - moment pędu sześciennej kostki,</w:t>
      </w:r>
    </w:p>
    <w:p w:rsidR="00EB3FE7" w:rsidRPr="00EB3FE7" w:rsidRDefault="00EB3FE7" w:rsidP="00EB3FE7">
      <w:pPr>
        <w:pStyle w:val="Akapitzlist"/>
        <w:numPr>
          <w:ilvl w:val="0"/>
          <w:numId w:val="9"/>
        </w:numPr>
        <w:ind w:left="1428"/>
        <w:jc w:val="both"/>
      </w:pP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w</m:t>
                </m:r>
              </m:e>
              <m:sub>
                <m:r>
                  <w:rPr>
                    <w:rFonts w:ascii="Cambria Math" w:hAnsi="Cambria Math"/>
                  </w:rPr>
                  <m:t>w</m:t>
                </m:r>
              </m:sub>
            </m:sSub>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hAnsi="Cambria Math"/>
              </w:rPr>
              <m:t>R</m:t>
            </m:r>
          </m:e>
          <m:sup>
            <m:r>
              <w:rPr>
                <w:rFonts w:ascii="Cambria Math" w:eastAsiaTheme="minorEastAsia" w:hAnsi="Cambria Math"/>
              </w:rPr>
              <m:t>3</m:t>
            </m:r>
          </m:sup>
        </m:sSup>
      </m:oMath>
      <w:r>
        <w:rPr>
          <w:rFonts w:eastAsiaTheme="minorEastAsia"/>
        </w:rPr>
        <w:t xml:space="preserve"> - moment pędu wytworzony przez koła reakcyjne</w:t>
      </w:r>
    </w:p>
    <w:p w:rsidR="00EB3FE7" w:rsidRPr="00631F66" w:rsidRDefault="00631F66" w:rsidP="00EB3FE7">
      <w:pPr>
        <w:pStyle w:val="Akapitzlist"/>
        <w:numPr>
          <w:ilvl w:val="0"/>
          <w:numId w:val="9"/>
        </w:numPr>
        <w:ind w:left="1428"/>
        <w:jc w:val="both"/>
      </w:pPr>
      <m:oMath>
        <m:r>
          <w:rPr>
            <w:rFonts w:ascii="Cambria Math" w:hAnsi="Cambria Math"/>
          </w:rPr>
          <m:t>m</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hAnsi="Cambria Math"/>
              </w:rPr>
              <m:t>R</m:t>
            </m:r>
          </m:e>
          <m:sup>
            <m:r>
              <w:rPr>
                <w:rFonts w:ascii="Cambria Math" w:eastAsiaTheme="minorEastAsia" w:hAnsi="Cambria Math"/>
              </w:rPr>
              <m:t>3</m:t>
            </m:r>
          </m:sup>
        </m:sSup>
      </m:oMath>
      <w:r>
        <w:rPr>
          <w:rFonts w:eastAsiaTheme="minorEastAsia"/>
        </w:rPr>
        <w:t xml:space="preserve"> - wektor pozycji z punktu podparcia do środka ciężkości pomnożony przez całkowita masę</w:t>
      </w:r>
    </w:p>
    <w:p w:rsidR="00631F66" w:rsidRPr="00631F66" w:rsidRDefault="00631F66" w:rsidP="00EB3FE7">
      <w:pPr>
        <w:pStyle w:val="Akapitzlist"/>
        <w:numPr>
          <w:ilvl w:val="0"/>
          <w:numId w:val="9"/>
        </w:numPr>
        <w:ind w:left="1428"/>
        <w:jc w:val="both"/>
      </w:pPr>
      <m:oMath>
        <m:r>
          <w:rPr>
            <w:rFonts w:ascii="Cambria Math" w:hAnsi="Cambria Math"/>
          </w:rPr>
          <m:t>g</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hAnsi="Cambria Math"/>
              </w:rPr>
              <m:t>R</m:t>
            </m:r>
          </m:e>
          <m:sup>
            <m:r>
              <w:rPr>
                <w:rFonts w:ascii="Cambria Math" w:eastAsiaTheme="minorEastAsia" w:hAnsi="Cambria Math"/>
              </w:rPr>
              <m:t>3</m:t>
            </m:r>
          </m:sup>
        </m:sSup>
      </m:oMath>
      <w:r>
        <w:rPr>
          <w:rFonts w:eastAsiaTheme="minorEastAsia"/>
        </w:rPr>
        <w:t xml:space="preserve"> - wektor grawitacji</w:t>
      </w:r>
    </w:p>
    <w:p w:rsidR="00631F66" w:rsidRPr="00631F66" w:rsidRDefault="00631F66" w:rsidP="00EB3FE7">
      <w:pPr>
        <w:pStyle w:val="Akapitzlist"/>
        <w:numPr>
          <w:ilvl w:val="0"/>
          <w:numId w:val="9"/>
        </w:numPr>
        <w:ind w:left="1428"/>
        <w:jc w:val="both"/>
      </w:pPr>
      <m:oMath>
        <m:sSub>
          <m:sSubPr>
            <m:ctrlPr>
              <w:rPr>
                <w:rFonts w:ascii="Cambria Math" w:hAnsi="Cambria Math" w:cs="Times New Roman"/>
                <w:b/>
                <w:i/>
              </w:rPr>
            </m:ctrlPr>
          </m:sSubPr>
          <m:e>
            <m:r>
              <w:rPr>
                <w:rFonts w:ascii="Cambria Math" w:hAnsi="Cambria Math" w:cs="Times New Roman"/>
              </w:rPr>
              <m:t>R</m:t>
            </m:r>
          </m:e>
          <m:sub>
            <m:r>
              <w:rPr>
                <w:rFonts w:ascii="Cambria Math" w:hAnsi="Cambria Math" w:cs="Times New Roman"/>
              </w:rPr>
              <m:t>IK</m:t>
            </m:r>
          </m:sub>
        </m:sSub>
        <m:r>
          <w:rPr>
            <w:rFonts w:ascii="Cambria Math" w:eastAsiaTheme="minorEastAsia" w:hAnsi="Cambria Math"/>
          </w:rPr>
          <m:t>∈</m:t>
        </m:r>
        <m:r>
          <w:rPr>
            <w:rFonts w:ascii="Cambria Math" w:hAnsi="Cambria Math"/>
          </w:rPr>
          <m:t xml:space="preserve"> SO(3)</m:t>
        </m:r>
      </m:oMath>
      <w:r>
        <w:rPr>
          <w:rFonts w:eastAsiaTheme="minorEastAsia"/>
        </w:rPr>
        <w:t xml:space="preserve"> - macierz transformacji, która przekształca wektor wyrażony w układzie współrzędnych kostki </w:t>
      </w:r>
      <m:oMath>
        <m:d>
          <m:dPr>
            <m:begChr m:val="{"/>
            <m:endChr m:val="}"/>
            <m:ctrlPr>
              <w:rPr>
                <w:rFonts w:ascii="Cambria Math" w:eastAsiaTheme="minorEastAsia" w:hAnsi="Cambria Math"/>
                <w:i/>
              </w:rPr>
            </m:ctrlPr>
          </m:dPr>
          <m:e>
            <m:r>
              <m:rPr>
                <m:sty m:val="p"/>
              </m:rPr>
              <w:rPr>
                <w:rFonts w:ascii="Cambria Math" w:eastAsiaTheme="minorEastAsia" w:hAnsi="Cambria Math"/>
              </w:rPr>
              <m:t>K</m:t>
            </m:r>
          </m:e>
        </m:d>
      </m:oMath>
      <w:r>
        <w:rPr>
          <w:rFonts w:eastAsiaTheme="minorEastAsia"/>
        </w:rPr>
        <w:t xml:space="preserve"> na wektor z układu współrzędnych odniesienia </w:t>
      </w:r>
      <m:oMath>
        <m:d>
          <m:dPr>
            <m:begChr m:val="{"/>
            <m:endChr m:val="}"/>
            <m:ctrlPr>
              <w:rPr>
                <w:rFonts w:ascii="Cambria Math" w:eastAsiaTheme="minorEastAsia" w:hAnsi="Cambria Math"/>
                <w:i/>
              </w:rPr>
            </m:ctrlPr>
          </m:dPr>
          <m:e>
            <m:r>
              <m:rPr>
                <m:sty m:val="p"/>
              </m:rPr>
              <w:rPr>
                <w:rFonts w:ascii="Cambria Math" w:eastAsiaTheme="minorEastAsia" w:hAnsi="Cambria Math"/>
              </w:rPr>
              <m:t>Ι</m:t>
            </m:r>
          </m:e>
        </m:d>
      </m:oMath>
      <w:r>
        <w:rPr>
          <w:rFonts w:eastAsiaTheme="minorEastAsia"/>
        </w:rPr>
        <w:t>.</w:t>
      </w:r>
    </w:p>
    <w:p w:rsidR="00631F66" w:rsidRPr="00EB3FE7" w:rsidRDefault="00631F66" w:rsidP="00EB3FE7">
      <w:pPr>
        <w:pStyle w:val="Akapitzlist"/>
        <w:numPr>
          <w:ilvl w:val="0"/>
          <w:numId w:val="9"/>
        </w:numPr>
        <w:ind w:left="1428"/>
        <w:jc w:val="both"/>
      </w:pPr>
      <m:oMath>
        <m:r>
          <w:rPr>
            <w:rFonts w:ascii="Cambria Math" w:hAnsi="Cambria Math"/>
          </w:rPr>
          <m:t>T</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hAnsi="Cambria Math"/>
              </w:rPr>
              <m:t>R</m:t>
            </m:r>
          </m:e>
          <m:sup>
            <m:r>
              <w:rPr>
                <w:rFonts w:ascii="Cambria Math" w:eastAsiaTheme="minorEastAsia" w:hAnsi="Cambria Math"/>
              </w:rPr>
              <m:t>3</m:t>
            </m:r>
          </m:sup>
        </m:sSup>
      </m:oMath>
      <w:r>
        <w:rPr>
          <w:rFonts w:eastAsiaTheme="minorEastAsia"/>
        </w:rPr>
        <w:t xml:space="preserve"> - moment obrotowy silników napędzających koła reakcyjne</w:t>
      </w:r>
    </w:p>
    <w:p w:rsidR="00B865B0" w:rsidRPr="00B865B0" w:rsidRDefault="00B865B0" w:rsidP="00B865B0"/>
    <w:p w:rsidR="00B865B0" w:rsidRDefault="00520BE0" w:rsidP="00B865B0">
      <w:pPr>
        <w:pStyle w:val="Nagwek2"/>
        <w:numPr>
          <w:ilvl w:val="1"/>
          <w:numId w:val="2"/>
        </w:numPr>
      </w:pPr>
      <w:r>
        <w:t xml:space="preserve"> </w:t>
      </w:r>
      <w:bookmarkStart w:id="4" w:name="_Toc485053685"/>
      <w:r>
        <w:t>Opis matematyczny modelu</w:t>
      </w:r>
      <w:bookmarkEnd w:id="4"/>
    </w:p>
    <w:p w:rsidR="00B865B0" w:rsidRDefault="00B865B0" w:rsidP="00B865B0"/>
    <w:p w:rsidR="00A53026" w:rsidRDefault="00B865B0" w:rsidP="000144FD">
      <w:pPr>
        <w:ind w:left="708"/>
      </w:pPr>
      <w:r>
        <w:t xml:space="preserve">Równania </w:t>
      </w:r>
      <w:r w:rsidR="00520BE0">
        <w:t>matematyczne modelu prezentują się następująco:</w:t>
      </w:r>
    </w:p>
    <w:p w:rsidR="00B865B0" w:rsidRDefault="0009245D" w:rsidP="00250CF0">
      <w:pPr>
        <w:jc w:val="center"/>
        <w:rPr>
          <w:rFonts w:ascii="Times New Roman" w:eastAsiaTheme="minorEastAsia" w:hAnsi="Times New Roman" w:cs="Times New Roman"/>
        </w:rPr>
      </w:pPr>
      <m:oMath>
        <m:d>
          <m:dPr>
            <m:begChr m:val="{"/>
            <m:endChr m:val=""/>
            <m:ctrlPr>
              <w:rPr>
                <w:rFonts w:ascii="Cambria Math" w:hAnsi="Cambria Math" w:cs="Times New Roman"/>
                <w:b/>
                <w:i/>
              </w:rPr>
            </m:ctrlPr>
          </m:dPr>
          <m:e>
            <m:eqArr>
              <m:eqArrPr>
                <m:ctrlPr>
                  <w:rPr>
                    <w:rFonts w:ascii="Cambria Math" w:hAnsi="Cambria Math" w:cs="Times New Roman"/>
                    <w:b/>
                    <w:i/>
                  </w:rPr>
                </m:ctrlPr>
              </m:eqArr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sSub>
                      <m:sSubPr>
                        <m:ctrlPr>
                          <w:rPr>
                            <w:rFonts w:ascii="Cambria Math" w:hAnsi="Cambria Math"/>
                            <w:i/>
                          </w:rPr>
                        </m:ctrlPr>
                      </m:sSubPr>
                      <m:e>
                        <m:r>
                          <w:rPr>
                            <w:rFonts w:ascii="Cambria Math" w:hAnsi="Cambria Math"/>
                          </w:rPr>
                          <m:t>w</m:t>
                        </m:r>
                      </m:e>
                      <m:sub>
                        <m:r>
                          <w:rPr>
                            <w:rFonts w:ascii="Cambria Math" w:hAnsi="Cambria Math"/>
                          </w:rPr>
                          <m:t>h</m:t>
                        </m:r>
                      </m:sub>
                    </m:sSub>
                  </m:sub>
                </m:sSub>
                <m:r>
                  <w:rPr>
                    <w:rFonts w:ascii="Cambria Math" w:hAnsi="Cambria Math"/>
                  </w:rPr>
                  <m:t>=</m:t>
                </m:r>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h</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w</m:t>
                        </m:r>
                      </m:e>
                      <m:sub>
                        <m:r>
                          <w:rPr>
                            <w:rFonts w:ascii="Cambria Math" w:hAnsi="Cambria Math"/>
                          </w:rPr>
                          <m:t>h</m:t>
                        </m:r>
                      </m:sub>
                    </m:sSub>
                  </m:sub>
                </m:sSub>
                <m:r>
                  <w:rPr>
                    <w:rFonts w:ascii="Cambria Math" w:hAnsi="Cambria Math"/>
                  </w:rPr>
                  <m:t>+</m:t>
                </m:r>
                <m:acc>
                  <m:accPr>
                    <m:chr m:val="̃"/>
                    <m:ctrlPr>
                      <w:rPr>
                        <w:rFonts w:ascii="Cambria Math" w:hAnsi="Cambria Math"/>
                        <w:i/>
                      </w:rPr>
                    </m:ctrlPr>
                  </m:accPr>
                  <m:e>
                    <m:r>
                      <w:rPr>
                        <w:rFonts w:ascii="Cambria Math" w:hAnsi="Cambria Math"/>
                      </w:rPr>
                      <m:t>m</m:t>
                    </m:r>
                  </m:e>
                </m:acc>
                <m:r>
                  <w:rPr>
                    <w:rFonts w:ascii="Cambria Math" w:hAnsi="Cambria Math"/>
                  </w:rPr>
                  <m:t>g</m:t>
                </m:r>
              </m:e>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sSub>
                      <m:sSubPr>
                        <m:ctrlPr>
                          <w:rPr>
                            <w:rFonts w:ascii="Cambria Math" w:hAnsi="Cambria Math"/>
                            <w:i/>
                          </w:rPr>
                        </m:ctrlPr>
                      </m:sSubPr>
                      <m:e>
                        <m:r>
                          <w:rPr>
                            <w:rFonts w:ascii="Cambria Math" w:hAnsi="Cambria Math"/>
                          </w:rPr>
                          <m:t>w</m:t>
                        </m:r>
                      </m:e>
                      <m:sub>
                        <m:r>
                          <w:rPr>
                            <w:rFonts w:ascii="Cambria Math" w:hAnsi="Cambria Math"/>
                          </w:rPr>
                          <m:t>w</m:t>
                        </m:r>
                      </m:sub>
                    </m:sSub>
                  </m:sub>
                </m:sSub>
                <m:r>
                  <w:rPr>
                    <w:rFonts w:ascii="Cambria Math" w:hAnsi="Cambria Math"/>
                  </w:rPr>
                  <m:t>=T</m:t>
                </m:r>
              </m:e>
              <m:e>
                <m:sSub>
                  <m:sSubPr>
                    <m:ctrlPr>
                      <w:rPr>
                        <w:rFonts w:ascii="Cambria Math" w:hAnsi="Cambria Math" w:cs="Times New Roman"/>
                        <w:b/>
                        <w:i/>
                      </w:rPr>
                    </m:ctrlPr>
                  </m:sSubPr>
                  <m:e>
                    <m:acc>
                      <m:accPr>
                        <m:chr m:val="̇"/>
                        <m:ctrlPr>
                          <w:rPr>
                            <w:rFonts w:ascii="Cambria Math" w:hAnsi="Cambria Math" w:cs="Times New Roman"/>
                            <w:b/>
                            <w:i/>
                          </w:rPr>
                        </m:ctrlPr>
                      </m:accPr>
                      <m:e>
                        <m:r>
                          <w:rPr>
                            <w:rFonts w:ascii="Cambria Math" w:hAnsi="Cambria Math" w:cs="Times New Roman"/>
                          </w:rPr>
                          <m:t>R</m:t>
                        </m:r>
                      </m:e>
                    </m:acc>
                  </m:e>
                  <m:sub>
                    <m:r>
                      <w:rPr>
                        <w:rFonts w:ascii="Cambria Math" w:hAnsi="Cambria Math" w:cs="Times New Roman"/>
                      </w:rPr>
                      <m:t>IK</m:t>
                    </m:r>
                  </m:sub>
                </m:sSub>
                <m:r>
                  <m:rPr>
                    <m:sty m:val="bi"/>
                  </m:rPr>
                  <w:rPr>
                    <w:rFonts w:ascii="Cambria Math" w:hAnsi="Cambria Math" w:cs="Times New Roman"/>
                  </w:rPr>
                  <m:t>=</m:t>
                </m:r>
                <m:sSub>
                  <m:sSubPr>
                    <m:ctrlPr>
                      <w:rPr>
                        <w:rFonts w:ascii="Cambria Math" w:hAnsi="Cambria Math" w:cs="Times New Roman"/>
                        <w:b/>
                        <w:i/>
                      </w:rPr>
                    </m:ctrlPr>
                  </m:sSubPr>
                  <m:e>
                    <m:r>
                      <w:rPr>
                        <w:rFonts w:ascii="Cambria Math" w:hAnsi="Cambria Math" w:cs="Times New Roman"/>
                      </w:rPr>
                      <m:t>R</m:t>
                    </m:r>
                  </m:e>
                  <m:sub>
                    <m:r>
                      <w:rPr>
                        <w:rFonts w:ascii="Cambria Math" w:hAnsi="Cambria Math" w:cs="Times New Roman"/>
                      </w:rPr>
                      <m:t>IK</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h</m:t>
                    </m:r>
                  </m:sub>
                </m:sSub>
              </m:e>
            </m:eqArr>
          </m:e>
        </m:d>
      </m:oMath>
      <w:r w:rsidR="00EB3FE7">
        <w:rPr>
          <w:rFonts w:ascii="Times New Roman" w:eastAsiaTheme="minorEastAsia" w:hAnsi="Times New Roman" w:cs="Times New Roman"/>
          <w:b/>
        </w:rPr>
        <w:t xml:space="preserve">     </w:t>
      </w:r>
      <w:r w:rsidR="00EB3FE7">
        <w:rPr>
          <w:rFonts w:ascii="Times New Roman" w:eastAsiaTheme="minorEastAsia" w:hAnsi="Times New Roman" w:cs="Times New Roman"/>
          <w:b/>
        </w:rPr>
        <w:tab/>
      </w:r>
      <w:r w:rsidR="00EB3FE7">
        <w:rPr>
          <w:rFonts w:ascii="Times New Roman" w:eastAsiaTheme="minorEastAsia" w:hAnsi="Times New Roman" w:cs="Times New Roman"/>
          <w:b/>
        </w:rPr>
        <w:tab/>
      </w:r>
      <w:r>
        <w:rPr>
          <w:rFonts w:ascii="Times New Roman" w:eastAsiaTheme="minorEastAsia" w:hAnsi="Times New Roman" w:cs="Times New Roman"/>
        </w:rPr>
        <w:t>(2.2)</w:t>
      </w:r>
    </w:p>
    <w:p w:rsidR="00832418" w:rsidRPr="00832418" w:rsidRDefault="00832418" w:rsidP="00832418">
      <w:pPr>
        <w:ind w:left="708"/>
        <w:jc w:val="both"/>
        <w:rPr>
          <w:rFonts w:ascii="Times New Roman" w:hAnsi="Times New Roman" w:cs="Times New Roman"/>
        </w:rPr>
      </w:pPr>
    </w:p>
    <w:p w:rsidR="00832418" w:rsidRDefault="00EB3FE7" w:rsidP="00EB3FE7">
      <w:pPr>
        <w:ind w:left="708"/>
        <w:jc w:val="both"/>
        <w:rPr>
          <w:rFonts w:ascii="Times New Roman" w:eastAsiaTheme="minorEastAsia" w:hAnsi="Times New Roman" w:cs="Times New Roman"/>
        </w:rPr>
      </w:pPr>
      <w:r>
        <w:rPr>
          <w:rFonts w:ascii="Times New Roman" w:hAnsi="Times New Roman" w:cs="Times New Roman"/>
        </w:rPr>
        <w:t xml:space="preserve">Ponadto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w</m:t>
                </m:r>
              </m:e>
              <m:sub>
                <m:r>
                  <w:rPr>
                    <w:rFonts w:ascii="Cambria Math" w:hAnsi="Cambria Math"/>
                  </w:rPr>
                  <m:t>h</m:t>
                </m:r>
              </m:sub>
            </m:sSub>
          </m:sub>
        </m:sSub>
      </m:oMath>
      <w:r>
        <w:rPr>
          <w:rFonts w:ascii="Times New Roman" w:eastAsiaTheme="minorEastAsia" w:hAnsi="Times New Roman" w:cs="Times New Roman"/>
        </w:rPr>
        <w:t xml:space="preserve">i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w</m:t>
                </m:r>
              </m:e>
              <m:sub>
                <m:r>
                  <w:rPr>
                    <w:rFonts w:ascii="Cambria Math" w:hAnsi="Cambria Math"/>
                  </w:rPr>
                  <m:t>w</m:t>
                </m:r>
              </m:sub>
            </m:sSub>
          </m:sub>
        </m:sSub>
      </m:oMath>
      <w:r>
        <w:rPr>
          <w:rFonts w:ascii="Times New Roman" w:eastAsiaTheme="minorEastAsia" w:hAnsi="Times New Roman" w:cs="Times New Roman"/>
        </w:rPr>
        <w:t>są z definicji równe:</w:t>
      </w:r>
    </w:p>
    <w:p w:rsidR="00EB3FE7" w:rsidRDefault="00EB3FE7" w:rsidP="00EB3FE7">
      <w:pPr>
        <w:ind w:left="708"/>
        <w:jc w:val="center"/>
        <w:rPr>
          <w:rFonts w:ascii="Times New Roman" w:eastAsiaTheme="minorEastAsia" w:hAnsi="Times New Roman" w:cs="Times New Roman"/>
        </w:rPr>
      </w:p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w</m:t>
                        </m:r>
                      </m:e>
                      <m:sub>
                        <m:r>
                          <w:rPr>
                            <w:rFonts w:ascii="Cambria Math" w:hAnsi="Cambria Math"/>
                          </w:rPr>
                          <m:t>h</m:t>
                        </m:r>
                      </m:sub>
                    </m:sSub>
                  </m:sub>
                </m:sSub>
                <m:box>
                  <m:boxPr>
                    <m:opEmu m:val="on"/>
                    <m:ctrlPr>
                      <w:rPr>
                        <w:rFonts w:ascii="Cambria Math" w:hAnsi="Cambria Math" w:cs="Times New Roman"/>
                        <w:i/>
                      </w:rPr>
                    </m:ctrlPr>
                  </m:boxPr>
                  <m:e>
                    <m:r>
                      <w:rPr>
                        <w:rFonts w:ascii="Cambria Math" w:hAnsi="Cambria Math" w:cs="Times New Roman"/>
                      </w:rPr>
                      <m:t>∶=</m:t>
                    </m:r>
                  </m:e>
                </m:box>
                <m:sSub>
                  <m:sSubPr>
                    <m:ctrlPr>
                      <w:rPr>
                        <w:rFonts w:ascii="Cambria Math" w:hAnsi="Cambria Math"/>
                        <w:i/>
                      </w:rPr>
                    </m:ctrlPr>
                  </m:sSubPr>
                  <m:e>
                    <m:r>
                      <m:rPr>
                        <m:sty m:val="p"/>
                      </m:rPr>
                      <w:rPr>
                        <w:rFonts w:ascii="Cambria Math" w:hAnsi="Cambria Math"/>
                      </w:rPr>
                      <m:t>Θ</m:t>
                    </m:r>
                  </m:e>
                  <m:sub>
                    <m:r>
                      <w:rPr>
                        <w:rFonts w:ascii="Cambria Math" w:hAnsi="Cambria Math"/>
                      </w:rPr>
                      <m:t>0</m:t>
                    </m:r>
                  </m:sub>
                </m:sSub>
                <m:sSub>
                  <m:sSubPr>
                    <m:ctrlPr>
                      <w:rPr>
                        <w:rFonts w:ascii="Cambria Math" w:hAnsi="Cambria Math"/>
                        <w:i/>
                      </w:rPr>
                    </m:ctrlPr>
                  </m:sSubPr>
                  <m:e>
                    <m:r>
                      <w:rPr>
                        <w:rFonts w:ascii="Cambria Math" w:hAnsi="Cambria Math"/>
                      </w:rPr>
                      <m:t>ω</m:t>
                    </m:r>
                  </m:e>
                  <m:sub>
                    <m:r>
                      <w:rPr>
                        <w:rFonts w:ascii="Cambria Math" w:hAnsi="Cambria Math"/>
                      </w:rPr>
                      <m:t>h</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w</m:t>
                    </m:r>
                  </m:sub>
                </m:sSub>
                <m:r>
                  <w:rPr>
                    <w:rFonts w:ascii="Cambria Math" w:hAnsi="Cambria Math"/>
                  </w:rPr>
                  <m:t>)</m:t>
                </m:r>
              </m:e>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w</m:t>
                        </m:r>
                      </m:e>
                      <m:sub>
                        <m:r>
                          <w:rPr>
                            <w:rFonts w:ascii="Cambria Math" w:hAnsi="Cambria Math"/>
                          </w:rPr>
                          <m:t>w</m:t>
                        </m:r>
                      </m:sub>
                    </m:sSub>
                  </m:sub>
                </m:sSub>
                <m:box>
                  <m:boxPr>
                    <m:opEmu m:val="on"/>
                    <m:ctrlPr>
                      <w:rPr>
                        <w:rFonts w:ascii="Cambria Math" w:hAnsi="Cambria Math"/>
                        <w:i/>
                      </w:rPr>
                    </m:ctrlPr>
                  </m:boxPr>
                  <m:e>
                    <m:r>
                      <w:rPr>
                        <w:rFonts w:ascii="Cambria Math" w:hAnsi="Cambria Math"/>
                      </w:rPr>
                      <m:t>∶=</m:t>
                    </m:r>
                  </m:e>
                </m:box>
                <m:sSub>
                  <m:sSubPr>
                    <m:ctrlPr>
                      <w:rPr>
                        <w:rFonts w:ascii="Cambria Math" w:hAnsi="Cambria Math"/>
                        <w:i/>
                      </w:rPr>
                    </m:ctrlPr>
                  </m:sSubPr>
                  <m:e>
                    <m:r>
                      <m:rPr>
                        <m:sty m:val="p"/>
                      </m:rPr>
                      <w:rPr>
                        <w:rFonts w:ascii="Cambria Math" w:hAnsi="Cambria Math"/>
                      </w:rPr>
                      <m:t>Θ</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w</m:t>
                    </m:r>
                  </m:sub>
                </m:sSub>
                <m:r>
                  <w:rPr>
                    <w:rFonts w:ascii="Cambria Math" w:hAnsi="Cambria Math"/>
                  </w:rPr>
                  <m:t>)</m:t>
                </m:r>
              </m:e>
            </m:eqArr>
          </m:e>
        </m:d>
      </m:oMath>
      <w:r>
        <w:rPr>
          <w:rFonts w:ascii="Times New Roman" w:eastAsiaTheme="minorEastAsia" w:hAnsi="Times New Roman" w:cs="Times New Roman"/>
        </w:rPr>
        <w:t xml:space="preserve">     </w:t>
      </w:r>
      <w:r>
        <w:rPr>
          <w:rFonts w:ascii="Times New Roman" w:eastAsiaTheme="minorEastAsia" w:hAnsi="Times New Roman" w:cs="Times New Roman"/>
        </w:rPr>
        <w:tab/>
      </w:r>
      <w:r>
        <w:rPr>
          <w:rFonts w:ascii="Times New Roman" w:eastAsiaTheme="minorEastAsia" w:hAnsi="Times New Roman" w:cs="Times New Roman"/>
        </w:rPr>
        <w:tab/>
        <w:t>(2.3)</w:t>
      </w:r>
    </w:p>
    <w:p w:rsidR="00EB3FE7" w:rsidRDefault="00EB3FE7" w:rsidP="00EB3FE7">
      <w:pPr>
        <w:ind w:left="708"/>
        <w:jc w:val="both"/>
        <w:rPr>
          <w:rFonts w:ascii="Times New Roman" w:hAnsi="Times New Roman" w:cs="Times New Roman"/>
        </w:rPr>
      </w:pPr>
    </w:p>
    <w:p w:rsidR="00EB3FE7" w:rsidRPr="0009245D" w:rsidRDefault="00EB3FE7" w:rsidP="00EB3FE7">
      <w:pPr>
        <w:ind w:left="708"/>
        <w:jc w:val="both"/>
        <w:rPr>
          <w:rFonts w:ascii="Times New Roman" w:hAnsi="Times New Roman" w:cs="Times New Roman"/>
        </w:rPr>
      </w:pPr>
      <w:r>
        <w:rPr>
          <w:rFonts w:ascii="Times New Roman" w:hAnsi="Times New Roman" w:cs="Times New Roman"/>
        </w:rPr>
        <w:t xml:space="preserve">Z zależności opisanych w układzie równań (2.3) można wyznaczyć </w:t>
      </w:r>
      <m:oMath>
        <m:sSub>
          <m:sSubPr>
            <m:ctrlPr>
              <w:rPr>
                <w:rFonts w:ascii="Cambria Math" w:hAnsi="Cambria Math"/>
                <w:i/>
              </w:rPr>
            </m:ctrlPr>
          </m:sSubPr>
          <m:e>
            <m:r>
              <w:rPr>
                <w:rFonts w:ascii="Cambria Math" w:hAnsi="Cambria Math"/>
              </w:rPr>
              <m:t>ω</m:t>
            </m:r>
          </m:e>
          <m:sub>
            <m:r>
              <w:rPr>
                <w:rFonts w:ascii="Cambria Math" w:hAnsi="Cambria Math"/>
              </w:rPr>
              <m:t>h</m:t>
            </m:r>
          </m:sub>
        </m:sSub>
      </m:oMath>
      <w:r>
        <w:rPr>
          <w:rFonts w:ascii="Times New Roman" w:eastAsiaTheme="minorEastAsia" w:hAnsi="Times New Roman" w:cs="Times New Roman"/>
        </w:rPr>
        <w:t xml:space="preserve"> użyte w równaniach (2.2) jako zależność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w</m:t>
                </m:r>
              </m:e>
              <m:sub>
                <m:r>
                  <w:rPr>
                    <w:rFonts w:ascii="Cambria Math" w:hAnsi="Cambria Math"/>
                  </w:rPr>
                  <m:t>h</m:t>
                </m:r>
              </m:sub>
            </m:sSub>
          </m:sub>
        </m:sSub>
      </m:oMath>
      <w:r>
        <w:rPr>
          <w:rFonts w:ascii="Times New Roman" w:eastAsiaTheme="minorEastAsia" w:hAnsi="Times New Roman" w:cs="Times New Roman"/>
        </w:rPr>
        <w:t xml:space="preserve">i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w</m:t>
                </m:r>
              </m:e>
              <m:sub>
                <m:r>
                  <w:rPr>
                    <w:rFonts w:ascii="Cambria Math" w:hAnsi="Cambria Math"/>
                  </w:rPr>
                  <m:t>w</m:t>
                </m:r>
              </m:sub>
            </m:sSub>
          </m:sub>
        </m:sSub>
      </m:oMath>
      <w:r>
        <w:rPr>
          <w:rFonts w:ascii="Times New Roman" w:eastAsiaTheme="minorEastAsia" w:hAnsi="Times New Roman" w:cs="Times New Roman"/>
        </w:rPr>
        <w:t>.</w:t>
      </w:r>
    </w:p>
    <w:p w:rsidR="001828BD" w:rsidRPr="00167564" w:rsidRDefault="0018270E" w:rsidP="001828BD">
      <w:pPr>
        <w:pStyle w:val="Nagwek1"/>
        <w:numPr>
          <w:ilvl w:val="0"/>
          <w:numId w:val="2"/>
        </w:numPr>
        <w:rPr>
          <w:rFonts w:ascii="Times New Roman" w:hAnsi="Times New Roman" w:cs="Times New Roman"/>
        </w:rPr>
      </w:pPr>
      <w:bookmarkStart w:id="5" w:name="_Toc485053686"/>
      <w:r>
        <w:rPr>
          <w:rFonts w:ascii="Times New Roman" w:hAnsi="Times New Roman" w:cs="Times New Roman"/>
        </w:rPr>
        <w:t>Model symulacyjny</w:t>
      </w:r>
      <w:bookmarkEnd w:id="5"/>
    </w:p>
    <w:p w:rsidR="001828BD" w:rsidRPr="00167564" w:rsidRDefault="001828BD" w:rsidP="001828BD">
      <w:pPr>
        <w:pStyle w:val="Akapitzlist"/>
        <w:jc w:val="both"/>
        <w:rPr>
          <w:rFonts w:ascii="Times New Roman" w:hAnsi="Times New Roman" w:cs="Times New Roman"/>
        </w:rPr>
      </w:pPr>
    </w:p>
    <w:p w:rsidR="008B664D" w:rsidRPr="008B664D" w:rsidRDefault="0018270E" w:rsidP="008B664D">
      <w:pPr>
        <w:pStyle w:val="Akapitzlist"/>
        <w:ind w:left="360"/>
        <w:jc w:val="both"/>
        <w:rPr>
          <w:rFonts w:ascii="Times New Roman" w:hAnsi="Times New Roman" w:cs="Times New Roman"/>
        </w:rPr>
      </w:pPr>
      <w:r>
        <w:rPr>
          <w:rFonts w:ascii="Times New Roman" w:hAnsi="Times New Roman" w:cs="Times New Roman"/>
        </w:rPr>
        <w:t>Model symulacyjny</w:t>
      </w:r>
    </w:p>
    <w:p w:rsidR="001828BD" w:rsidRDefault="0018270E" w:rsidP="004444B7">
      <w:pPr>
        <w:pStyle w:val="Nagwek1"/>
        <w:numPr>
          <w:ilvl w:val="0"/>
          <w:numId w:val="2"/>
        </w:numPr>
        <w:jc w:val="both"/>
        <w:rPr>
          <w:rFonts w:ascii="Times New Roman" w:hAnsi="Times New Roman" w:cs="Times New Roman"/>
        </w:rPr>
      </w:pPr>
      <w:bookmarkStart w:id="6" w:name="_Toc485053687"/>
      <w:r>
        <w:rPr>
          <w:rFonts w:ascii="Times New Roman" w:hAnsi="Times New Roman" w:cs="Times New Roman"/>
        </w:rPr>
        <w:t>Optymalizacja dynamiczna</w:t>
      </w:r>
      <w:bookmarkEnd w:id="6"/>
    </w:p>
    <w:p w:rsidR="00BE557D" w:rsidRPr="00BE557D" w:rsidRDefault="00BE557D" w:rsidP="00BE557D"/>
    <w:p w:rsidR="00056BEC" w:rsidRDefault="0018270E" w:rsidP="002227C2">
      <w:pPr>
        <w:pStyle w:val="Akapitzlist"/>
        <w:ind w:left="360"/>
        <w:jc w:val="both"/>
        <w:rPr>
          <w:rFonts w:ascii="Times New Roman" w:eastAsiaTheme="minorEastAsia" w:hAnsi="Times New Roman" w:cs="Times New Roman"/>
        </w:rPr>
      </w:pPr>
      <w:r>
        <w:rPr>
          <w:rFonts w:ascii="Times New Roman" w:eastAsiaTheme="minorEastAsia" w:hAnsi="Times New Roman" w:cs="Times New Roman"/>
        </w:rPr>
        <w:t>W tym rozdziale zostanie przedstawiona optymalizacja dynamiczna, której celem będzie znalezienie sterowania optymalnego dla problemu stabilizacji położenia sześciennej kostki „</w:t>
      </w:r>
      <w:proofErr w:type="spellStart"/>
      <w:r>
        <w:rPr>
          <w:rFonts w:ascii="Times New Roman" w:eastAsiaTheme="minorEastAsia" w:hAnsi="Times New Roman" w:cs="Times New Roman"/>
        </w:rPr>
        <w:t>Cubli</w:t>
      </w:r>
      <w:proofErr w:type="spellEnd"/>
      <w:r>
        <w:rPr>
          <w:rFonts w:ascii="Times New Roman" w:eastAsiaTheme="minorEastAsia" w:hAnsi="Times New Roman" w:cs="Times New Roman"/>
        </w:rPr>
        <w:t>”.</w:t>
      </w:r>
    </w:p>
    <w:p w:rsidR="0018270E" w:rsidRDefault="0018270E" w:rsidP="0018270E">
      <w:pPr>
        <w:pStyle w:val="Akapitzlist"/>
        <w:ind w:left="360"/>
        <w:jc w:val="both"/>
        <w:rPr>
          <w:rFonts w:ascii="Times New Roman" w:eastAsiaTheme="minorEastAsia" w:hAnsi="Times New Roman" w:cs="Times New Roman"/>
        </w:rPr>
      </w:pPr>
    </w:p>
    <w:p w:rsidR="0018270E" w:rsidRDefault="002227C2" w:rsidP="004E4D04">
      <w:pPr>
        <w:pStyle w:val="Nagwek2"/>
        <w:numPr>
          <w:ilvl w:val="1"/>
          <w:numId w:val="2"/>
        </w:numPr>
      </w:pPr>
      <w:r>
        <w:lastRenderedPageBreak/>
        <w:t xml:space="preserve"> </w:t>
      </w:r>
      <w:bookmarkStart w:id="7" w:name="_Toc485053688"/>
      <w:r w:rsidR="00E51430">
        <w:t>Sformułowanie problemu</w:t>
      </w:r>
      <w:bookmarkEnd w:id="7"/>
    </w:p>
    <w:p w:rsidR="0018270E" w:rsidRDefault="0018270E" w:rsidP="0018270E">
      <w:pPr>
        <w:ind w:left="708"/>
      </w:pPr>
    </w:p>
    <w:p w:rsidR="0018270E" w:rsidRDefault="0018270E" w:rsidP="007E5D79">
      <w:pPr>
        <w:ind w:left="708"/>
      </w:pPr>
      <w:r>
        <w:t>Wprowadzenie</w:t>
      </w:r>
    </w:p>
    <w:p w:rsidR="0018270E" w:rsidRPr="0018270E" w:rsidRDefault="0018270E" w:rsidP="0018270E">
      <w:pPr>
        <w:ind w:left="708"/>
      </w:pPr>
    </w:p>
    <w:p w:rsidR="0018270E" w:rsidRDefault="002227C2" w:rsidP="0018270E">
      <w:pPr>
        <w:pStyle w:val="Nagwek2"/>
        <w:numPr>
          <w:ilvl w:val="1"/>
          <w:numId w:val="2"/>
        </w:numPr>
      </w:pPr>
      <w:r>
        <w:t xml:space="preserve"> </w:t>
      </w:r>
      <w:bookmarkStart w:id="8" w:name="_Toc485053689"/>
      <w:r>
        <w:t>Wskaźnik jakości</w:t>
      </w:r>
      <w:bookmarkEnd w:id="8"/>
    </w:p>
    <w:p w:rsidR="002227C2" w:rsidRDefault="002227C2" w:rsidP="002227C2"/>
    <w:p w:rsidR="002227C2" w:rsidRDefault="002227C2" w:rsidP="007E5D79">
      <w:pPr>
        <w:ind w:left="708"/>
      </w:pPr>
      <w:r>
        <w:t>Wskaźnik jakości</w:t>
      </w:r>
    </w:p>
    <w:p w:rsidR="002227C2" w:rsidRPr="002227C2" w:rsidRDefault="002227C2" w:rsidP="002227C2"/>
    <w:p w:rsidR="0018270E" w:rsidRDefault="002227C2" w:rsidP="0018270E">
      <w:pPr>
        <w:pStyle w:val="Nagwek2"/>
        <w:numPr>
          <w:ilvl w:val="1"/>
          <w:numId w:val="2"/>
        </w:numPr>
      </w:pPr>
      <w:r>
        <w:t xml:space="preserve"> </w:t>
      </w:r>
      <w:bookmarkStart w:id="9" w:name="_Toc485053690"/>
      <w:r w:rsidR="00781419">
        <w:t xml:space="preserve">Funkcje sprzężone oraz </w:t>
      </w:r>
      <w:r w:rsidR="00813BD3">
        <w:t>Hamiltonian</w:t>
      </w:r>
      <w:bookmarkEnd w:id="9"/>
      <w:r>
        <w:t xml:space="preserve"> </w:t>
      </w:r>
    </w:p>
    <w:p w:rsidR="002227C2" w:rsidRDefault="002227C2" w:rsidP="002227C2"/>
    <w:p w:rsidR="002227C2" w:rsidRDefault="002227C2" w:rsidP="007E5D79">
      <w:pPr>
        <w:ind w:left="708"/>
      </w:pPr>
      <w:r>
        <w:t>Gradient</w:t>
      </w:r>
    </w:p>
    <w:p w:rsidR="002227C2" w:rsidRPr="002227C2" w:rsidRDefault="002227C2" w:rsidP="002227C2"/>
    <w:p w:rsidR="0018270E" w:rsidRDefault="002227C2" w:rsidP="0018270E">
      <w:pPr>
        <w:pStyle w:val="Nagwek2"/>
        <w:numPr>
          <w:ilvl w:val="1"/>
          <w:numId w:val="2"/>
        </w:numPr>
      </w:pPr>
      <w:r>
        <w:t xml:space="preserve"> </w:t>
      </w:r>
      <w:bookmarkStart w:id="10" w:name="_Toc485053691"/>
      <w:r w:rsidR="00781419">
        <w:t>Testy</w:t>
      </w:r>
      <w:r w:rsidR="00813BD3">
        <w:t xml:space="preserve"> funkcji sprzężonych</w:t>
      </w:r>
      <w:bookmarkEnd w:id="10"/>
      <w:r w:rsidR="00813BD3">
        <w:t xml:space="preserve"> </w:t>
      </w:r>
    </w:p>
    <w:p w:rsidR="002227C2" w:rsidRDefault="002227C2" w:rsidP="002227C2"/>
    <w:p w:rsidR="00813BD3" w:rsidRDefault="00813BD3" w:rsidP="007E5D79">
      <w:pPr>
        <w:ind w:left="708"/>
      </w:pPr>
      <w:r>
        <w:t>Test funkcji sprzężonych</w:t>
      </w:r>
    </w:p>
    <w:p w:rsidR="002227C2" w:rsidRDefault="002227C2" w:rsidP="002227C2"/>
    <w:p w:rsidR="00781419" w:rsidRDefault="00781419" w:rsidP="002227C2">
      <w:pPr>
        <w:pStyle w:val="Nagwek1"/>
        <w:numPr>
          <w:ilvl w:val="0"/>
          <w:numId w:val="2"/>
        </w:numPr>
      </w:pPr>
      <w:bookmarkStart w:id="11" w:name="_Toc485053692"/>
      <w:r>
        <w:t>Algorytm BFGS</w:t>
      </w:r>
      <w:bookmarkEnd w:id="11"/>
    </w:p>
    <w:p w:rsidR="00781419" w:rsidRDefault="00781419" w:rsidP="00781419"/>
    <w:p w:rsidR="00781419" w:rsidRDefault="00781419" w:rsidP="00781419">
      <w:pPr>
        <w:ind w:left="360"/>
      </w:pPr>
      <w:r>
        <w:t>W tej sekcji opisany będzie algorytm BFGS.</w:t>
      </w:r>
    </w:p>
    <w:p w:rsidR="00781419" w:rsidRDefault="00781419" w:rsidP="00781419">
      <w:pPr>
        <w:ind w:left="360"/>
      </w:pPr>
    </w:p>
    <w:p w:rsidR="00836F54" w:rsidRDefault="00836F54" w:rsidP="00836F54">
      <w:pPr>
        <w:pStyle w:val="Nagwek2"/>
        <w:numPr>
          <w:ilvl w:val="1"/>
          <w:numId w:val="2"/>
        </w:numPr>
      </w:pPr>
      <w:r>
        <w:t xml:space="preserve"> </w:t>
      </w:r>
      <w:bookmarkStart w:id="12" w:name="_Toc485053693"/>
      <w:r>
        <w:t>Informacje wstępne</w:t>
      </w:r>
      <w:bookmarkEnd w:id="12"/>
    </w:p>
    <w:p w:rsidR="00836F54" w:rsidRDefault="00836F54" w:rsidP="00836F54"/>
    <w:p w:rsidR="00836F54" w:rsidRDefault="00836F54" w:rsidP="007E5D79">
      <w:pPr>
        <w:ind w:left="708"/>
      </w:pPr>
      <w:r>
        <w:t>Informacje wstępne</w:t>
      </w:r>
    </w:p>
    <w:p w:rsidR="00836F54" w:rsidRPr="00836F54" w:rsidRDefault="00836F54" w:rsidP="00836F54"/>
    <w:p w:rsidR="00836F54" w:rsidRDefault="00836F54" w:rsidP="00836F54">
      <w:pPr>
        <w:pStyle w:val="Nagwek2"/>
        <w:numPr>
          <w:ilvl w:val="1"/>
          <w:numId w:val="2"/>
        </w:numPr>
      </w:pPr>
      <w:r>
        <w:t xml:space="preserve"> </w:t>
      </w:r>
      <w:bookmarkStart w:id="13" w:name="_Toc485053694"/>
      <w:r>
        <w:t>Gradient wskaźnika jakości</w:t>
      </w:r>
      <w:bookmarkEnd w:id="13"/>
    </w:p>
    <w:p w:rsidR="00836F54" w:rsidRDefault="00836F54" w:rsidP="00836F54"/>
    <w:p w:rsidR="00836F54" w:rsidRDefault="00836F54" w:rsidP="007E5D79">
      <w:pPr>
        <w:ind w:left="708"/>
      </w:pPr>
      <w:r>
        <w:t>Gradient</w:t>
      </w:r>
    </w:p>
    <w:p w:rsidR="00836F54" w:rsidRPr="00836F54" w:rsidRDefault="00836F54" w:rsidP="00836F54"/>
    <w:p w:rsidR="00781419" w:rsidRDefault="00836F54" w:rsidP="00836F54">
      <w:pPr>
        <w:pStyle w:val="Nagwek2"/>
        <w:numPr>
          <w:ilvl w:val="1"/>
          <w:numId w:val="2"/>
        </w:numPr>
      </w:pPr>
      <w:r>
        <w:lastRenderedPageBreak/>
        <w:t xml:space="preserve"> </w:t>
      </w:r>
      <w:bookmarkStart w:id="14" w:name="_Toc485053695"/>
      <w:r>
        <w:t>Opis algorytmu</w:t>
      </w:r>
      <w:bookmarkEnd w:id="14"/>
    </w:p>
    <w:p w:rsidR="00836F54" w:rsidRDefault="00836F54" w:rsidP="00836F54"/>
    <w:p w:rsidR="00836F54" w:rsidRPr="00836F54" w:rsidRDefault="00836F54" w:rsidP="007E5D79">
      <w:pPr>
        <w:ind w:left="708"/>
      </w:pPr>
      <w:r>
        <w:t>Opis algorytmu</w:t>
      </w:r>
    </w:p>
    <w:p w:rsidR="002227C2" w:rsidRDefault="002227C2" w:rsidP="002227C2">
      <w:pPr>
        <w:pStyle w:val="Nagwek1"/>
        <w:numPr>
          <w:ilvl w:val="0"/>
          <w:numId w:val="2"/>
        </w:numPr>
      </w:pPr>
      <w:bookmarkStart w:id="15" w:name="_Toc485053696"/>
      <w:r>
        <w:t>Testy aplikacji</w:t>
      </w:r>
      <w:bookmarkEnd w:id="15"/>
    </w:p>
    <w:p w:rsidR="002227C2" w:rsidRDefault="002227C2" w:rsidP="002227C2"/>
    <w:p w:rsidR="0018270E" w:rsidRDefault="00813BD3" w:rsidP="00813BD3">
      <w:pPr>
        <w:ind w:left="360"/>
      </w:pPr>
      <w:r>
        <w:t>Testy aplikacji</w:t>
      </w:r>
    </w:p>
    <w:p w:rsidR="00DF66D8" w:rsidRDefault="00DF66D8" w:rsidP="00813BD3">
      <w:pPr>
        <w:ind w:left="360"/>
      </w:pPr>
    </w:p>
    <w:p w:rsidR="00DF66D8" w:rsidRDefault="00DF66D8" w:rsidP="00DF66D8">
      <w:pPr>
        <w:pStyle w:val="Nagwek2"/>
        <w:numPr>
          <w:ilvl w:val="1"/>
          <w:numId w:val="2"/>
        </w:numPr>
      </w:pPr>
      <w:r>
        <w:t xml:space="preserve"> </w:t>
      </w:r>
      <w:bookmarkStart w:id="16" w:name="_Toc485053697"/>
      <w:r>
        <w:t>Optymalizacja kodu</w:t>
      </w:r>
      <w:bookmarkEnd w:id="16"/>
    </w:p>
    <w:p w:rsidR="00DF66D8" w:rsidRDefault="00DF66D8" w:rsidP="00DF66D8"/>
    <w:p w:rsidR="00DF66D8" w:rsidRDefault="00DF66D8" w:rsidP="007E5D79">
      <w:pPr>
        <w:ind w:left="708"/>
      </w:pPr>
      <w:r>
        <w:t>Optymalizacja kodu</w:t>
      </w:r>
    </w:p>
    <w:p w:rsidR="00DF66D8" w:rsidRPr="00DF66D8" w:rsidRDefault="00DF66D8" w:rsidP="00DF66D8"/>
    <w:p w:rsidR="00DF66D8" w:rsidRDefault="00DF66D8" w:rsidP="00DF66D8">
      <w:pPr>
        <w:pStyle w:val="Nagwek2"/>
        <w:numPr>
          <w:ilvl w:val="1"/>
          <w:numId w:val="2"/>
        </w:numPr>
      </w:pPr>
      <w:r>
        <w:t xml:space="preserve"> </w:t>
      </w:r>
      <w:bookmarkStart w:id="17" w:name="_Toc485053698"/>
      <w:r>
        <w:t>Testy działania</w:t>
      </w:r>
      <w:bookmarkEnd w:id="17"/>
    </w:p>
    <w:p w:rsidR="00DF66D8" w:rsidRDefault="00DF66D8" w:rsidP="00DF66D8"/>
    <w:p w:rsidR="00DF66D8" w:rsidRDefault="00DF66D8" w:rsidP="007E5D79">
      <w:pPr>
        <w:ind w:left="708"/>
      </w:pPr>
      <w:r>
        <w:t>Testy</w:t>
      </w:r>
    </w:p>
    <w:p w:rsidR="00DF66D8" w:rsidRPr="00DF66D8" w:rsidRDefault="00DF66D8" w:rsidP="00DF66D8"/>
    <w:p w:rsidR="00DF66D8" w:rsidRDefault="00DF66D8" w:rsidP="00DF66D8">
      <w:pPr>
        <w:pStyle w:val="Nagwek2"/>
        <w:numPr>
          <w:ilvl w:val="1"/>
          <w:numId w:val="2"/>
        </w:numPr>
      </w:pPr>
      <w:r>
        <w:t xml:space="preserve"> </w:t>
      </w:r>
      <w:bookmarkStart w:id="18" w:name="_Toc485053699"/>
      <w:r>
        <w:t>Wnioski</w:t>
      </w:r>
      <w:bookmarkEnd w:id="18"/>
    </w:p>
    <w:p w:rsidR="00DF66D8" w:rsidRDefault="00DF66D8" w:rsidP="00DF66D8"/>
    <w:p w:rsidR="00DF66D8" w:rsidRPr="00DF66D8" w:rsidRDefault="00DF66D8" w:rsidP="007E5D79">
      <w:pPr>
        <w:ind w:left="708"/>
      </w:pPr>
      <w:r>
        <w:t>Wnioski</w:t>
      </w:r>
    </w:p>
    <w:p w:rsidR="00DF66D8" w:rsidRPr="00DF66D8" w:rsidRDefault="00DF66D8" w:rsidP="00DF66D8"/>
    <w:p w:rsidR="00064836" w:rsidRDefault="0018270E" w:rsidP="00064836">
      <w:pPr>
        <w:pStyle w:val="Nagwek1"/>
        <w:ind w:left="360"/>
        <w:jc w:val="both"/>
        <w:rPr>
          <w:rFonts w:ascii="Times New Roman" w:hAnsi="Times New Roman" w:cs="Times New Roman"/>
        </w:rPr>
      </w:pPr>
      <w:bookmarkStart w:id="19" w:name="_Toc485053700"/>
      <w:r>
        <w:rPr>
          <w:rFonts w:ascii="Times New Roman" w:hAnsi="Times New Roman" w:cs="Times New Roman"/>
        </w:rPr>
        <w:t>Podsumowanie</w:t>
      </w:r>
      <w:bookmarkEnd w:id="19"/>
    </w:p>
    <w:p w:rsidR="00BE557D" w:rsidRPr="00BE557D" w:rsidRDefault="00BE557D" w:rsidP="00BE557D"/>
    <w:p w:rsidR="00064836" w:rsidRDefault="0018270E" w:rsidP="0018270E">
      <w:pPr>
        <w:ind w:left="360"/>
        <w:jc w:val="both"/>
        <w:rPr>
          <w:rFonts w:ascii="Times New Roman" w:hAnsi="Times New Roman" w:cs="Times New Roman"/>
        </w:rPr>
      </w:pPr>
      <w:r>
        <w:rPr>
          <w:rFonts w:ascii="Times New Roman" w:hAnsi="Times New Roman" w:cs="Times New Roman"/>
        </w:rPr>
        <w:t>Wnioski</w:t>
      </w:r>
    </w:p>
    <w:p w:rsidR="002227C2" w:rsidRDefault="002227C2" w:rsidP="002227C2">
      <w:pPr>
        <w:pStyle w:val="Nagwek1"/>
        <w:ind w:left="360"/>
        <w:jc w:val="both"/>
        <w:rPr>
          <w:rFonts w:ascii="Times New Roman" w:hAnsi="Times New Roman" w:cs="Times New Roman"/>
        </w:rPr>
      </w:pPr>
      <w:bookmarkStart w:id="20" w:name="_Toc485053701"/>
      <w:r>
        <w:rPr>
          <w:rFonts w:ascii="Times New Roman" w:hAnsi="Times New Roman" w:cs="Times New Roman"/>
        </w:rPr>
        <w:t>Dodatki</w:t>
      </w:r>
      <w:bookmarkEnd w:id="20"/>
      <w:r>
        <w:rPr>
          <w:rFonts w:ascii="Times New Roman" w:hAnsi="Times New Roman" w:cs="Times New Roman"/>
        </w:rPr>
        <w:t xml:space="preserve"> </w:t>
      </w:r>
    </w:p>
    <w:p w:rsidR="002227C2" w:rsidRPr="00BE557D" w:rsidRDefault="002227C2" w:rsidP="002227C2"/>
    <w:p w:rsidR="002227C2" w:rsidRDefault="002227C2" w:rsidP="002227C2">
      <w:pPr>
        <w:ind w:left="360"/>
        <w:jc w:val="both"/>
        <w:rPr>
          <w:rFonts w:ascii="Times New Roman" w:hAnsi="Times New Roman" w:cs="Times New Roman"/>
        </w:rPr>
      </w:pPr>
      <w:r>
        <w:rPr>
          <w:rFonts w:ascii="Times New Roman" w:hAnsi="Times New Roman" w:cs="Times New Roman"/>
        </w:rPr>
        <w:t>Wnioski</w:t>
      </w:r>
    </w:p>
    <w:p w:rsidR="002227C2" w:rsidRDefault="002227C2" w:rsidP="002227C2">
      <w:pPr>
        <w:ind w:left="360"/>
        <w:jc w:val="both"/>
        <w:rPr>
          <w:rFonts w:ascii="Times New Roman" w:hAnsi="Times New Roman" w:cs="Times New Roman"/>
        </w:rPr>
      </w:pPr>
    </w:p>
    <w:p w:rsidR="002227C2" w:rsidRDefault="002227C2" w:rsidP="004E4D04">
      <w:pPr>
        <w:pStyle w:val="Nagwek2"/>
        <w:ind w:left="708"/>
      </w:pPr>
      <w:bookmarkStart w:id="21" w:name="_Toc485053702"/>
      <w:r>
        <w:lastRenderedPageBreak/>
        <w:t>Dodatek A</w:t>
      </w:r>
      <w:r w:rsidR="004E4D04">
        <w:t>: Struktura programu</w:t>
      </w:r>
      <w:bookmarkEnd w:id="21"/>
    </w:p>
    <w:p w:rsidR="00813BD3" w:rsidRDefault="00813BD3" w:rsidP="00813BD3"/>
    <w:p w:rsidR="00813BD3" w:rsidRDefault="00813BD3" w:rsidP="00813BD3">
      <w:pPr>
        <w:ind w:left="708"/>
      </w:pPr>
      <w:r>
        <w:t>Dodatek A</w:t>
      </w:r>
    </w:p>
    <w:p w:rsidR="00813BD3" w:rsidRPr="00813BD3" w:rsidRDefault="00813BD3" w:rsidP="00813BD3"/>
    <w:p w:rsidR="004E4D04" w:rsidRDefault="004E4D04" w:rsidP="004E4D04">
      <w:pPr>
        <w:pStyle w:val="Nagwek2"/>
        <w:ind w:left="708"/>
      </w:pPr>
      <w:bookmarkStart w:id="22" w:name="_Toc485053703"/>
      <w:r>
        <w:t xml:space="preserve">Dodatek B: Rozwiązywanie równań różniczkowych metodą RK4 w </w:t>
      </w:r>
      <w:proofErr w:type="spellStart"/>
      <w:r>
        <w:t>MATLAB-ie</w:t>
      </w:r>
      <w:bookmarkEnd w:id="22"/>
      <w:proofErr w:type="spellEnd"/>
    </w:p>
    <w:p w:rsidR="00813BD3" w:rsidRDefault="00813BD3" w:rsidP="00813BD3"/>
    <w:p w:rsidR="00813BD3" w:rsidRDefault="00813BD3" w:rsidP="00813BD3">
      <w:r>
        <w:tab/>
        <w:t>Dodatek B</w:t>
      </w:r>
    </w:p>
    <w:p w:rsidR="00813BD3" w:rsidRPr="00813BD3" w:rsidRDefault="00813BD3" w:rsidP="00813BD3"/>
    <w:p w:rsidR="004E4D04" w:rsidRDefault="004E4D04" w:rsidP="004E4D04">
      <w:pPr>
        <w:pStyle w:val="Nagwek2"/>
        <w:ind w:left="708"/>
      </w:pPr>
      <w:bookmarkStart w:id="23" w:name="_Toc485053704"/>
      <w:r>
        <w:t>Dodatek C: Algorytm BFGS</w:t>
      </w:r>
      <w:bookmarkEnd w:id="23"/>
    </w:p>
    <w:p w:rsidR="00813BD3" w:rsidRDefault="00813BD3" w:rsidP="00813BD3"/>
    <w:p w:rsidR="00813BD3" w:rsidRDefault="00813BD3" w:rsidP="00813BD3">
      <w:r>
        <w:tab/>
        <w:t>Dodatek C</w:t>
      </w:r>
    </w:p>
    <w:p w:rsidR="00DF66D8" w:rsidRDefault="00DF66D8" w:rsidP="00DF66D8">
      <w:pPr>
        <w:pStyle w:val="Nagwek1"/>
        <w:ind w:left="360"/>
        <w:jc w:val="both"/>
        <w:rPr>
          <w:rFonts w:ascii="Times New Roman" w:hAnsi="Times New Roman" w:cs="Times New Roman"/>
        </w:rPr>
      </w:pPr>
      <w:bookmarkStart w:id="24" w:name="_Toc485053705"/>
      <w:r>
        <w:rPr>
          <w:rFonts w:ascii="Times New Roman" w:hAnsi="Times New Roman" w:cs="Times New Roman"/>
        </w:rPr>
        <w:t>Literatura</w:t>
      </w:r>
      <w:bookmarkEnd w:id="24"/>
      <w:r>
        <w:rPr>
          <w:rFonts w:ascii="Times New Roman" w:hAnsi="Times New Roman" w:cs="Times New Roman"/>
        </w:rPr>
        <w:t xml:space="preserve"> </w:t>
      </w:r>
    </w:p>
    <w:p w:rsidR="007E5D79" w:rsidRDefault="00BA5AD3" w:rsidP="00DE6DFB">
      <w:pPr>
        <w:ind w:left="360"/>
        <w:jc w:val="both"/>
        <w:rPr>
          <w:noProof/>
          <w:sz w:val="22"/>
        </w:rPr>
      </w:pPr>
      <w:r>
        <w:rPr>
          <w:rFonts w:ascii="Times New Roman" w:hAnsi="Times New Roman" w:cs="Times New Roman"/>
        </w:rPr>
        <w:fldChar w:fldCharType="begin"/>
      </w:r>
      <w:r w:rsidR="00D52442">
        <w:rPr>
          <w:rFonts w:ascii="Times New Roman" w:hAnsi="Times New Roman" w:cs="Times New Roman"/>
        </w:rPr>
        <w:instrText xml:space="preserve"> BIBLIOGRAPHY  \l 1045 </w:instrText>
      </w:r>
      <w:r>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tblPr>
      <w:tblGrid>
        <w:gridCol w:w="344"/>
        <w:gridCol w:w="8818"/>
      </w:tblGrid>
      <w:tr w:rsidR="007E5D79">
        <w:trPr>
          <w:divId w:val="720791382"/>
          <w:tblCellSpacing w:w="15" w:type="dxa"/>
        </w:trPr>
        <w:tc>
          <w:tcPr>
            <w:tcW w:w="50" w:type="pct"/>
            <w:hideMark/>
          </w:tcPr>
          <w:p w:rsidR="007E5D79" w:rsidRDefault="007E5D79">
            <w:pPr>
              <w:pStyle w:val="Bibliografia"/>
              <w:rPr>
                <w:rFonts w:eastAsiaTheme="minorEastAsia"/>
                <w:noProof/>
              </w:rPr>
            </w:pPr>
            <w:r>
              <w:rPr>
                <w:noProof/>
              </w:rPr>
              <w:t xml:space="preserve">[1] </w:t>
            </w:r>
          </w:p>
        </w:tc>
        <w:tc>
          <w:tcPr>
            <w:tcW w:w="0" w:type="auto"/>
            <w:hideMark/>
          </w:tcPr>
          <w:p w:rsidR="007E5D79" w:rsidRDefault="007E5D79">
            <w:pPr>
              <w:pStyle w:val="Bibliografia"/>
              <w:rPr>
                <w:rFonts w:eastAsiaTheme="minorEastAsia"/>
                <w:noProof/>
              </w:rPr>
            </w:pPr>
            <w:r>
              <w:rPr>
                <w:noProof/>
              </w:rPr>
              <w:t>ETH Zurich Institute for Dynamic Systems and Control, „Cubli,” 2017. [Online]. Available: http://www.idsc.ethz.ch/research-dandrea/research-projects/cubli.html.</w:t>
            </w:r>
          </w:p>
        </w:tc>
      </w:tr>
      <w:tr w:rsidR="007E5D79">
        <w:trPr>
          <w:divId w:val="720791382"/>
          <w:tblCellSpacing w:w="15" w:type="dxa"/>
        </w:trPr>
        <w:tc>
          <w:tcPr>
            <w:tcW w:w="50" w:type="pct"/>
            <w:hideMark/>
          </w:tcPr>
          <w:p w:rsidR="007E5D79" w:rsidRDefault="007E5D79">
            <w:pPr>
              <w:pStyle w:val="Bibliografia"/>
              <w:rPr>
                <w:rFonts w:eastAsiaTheme="minorEastAsia"/>
                <w:noProof/>
              </w:rPr>
            </w:pPr>
            <w:r>
              <w:rPr>
                <w:noProof/>
              </w:rPr>
              <w:t xml:space="preserve">[2] </w:t>
            </w:r>
          </w:p>
        </w:tc>
        <w:tc>
          <w:tcPr>
            <w:tcW w:w="0" w:type="auto"/>
            <w:hideMark/>
          </w:tcPr>
          <w:p w:rsidR="007E5D79" w:rsidRDefault="007E5D79">
            <w:pPr>
              <w:pStyle w:val="Bibliografia"/>
              <w:rPr>
                <w:rFonts w:eastAsiaTheme="minorEastAsia"/>
                <w:noProof/>
              </w:rPr>
            </w:pPr>
            <w:r>
              <w:rPr>
                <w:noProof/>
              </w:rPr>
              <w:t xml:space="preserve">M. Muehlebach i R. D'Andrea, „Nonlinear Analysis and control of a Reaction-Wheel-Based 3-D Inverted Pendulum,” </w:t>
            </w:r>
            <w:r>
              <w:rPr>
                <w:i/>
                <w:iCs/>
                <w:noProof/>
              </w:rPr>
              <w:t xml:space="preserve">IEEE Transactions on Control Systems Technology, </w:t>
            </w:r>
            <w:r>
              <w:rPr>
                <w:noProof/>
              </w:rPr>
              <w:t xml:space="preserve">2016. </w:t>
            </w:r>
          </w:p>
        </w:tc>
      </w:tr>
      <w:tr w:rsidR="007E5D79">
        <w:trPr>
          <w:divId w:val="720791382"/>
          <w:tblCellSpacing w:w="15" w:type="dxa"/>
        </w:trPr>
        <w:tc>
          <w:tcPr>
            <w:tcW w:w="50" w:type="pct"/>
            <w:hideMark/>
          </w:tcPr>
          <w:p w:rsidR="007E5D79" w:rsidRDefault="007E5D79">
            <w:pPr>
              <w:pStyle w:val="Bibliografia"/>
              <w:rPr>
                <w:rFonts w:eastAsiaTheme="minorEastAsia"/>
                <w:noProof/>
              </w:rPr>
            </w:pPr>
            <w:r>
              <w:rPr>
                <w:noProof/>
              </w:rPr>
              <w:t xml:space="preserve">[3] </w:t>
            </w:r>
          </w:p>
        </w:tc>
        <w:tc>
          <w:tcPr>
            <w:tcW w:w="0" w:type="auto"/>
            <w:hideMark/>
          </w:tcPr>
          <w:p w:rsidR="007E5D79" w:rsidRDefault="007E5D79">
            <w:pPr>
              <w:pStyle w:val="Bibliografia"/>
              <w:rPr>
                <w:rFonts w:eastAsiaTheme="minorEastAsia"/>
                <w:noProof/>
              </w:rPr>
            </w:pPr>
            <w:r>
              <w:rPr>
                <w:noProof/>
              </w:rPr>
              <w:t xml:space="preserve">M. Gajamohan, M. Muehlebach, T. Widmer i R. D'Andrea, „The Cubli: A reaction wheel based 3D inverted pendulum,” w </w:t>
            </w:r>
            <w:r>
              <w:rPr>
                <w:i/>
                <w:iCs/>
                <w:noProof/>
              </w:rPr>
              <w:t>European Control Conference</w:t>
            </w:r>
            <w:r>
              <w:rPr>
                <w:noProof/>
              </w:rPr>
              <w:t xml:space="preserve">, 2013. </w:t>
            </w:r>
          </w:p>
        </w:tc>
      </w:tr>
    </w:tbl>
    <w:p w:rsidR="007E5D79" w:rsidRDefault="007E5D79">
      <w:pPr>
        <w:divId w:val="720791382"/>
        <w:rPr>
          <w:rFonts w:eastAsia="Times New Roman"/>
          <w:noProof/>
        </w:rPr>
      </w:pPr>
    </w:p>
    <w:p w:rsidR="00DF66D8" w:rsidRDefault="00BA5AD3" w:rsidP="00DF66D8">
      <w:pPr>
        <w:ind w:left="360"/>
        <w:jc w:val="both"/>
        <w:rPr>
          <w:rFonts w:ascii="Times New Roman" w:hAnsi="Times New Roman" w:cs="Times New Roman"/>
        </w:rPr>
      </w:pPr>
      <w:r>
        <w:rPr>
          <w:rFonts w:ascii="Times New Roman" w:hAnsi="Times New Roman" w:cs="Times New Roman"/>
        </w:rPr>
        <w:fldChar w:fldCharType="end"/>
      </w:r>
    </w:p>
    <w:p w:rsidR="00DF66D8" w:rsidRPr="00813BD3" w:rsidRDefault="00DF66D8" w:rsidP="00813BD3"/>
    <w:p w:rsidR="004E4D04" w:rsidRPr="004E4D04" w:rsidRDefault="004E4D04" w:rsidP="004E4D04"/>
    <w:p w:rsidR="004E4D04" w:rsidRPr="004E4D04" w:rsidRDefault="004E4D04" w:rsidP="004E4D04"/>
    <w:p w:rsidR="004E4D04" w:rsidRPr="004E4D04" w:rsidRDefault="004E4D04" w:rsidP="004E4D04"/>
    <w:p w:rsidR="002227C2" w:rsidRPr="007D5095" w:rsidRDefault="002227C2" w:rsidP="0018270E">
      <w:pPr>
        <w:ind w:left="360"/>
        <w:jc w:val="both"/>
        <w:rPr>
          <w:rFonts w:ascii="Times New Roman" w:hAnsi="Times New Roman" w:cs="Times New Roman"/>
        </w:rPr>
      </w:pPr>
    </w:p>
    <w:p w:rsidR="001828BD" w:rsidRDefault="001828BD" w:rsidP="004444B7">
      <w:pPr>
        <w:jc w:val="both"/>
        <w:rPr>
          <w:rFonts w:ascii="Times New Roman" w:hAnsi="Times New Roman" w:cs="Times New Roman"/>
        </w:rPr>
      </w:pPr>
    </w:p>
    <w:p w:rsidR="009F1FCA" w:rsidRPr="00167564" w:rsidRDefault="009F1FCA" w:rsidP="009F1FCA">
      <w:pPr>
        <w:jc w:val="both"/>
        <w:rPr>
          <w:rFonts w:ascii="Times New Roman" w:hAnsi="Times New Roman" w:cs="Times New Roman"/>
        </w:rPr>
      </w:pPr>
    </w:p>
    <w:p w:rsidR="001828BD" w:rsidRPr="00167564" w:rsidRDefault="001828BD" w:rsidP="004444B7">
      <w:pPr>
        <w:jc w:val="both"/>
        <w:rPr>
          <w:rFonts w:ascii="Times New Roman" w:hAnsi="Times New Roman" w:cs="Times New Roman"/>
        </w:rPr>
      </w:pPr>
    </w:p>
    <w:p w:rsidR="001828BD" w:rsidRPr="00167564" w:rsidRDefault="001828BD" w:rsidP="004444B7">
      <w:pPr>
        <w:jc w:val="both"/>
        <w:rPr>
          <w:rFonts w:ascii="Times New Roman" w:hAnsi="Times New Roman" w:cs="Times New Roman"/>
        </w:rPr>
      </w:pPr>
    </w:p>
    <w:p w:rsidR="001828BD" w:rsidRPr="00167564" w:rsidRDefault="001828BD" w:rsidP="004444B7">
      <w:pPr>
        <w:jc w:val="both"/>
        <w:rPr>
          <w:rFonts w:ascii="Times New Roman" w:hAnsi="Times New Roman" w:cs="Times New Roman"/>
        </w:rPr>
      </w:pPr>
      <w:r w:rsidRPr="00167564">
        <w:rPr>
          <w:rFonts w:ascii="Times New Roman" w:hAnsi="Times New Roman" w:cs="Times New Roman"/>
        </w:rPr>
        <w:br w:type="page"/>
      </w:r>
    </w:p>
    <w:p w:rsidR="001828BD" w:rsidRPr="00167564" w:rsidRDefault="001828BD" w:rsidP="004444B7">
      <w:pPr>
        <w:jc w:val="both"/>
        <w:rPr>
          <w:rFonts w:ascii="Times New Roman" w:hAnsi="Times New Roman" w:cs="Times New Roman"/>
        </w:rPr>
      </w:pPr>
    </w:p>
    <w:sectPr w:rsidR="001828BD" w:rsidRPr="00167564" w:rsidSect="00D730F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32B8" w:rsidRDefault="00D632B8" w:rsidP="00073964">
      <w:pPr>
        <w:spacing w:after="0" w:line="240" w:lineRule="auto"/>
      </w:pPr>
      <w:r>
        <w:separator/>
      </w:r>
    </w:p>
  </w:endnote>
  <w:endnote w:type="continuationSeparator" w:id="0">
    <w:p w:rsidR="00D632B8" w:rsidRDefault="00D632B8" w:rsidP="000739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32B8" w:rsidRDefault="00D632B8" w:rsidP="00073964">
      <w:pPr>
        <w:spacing w:after="0" w:line="240" w:lineRule="auto"/>
      </w:pPr>
      <w:r>
        <w:separator/>
      </w:r>
    </w:p>
  </w:footnote>
  <w:footnote w:type="continuationSeparator" w:id="0">
    <w:p w:rsidR="00D632B8" w:rsidRDefault="00D632B8" w:rsidP="0007396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FCE7F4C"/>
    <w:lvl w:ilvl="0">
      <w:start w:val="1"/>
      <w:numFmt w:val="bullet"/>
      <w:pStyle w:val="Listapunktowana"/>
      <w:lvlText w:val=""/>
      <w:lvlJc w:val="left"/>
      <w:pPr>
        <w:tabs>
          <w:tab w:val="num" w:pos="360"/>
        </w:tabs>
        <w:ind w:left="360" w:hanging="360"/>
      </w:pPr>
      <w:rPr>
        <w:rFonts w:ascii="Symbol" w:hAnsi="Symbol" w:hint="default"/>
      </w:rPr>
    </w:lvl>
  </w:abstractNum>
  <w:abstractNum w:abstractNumId="1">
    <w:nsid w:val="053D1A60"/>
    <w:multiLevelType w:val="hybridMultilevel"/>
    <w:tmpl w:val="058A000C"/>
    <w:lvl w:ilvl="0" w:tplc="0415000F">
      <w:start w:val="1"/>
      <w:numFmt w:val="decimal"/>
      <w:lvlText w:val="%1."/>
      <w:lvlJc w:val="left"/>
      <w:pPr>
        <w:ind w:left="1428" w:hanging="360"/>
      </w:p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2">
    <w:nsid w:val="0DF93E45"/>
    <w:multiLevelType w:val="hybridMultilevel"/>
    <w:tmpl w:val="24A6804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
    <w:nsid w:val="25FD0DD1"/>
    <w:multiLevelType w:val="hybridMultilevel"/>
    <w:tmpl w:val="7B0033D0"/>
    <w:lvl w:ilvl="0" w:tplc="04150001">
      <w:start w:val="1"/>
      <w:numFmt w:val="bullet"/>
      <w:lvlText w:val=""/>
      <w:lvlJc w:val="left"/>
      <w:pPr>
        <w:ind w:left="2080" w:hanging="360"/>
      </w:pPr>
      <w:rPr>
        <w:rFonts w:ascii="Symbol" w:hAnsi="Symbol" w:hint="default"/>
      </w:rPr>
    </w:lvl>
    <w:lvl w:ilvl="1" w:tplc="04150003" w:tentative="1">
      <w:start w:val="1"/>
      <w:numFmt w:val="bullet"/>
      <w:lvlText w:val="o"/>
      <w:lvlJc w:val="left"/>
      <w:pPr>
        <w:ind w:left="2800" w:hanging="360"/>
      </w:pPr>
      <w:rPr>
        <w:rFonts w:ascii="Courier New" w:hAnsi="Courier New" w:cs="Courier New" w:hint="default"/>
      </w:rPr>
    </w:lvl>
    <w:lvl w:ilvl="2" w:tplc="04150005" w:tentative="1">
      <w:start w:val="1"/>
      <w:numFmt w:val="bullet"/>
      <w:lvlText w:val=""/>
      <w:lvlJc w:val="left"/>
      <w:pPr>
        <w:ind w:left="3520" w:hanging="360"/>
      </w:pPr>
      <w:rPr>
        <w:rFonts w:ascii="Wingdings" w:hAnsi="Wingdings" w:hint="default"/>
      </w:rPr>
    </w:lvl>
    <w:lvl w:ilvl="3" w:tplc="04150001" w:tentative="1">
      <w:start w:val="1"/>
      <w:numFmt w:val="bullet"/>
      <w:lvlText w:val=""/>
      <w:lvlJc w:val="left"/>
      <w:pPr>
        <w:ind w:left="4240" w:hanging="360"/>
      </w:pPr>
      <w:rPr>
        <w:rFonts w:ascii="Symbol" w:hAnsi="Symbol" w:hint="default"/>
      </w:rPr>
    </w:lvl>
    <w:lvl w:ilvl="4" w:tplc="04150003" w:tentative="1">
      <w:start w:val="1"/>
      <w:numFmt w:val="bullet"/>
      <w:lvlText w:val="o"/>
      <w:lvlJc w:val="left"/>
      <w:pPr>
        <w:ind w:left="4960" w:hanging="360"/>
      </w:pPr>
      <w:rPr>
        <w:rFonts w:ascii="Courier New" w:hAnsi="Courier New" w:cs="Courier New" w:hint="default"/>
      </w:rPr>
    </w:lvl>
    <w:lvl w:ilvl="5" w:tplc="04150005" w:tentative="1">
      <w:start w:val="1"/>
      <w:numFmt w:val="bullet"/>
      <w:lvlText w:val=""/>
      <w:lvlJc w:val="left"/>
      <w:pPr>
        <w:ind w:left="5680" w:hanging="360"/>
      </w:pPr>
      <w:rPr>
        <w:rFonts w:ascii="Wingdings" w:hAnsi="Wingdings" w:hint="default"/>
      </w:rPr>
    </w:lvl>
    <w:lvl w:ilvl="6" w:tplc="04150001" w:tentative="1">
      <w:start w:val="1"/>
      <w:numFmt w:val="bullet"/>
      <w:lvlText w:val=""/>
      <w:lvlJc w:val="left"/>
      <w:pPr>
        <w:ind w:left="6400" w:hanging="360"/>
      </w:pPr>
      <w:rPr>
        <w:rFonts w:ascii="Symbol" w:hAnsi="Symbol" w:hint="default"/>
      </w:rPr>
    </w:lvl>
    <w:lvl w:ilvl="7" w:tplc="04150003" w:tentative="1">
      <w:start w:val="1"/>
      <w:numFmt w:val="bullet"/>
      <w:lvlText w:val="o"/>
      <w:lvlJc w:val="left"/>
      <w:pPr>
        <w:ind w:left="7120" w:hanging="360"/>
      </w:pPr>
      <w:rPr>
        <w:rFonts w:ascii="Courier New" w:hAnsi="Courier New" w:cs="Courier New" w:hint="default"/>
      </w:rPr>
    </w:lvl>
    <w:lvl w:ilvl="8" w:tplc="04150005" w:tentative="1">
      <w:start w:val="1"/>
      <w:numFmt w:val="bullet"/>
      <w:lvlText w:val=""/>
      <w:lvlJc w:val="left"/>
      <w:pPr>
        <w:ind w:left="7840" w:hanging="360"/>
      </w:pPr>
      <w:rPr>
        <w:rFonts w:ascii="Wingdings" w:hAnsi="Wingdings" w:hint="default"/>
      </w:rPr>
    </w:lvl>
  </w:abstractNum>
  <w:abstractNum w:abstractNumId="4">
    <w:nsid w:val="2F7553D6"/>
    <w:multiLevelType w:val="hybridMultilevel"/>
    <w:tmpl w:val="1DBAC70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31BB0B93"/>
    <w:multiLevelType w:val="hybridMultilevel"/>
    <w:tmpl w:val="57F23974"/>
    <w:lvl w:ilvl="0" w:tplc="04150001">
      <w:start w:val="1"/>
      <w:numFmt w:val="bullet"/>
      <w:lvlText w:val=""/>
      <w:lvlJc w:val="left"/>
      <w:pPr>
        <w:ind w:left="1506" w:hanging="360"/>
      </w:pPr>
      <w:rPr>
        <w:rFonts w:ascii="Symbol" w:hAnsi="Symbol" w:hint="default"/>
      </w:rPr>
    </w:lvl>
    <w:lvl w:ilvl="1" w:tplc="04150003" w:tentative="1">
      <w:start w:val="1"/>
      <w:numFmt w:val="bullet"/>
      <w:lvlText w:val="o"/>
      <w:lvlJc w:val="left"/>
      <w:pPr>
        <w:ind w:left="2226" w:hanging="360"/>
      </w:pPr>
      <w:rPr>
        <w:rFonts w:ascii="Courier New" w:hAnsi="Courier New" w:cs="Courier New" w:hint="default"/>
      </w:rPr>
    </w:lvl>
    <w:lvl w:ilvl="2" w:tplc="04150005" w:tentative="1">
      <w:start w:val="1"/>
      <w:numFmt w:val="bullet"/>
      <w:lvlText w:val=""/>
      <w:lvlJc w:val="left"/>
      <w:pPr>
        <w:ind w:left="2946" w:hanging="360"/>
      </w:pPr>
      <w:rPr>
        <w:rFonts w:ascii="Wingdings" w:hAnsi="Wingdings" w:hint="default"/>
      </w:rPr>
    </w:lvl>
    <w:lvl w:ilvl="3" w:tplc="04150001" w:tentative="1">
      <w:start w:val="1"/>
      <w:numFmt w:val="bullet"/>
      <w:lvlText w:val=""/>
      <w:lvlJc w:val="left"/>
      <w:pPr>
        <w:ind w:left="3666" w:hanging="360"/>
      </w:pPr>
      <w:rPr>
        <w:rFonts w:ascii="Symbol" w:hAnsi="Symbol" w:hint="default"/>
      </w:rPr>
    </w:lvl>
    <w:lvl w:ilvl="4" w:tplc="04150003" w:tentative="1">
      <w:start w:val="1"/>
      <w:numFmt w:val="bullet"/>
      <w:lvlText w:val="o"/>
      <w:lvlJc w:val="left"/>
      <w:pPr>
        <w:ind w:left="4386" w:hanging="360"/>
      </w:pPr>
      <w:rPr>
        <w:rFonts w:ascii="Courier New" w:hAnsi="Courier New" w:cs="Courier New" w:hint="default"/>
      </w:rPr>
    </w:lvl>
    <w:lvl w:ilvl="5" w:tplc="04150005" w:tentative="1">
      <w:start w:val="1"/>
      <w:numFmt w:val="bullet"/>
      <w:lvlText w:val=""/>
      <w:lvlJc w:val="left"/>
      <w:pPr>
        <w:ind w:left="5106" w:hanging="360"/>
      </w:pPr>
      <w:rPr>
        <w:rFonts w:ascii="Wingdings" w:hAnsi="Wingdings" w:hint="default"/>
      </w:rPr>
    </w:lvl>
    <w:lvl w:ilvl="6" w:tplc="04150001" w:tentative="1">
      <w:start w:val="1"/>
      <w:numFmt w:val="bullet"/>
      <w:lvlText w:val=""/>
      <w:lvlJc w:val="left"/>
      <w:pPr>
        <w:ind w:left="5826" w:hanging="360"/>
      </w:pPr>
      <w:rPr>
        <w:rFonts w:ascii="Symbol" w:hAnsi="Symbol" w:hint="default"/>
      </w:rPr>
    </w:lvl>
    <w:lvl w:ilvl="7" w:tplc="04150003" w:tentative="1">
      <w:start w:val="1"/>
      <w:numFmt w:val="bullet"/>
      <w:lvlText w:val="o"/>
      <w:lvlJc w:val="left"/>
      <w:pPr>
        <w:ind w:left="6546" w:hanging="360"/>
      </w:pPr>
      <w:rPr>
        <w:rFonts w:ascii="Courier New" w:hAnsi="Courier New" w:cs="Courier New" w:hint="default"/>
      </w:rPr>
    </w:lvl>
    <w:lvl w:ilvl="8" w:tplc="04150005" w:tentative="1">
      <w:start w:val="1"/>
      <w:numFmt w:val="bullet"/>
      <w:lvlText w:val=""/>
      <w:lvlJc w:val="left"/>
      <w:pPr>
        <w:ind w:left="7266" w:hanging="360"/>
      </w:pPr>
      <w:rPr>
        <w:rFonts w:ascii="Wingdings" w:hAnsi="Wingdings" w:hint="default"/>
      </w:rPr>
    </w:lvl>
  </w:abstractNum>
  <w:abstractNum w:abstractNumId="6">
    <w:nsid w:val="4876254B"/>
    <w:multiLevelType w:val="hybridMultilevel"/>
    <w:tmpl w:val="B81C8B56"/>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7">
    <w:nsid w:val="530951FA"/>
    <w:multiLevelType w:val="hybridMultilevel"/>
    <w:tmpl w:val="99E8D574"/>
    <w:lvl w:ilvl="0" w:tplc="04150001">
      <w:start w:val="1"/>
      <w:numFmt w:val="bullet"/>
      <w:lvlText w:val=""/>
      <w:lvlJc w:val="left"/>
      <w:pPr>
        <w:ind w:left="1560" w:hanging="360"/>
      </w:pPr>
      <w:rPr>
        <w:rFonts w:ascii="Symbol" w:hAnsi="Symbol" w:hint="default"/>
      </w:rPr>
    </w:lvl>
    <w:lvl w:ilvl="1" w:tplc="04150003" w:tentative="1">
      <w:start w:val="1"/>
      <w:numFmt w:val="bullet"/>
      <w:lvlText w:val="o"/>
      <w:lvlJc w:val="left"/>
      <w:pPr>
        <w:ind w:left="2280" w:hanging="360"/>
      </w:pPr>
      <w:rPr>
        <w:rFonts w:ascii="Courier New" w:hAnsi="Courier New" w:cs="Courier New" w:hint="default"/>
      </w:rPr>
    </w:lvl>
    <w:lvl w:ilvl="2" w:tplc="04150005" w:tentative="1">
      <w:start w:val="1"/>
      <w:numFmt w:val="bullet"/>
      <w:lvlText w:val=""/>
      <w:lvlJc w:val="left"/>
      <w:pPr>
        <w:ind w:left="3000" w:hanging="360"/>
      </w:pPr>
      <w:rPr>
        <w:rFonts w:ascii="Wingdings" w:hAnsi="Wingdings" w:hint="default"/>
      </w:rPr>
    </w:lvl>
    <w:lvl w:ilvl="3" w:tplc="04150001" w:tentative="1">
      <w:start w:val="1"/>
      <w:numFmt w:val="bullet"/>
      <w:lvlText w:val=""/>
      <w:lvlJc w:val="left"/>
      <w:pPr>
        <w:ind w:left="3720" w:hanging="360"/>
      </w:pPr>
      <w:rPr>
        <w:rFonts w:ascii="Symbol" w:hAnsi="Symbol" w:hint="default"/>
      </w:rPr>
    </w:lvl>
    <w:lvl w:ilvl="4" w:tplc="04150003" w:tentative="1">
      <w:start w:val="1"/>
      <w:numFmt w:val="bullet"/>
      <w:lvlText w:val="o"/>
      <w:lvlJc w:val="left"/>
      <w:pPr>
        <w:ind w:left="4440" w:hanging="360"/>
      </w:pPr>
      <w:rPr>
        <w:rFonts w:ascii="Courier New" w:hAnsi="Courier New" w:cs="Courier New" w:hint="default"/>
      </w:rPr>
    </w:lvl>
    <w:lvl w:ilvl="5" w:tplc="04150005" w:tentative="1">
      <w:start w:val="1"/>
      <w:numFmt w:val="bullet"/>
      <w:lvlText w:val=""/>
      <w:lvlJc w:val="left"/>
      <w:pPr>
        <w:ind w:left="5160" w:hanging="360"/>
      </w:pPr>
      <w:rPr>
        <w:rFonts w:ascii="Wingdings" w:hAnsi="Wingdings" w:hint="default"/>
      </w:rPr>
    </w:lvl>
    <w:lvl w:ilvl="6" w:tplc="04150001" w:tentative="1">
      <w:start w:val="1"/>
      <w:numFmt w:val="bullet"/>
      <w:lvlText w:val=""/>
      <w:lvlJc w:val="left"/>
      <w:pPr>
        <w:ind w:left="5880" w:hanging="360"/>
      </w:pPr>
      <w:rPr>
        <w:rFonts w:ascii="Symbol" w:hAnsi="Symbol" w:hint="default"/>
      </w:rPr>
    </w:lvl>
    <w:lvl w:ilvl="7" w:tplc="04150003" w:tentative="1">
      <w:start w:val="1"/>
      <w:numFmt w:val="bullet"/>
      <w:lvlText w:val="o"/>
      <w:lvlJc w:val="left"/>
      <w:pPr>
        <w:ind w:left="6600" w:hanging="360"/>
      </w:pPr>
      <w:rPr>
        <w:rFonts w:ascii="Courier New" w:hAnsi="Courier New" w:cs="Courier New" w:hint="default"/>
      </w:rPr>
    </w:lvl>
    <w:lvl w:ilvl="8" w:tplc="04150005" w:tentative="1">
      <w:start w:val="1"/>
      <w:numFmt w:val="bullet"/>
      <w:lvlText w:val=""/>
      <w:lvlJc w:val="left"/>
      <w:pPr>
        <w:ind w:left="7320" w:hanging="360"/>
      </w:pPr>
      <w:rPr>
        <w:rFonts w:ascii="Wingdings" w:hAnsi="Wingdings" w:hint="default"/>
      </w:rPr>
    </w:lvl>
  </w:abstractNum>
  <w:abstractNum w:abstractNumId="8">
    <w:nsid w:val="62AA62D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7666239"/>
    <w:multiLevelType w:val="hybridMultilevel"/>
    <w:tmpl w:val="FA505F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7"/>
  </w:num>
  <w:num w:numId="4">
    <w:abstractNumId w:val="5"/>
  </w:num>
  <w:num w:numId="5">
    <w:abstractNumId w:val="6"/>
  </w:num>
  <w:num w:numId="6">
    <w:abstractNumId w:val="1"/>
  </w:num>
  <w:num w:numId="7">
    <w:abstractNumId w:val="3"/>
  </w:num>
  <w:num w:numId="8">
    <w:abstractNumId w:val="0"/>
  </w:num>
  <w:num w:numId="9">
    <w:abstractNumId w:val="9"/>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802FFD"/>
    <w:rsid w:val="00007175"/>
    <w:rsid w:val="00012B3E"/>
    <w:rsid w:val="000144FD"/>
    <w:rsid w:val="0002170E"/>
    <w:rsid w:val="00051B8B"/>
    <w:rsid w:val="00056BEC"/>
    <w:rsid w:val="00064836"/>
    <w:rsid w:val="00073964"/>
    <w:rsid w:val="00080E50"/>
    <w:rsid w:val="00084764"/>
    <w:rsid w:val="00086AE3"/>
    <w:rsid w:val="0009245D"/>
    <w:rsid w:val="0009711F"/>
    <w:rsid w:val="000A0AC3"/>
    <w:rsid w:val="000B343A"/>
    <w:rsid w:val="000B62AF"/>
    <w:rsid w:val="000C1D30"/>
    <w:rsid w:val="000D1E04"/>
    <w:rsid w:val="000E1013"/>
    <w:rsid w:val="000E5B51"/>
    <w:rsid w:val="00112F0A"/>
    <w:rsid w:val="00121F17"/>
    <w:rsid w:val="001401E2"/>
    <w:rsid w:val="00144241"/>
    <w:rsid w:val="00153607"/>
    <w:rsid w:val="00153B09"/>
    <w:rsid w:val="00167564"/>
    <w:rsid w:val="001767AA"/>
    <w:rsid w:val="0018270E"/>
    <w:rsid w:val="001828BD"/>
    <w:rsid w:val="001A5E49"/>
    <w:rsid w:val="001D16D8"/>
    <w:rsid w:val="00204916"/>
    <w:rsid w:val="0021139A"/>
    <w:rsid w:val="002227C2"/>
    <w:rsid w:val="0024200B"/>
    <w:rsid w:val="00250CF0"/>
    <w:rsid w:val="00280F7E"/>
    <w:rsid w:val="002879FD"/>
    <w:rsid w:val="002A265E"/>
    <w:rsid w:val="002A632E"/>
    <w:rsid w:val="002A7E47"/>
    <w:rsid w:val="002B1DCF"/>
    <w:rsid w:val="002B7DF9"/>
    <w:rsid w:val="002C4C97"/>
    <w:rsid w:val="00300B3D"/>
    <w:rsid w:val="00304F13"/>
    <w:rsid w:val="00313256"/>
    <w:rsid w:val="0039504A"/>
    <w:rsid w:val="003A783E"/>
    <w:rsid w:val="003C64D7"/>
    <w:rsid w:val="003D3938"/>
    <w:rsid w:val="003D6764"/>
    <w:rsid w:val="003F25DD"/>
    <w:rsid w:val="003F69B9"/>
    <w:rsid w:val="004444B7"/>
    <w:rsid w:val="00480412"/>
    <w:rsid w:val="00486625"/>
    <w:rsid w:val="00490478"/>
    <w:rsid w:val="004E4D04"/>
    <w:rsid w:val="005151B7"/>
    <w:rsid w:val="00520BE0"/>
    <w:rsid w:val="00581FEE"/>
    <w:rsid w:val="005926C3"/>
    <w:rsid w:val="005A11A9"/>
    <w:rsid w:val="005B02BB"/>
    <w:rsid w:val="005C355E"/>
    <w:rsid w:val="005D3DEB"/>
    <w:rsid w:val="005D6E17"/>
    <w:rsid w:val="005E0A51"/>
    <w:rsid w:val="00631F66"/>
    <w:rsid w:val="006A340E"/>
    <w:rsid w:val="006F146A"/>
    <w:rsid w:val="006F7732"/>
    <w:rsid w:val="0070502A"/>
    <w:rsid w:val="00711D93"/>
    <w:rsid w:val="0075599C"/>
    <w:rsid w:val="00777285"/>
    <w:rsid w:val="00780C73"/>
    <w:rsid w:val="00781419"/>
    <w:rsid w:val="00796D41"/>
    <w:rsid w:val="007A6A9B"/>
    <w:rsid w:val="007B417D"/>
    <w:rsid w:val="007B5940"/>
    <w:rsid w:val="007D3F47"/>
    <w:rsid w:val="007E5D79"/>
    <w:rsid w:val="00802FFD"/>
    <w:rsid w:val="00807DE2"/>
    <w:rsid w:val="00813BD3"/>
    <w:rsid w:val="0081438D"/>
    <w:rsid w:val="00832418"/>
    <w:rsid w:val="00836F54"/>
    <w:rsid w:val="00843F25"/>
    <w:rsid w:val="00855C02"/>
    <w:rsid w:val="008B46D4"/>
    <w:rsid w:val="008B664D"/>
    <w:rsid w:val="008D3D41"/>
    <w:rsid w:val="008F3F92"/>
    <w:rsid w:val="008F7308"/>
    <w:rsid w:val="00907D96"/>
    <w:rsid w:val="0091795A"/>
    <w:rsid w:val="00937E06"/>
    <w:rsid w:val="009566E7"/>
    <w:rsid w:val="00960E6C"/>
    <w:rsid w:val="0096207A"/>
    <w:rsid w:val="009625C8"/>
    <w:rsid w:val="009758D0"/>
    <w:rsid w:val="009A3710"/>
    <w:rsid w:val="009B0896"/>
    <w:rsid w:val="009B0E83"/>
    <w:rsid w:val="009B7C54"/>
    <w:rsid w:val="009C4A1F"/>
    <w:rsid w:val="009D769B"/>
    <w:rsid w:val="009E3C72"/>
    <w:rsid w:val="009E3E7B"/>
    <w:rsid w:val="009F1FCA"/>
    <w:rsid w:val="00A125AC"/>
    <w:rsid w:val="00A13E3E"/>
    <w:rsid w:val="00A242FE"/>
    <w:rsid w:val="00A26287"/>
    <w:rsid w:val="00A272C9"/>
    <w:rsid w:val="00A3230D"/>
    <w:rsid w:val="00A34AEA"/>
    <w:rsid w:val="00A53026"/>
    <w:rsid w:val="00A630D9"/>
    <w:rsid w:val="00A77221"/>
    <w:rsid w:val="00AA2DA7"/>
    <w:rsid w:val="00AB58DD"/>
    <w:rsid w:val="00B049FD"/>
    <w:rsid w:val="00B15B8E"/>
    <w:rsid w:val="00B63739"/>
    <w:rsid w:val="00B67BF5"/>
    <w:rsid w:val="00B67E8F"/>
    <w:rsid w:val="00B865B0"/>
    <w:rsid w:val="00B978FC"/>
    <w:rsid w:val="00BA5AD3"/>
    <w:rsid w:val="00BC06F4"/>
    <w:rsid w:val="00BD1B76"/>
    <w:rsid w:val="00BD1F0F"/>
    <w:rsid w:val="00BE368A"/>
    <w:rsid w:val="00BE557D"/>
    <w:rsid w:val="00C1375F"/>
    <w:rsid w:val="00C34505"/>
    <w:rsid w:val="00C54810"/>
    <w:rsid w:val="00C73304"/>
    <w:rsid w:val="00C8176E"/>
    <w:rsid w:val="00CE50C1"/>
    <w:rsid w:val="00CF0000"/>
    <w:rsid w:val="00D52442"/>
    <w:rsid w:val="00D632B8"/>
    <w:rsid w:val="00D730F7"/>
    <w:rsid w:val="00D73E2E"/>
    <w:rsid w:val="00D91E76"/>
    <w:rsid w:val="00D92F9C"/>
    <w:rsid w:val="00DA1C69"/>
    <w:rsid w:val="00DE0600"/>
    <w:rsid w:val="00DE0B8C"/>
    <w:rsid w:val="00DE6DFB"/>
    <w:rsid w:val="00DF66D8"/>
    <w:rsid w:val="00E448F4"/>
    <w:rsid w:val="00E51430"/>
    <w:rsid w:val="00E56A4E"/>
    <w:rsid w:val="00EB23B9"/>
    <w:rsid w:val="00EB3FE7"/>
    <w:rsid w:val="00EB75C4"/>
    <w:rsid w:val="00EC1588"/>
    <w:rsid w:val="00ED0B65"/>
    <w:rsid w:val="00F00595"/>
    <w:rsid w:val="00F15CAE"/>
    <w:rsid w:val="00F27AB3"/>
    <w:rsid w:val="00F5243E"/>
    <w:rsid w:val="00F70302"/>
    <w:rsid w:val="00F84BB4"/>
    <w:rsid w:val="00F872B7"/>
    <w:rsid w:val="00F92FE3"/>
    <w:rsid w:val="00F9518C"/>
    <w:rsid w:val="00FA70F1"/>
    <w:rsid w:val="00FE176D"/>
    <w:rsid w:val="00FF375B"/>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9518C"/>
    <w:rPr>
      <w:sz w:val="24"/>
    </w:rPr>
  </w:style>
  <w:style w:type="paragraph" w:styleId="Nagwek1">
    <w:name w:val="heading 1"/>
    <w:basedOn w:val="Normalny"/>
    <w:next w:val="Normalny"/>
    <w:link w:val="Nagwek1Znak"/>
    <w:uiPriority w:val="9"/>
    <w:qFormat/>
    <w:rsid w:val="00A26287"/>
    <w:pPr>
      <w:keepNext/>
      <w:keepLines/>
      <w:spacing w:before="480" w:after="0"/>
      <w:outlineLvl w:val="0"/>
    </w:pPr>
    <w:rPr>
      <w:rFonts w:asciiTheme="majorHAnsi" w:eastAsiaTheme="majorEastAsia" w:hAnsiTheme="majorHAnsi" w:cstheme="majorBidi"/>
      <w:b/>
      <w:bCs/>
      <w:sz w:val="28"/>
      <w:szCs w:val="28"/>
    </w:rPr>
  </w:style>
  <w:style w:type="paragraph" w:styleId="Nagwek2">
    <w:name w:val="heading 2"/>
    <w:basedOn w:val="Normalny"/>
    <w:next w:val="Normalny"/>
    <w:link w:val="Nagwek2Znak"/>
    <w:uiPriority w:val="9"/>
    <w:unhideWhenUsed/>
    <w:qFormat/>
    <w:rsid w:val="0096207A"/>
    <w:pPr>
      <w:keepNext/>
      <w:keepLines/>
      <w:spacing w:before="200" w:after="0"/>
      <w:outlineLvl w:val="1"/>
    </w:pPr>
    <w:rPr>
      <w:rFonts w:ascii="Times New Roman" w:eastAsiaTheme="majorEastAsia" w:hAnsi="Times New Roman" w:cstheme="majorBidi"/>
      <w:b/>
      <w:bCs/>
      <w:sz w:val="26"/>
      <w:szCs w:val="26"/>
    </w:rPr>
  </w:style>
  <w:style w:type="paragraph" w:styleId="Nagwek3">
    <w:name w:val="heading 3"/>
    <w:basedOn w:val="Normalny"/>
    <w:next w:val="Normalny"/>
    <w:link w:val="Nagwek3Znak"/>
    <w:uiPriority w:val="9"/>
    <w:unhideWhenUsed/>
    <w:qFormat/>
    <w:rsid w:val="00B67E8F"/>
    <w:pPr>
      <w:keepNext/>
      <w:keepLines/>
      <w:spacing w:before="200" w:after="0"/>
      <w:outlineLvl w:val="2"/>
    </w:pPr>
    <w:rPr>
      <w:rFonts w:asciiTheme="majorHAnsi" w:eastAsiaTheme="majorEastAsia" w:hAnsiTheme="majorHAnsi" w:cstheme="majorBidi"/>
      <w:b/>
      <w:bCs/>
    </w:rPr>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802FFD"/>
    <w:pPr>
      <w:ind w:left="720"/>
      <w:contextualSpacing/>
    </w:pPr>
  </w:style>
  <w:style w:type="character" w:customStyle="1" w:styleId="Nagwek1Znak">
    <w:name w:val="Nagłówek 1 Znak"/>
    <w:basedOn w:val="Domylnaczcionkaakapitu"/>
    <w:link w:val="Nagwek1"/>
    <w:uiPriority w:val="9"/>
    <w:rsid w:val="00A26287"/>
    <w:rPr>
      <w:rFonts w:asciiTheme="majorHAnsi" w:eastAsiaTheme="majorEastAsia" w:hAnsiTheme="majorHAnsi" w:cstheme="majorBidi"/>
      <w:b/>
      <w:bCs/>
      <w:sz w:val="28"/>
      <w:szCs w:val="28"/>
    </w:rPr>
  </w:style>
  <w:style w:type="character" w:customStyle="1" w:styleId="Nagwek2Znak">
    <w:name w:val="Nagłówek 2 Znak"/>
    <w:basedOn w:val="Domylnaczcionkaakapitu"/>
    <w:link w:val="Nagwek2"/>
    <w:uiPriority w:val="9"/>
    <w:rsid w:val="0096207A"/>
    <w:rPr>
      <w:rFonts w:ascii="Times New Roman" w:eastAsiaTheme="majorEastAsia" w:hAnsi="Times New Roman" w:cstheme="majorBidi"/>
      <w:b/>
      <w:bCs/>
      <w:sz w:val="26"/>
      <w:szCs w:val="26"/>
    </w:rPr>
  </w:style>
  <w:style w:type="paragraph" w:styleId="Tekstdymka">
    <w:name w:val="Balloon Text"/>
    <w:basedOn w:val="Normalny"/>
    <w:link w:val="TekstdymkaZnak"/>
    <w:uiPriority w:val="99"/>
    <w:semiHidden/>
    <w:unhideWhenUsed/>
    <w:rsid w:val="001828BD"/>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828BD"/>
    <w:rPr>
      <w:rFonts w:ascii="Tahoma" w:hAnsi="Tahoma" w:cs="Tahoma"/>
      <w:sz w:val="16"/>
      <w:szCs w:val="16"/>
    </w:rPr>
  </w:style>
  <w:style w:type="paragraph" w:styleId="Nagwekspisutreci">
    <w:name w:val="TOC Heading"/>
    <w:basedOn w:val="Nagwek1"/>
    <w:next w:val="Normalny"/>
    <w:uiPriority w:val="39"/>
    <w:semiHidden/>
    <w:unhideWhenUsed/>
    <w:qFormat/>
    <w:rsid w:val="001828BD"/>
    <w:pPr>
      <w:outlineLvl w:val="9"/>
    </w:pPr>
    <w:rPr>
      <w:color w:val="365F91" w:themeColor="accent1" w:themeShade="BF"/>
    </w:rPr>
  </w:style>
  <w:style w:type="paragraph" w:styleId="Spistreci1">
    <w:name w:val="toc 1"/>
    <w:basedOn w:val="Normalny"/>
    <w:next w:val="Normalny"/>
    <w:autoRedefine/>
    <w:uiPriority w:val="39"/>
    <w:unhideWhenUsed/>
    <w:rsid w:val="001828BD"/>
    <w:pPr>
      <w:spacing w:after="100"/>
    </w:pPr>
  </w:style>
  <w:style w:type="paragraph" w:styleId="Spistreci2">
    <w:name w:val="toc 2"/>
    <w:basedOn w:val="Normalny"/>
    <w:next w:val="Normalny"/>
    <w:autoRedefine/>
    <w:uiPriority w:val="39"/>
    <w:unhideWhenUsed/>
    <w:rsid w:val="001828BD"/>
    <w:pPr>
      <w:spacing w:after="100"/>
      <w:ind w:left="220"/>
    </w:pPr>
  </w:style>
  <w:style w:type="character" w:styleId="Hipercze">
    <w:name w:val="Hyperlink"/>
    <w:basedOn w:val="Domylnaczcionkaakapitu"/>
    <w:uiPriority w:val="99"/>
    <w:unhideWhenUsed/>
    <w:rsid w:val="001828BD"/>
    <w:rPr>
      <w:color w:val="0000FF" w:themeColor="hyperlink"/>
      <w:u w:val="single"/>
    </w:rPr>
  </w:style>
  <w:style w:type="character" w:styleId="Odwoaniedokomentarza">
    <w:name w:val="annotation reference"/>
    <w:basedOn w:val="Domylnaczcionkaakapitu"/>
    <w:uiPriority w:val="99"/>
    <w:semiHidden/>
    <w:unhideWhenUsed/>
    <w:rsid w:val="00F5243E"/>
    <w:rPr>
      <w:sz w:val="16"/>
      <w:szCs w:val="16"/>
    </w:rPr>
  </w:style>
  <w:style w:type="paragraph" w:styleId="Tekstkomentarza">
    <w:name w:val="annotation text"/>
    <w:basedOn w:val="Normalny"/>
    <w:link w:val="TekstkomentarzaZnak"/>
    <w:uiPriority w:val="99"/>
    <w:semiHidden/>
    <w:unhideWhenUsed/>
    <w:rsid w:val="00F5243E"/>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F5243E"/>
    <w:rPr>
      <w:sz w:val="20"/>
      <w:szCs w:val="20"/>
    </w:rPr>
  </w:style>
  <w:style w:type="paragraph" w:styleId="Tematkomentarza">
    <w:name w:val="annotation subject"/>
    <w:basedOn w:val="Tekstkomentarza"/>
    <w:next w:val="Tekstkomentarza"/>
    <w:link w:val="TematkomentarzaZnak"/>
    <w:uiPriority w:val="99"/>
    <w:semiHidden/>
    <w:unhideWhenUsed/>
    <w:rsid w:val="00F5243E"/>
    <w:rPr>
      <w:b/>
      <w:bCs/>
    </w:rPr>
  </w:style>
  <w:style w:type="character" w:customStyle="1" w:styleId="TematkomentarzaZnak">
    <w:name w:val="Temat komentarza Znak"/>
    <w:basedOn w:val="TekstkomentarzaZnak"/>
    <w:link w:val="Tematkomentarza"/>
    <w:uiPriority w:val="99"/>
    <w:semiHidden/>
    <w:rsid w:val="00F5243E"/>
    <w:rPr>
      <w:b/>
      <w:bCs/>
    </w:rPr>
  </w:style>
  <w:style w:type="character" w:styleId="Tekstzastpczy">
    <w:name w:val="Placeholder Text"/>
    <w:basedOn w:val="Domylnaczcionkaakapitu"/>
    <w:uiPriority w:val="99"/>
    <w:semiHidden/>
    <w:rsid w:val="005A11A9"/>
    <w:rPr>
      <w:color w:val="808080"/>
    </w:rPr>
  </w:style>
  <w:style w:type="character" w:customStyle="1" w:styleId="Nagwek3Znak">
    <w:name w:val="Nagłówek 3 Znak"/>
    <w:basedOn w:val="Domylnaczcionkaakapitu"/>
    <w:link w:val="Nagwek3"/>
    <w:uiPriority w:val="9"/>
    <w:rsid w:val="00B67E8F"/>
    <w:rPr>
      <w:rFonts w:asciiTheme="majorHAnsi" w:eastAsiaTheme="majorEastAsia" w:hAnsiTheme="majorHAnsi" w:cstheme="majorBidi"/>
      <w:b/>
      <w:bCs/>
    </w:rPr>
  </w:style>
  <w:style w:type="paragraph" w:styleId="Spistreci3">
    <w:name w:val="toc 3"/>
    <w:basedOn w:val="Normalny"/>
    <w:next w:val="Normalny"/>
    <w:autoRedefine/>
    <w:uiPriority w:val="39"/>
    <w:unhideWhenUsed/>
    <w:rsid w:val="002A7E47"/>
    <w:pPr>
      <w:spacing w:after="100"/>
      <w:ind w:left="440"/>
    </w:pPr>
  </w:style>
  <w:style w:type="table" w:styleId="Tabela-Siatka">
    <w:name w:val="Table Grid"/>
    <w:basedOn w:val="Standardowy"/>
    <w:uiPriority w:val="59"/>
    <w:rsid w:val="007B41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fia">
    <w:name w:val="Bibliography"/>
    <w:basedOn w:val="Normalny"/>
    <w:next w:val="Normalny"/>
    <w:uiPriority w:val="37"/>
    <w:unhideWhenUsed/>
    <w:rsid w:val="00D52442"/>
  </w:style>
  <w:style w:type="paragraph" w:styleId="Tekstprzypisukocowego">
    <w:name w:val="endnote text"/>
    <w:basedOn w:val="Normalny"/>
    <w:link w:val="TekstprzypisukocowegoZnak"/>
    <w:uiPriority w:val="99"/>
    <w:semiHidden/>
    <w:unhideWhenUsed/>
    <w:rsid w:val="00073964"/>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73964"/>
    <w:rPr>
      <w:sz w:val="20"/>
      <w:szCs w:val="20"/>
    </w:rPr>
  </w:style>
  <w:style w:type="character" w:styleId="Odwoanieprzypisukocowego">
    <w:name w:val="endnote reference"/>
    <w:basedOn w:val="Domylnaczcionkaakapitu"/>
    <w:uiPriority w:val="99"/>
    <w:semiHidden/>
    <w:unhideWhenUsed/>
    <w:rsid w:val="00073964"/>
    <w:rPr>
      <w:vertAlign w:val="superscript"/>
    </w:rPr>
  </w:style>
  <w:style w:type="paragraph" w:styleId="Nagwek">
    <w:name w:val="header"/>
    <w:basedOn w:val="Normalny"/>
    <w:link w:val="NagwekZnak"/>
    <w:uiPriority w:val="99"/>
    <w:semiHidden/>
    <w:unhideWhenUsed/>
    <w:rsid w:val="00A34AEA"/>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A34AEA"/>
    <w:rPr>
      <w:sz w:val="24"/>
    </w:rPr>
  </w:style>
  <w:style w:type="paragraph" w:styleId="Stopka">
    <w:name w:val="footer"/>
    <w:basedOn w:val="Normalny"/>
    <w:link w:val="StopkaZnak"/>
    <w:uiPriority w:val="99"/>
    <w:semiHidden/>
    <w:unhideWhenUsed/>
    <w:rsid w:val="00A34AEA"/>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A34AEA"/>
    <w:rPr>
      <w:sz w:val="24"/>
    </w:rPr>
  </w:style>
  <w:style w:type="paragraph" w:styleId="Listapunktowana">
    <w:name w:val="List Bullet"/>
    <w:basedOn w:val="Normalny"/>
    <w:uiPriority w:val="99"/>
    <w:unhideWhenUsed/>
    <w:rsid w:val="00581FEE"/>
    <w:pPr>
      <w:numPr>
        <w:numId w:val="8"/>
      </w:num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0429A"/>
    <w:rsid w:val="00C0429A"/>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C0429A"/>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ETH17</b:Tag>
    <b:SourceType>InternetSite</b:SourceType>
    <b:Guid>{5FF33605-7F8D-4B93-8533-8C06C19BF219}</b:Guid>
    <b:LCID>0</b:LCID>
    <b:Author>
      <b:Author>
        <b:Corporate>ETH Zurich Institute for Dynamic Systems and Control</b:Corporate>
      </b:Author>
    </b:Author>
    <b:Title>Cubli</b:Title>
    <b:Year>2017</b:Year>
    <b:URL>http://www.idsc.ethz.ch/research-dandrea/research-projects/cubli.html</b:URL>
    <b:RefOrder>1</b:RefOrder>
  </b:Source>
  <b:Source>
    <b:Tag>MMu16</b:Tag>
    <b:SourceType>JournalArticle</b:SourceType>
    <b:Guid>{46EF63E9-6A3C-4263-92D7-99AD9FB52C7D}</b:Guid>
    <b:LCID>0</b:LCID>
    <b:Author>
      <b:Author>
        <b:NameList>
          <b:Person>
            <b:Last>Muehlebach</b:Last>
            <b:First>Michael</b:First>
          </b:Person>
          <b:Person>
            <b:Last>D'Andrea</b:Last>
            <b:First>Raffaello</b:First>
          </b:Person>
        </b:NameList>
      </b:Author>
    </b:Author>
    <b:Title>Nonlinear Analysis and control of a Reaction-Wheel-Based 3-D Inverted Pendulum</b:Title>
    <b:Year>2016</b:Year>
    <b:JournalName>IEEE Transactions on Control Systems Technology</b:JournalName>
    <b:RefOrder>2</b:RefOrder>
  </b:Source>
  <b:Source>
    <b:Tag>Gaj13</b:Tag>
    <b:SourceType>ConferenceProceedings</b:SourceType>
    <b:Guid>{3D7CDAE2-3AC9-4177-AEDB-F6B6B74DE9F1}</b:Guid>
    <b:LCID>0</b:LCID>
    <b:Author>
      <b:Author>
        <b:NameList>
          <b:Person>
            <b:Last>Gajamohan</b:Last>
            <b:First>Mohanarajah</b:First>
          </b:Person>
          <b:Person>
            <b:Last>Muehlebach</b:Last>
            <b:First>Michael</b:First>
          </b:Person>
          <b:Person>
            <b:Last>Widmer</b:Last>
            <b:First>Tobias</b:First>
          </b:Person>
          <b:Person>
            <b:Last>D'Andrea</b:Last>
            <b:First>Raffaello</b:First>
          </b:Person>
        </b:NameList>
      </b:Author>
    </b:Author>
    <b:Title>The Cubli: A reaction wheel based 3D inverted pendulum</b:Title>
    <b:Year>2013</b:Year>
    <b:ConferenceName>European Control Conference</b:ConferenceName>
    <b:RefOrder>3</b:RefOrder>
  </b:Source>
</b:Sources>
</file>

<file path=customXml/itemProps1.xml><?xml version="1.0" encoding="utf-8"?>
<ds:datastoreItem xmlns:ds="http://schemas.openxmlformats.org/officeDocument/2006/customXml" ds:itemID="{D865E1A4-36A9-4F12-A82D-1566E0933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3615</TotalTime>
  <Pages>11</Pages>
  <Words>1419</Words>
  <Characters>8518</Characters>
  <Application>Microsoft Office Word</Application>
  <DocSecurity>0</DocSecurity>
  <Lines>70</Lines>
  <Paragraphs>19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dc:creator>
  <cp:keywords/>
  <dc:description/>
  <cp:lastModifiedBy>Michał</cp:lastModifiedBy>
  <cp:revision>101</cp:revision>
  <cp:lastPrinted>2017-06-07T10:54:00Z</cp:lastPrinted>
  <dcterms:created xsi:type="dcterms:W3CDTF">2017-06-03T09:09:00Z</dcterms:created>
  <dcterms:modified xsi:type="dcterms:W3CDTF">2017-06-12T20:24:00Z</dcterms:modified>
</cp:coreProperties>
</file>