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MK_assignment</w:t>
      </w:r>
    </w:p>
    <w:bookmarkStart w:id="23" w:name="fleabag"/>
    <w:p>
      <w:pPr>
        <w:pStyle w:val="Heading2"/>
      </w:pPr>
      <w:r>
        <w:t xml:space="preserve">Fleabag</w:t>
      </w:r>
    </w:p>
    <w:p>
      <w:pPr>
        <w:pStyle w:val="FirstParagraph"/>
      </w:pPr>
      <w:r>
        <w:t xml:space="preserve">Fleabag is a British comedy-drama television series created and written by</w:t>
      </w:r>
      <w:r>
        <w:t xml:space="preserve"> </w:t>
      </w:r>
      <w:r>
        <w:rPr>
          <w:iCs/>
          <w:i/>
        </w:rPr>
        <w:t xml:space="preserve">Phoebe Waller-Bridge</w:t>
      </w:r>
      <w:r>
        <w:t xml:space="preserve">, based on her one-woman show first performed in 2013 at the</w:t>
      </w:r>
      <w:r>
        <w:t xml:space="preserve"> </w:t>
      </w:r>
      <w:r>
        <w:rPr>
          <w:iCs/>
          <w:i/>
        </w:rPr>
        <w:t xml:space="preserve">Edinburgh Fringe Festival</w:t>
      </w:r>
      <w:r>
        <w:t xml:space="preserve">. It was originally produced by</w:t>
      </w:r>
      <w:r>
        <w:t xml:space="preserve"> </w:t>
      </w:r>
      <w:r>
        <w:rPr>
          <w:iCs/>
          <w:i/>
        </w:rPr>
        <w:t xml:space="preserve">Two Brothers Pictures</w:t>
      </w:r>
      <w:r>
        <w:t xml:space="preserve"> </w:t>
      </w:r>
      <w:r>
        <w:t xml:space="preserve">for digital channel BBC Three in a co-production agreement with Amazon Studios.</w:t>
      </w:r>
      <w:r>
        <w:t xml:space="preserve"> </w:t>
      </w:r>
      <w:r>
        <w:rPr>
          <w:iCs/>
          <w:i/>
        </w:rPr>
        <w:t xml:space="preserve">Waller-Bridge</w:t>
      </w:r>
      <w:r>
        <w:t xml:space="preserve"> </w:t>
      </w:r>
      <w:r>
        <w:t xml:space="preserve">stars as the title character, a free-spirited but angry and confused young woman in London.</w:t>
      </w:r>
      <w:r>
        <w:t xml:space="preserve"> </w:t>
      </w:r>
      <w:r>
        <w:rPr>
          <w:iCs/>
          <w:i/>
        </w:rPr>
        <w:t xml:space="preserve">Sian Clifford</w:t>
      </w:r>
      <w:r>
        <w:t xml:space="preserve"> </w:t>
      </w:r>
      <w:r>
        <w:t xml:space="preserve">stars as Fleabag’s sister</w:t>
      </w:r>
      <w:r>
        <w:t xml:space="preserve"> </w:t>
      </w:r>
      <w:r>
        <w:rPr>
          <w:iCs/>
          <w:i/>
        </w:rPr>
        <w:t xml:space="preserve">Claire</w:t>
      </w:r>
      <w:r>
        <w:t xml:space="preserve">, while</w:t>
      </w:r>
      <w:r>
        <w:t xml:space="preserve"> </w:t>
      </w:r>
      <w:r>
        <w:rPr>
          <w:iCs/>
          <w:i/>
        </w:rPr>
        <w:t xml:space="preserve">Andrew Scott</w:t>
      </w:r>
      <w:r>
        <w:t xml:space="preserve"> </w:t>
      </w:r>
      <w:r>
        <w:t xml:space="preserve">joined the cast in the second series as</w:t>
      </w:r>
      <w:r>
        <w:t xml:space="preserve"> </w:t>
      </w:r>
      <w:r>
        <w:rPr>
          <w:iCs/>
          <w:i/>
        </w:rPr>
        <w:t xml:space="preserve">‘</w:t>
      </w:r>
      <w:r>
        <w:rPr>
          <w:iCs/>
          <w:i/>
        </w:rPr>
        <w:t xml:space="preserve">Hot Priest</w:t>
      </w:r>
      <w:r>
        <w:rPr>
          <w:iCs/>
          <w:i/>
        </w:rPr>
        <w:t xml:space="preserve">’</w:t>
      </w:r>
      <w:r>
        <w:t xml:space="preserve">. The protagonist frequently breaks the fourth wall to provide exposition, internal monologues, and a running commentary to the audience.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7902222"/>
                  <wp:effectExtent b="0" l="0" r="0" t="0"/>
                  <wp:docPr descr="" title="" id="21" name="Picture"/>
                  <a:graphic>
                    <a:graphicData uri="http://schemas.openxmlformats.org/drawingml/2006/picture">
                      <pic:pic>
                        <pic:nvPicPr>
                          <pic:cNvPr descr="image.jpg" id="22" name="Picture"/>
                          <pic:cNvPicPr>
                            <a:picLocks noChangeArrowheads="1" noChangeAspect="1"/>
                          </pic:cNvPicPr>
                        </pic:nvPicPr>
                        <pic:blipFill>
                          <a:blip r:embed="rId20"/>
                          <a:stretch>
                            <a:fillRect/>
                          </a:stretch>
                        </pic:blipFill>
                        <pic:spPr bwMode="auto">
                          <a:xfrm>
                            <a:off x="0" y="0"/>
                            <a:ext cx="5334000" cy="7902222"/>
                          </a:xfrm>
                          <a:prstGeom prst="rect">
                            <a:avLst/>
                          </a:prstGeom>
                          <a:noFill/>
                          <a:ln w="9525">
                            <a:noFill/>
                            <a:headEnd/>
                            <a:tailEnd/>
                          </a:ln>
                        </pic:spPr>
                      </pic:pic>
                    </a:graphicData>
                  </a:graphic>
                </wp:inline>
              </w:drawing>
            </w:r>
          </w:p>
          <w:p>
            <w:pPr>
              <w:jc w:val="center"/>
            </w:pPr>
            <w:pPr>
              <w:jc w:val="start"/>
              <w:spacing w:before="200"/>
              <w:pStyle w:val="ImageCaption"/>
            </w:pPr>
            <w:r>
              <w:t xml:space="preserve">Poster</w:t>
            </w:r>
          </w:p>
        </w:tc>
      </w:tr>
    </w:tbl>
    <w:bookmarkEnd w:id="23"/>
    <w:bookmarkStart w:id="30" w:name="running-code"/>
    <w:p>
      <w:pPr>
        <w:pStyle w:val="Heading2"/>
      </w:pPr>
      <w:r>
        <w:t xml:space="preserve">Running Code</w:t>
      </w:r>
    </w:p>
    <w:p>
      <w:pPr>
        <w:pStyle w:val="SourceCode"/>
      </w:pPr>
      <w:r>
        <w:rPr>
          <w:rStyle w:val="NormalTok"/>
        </w:rPr>
        <w:t xml:space="preserve">episodes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ratings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7.7</w:t>
      </w:r>
      <w:r>
        <w:rPr>
          <w:rStyle w:val="NormalTok"/>
        </w:rPr>
        <w:t xml:space="preserve">, </w:t>
      </w:r>
      <w:r>
        <w:rPr>
          <w:rStyle w:val="FloatTok"/>
        </w:rPr>
        <w:t xml:space="preserve">7.7</w:t>
      </w:r>
      <w:r>
        <w:rPr>
          <w:rStyle w:val="NormalTok"/>
        </w:rPr>
        <w:t xml:space="preserve">, </w:t>
      </w:r>
      <w:r>
        <w:rPr>
          <w:rStyle w:val="FloatTok"/>
        </w:rPr>
        <w:t xml:space="preserve">7.6</w:t>
      </w:r>
      <w:r>
        <w:rPr>
          <w:rStyle w:val="NormalTok"/>
        </w:rPr>
        <w:t xml:space="preserve">, </w:t>
      </w:r>
      <w:r>
        <w:rPr>
          <w:rStyle w:val="FloatTok"/>
        </w:rPr>
        <w:t xml:space="preserve">8.0</w:t>
      </w:r>
      <w:r>
        <w:rPr>
          <w:rStyle w:val="NormalTok"/>
        </w:rPr>
        <w:t xml:space="preserve">, </w:t>
      </w:r>
      <w:r>
        <w:rPr>
          <w:rStyle w:val="FloatTok"/>
        </w:rPr>
        <w:t xml:space="preserve">8.2</w:t>
      </w:r>
      <w:r>
        <w:rPr>
          <w:rStyle w:val="NormalTok"/>
        </w:rPr>
        <w:t xml:space="preserve">, </w:t>
      </w:r>
      <w:r>
        <w:rPr>
          <w:rStyle w:val="FloatTok"/>
        </w:rPr>
        <w:t xml:space="preserve">8.8</w:t>
      </w:r>
      <w:r>
        <w:rPr>
          <w:rStyle w:val="NormalTok"/>
        </w:rPr>
        <w:t xml:space="preserve">, </w:t>
      </w:r>
      <w:r>
        <w:rPr>
          <w:rStyle w:val="FloatTok"/>
        </w:rPr>
        <w:t xml:space="preserve">9.2</w:t>
      </w:r>
      <w:r>
        <w:rPr>
          <w:rStyle w:val="NormalTok"/>
        </w:rPr>
        <w:t xml:space="preserve">, </w:t>
      </w:r>
      <w:r>
        <w:rPr>
          <w:rStyle w:val="FloatTok"/>
        </w:rPr>
        <w:t xml:space="preserve">8.4</w:t>
      </w:r>
      <w:r>
        <w:rPr>
          <w:rStyle w:val="NormalTok"/>
        </w:rPr>
        <w:t xml:space="preserve">, </w:t>
      </w:r>
      <w:r>
        <w:rPr>
          <w:rStyle w:val="FloatTok"/>
        </w:rPr>
        <w:t xml:space="preserve">8.9</w:t>
      </w:r>
      <w:r>
        <w:rPr>
          <w:rStyle w:val="NormalTok"/>
        </w:rPr>
        <w:t xml:space="preserve">, </w:t>
      </w:r>
      <w:r>
        <w:rPr>
          <w:rStyle w:val="FloatTok"/>
        </w:rPr>
        <w:t xml:space="preserve">8.9</w:t>
      </w:r>
      <w:r>
        <w:rPr>
          <w:rStyle w:val="NormalTok"/>
        </w:rPr>
        <w:t xml:space="preserve">, </w:t>
      </w:r>
      <w:r>
        <w:rPr>
          <w:rStyle w:val="FloatTok"/>
        </w:rPr>
        <w:t xml:space="preserve">8.7</w:t>
      </w:r>
      <w:r>
        <w:rPr>
          <w:rStyle w:val="NormalTok"/>
        </w:rPr>
        <w:t xml:space="preserve">, </w:t>
      </w:r>
      <w:r>
        <w:rPr>
          <w:rStyle w:val="FloatTok"/>
        </w:rPr>
        <w:t xml:space="preserve">9.3</w:t>
      </w:r>
      <w:r>
        <w:rPr>
          <w:rStyle w:val="NormalTok"/>
        </w:rPr>
        <w:t xml:space="preserve">)</w:t>
      </w:r>
      <w:r>
        <w:br/>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(episodes, ratings)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25" name="Picture"/>
                  <a:graphic>
                    <a:graphicData uri="http://schemas.openxmlformats.org/drawingml/2006/picture">
                      <pic:pic>
                        <pic:nvPicPr>
                          <pic:cNvPr descr="MK_fleabag_files/figure-docx/unnamed-chunk-2-1.png" id="26"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ratings for each episode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28" name="Picture"/>
                  <a:graphic>
                    <a:graphicData uri="http://schemas.openxmlformats.org/drawingml/2006/picture">
                      <pic:pic>
                        <pic:nvPicPr>
                          <pic:cNvPr descr="MK_fleabag_files/figure-docx/unnamed-chunk-3-1.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the change in ratings between episodes</w:t>
            </w:r>
          </w:p>
        </w:tc>
      </w:tr>
    </w:tbl>
    <w:p>
      <w:pPr>
        <w:pStyle w:val="BodyText"/>
      </w:pPr>
      <w:r>
        <w:t xml:space="preserve">Out of the 12 episodes that aired, the best rated one was 12, which was rated at 9.3. The average rating for an episode was 8.45. As you can see, The highest jumps in ratings were for episodes that were finales of the seasons. Episodes that end seasons usually have very high or low ratings, so this is in line with expectations.</w:t>
      </w:r>
    </w:p>
    <w:bookmarkEnd w:id="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MK_assignment</dc:title>
  <dc:creator/>
  <cp:keywords/>
  <dcterms:created xsi:type="dcterms:W3CDTF">2023-05-18T17:42:16Z</dcterms:created>
  <dcterms:modified xsi:type="dcterms:W3CDTF">2023-05-18T17:42:16Z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