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As in Example 1, data is read directly from the HTTP request and reflected back in the HTTP response.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From the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 Example 1, data is read directly from the HTTP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request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or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reflected back in the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HTTP response.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As in Example 1, data is read directly from the HTTP request and reflected back in the HTTP response,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now its not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As in Example 1, data is read directly from the HTTP request.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ans-serif">
    <w:altName w:val="Arial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LibreOffice/5.3.0.3$Windows_X86_64 LibreOffice_project/7074905676c47b82bbcfbea1aeefc84afe1c50e1</Application>
  <Pages>1</Pages>
  <Words>72</Words>
  <Characters>311</Characters>
  <CharactersWithSpaces>381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2017-06-26T15:39:20Z</dcterms:created>
  <dc:creator/>
  <dc:description/>
  <dc:language>en-US</dc:language>
  <cp:lastModifiedBy/>
  <dcterms:modified xsi:type="dcterms:W3CDTF">2017-06-26T15:58:52Z</dcterms:modified>
  <cp:revision>5</cp:revision>
  <dc:subject/>
  <dc:title/>
</cp:coreProperties>
</file>