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581" w:rsidRDefault="00755581" w:rsidP="00755581">
      <w:pPr>
        <w:jc w:val="center"/>
      </w:pPr>
      <w:r>
        <w:rPr>
          <w:noProof/>
          <w:lang w:eastAsia="pl-PL"/>
        </w:rPr>
        <w:drawing>
          <wp:inline distT="0" distB="0" distL="0" distR="0">
            <wp:extent cx="4124325" cy="2082165"/>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8276" cy="2099305"/>
                    </a:xfrm>
                    <a:prstGeom prst="rect">
                      <a:avLst/>
                    </a:prstGeom>
                  </pic:spPr>
                </pic:pic>
              </a:graphicData>
            </a:graphic>
          </wp:inline>
        </w:drawing>
      </w:r>
    </w:p>
    <w:p w:rsidR="00755581" w:rsidRDefault="00755581" w:rsidP="00755581">
      <w:pPr>
        <w:jc w:val="center"/>
      </w:pPr>
      <w:r>
        <w:t>Studium magisterskie</w:t>
      </w:r>
    </w:p>
    <w:p w:rsidR="00755581" w:rsidRDefault="00755581" w:rsidP="00755581">
      <w:pPr>
        <w:jc w:val="center"/>
      </w:pPr>
    </w:p>
    <w:p w:rsidR="00755581" w:rsidRDefault="00755581" w:rsidP="00755581">
      <w:pPr>
        <w:rPr>
          <w:sz w:val="24"/>
          <w:szCs w:val="24"/>
        </w:rPr>
      </w:pPr>
      <w:r>
        <w:rPr>
          <w:sz w:val="24"/>
          <w:szCs w:val="24"/>
        </w:rPr>
        <w:t>Kierunek: Metody Ilościowe w Ekonomii i Systemy Informacyjne</w:t>
      </w:r>
    </w:p>
    <w:p w:rsidR="00755581" w:rsidRPr="00755581" w:rsidRDefault="00755581" w:rsidP="00755581">
      <w:pPr>
        <w:rPr>
          <w:sz w:val="24"/>
          <w:szCs w:val="24"/>
        </w:rPr>
      </w:pPr>
      <w:r>
        <w:rPr>
          <w:sz w:val="24"/>
          <w:szCs w:val="24"/>
        </w:rPr>
        <w:t xml:space="preserve">Przedmiot: Ekonometria </w:t>
      </w:r>
      <w:proofErr w:type="spellStart"/>
      <w:r>
        <w:rPr>
          <w:sz w:val="24"/>
          <w:szCs w:val="24"/>
        </w:rPr>
        <w:t>bayesowska</w:t>
      </w:r>
      <w:proofErr w:type="spellEnd"/>
    </w:p>
    <w:p w:rsidR="00755581" w:rsidRDefault="00755581" w:rsidP="00755581">
      <w:pPr>
        <w:jc w:val="center"/>
        <w:rPr>
          <w:b/>
          <w:sz w:val="40"/>
          <w:szCs w:val="40"/>
        </w:rPr>
      </w:pPr>
    </w:p>
    <w:p w:rsidR="00755581" w:rsidRPr="00755581" w:rsidRDefault="00C92925" w:rsidP="00755581">
      <w:pPr>
        <w:jc w:val="right"/>
        <w:rPr>
          <w:sz w:val="24"/>
          <w:szCs w:val="24"/>
        </w:rPr>
      </w:pPr>
      <w:r>
        <w:rPr>
          <w:sz w:val="24"/>
          <w:szCs w:val="24"/>
        </w:rPr>
        <w:t>Michał Cisek</w:t>
      </w:r>
      <w:bookmarkStart w:id="0" w:name="_GoBack"/>
      <w:bookmarkEnd w:id="0"/>
    </w:p>
    <w:p w:rsidR="00755581" w:rsidRDefault="00755581" w:rsidP="00755581">
      <w:pPr>
        <w:jc w:val="center"/>
        <w:rPr>
          <w:b/>
          <w:sz w:val="40"/>
          <w:szCs w:val="40"/>
        </w:rPr>
      </w:pPr>
    </w:p>
    <w:p w:rsidR="00755581" w:rsidRDefault="00755581" w:rsidP="00755581">
      <w:pPr>
        <w:jc w:val="center"/>
        <w:rPr>
          <w:b/>
          <w:sz w:val="40"/>
          <w:szCs w:val="40"/>
        </w:rPr>
      </w:pPr>
      <w:r w:rsidRPr="00755581">
        <w:rPr>
          <w:b/>
          <w:sz w:val="40"/>
          <w:szCs w:val="40"/>
        </w:rPr>
        <w:t>Prognozowanie łącznego dochodu filmu nominowanego do Oscara</w:t>
      </w:r>
    </w:p>
    <w:p w:rsidR="00755581" w:rsidRDefault="00755581" w:rsidP="00755581">
      <w:pPr>
        <w:jc w:val="center"/>
        <w:rPr>
          <w:b/>
          <w:sz w:val="40"/>
          <w:szCs w:val="40"/>
        </w:rPr>
      </w:pPr>
    </w:p>
    <w:p w:rsidR="00755581" w:rsidRDefault="00755581" w:rsidP="00755581">
      <w:pPr>
        <w:jc w:val="center"/>
        <w:rPr>
          <w:b/>
          <w:sz w:val="40"/>
          <w:szCs w:val="40"/>
        </w:rPr>
      </w:pPr>
    </w:p>
    <w:p w:rsidR="00755581" w:rsidRPr="00755581" w:rsidRDefault="00755581" w:rsidP="00755581">
      <w:pPr>
        <w:jc w:val="center"/>
        <w:rPr>
          <w:b/>
          <w:sz w:val="40"/>
          <w:szCs w:val="40"/>
        </w:rPr>
      </w:pPr>
    </w:p>
    <w:p w:rsidR="00755581" w:rsidRDefault="00755581" w:rsidP="00534F03"/>
    <w:p w:rsidR="00755581" w:rsidRDefault="00755581" w:rsidP="00534F03"/>
    <w:p w:rsidR="00755581" w:rsidRDefault="00755581" w:rsidP="00534F03"/>
    <w:p w:rsidR="00755581" w:rsidRDefault="00755581" w:rsidP="00534F03"/>
    <w:p w:rsidR="00755581" w:rsidRDefault="00755581" w:rsidP="00534F03"/>
    <w:p w:rsidR="00755581" w:rsidRDefault="00755581" w:rsidP="00534F03"/>
    <w:p w:rsidR="00755581" w:rsidRDefault="00755581" w:rsidP="00703A68">
      <w:pPr>
        <w:jc w:val="center"/>
      </w:pPr>
      <w:r>
        <w:t>Warszawa 2017</w:t>
      </w:r>
    </w:p>
    <w:p w:rsidR="00703A68" w:rsidRDefault="00703A68" w:rsidP="00703A68">
      <w:pPr>
        <w:jc w:val="center"/>
      </w:pPr>
    </w:p>
    <w:p w:rsidR="00EC0FDE" w:rsidRPr="00703A68" w:rsidRDefault="00534F03" w:rsidP="00534F03">
      <w:pPr>
        <w:pStyle w:val="Akapitzlist"/>
        <w:numPr>
          <w:ilvl w:val="0"/>
          <w:numId w:val="1"/>
        </w:numPr>
        <w:rPr>
          <w:sz w:val="28"/>
          <w:szCs w:val="28"/>
        </w:rPr>
      </w:pPr>
      <w:r w:rsidRPr="00703A68">
        <w:rPr>
          <w:sz w:val="28"/>
          <w:szCs w:val="28"/>
        </w:rPr>
        <w:lastRenderedPageBreak/>
        <w:t>Wprowadzenie</w:t>
      </w:r>
    </w:p>
    <w:p w:rsidR="00534F03" w:rsidRPr="00703A68" w:rsidRDefault="00534F03" w:rsidP="00062BA4">
      <w:pPr>
        <w:ind w:firstLine="360"/>
        <w:rPr>
          <w:sz w:val="24"/>
          <w:szCs w:val="24"/>
        </w:rPr>
      </w:pPr>
      <w:r w:rsidRPr="00703A68">
        <w:rPr>
          <w:sz w:val="24"/>
          <w:szCs w:val="24"/>
        </w:rPr>
        <w:t xml:space="preserve">Celem niniejszego raportu jest zbadanie determinant wpływających na całkowity dochód uzyskany z filmu. Określenie czynników wpływających na to zjawisko może okazać się przydatne dla osób pracujących w produkcji filmów czy marketingu, na przykład </w:t>
      </w:r>
      <w:r w:rsidR="00703A68">
        <w:rPr>
          <w:sz w:val="24"/>
          <w:szCs w:val="24"/>
        </w:rPr>
        <w:t>w celu</w:t>
      </w:r>
      <w:r w:rsidRPr="00703A68">
        <w:rPr>
          <w:sz w:val="24"/>
          <w:szCs w:val="24"/>
        </w:rPr>
        <w:t xml:space="preserve"> dobra</w:t>
      </w:r>
      <w:r w:rsidR="00703A68">
        <w:rPr>
          <w:sz w:val="24"/>
          <w:szCs w:val="24"/>
        </w:rPr>
        <w:t>nia</w:t>
      </w:r>
      <w:r w:rsidRPr="00703A68">
        <w:rPr>
          <w:sz w:val="24"/>
          <w:szCs w:val="24"/>
        </w:rPr>
        <w:t xml:space="preserve"> odpowiedni</w:t>
      </w:r>
      <w:r w:rsidR="00703A68">
        <w:rPr>
          <w:sz w:val="24"/>
          <w:szCs w:val="24"/>
        </w:rPr>
        <w:t>ej</w:t>
      </w:r>
      <w:r w:rsidRPr="00703A68">
        <w:rPr>
          <w:sz w:val="24"/>
          <w:szCs w:val="24"/>
        </w:rPr>
        <w:t xml:space="preserve"> </w:t>
      </w:r>
      <w:proofErr w:type="spellStart"/>
      <w:r w:rsidRPr="00703A68">
        <w:rPr>
          <w:sz w:val="24"/>
          <w:szCs w:val="24"/>
        </w:rPr>
        <w:t>kampani</w:t>
      </w:r>
      <w:proofErr w:type="spellEnd"/>
      <w:r w:rsidRPr="00703A68">
        <w:rPr>
          <w:sz w:val="24"/>
          <w:szCs w:val="24"/>
        </w:rPr>
        <w:t xml:space="preserve"> marketingową. Dodatkowo w celu precyzyjniejszej wiedzy na temat parametrów, do estymacji zostaną włączone informacje pochodzące z innych badań na ten temat.</w:t>
      </w:r>
    </w:p>
    <w:p w:rsidR="00534F03" w:rsidRPr="00703A68" w:rsidRDefault="00534F03" w:rsidP="00534F03">
      <w:pPr>
        <w:pStyle w:val="Akapitzlist"/>
        <w:numPr>
          <w:ilvl w:val="0"/>
          <w:numId w:val="1"/>
        </w:numPr>
        <w:rPr>
          <w:sz w:val="28"/>
          <w:szCs w:val="28"/>
        </w:rPr>
      </w:pPr>
      <w:r w:rsidRPr="00703A68">
        <w:rPr>
          <w:sz w:val="28"/>
          <w:szCs w:val="28"/>
        </w:rPr>
        <w:t>Opis danych</w:t>
      </w:r>
    </w:p>
    <w:p w:rsidR="00534F03" w:rsidRPr="00703A68" w:rsidRDefault="00534F03" w:rsidP="00062BA4">
      <w:pPr>
        <w:ind w:firstLine="360"/>
        <w:rPr>
          <w:sz w:val="24"/>
          <w:szCs w:val="24"/>
        </w:rPr>
      </w:pPr>
      <w:r w:rsidRPr="00703A68">
        <w:rPr>
          <w:sz w:val="24"/>
          <w:szCs w:val="24"/>
        </w:rPr>
        <w:t>Dane użyte</w:t>
      </w:r>
      <w:r w:rsidR="003147BB" w:rsidRPr="00703A68">
        <w:rPr>
          <w:sz w:val="24"/>
          <w:szCs w:val="24"/>
        </w:rPr>
        <w:t xml:space="preserve"> w pracy zostały pobrane za pomocą </w:t>
      </w:r>
      <w:proofErr w:type="spellStart"/>
      <w:r w:rsidR="003147BB" w:rsidRPr="00703A68">
        <w:rPr>
          <w:sz w:val="24"/>
          <w:szCs w:val="24"/>
        </w:rPr>
        <w:t>scrapera</w:t>
      </w:r>
      <w:proofErr w:type="spellEnd"/>
      <w:r w:rsidR="003147BB" w:rsidRPr="00703A68">
        <w:rPr>
          <w:sz w:val="24"/>
          <w:szCs w:val="24"/>
        </w:rPr>
        <w:t xml:space="preserve"> napisanego własnoręcznie przez autora w języku R, który jest załączony do pracy, a także dostępny na profilu </w:t>
      </w:r>
      <w:proofErr w:type="spellStart"/>
      <w:r w:rsidR="003147BB" w:rsidRPr="00703A68">
        <w:rPr>
          <w:sz w:val="24"/>
          <w:szCs w:val="24"/>
        </w:rPr>
        <w:t>github</w:t>
      </w:r>
      <w:bookmarkStart w:id="1" w:name="knjkjk"/>
      <w:bookmarkEnd w:id="1"/>
      <w:proofErr w:type="spellEnd"/>
      <w:r w:rsidR="00703A68">
        <w:rPr>
          <w:rStyle w:val="Odwoanieprzypisudolnego"/>
          <w:sz w:val="24"/>
          <w:szCs w:val="24"/>
        </w:rPr>
        <w:footnoteReference w:id="1"/>
      </w:r>
      <w:r w:rsidR="003147BB" w:rsidRPr="00703A68">
        <w:rPr>
          <w:sz w:val="24"/>
          <w:szCs w:val="24"/>
        </w:rPr>
        <w:t xml:space="preserve"> Dokładniej rzecz ujmując dane na temat filmów zostały pobrane z serwisu </w:t>
      </w:r>
      <w:proofErr w:type="spellStart"/>
      <w:r w:rsidR="003147BB" w:rsidRPr="00703A68">
        <w:rPr>
          <w:sz w:val="24"/>
          <w:szCs w:val="24"/>
        </w:rPr>
        <w:t>IMDb</w:t>
      </w:r>
      <w:proofErr w:type="spellEnd"/>
      <w:r w:rsidR="003147BB" w:rsidRPr="00703A68">
        <w:rPr>
          <w:sz w:val="24"/>
          <w:szCs w:val="24"/>
        </w:rPr>
        <w:t>. Zbiór danych zawiera 526 instancji dla filmów nominowanych do nagrody Akademii Filmowej od pierwszej edycji, czyli roku 1928.  Zmienne dostępne dla każdej produkcji przedstawia Tabela 1.</w:t>
      </w:r>
    </w:p>
    <w:p w:rsidR="003147BB" w:rsidRDefault="003147BB" w:rsidP="00534F03"/>
    <w:p w:rsidR="00703A68" w:rsidRDefault="00703A68" w:rsidP="00703A68">
      <w:pPr>
        <w:pStyle w:val="Legenda"/>
        <w:keepNext/>
        <w:jc w:val="center"/>
      </w:pPr>
      <w:r>
        <w:t xml:space="preserve">Tabela </w:t>
      </w:r>
      <w:fldSimple w:instr=" SEQ Tabela \* ARABIC ">
        <w:r w:rsidR="00A85B2B">
          <w:rPr>
            <w:noProof/>
          </w:rPr>
          <w:t>1</w:t>
        </w:r>
      </w:fldSimple>
      <w:r>
        <w:t xml:space="preserve"> Opis zmiennych</w:t>
      </w:r>
    </w:p>
    <w:tbl>
      <w:tblPr>
        <w:tblStyle w:val="Tabela-Siatka"/>
        <w:tblW w:w="0" w:type="auto"/>
        <w:tblLook w:val="04A0" w:firstRow="1" w:lastRow="0" w:firstColumn="1" w:lastColumn="0" w:noHBand="0" w:noVBand="1"/>
      </w:tblPr>
      <w:tblGrid>
        <w:gridCol w:w="3020"/>
        <w:gridCol w:w="3021"/>
        <w:gridCol w:w="3021"/>
      </w:tblGrid>
      <w:tr w:rsidR="003147BB" w:rsidTr="003147BB">
        <w:tc>
          <w:tcPr>
            <w:tcW w:w="3020" w:type="dxa"/>
          </w:tcPr>
          <w:p w:rsidR="003147BB" w:rsidRPr="007B66A3" w:rsidRDefault="003147BB" w:rsidP="007B66A3">
            <w:pPr>
              <w:jc w:val="center"/>
              <w:rPr>
                <w:b/>
              </w:rPr>
            </w:pPr>
            <w:r w:rsidRPr="007B66A3">
              <w:rPr>
                <w:b/>
              </w:rPr>
              <w:t>Nazwa zmiennej</w:t>
            </w:r>
          </w:p>
        </w:tc>
        <w:tc>
          <w:tcPr>
            <w:tcW w:w="3021" w:type="dxa"/>
          </w:tcPr>
          <w:p w:rsidR="003147BB" w:rsidRPr="007B66A3" w:rsidRDefault="003147BB" w:rsidP="007B66A3">
            <w:pPr>
              <w:jc w:val="center"/>
              <w:rPr>
                <w:b/>
              </w:rPr>
            </w:pPr>
            <w:r w:rsidRPr="007B66A3">
              <w:rPr>
                <w:b/>
              </w:rPr>
              <w:t>Opis zmiennej</w:t>
            </w:r>
          </w:p>
        </w:tc>
        <w:tc>
          <w:tcPr>
            <w:tcW w:w="3021" w:type="dxa"/>
          </w:tcPr>
          <w:p w:rsidR="003147BB" w:rsidRPr="007B66A3" w:rsidRDefault="003147BB" w:rsidP="007B66A3">
            <w:pPr>
              <w:jc w:val="center"/>
              <w:rPr>
                <w:b/>
              </w:rPr>
            </w:pPr>
            <w:r w:rsidRPr="007B66A3">
              <w:rPr>
                <w:b/>
              </w:rPr>
              <w:t>Typ zmiennej</w:t>
            </w:r>
          </w:p>
        </w:tc>
      </w:tr>
      <w:tr w:rsidR="003147BB" w:rsidTr="003147BB">
        <w:tc>
          <w:tcPr>
            <w:tcW w:w="3020" w:type="dxa"/>
          </w:tcPr>
          <w:p w:rsidR="003147BB" w:rsidRPr="003147BB" w:rsidRDefault="003147BB" w:rsidP="007B66A3">
            <w:pPr>
              <w:jc w:val="center"/>
              <w:rPr>
                <w:i/>
              </w:rPr>
            </w:pPr>
            <w:r>
              <w:rPr>
                <w:i/>
              </w:rPr>
              <w:t>Oscar</w:t>
            </w:r>
          </w:p>
        </w:tc>
        <w:tc>
          <w:tcPr>
            <w:tcW w:w="3021" w:type="dxa"/>
          </w:tcPr>
          <w:p w:rsidR="003147BB" w:rsidRDefault="007B66A3" w:rsidP="007B66A3">
            <w:pPr>
              <w:jc w:val="center"/>
            </w:pPr>
            <w:r>
              <w:t>Czy dany film zdobył Oscara</w:t>
            </w:r>
          </w:p>
        </w:tc>
        <w:tc>
          <w:tcPr>
            <w:tcW w:w="3021" w:type="dxa"/>
          </w:tcPr>
          <w:p w:rsidR="003147BB" w:rsidRDefault="007B66A3" w:rsidP="007B66A3">
            <w:pPr>
              <w:jc w:val="center"/>
            </w:pPr>
            <w:r>
              <w:t>Binarna</w:t>
            </w:r>
          </w:p>
        </w:tc>
      </w:tr>
      <w:tr w:rsidR="003147BB" w:rsidTr="003147BB">
        <w:tc>
          <w:tcPr>
            <w:tcW w:w="3020" w:type="dxa"/>
          </w:tcPr>
          <w:p w:rsidR="003147BB" w:rsidRPr="003147BB" w:rsidRDefault="003147BB" w:rsidP="007B66A3">
            <w:pPr>
              <w:jc w:val="center"/>
              <w:rPr>
                <w:i/>
              </w:rPr>
            </w:pPr>
            <w:r>
              <w:rPr>
                <w:i/>
              </w:rPr>
              <w:t>Rok</w:t>
            </w:r>
          </w:p>
        </w:tc>
        <w:tc>
          <w:tcPr>
            <w:tcW w:w="3021" w:type="dxa"/>
          </w:tcPr>
          <w:p w:rsidR="003147BB" w:rsidRDefault="007B66A3" w:rsidP="007B66A3">
            <w:pPr>
              <w:jc w:val="center"/>
            </w:pPr>
            <w:r>
              <w:t>Rok nominacji</w:t>
            </w:r>
          </w:p>
        </w:tc>
        <w:tc>
          <w:tcPr>
            <w:tcW w:w="3021" w:type="dxa"/>
          </w:tcPr>
          <w:p w:rsidR="003147BB" w:rsidRDefault="007B66A3" w:rsidP="007B66A3">
            <w:pPr>
              <w:jc w:val="center"/>
            </w:pPr>
            <w:r>
              <w:t>Nominalna</w:t>
            </w:r>
          </w:p>
        </w:tc>
      </w:tr>
      <w:tr w:rsidR="003147BB" w:rsidTr="003147BB">
        <w:tc>
          <w:tcPr>
            <w:tcW w:w="3020" w:type="dxa"/>
          </w:tcPr>
          <w:p w:rsidR="003147BB" w:rsidRPr="003147BB" w:rsidRDefault="003147BB" w:rsidP="007B66A3">
            <w:pPr>
              <w:jc w:val="center"/>
              <w:rPr>
                <w:i/>
              </w:rPr>
            </w:pPr>
            <w:r w:rsidRPr="003147BB">
              <w:rPr>
                <w:i/>
              </w:rPr>
              <w:t>Budget</w:t>
            </w:r>
          </w:p>
        </w:tc>
        <w:tc>
          <w:tcPr>
            <w:tcW w:w="3021" w:type="dxa"/>
          </w:tcPr>
          <w:p w:rsidR="003147BB" w:rsidRDefault="007B66A3" w:rsidP="007B66A3">
            <w:pPr>
              <w:jc w:val="center"/>
            </w:pPr>
            <w:r>
              <w:t>Wielkość budżetu (w mln USD)</w:t>
            </w:r>
          </w:p>
        </w:tc>
        <w:tc>
          <w:tcPr>
            <w:tcW w:w="3021" w:type="dxa"/>
          </w:tcPr>
          <w:p w:rsidR="003147BB" w:rsidRDefault="007B66A3" w:rsidP="007B66A3">
            <w:pPr>
              <w:jc w:val="center"/>
            </w:pPr>
            <w:r>
              <w:t>Nominalna</w:t>
            </w:r>
          </w:p>
        </w:tc>
      </w:tr>
      <w:tr w:rsidR="003147BB" w:rsidTr="003147BB">
        <w:tc>
          <w:tcPr>
            <w:tcW w:w="3020" w:type="dxa"/>
          </w:tcPr>
          <w:p w:rsidR="003147BB" w:rsidRPr="003147BB" w:rsidRDefault="003147BB" w:rsidP="007B66A3">
            <w:pPr>
              <w:jc w:val="center"/>
              <w:rPr>
                <w:i/>
              </w:rPr>
            </w:pPr>
            <w:proofErr w:type="spellStart"/>
            <w:r>
              <w:rPr>
                <w:i/>
              </w:rPr>
              <w:t>Opening_weekend</w:t>
            </w:r>
            <w:proofErr w:type="spellEnd"/>
          </w:p>
        </w:tc>
        <w:tc>
          <w:tcPr>
            <w:tcW w:w="3021" w:type="dxa"/>
          </w:tcPr>
          <w:p w:rsidR="003147BB" w:rsidRDefault="007B66A3" w:rsidP="007B66A3">
            <w:pPr>
              <w:jc w:val="center"/>
            </w:pPr>
            <w:r>
              <w:t>Przychód w pierwszy weekend po premierze (w mln USD)</w:t>
            </w:r>
          </w:p>
        </w:tc>
        <w:tc>
          <w:tcPr>
            <w:tcW w:w="3021" w:type="dxa"/>
          </w:tcPr>
          <w:p w:rsidR="003147BB" w:rsidRDefault="007B66A3" w:rsidP="007B66A3">
            <w:pPr>
              <w:jc w:val="center"/>
            </w:pPr>
            <w:r>
              <w:t>Nominalna</w:t>
            </w:r>
          </w:p>
        </w:tc>
      </w:tr>
      <w:tr w:rsidR="003147BB" w:rsidTr="003147BB">
        <w:tc>
          <w:tcPr>
            <w:tcW w:w="3020" w:type="dxa"/>
          </w:tcPr>
          <w:p w:rsidR="003147BB" w:rsidRPr="007B66A3" w:rsidRDefault="007B66A3" w:rsidP="007B66A3">
            <w:pPr>
              <w:jc w:val="center"/>
              <w:rPr>
                <w:i/>
              </w:rPr>
            </w:pPr>
            <w:r>
              <w:rPr>
                <w:i/>
              </w:rPr>
              <w:t>Gross</w:t>
            </w:r>
          </w:p>
        </w:tc>
        <w:tc>
          <w:tcPr>
            <w:tcW w:w="3021" w:type="dxa"/>
          </w:tcPr>
          <w:p w:rsidR="003147BB" w:rsidRDefault="007B66A3" w:rsidP="007B66A3">
            <w:pPr>
              <w:jc w:val="center"/>
            </w:pPr>
            <w:r>
              <w:t>Łączny przychód (w mln USD)</w:t>
            </w:r>
          </w:p>
        </w:tc>
        <w:tc>
          <w:tcPr>
            <w:tcW w:w="3021" w:type="dxa"/>
          </w:tcPr>
          <w:p w:rsidR="003147BB" w:rsidRDefault="007B66A3" w:rsidP="007B66A3">
            <w:pPr>
              <w:jc w:val="center"/>
            </w:pPr>
            <w:r>
              <w:t>Nominalna -  zmienna zależna</w:t>
            </w:r>
          </w:p>
        </w:tc>
      </w:tr>
      <w:tr w:rsidR="003147BB" w:rsidTr="003147BB">
        <w:tc>
          <w:tcPr>
            <w:tcW w:w="3020" w:type="dxa"/>
          </w:tcPr>
          <w:p w:rsidR="003147BB" w:rsidRPr="007B66A3" w:rsidRDefault="007B66A3" w:rsidP="007B66A3">
            <w:pPr>
              <w:jc w:val="center"/>
              <w:rPr>
                <w:i/>
              </w:rPr>
            </w:pPr>
            <w:r>
              <w:rPr>
                <w:i/>
              </w:rPr>
              <w:t>Czas</w:t>
            </w:r>
          </w:p>
        </w:tc>
        <w:tc>
          <w:tcPr>
            <w:tcW w:w="3021" w:type="dxa"/>
          </w:tcPr>
          <w:p w:rsidR="003147BB" w:rsidRDefault="007B66A3" w:rsidP="007B66A3">
            <w:pPr>
              <w:jc w:val="center"/>
            </w:pPr>
            <w:r>
              <w:t>Czas trwania filmu (w minutach)</w:t>
            </w:r>
          </w:p>
        </w:tc>
        <w:tc>
          <w:tcPr>
            <w:tcW w:w="3021" w:type="dxa"/>
          </w:tcPr>
          <w:p w:rsidR="003147BB" w:rsidRDefault="007B66A3" w:rsidP="007B66A3">
            <w:pPr>
              <w:jc w:val="center"/>
            </w:pPr>
            <w:r>
              <w:t>Nominalna</w:t>
            </w:r>
          </w:p>
        </w:tc>
      </w:tr>
      <w:tr w:rsidR="003147BB" w:rsidTr="003147BB">
        <w:tc>
          <w:tcPr>
            <w:tcW w:w="3020" w:type="dxa"/>
          </w:tcPr>
          <w:p w:rsidR="003147BB" w:rsidRPr="007B66A3" w:rsidRDefault="007B66A3" w:rsidP="007B66A3">
            <w:pPr>
              <w:jc w:val="center"/>
              <w:rPr>
                <w:i/>
              </w:rPr>
            </w:pPr>
            <w:r>
              <w:rPr>
                <w:i/>
              </w:rPr>
              <w:t>Rating</w:t>
            </w:r>
          </w:p>
        </w:tc>
        <w:tc>
          <w:tcPr>
            <w:tcW w:w="3021" w:type="dxa"/>
          </w:tcPr>
          <w:p w:rsidR="003147BB" w:rsidRDefault="007B66A3" w:rsidP="007B66A3">
            <w:pPr>
              <w:jc w:val="center"/>
            </w:pPr>
            <w:r>
              <w:t>Ocena filmu przez użytkowników (w skali 1-10)</w:t>
            </w:r>
          </w:p>
        </w:tc>
        <w:tc>
          <w:tcPr>
            <w:tcW w:w="3021" w:type="dxa"/>
          </w:tcPr>
          <w:p w:rsidR="003147BB" w:rsidRDefault="007B66A3" w:rsidP="007B66A3">
            <w:pPr>
              <w:jc w:val="center"/>
            </w:pPr>
            <w:r>
              <w:t>Nominalna</w:t>
            </w:r>
          </w:p>
        </w:tc>
      </w:tr>
      <w:tr w:rsidR="003147BB" w:rsidTr="003147BB">
        <w:tc>
          <w:tcPr>
            <w:tcW w:w="3020" w:type="dxa"/>
          </w:tcPr>
          <w:p w:rsidR="003147BB" w:rsidRPr="007B66A3" w:rsidRDefault="007B66A3" w:rsidP="007B66A3">
            <w:pPr>
              <w:jc w:val="center"/>
              <w:rPr>
                <w:i/>
              </w:rPr>
            </w:pPr>
            <w:r>
              <w:rPr>
                <w:i/>
              </w:rPr>
              <w:t>Komentarze</w:t>
            </w:r>
          </w:p>
        </w:tc>
        <w:tc>
          <w:tcPr>
            <w:tcW w:w="3021" w:type="dxa"/>
          </w:tcPr>
          <w:p w:rsidR="003147BB" w:rsidRDefault="007B66A3" w:rsidP="007B66A3">
            <w:pPr>
              <w:jc w:val="center"/>
            </w:pPr>
            <w:r>
              <w:t>Liczba komentarzy</w:t>
            </w:r>
          </w:p>
        </w:tc>
        <w:tc>
          <w:tcPr>
            <w:tcW w:w="3021" w:type="dxa"/>
          </w:tcPr>
          <w:p w:rsidR="003147BB" w:rsidRDefault="007B66A3" w:rsidP="007B66A3">
            <w:pPr>
              <w:jc w:val="center"/>
            </w:pPr>
            <w:r>
              <w:t>Nominalna</w:t>
            </w:r>
          </w:p>
        </w:tc>
      </w:tr>
      <w:tr w:rsidR="003147BB" w:rsidTr="003147BB">
        <w:tc>
          <w:tcPr>
            <w:tcW w:w="3020" w:type="dxa"/>
          </w:tcPr>
          <w:p w:rsidR="003147BB" w:rsidRPr="007B66A3" w:rsidRDefault="007B66A3" w:rsidP="007B66A3">
            <w:pPr>
              <w:jc w:val="center"/>
              <w:rPr>
                <w:i/>
              </w:rPr>
            </w:pPr>
            <w:proofErr w:type="spellStart"/>
            <w:r>
              <w:rPr>
                <w:i/>
              </w:rPr>
              <w:t>Zewnetrzne_zapowiedzi</w:t>
            </w:r>
            <w:proofErr w:type="spellEnd"/>
          </w:p>
        </w:tc>
        <w:tc>
          <w:tcPr>
            <w:tcW w:w="3021" w:type="dxa"/>
          </w:tcPr>
          <w:p w:rsidR="003147BB" w:rsidRDefault="007B66A3" w:rsidP="007B66A3">
            <w:pPr>
              <w:jc w:val="center"/>
            </w:pPr>
            <w:r>
              <w:t xml:space="preserve">Liczba zapowiedzi filmu poza stroną </w:t>
            </w:r>
            <w:proofErr w:type="spellStart"/>
            <w:r>
              <w:t>IMDb</w:t>
            </w:r>
            <w:proofErr w:type="spellEnd"/>
          </w:p>
        </w:tc>
        <w:tc>
          <w:tcPr>
            <w:tcW w:w="3021" w:type="dxa"/>
          </w:tcPr>
          <w:p w:rsidR="003147BB" w:rsidRDefault="007B66A3" w:rsidP="007B66A3">
            <w:pPr>
              <w:jc w:val="center"/>
            </w:pPr>
            <w:r>
              <w:t>Nominalna</w:t>
            </w:r>
          </w:p>
        </w:tc>
      </w:tr>
      <w:tr w:rsidR="003147BB" w:rsidTr="003147BB">
        <w:tc>
          <w:tcPr>
            <w:tcW w:w="3020" w:type="dxa"/>
          </w:tcPr>
          <w:p w:rsidR="003147BB" w:rsidRPr="007B66A3" w:rsidRDefault="007B66A3" w:rsidP="007B66A3">
            <w:pPr>
              <w:jc w:val="center"/>
              <w:rPr>
                <w:i/>
              </w:rPr>
            </w:pPr>
            <w:proofErr w:type="spellStart"/>
            <w:r>
              <w:rPr>
                <w:i/>
              </w:rPr>
              <w:t>Oscar_actor</w:t>
            </w:r>
            <w:proofErr w:type="spellEnd"/>
          </w:p>
        </w:tc>
        <w:tc>
          <w:tcPr>
            <w:tcW w:w="3021" w:type="dxa"/>
          </w:tcPr>
          <w:p w:rsidR="003147BB" w:rsidRDefault="007B66A3" w:rsidP="007B66A3">
            <w:pPr>
              <w:jc w:val="center"/>
            </w:pPr>
            <w:r>
              <w:t>Czy w obsadzie filmu znajdował się aktor, który zdobył nagrodę dla najlepszego aktora (zarówno pierwszo- jak i drugoplanowego)</w:t>
            </w:r>
          </w:p>
        </w:tc>
        <w:tc>
          <w:tcPr>
            <w:tcW w:w="3021" w:type="dxa"/>
          </w:tcPr>
          <w:p w:rsidR="003147BB" w:rsidRDefault="007B66A3" w:rsidP="007B66A3">
            <w:pPr>
              <w:jc w:val="center"/>
            </w:pPr>
            <w:r>
              <w:t>Binarna</w:t>
            </w:r>
          </w:p>
        </w:tc>
      </w:tr>
      <w:tr w:rsidR="003147BB" w:rsidTr="003147BB">
        <w:tc>
          <w:tcPr>
            <w:tcW w:w="3020" w:type="dxa"/>
          </w:tcPr>
          <w:p w:rsidR="003147BB" w:rsidRPr="007B66A3" w:rsidRDefault="007B66A3" w:rsidP="007B66A3">
            <w:pPr>
              <w:jc w:val="center"/>
              <w:rPr>
                <w:i/>
              </w:rPr>
            </w:pPr>
            <w:r>
              <w:rPr>
                <w:i/>
              </w:rPr>
              <w:t>Gatunek</w:t>
            </w:r>
          </w:p>
        </w:tc>
        <w:tc>
          <w:tcPr>
            <w:tcW w:w="3021" w:type="dxa"/>
          </w:tcPr>
          <w:p w:rsidR="003147BB" w:rsidRDefault="007B66A3" w:rsidP="007B66A3">
            <w:pPr>
              <w:jc w:val="center"/>
            </w:pPr>
            <w:r>
              <w:t>Gatunek filmu</w:t>
            </w:r>
          </w:p>
        </w:tc>
        <w:tc>
          <w:tcPr>
            <w:tcW w:w="3021" w:type="dxa"/>
          </w:tcPr>
          <w:p w:rsidR="003147BB" w:rsidRDefault="007B66A3" w:rsidP="007B66A3">
            <w:pPr>
              <w:jc w:val="center"/>
            </w:pPr>
            <w:r>
              <w:t>Dyskretna</w:t>
            </w:r>
          </w:p>
        </w:tc>
      </w:tr>
    </w:tbl>
    <w:p w:rsidR="003147BB" w:rsidRDefault="003147BB" w:rsidP="00534F03"/>
    <w:p w:rsidR="007B66A3" w:rsidRPr="00703A68" w:rsidRDefault="007B66A3" w:rsidP="00534F03">
      <w:pPr>
        <w:rPr>
          <w:sz w:val="24"/>
          <w:szCs w:val="24"/>
        </w:rPr>
      </w:pPr>
      <w:r w:rsidRPr="00703A68">
        <w:rPr>
          <w:sz w:val="24"/>
          <w:szCs w:val="24"/>
        </w:rPr>
        <w:t xml:space="preserve">Jako że dla filmów z XX wieku często brakowało danych na temat wielkości budżetu czy przychodu w pierwszy weekend po premierze, dlatego też dane zostały ograniczone do </w:t>
      </w:r>
      <w:r w:rsidR="00DD628D" w:rsidRPr="00703A68">
        <w:rPr>
          <w:sz w:val="24"/>
          <w:szCs w:val="24"/>
        </w:rPr>
        <w:t>nominacji przyznanych</w:t>
      </w:r>
      <w:r w:rsidR="00703A68">
        <w:rPr>
          <w:sz w:val="24"/>
          <w:szCs w:val="24"/>
        </w:rPr>
        <w:t xml:space="preserve"> od 1990 roku, tak że </w:t>
      </w:r>
      <w:r w:rsidRPr="00703A68">
        <w:rPr>
          <w:sz w:val="24"/>
          <w:szCs w:val="24"/>
        </w:rPr>
        <w:t>ostateczny zbiór zawierał 151 obserwacji.</w:t>
      </w:r>
    </w:p>
    <w:p w:rsidR="00DD628D" w:rsidRPr="00703A68" w:rsidRDefault="00DD628D" w:rsidP="00DD628D">
      <w:pPr>
        <w:pStyle w:val="Akapitzlist"/>
        <w:numPr>
          <w:ilvl w:val="0"/>
          <w:numId w:val="1"/>
        </w:numPr>
        <w:rPr>
          <w:sz w:val="28"/>
          <w:szCs w:val="28"/>
        </w:rPr>
      </w:pPr>
      <w:r w:rsidRPr="00703A68">
        <w:rPr>
          <w:sz w:val="28"/>
          <w:szCs w:val="28"/>
        </w:rPr>
        <w:lastRenderedPageBreak/>
        <w:t>Selekcja zmiennych</w:t>
      </w:r>
    </w:p>
    <w:p w:rsidR="00DD628D" w:rsidRPr="00703A68" w:rsidRDefault="00DD628D" w:rsidP="00062BA4">
      <w:pPr>
        <w:ind w:firstLine="360"/>
        <w:rPr>
          <w:sz w:val="24"/>
          <w:szCs w:val="24"/>
        </w:rPr>
      </w:pPr>
      <w:r w:rsidRPr="00703A68">
        <w:rPr>
          <w:sz w:val="24"/>
          <w:szCs w:val="24"/>
        </w:rPr>
        <w:t xml:space="preserve">W celu ograniczenia liczby zmiennych objaśniających i włączenia do końcowego modelu tylko istotnych </w:t>
      </w:r>
      <w:proofErr w:type="spellStart"/>
      <w:r w:rsidRPr="00703A68">
        <w:rPr>
          <w:sz w:val="24"/>
          <w:szCs w:val="24"/>
        </w:rPr>
        <w:t>regresorów</w:t>
      </w:r>
      <w:proofErr w:type="spellEnd"/>
      <w:r w:rsidRPr="00703A68">
        <w:rPr>
          <w:sz w:val="24"/>
          <w:szCs w:val="24"/>
        </w:rPr>
        <w:t xml:space="preserve"> dokonana została selekcja zmiennych. Użyty został algorytm Boruta</w:t>
      </w:r>
      <w:r w:rsidR="00A2572B" w:rsidRPr="00703A68">
        <w:rPr>
          <w:sz w:val="24"/>
          <w:szCs w:val="24"/>
        </w:rPr>
        <w:t>, który ocenia istotność opierając się na lesie losowym</w:t>
      </w:r>
      <w:r w:rsidR="00703A68">
        <w:rPr>
          <w:rStyle w:val="Odwoanieprzypisudolnego"/>
          <w:sz w:val="24"/>
          <w:szCs w:val="24"/>
        </w:rPr>
        <w:footnoteReference w:id="2"/>
      </w:r>
      <w:r w:rsidR="00A2572B" w:rsidRPr="00703A68">
        <w:rPr>
          <w:sz w:val="24"/>
          <w:szCs w:val="24"/>
        </w:rPr>
        <w:t>. Wynik działania tego algorytmu przedstawia Rysunek 1. Widzimy że tylko zmienne określające wygranie Oscara,  występowanie aktora nagrodzonego tą nagrodą, oraz rok nominacji uznane zostały za nieistotne.</w:t>
      </w:r>
    </w:p>
    <w:p w:rsidR="00703A68" w:rsidRDefault="00A2572B" w:rsidP="00703A68">
      <w:pPr>
        <w:keepNext/>
        <w:jc w:val="center"/>
      </w:pPr>
      <w:r>
        <w:rPr>
          <w:noProof/>
          <w:lang w:eastAsia="pl-PL"/>
        </w:rPr>
        <w:drawing>
          <wp:inline distT="0" distB="0" distL="0" distR="0" wp14:anchorId="250E4BB1" wp14:editId="307A7AF3">
            <wp:extent cx="6191250" cy="4297432"/>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001.png"/>
                    <pic:cNvPicPr/>
                  </pic:nvPicPr>
                  <pic:blipFill>
                    <a:blip r:embed="rId9">
                      <a:extLst>
                        <a:ext uri="{28A0092B-C50C-407E-A947-70E740481C1C}">
                          <a14:useLocalDpi xmlns:a14="http://schemas.microsoft.com/office/drawing/2010/main" val="0"/>
                        </a:ext>
                      </a:extLst>
                    </a:blip>
                    <a:stretch>
                      <a:fillRect/>
                    </a:stretch>
                  </pic:blipFill>
                  <pic:spPr>
                    <a:xfrm>
                      <a:off x="0" y="0"/>
                      <a:ext cx="6196215" cy="4300878"/>
                    </a:xfrm>
                    <a:prstGeom prst="rect">
                      <a:avLst/>
                    </a:prstGeom>
                  </pic:spPr>
                </pic:pic>
              </a:graphicData>
            </a:graphic>
          </wp:inline>
        </w:drawing>
      </w:r>
    </w:p>
    <w:p w:rsidR="00A2572B" w:rsidRDefault="00703A68" w:rsidP="00703A68">
      <w:pPr>
        <w:pStyle w:val="Legenda"/>
        <w:jc w:val="center"/>
      </w:pPr>
      <w:bookmarkStart w:id="2" w:name="_Toc473323446"/>
      <w:r>
        <w:t xml:space="preserve">Rysunek </w:t>
      </w:r>
      <w:fldSimple w:instr=" SEQ Rysunek \* ARABIC ">
        <w:r w:rsidR="00A85B2B">
          <w:rPr>
            <w:noProof/>
          </w:rPr>
          <w:t>1</w:t>
        </w:r>
      </w:fldSimple>
      <w:r>
        <w:t xml:space="preserve"> Istotność zmiennych na podstawie algorytmu Boruta</w:t>
      </w:r>
      <w:bookmarkEnd w:id="2"/>
    </w:p>
    <w:p w:rsidR="00703A68" w:rsidRDefault="00703A68" w:rsidP="00703A68">
      <w:pPr>
        <w:pStyle w:val="Akapitzlist"/>
        <w:rPr>
          <w:sz w:val="28"/>
          <w:szCs w:val="28"/>
        </w:rPr>
      </w:pPr>
    </w:p>
    <w:p w:rsidR="00703A68" w:rsidRDefault="00703A68" w:rsidP="00703A68">
      <w:pPr>
        <w:pStyle w:val="Akapitzlist"/>
        <w:rPr>
          <w:sz w:val="28"/>
          <w:szCs w:val="28"/>
        </w:rPr>
      </w:pPr>
    </w:p>
    <w:p w:rsidR="00703A68" w:rsidRDefault="00703A68" w:rsidP="00703A68">
      <w:pPr>
        <w:pStyle w:val="Akapitzlist"/>
        <w:rPr>
          <w:sz w:val="28"/>
          <w:szCs w:val="28"/>
        </w:rPr>
      </w:pPr>
    </w:p>
    <w:p w:rsidR="00703A68" w:rsidRDefault="00703A68" w:rsidP="00703A68">
      <w:pPr>
        <w:pStyle w:val="Akapitzlist"/>
        <w:rPr>
          <w:sz w:val="28"/>
          <w:szCs w:val="28"/>
        </w:rPr>
      </w:pPr>
    </w:p>
    <w:p w:rsidR="00703A68" w:rsidRDefault="00703A68" w:rsidP="00703A68">
      <w:pPr>
        <w:pStyle w:val="Akapitzlist"/>
        <w:rPr>
          <w:sz w:val="28"/>
          <w:szCs w:val="28"/>
        </w:rPr>
      </w:pPr>
    </w:p>
    <w:p w:rsidR="00703A68" w:rsidRDefault="00703A68" w:rsidP="00703A68">
      <w:pPr>
        <w:pStyle w:val="Akapitzlist"/>
        <w:rPr>
          <w:sz w:val="28"/>
          <w:szCs w:val="28"/>
        </w:rPr>
      </w:pPr>
    </w:p>
    <w:p w:rsidR="00703A68" w:rsidRDefault="00703A68" w:rsidP="00703A68">
      <w:pPr>
        <w:pStyle w:val="Akapitzlist"/>
        <w:rPr>
          <w:sz w:val="28"/>
          <w:szCs w:val="28"/>
        </w:rPr>
      </w:pPr>
    </w:p>
    <w:p w:rsidR="00703A68" w:rsidRPr="003E6BF2" w:rsidRDefault="00703A68" w:rsidP="003E6BF2">
      <w:pPr>
        <w:rPr>
          <w:sz w:val="28"/>
          <w:szCs w:val="28"/>
        </w:rPr>
      </w:pPr>
    </w:p>
    <w:p w:rsidR="00A2572B" w:rsidRPr="00703A68" w:rsidRDefault="00A2572B" w:rsidP="00DD628D">
      <w:pPr>
        <w:pStyle w:val="Akapitzlist"/>
        <w:numPr>
          <w:ilvl w:val="0"/>
          <w:numId w:val="1"/>
        </w:numPr>
        <w:rPr>
          <w:sz w:val="28"/>
          <w:szCs w:val="28"/>
        </w:rPr>
      </w:pPr>
      <w:r w:rsidRPr="00703A68">
        <w:rPr>
          <w:sz w:val="28"/>
          <w:szCs w:val="28"/>
        </w:rPr>
        <w:lastRenderedPageBreak/>
        <w:t>Estymacja modelu KMNK</w:t>
      </w:r>
    </w:p>
    <w:p w:rsidR="00A2572B" w:rsidRPr="00703A68" w:rsidRDefault="00062BA4" w:rsidP="003E6BF2">
      <w:pPr>
        <w:ind w:firstLine="360"/>
        <w:rPr>
          <w:sz w:val="24"/>
          <w:szCs w:val="24"/>
        </w:rPr>
      </w:pPr>
      <w:r w:rsidRPr="00703A68">
        <w:rPr>
          <w:sz w:val="24"/>
          <w:szCs w:val="24"/>
        </w:rPr>
        <w:t>Pomimo że w artykułach wyszczególnionych w literaturze autorzy wskazywali, że lepsze efekty do analizy przedstawionego problemu daje zastosowanie klasteryzacji (np. za pomocą metody k-średnich), a następnie wielomianowej regresji logistyczne</w:t>
      </w:r>
      <w:r w:rsidR="001C3FD2" w:rsidRPr="00703A68">
        <w:rPr>
          <w:sz w:val="24"/>
          <w:szCs w:val="24"/>
        </w:rPr>
        <w:t>j</w:t>
      </w:r>
      <w:r w:rsidRPr="00703A68">
        <w:rPr>
          <w:sz w:val="24"/>
          <w:szCs w:val="24"/>
        </w:rPr>
        <w:t>, w naszym badaniu użyty został klasyczny model regresji liniowej.</w:t>
      </w:r>
      <w:r w:rsidR="001C3FD2" w:rsidRPr="00703A68">
        <w:rPr>
          <w:sz w:val="24"/>
          <w:szCs w:val="24"/>
        </w:rPr>
        <w:t xml:space="preserve"> Oszacowania takiego modelu widoczne są w Tabeli 2.</w:t>
      </w:r>
    </w:p>
    <w:p w:rsidR="00062BA4" w:rsidRDefault="00062BA4" w:rsidP="00A2572B"/>
    <w:p w:rsidR="00703A68" w:rsidRDefault="00703A68" w:rsidP="00703A68">
      <w:pPr>
        <w:pStyle w:val="Legenda"/>
        <w:keepNext/>
        <w:jc w:val="center"/>
      </w:pPr>
      <w:r>
        <w:t xml:space="preserve">Tabela </w:t>
      </w:r>
      <w:fldSimple w:instr=" SEQ Tabela \* ARABIC ">
        <w:r w:rsidR="00A85B2B">
          <w:rPr>
            <w:noProof/>
          </w:rPr>
          <w:t>2</w:t>
        </w:r>
      </w:fldSimple>
      <w:r>
        <w:t xml:space="preserve"> Oszacowania parametrów KMNK</w:t>
      </w:r>
    </w:p>
    <w:tbl>
      <w:tblPr>
        <w:tblStyle w:val="Tabela-Siatka"/>
        <w:tblW w:w="0" w:type="auto"/>
        <w:jc w:val="center"/>
        <w:tblLook w:val="04A0" w:firstRow="1" w:lastRow="0" w:firstColumn="1" w:lastColumn="0" w:noHBand="0" w:noVBand="1"/>
      </w:tblPr>
      <w:tblGrid>
        <w:gridCol w:w="2753"/>
        <w:gridCol w:w="2753"/>
      </w:tblGrid>
      <w:tr w:rsidR="00062BA4" w:rsidTr="00062BA4">
        <w:trPr>
          <w:trHeight w:val="262"/>
          <w:jc w:val="center"/>
        </w:trPr>
        <w:tc>
          <w:tcPr>
            <w:tcW w:w="2753" w:type="dxa"/>
          </w:tcPr>
          <w:p w:rsidR="00062BA4" w:rsidRPr="00062BA4" w:rsidRDefault="00062BA4" w:rsidP="00062BA4">
            <w:pPr>
              <w:jc w:val="center"/>
              <w:rPr>
                <w:b/>
              </w:rPr>
            </w:pPr>
            <w:r w:rsidRPr="00062BA4">
              <w:rPr>
                <w:b/>
              </w:rPr>
              <w:t>Zmienna objaśniająca</w:t>
            </w:r>
          </w:p>
        </w:tc>
        <w:tc>
          <w:tcPr>
            <w:tcW w:w="2753" w:type="dxa"/>
          </w:tcPr>
          <w:p w:rsidR="00062BA4" w:rsidRPr="00062BA4" w:rsidRDefault="00062BA4" w:rsidP="00062BA4">
            <w:pPr>
              <w:jc w:val="center"/>
              <w:rPr>
                <w:b/>
              </w:rPr>
            </w:pPr>
            <w:r w:rsidRPr="00062BA4">
              <w:rPr>
                <w:b/>
              </w:rPr>
              <w:t>Oszacowanie parametru</w:t>
            </w:r>
          </w:p>
        </w:tc>
      </w:tr>
      <w:tr w:rsidR="00062BA4" w:rsidTr="00062BA4">
        <w:trPr>
          <w:trHeight w:val="248"/>
          <w:jc w:val="center"/>
        </w:trPr>
        <w:tc>
          <w:tcPr>
            <w:tcW w:w="2753" w:type="dxa"/>
          </w:tcPr>
          <w:p w:rsidR="00062BA4" w:rsidRPr="00062BA4" w:rsidRDefault="00062BA4" w:rsidP="00062BA4">
            <w:pPr>
              <w:jc w:val="center"/>
              <w:rPr>
                <w:i/>
              </w:rPr>
            </w:pPr>
            <w:r w:rsidRPr="00062BA4">
              <w:rPr>
                <w:i/>
              </w:rPr>
              <w:t>Stała</w:t>
            </w:r>
          </w:p>
        </w:tc>
        <w:tc>
          <w:tcPr>
            <w:tcW w:w="2753" w:type="dxa"/>
          </w:tcPr>
          <w:p w:rsidR="00062BA4" w:rsidRDefault="00062BA4" w:rsidP="00062BA4">
            <w:pPr>
              <w:jc w:val="center"/>
            </w:pPr>
            <w:r>
              <w:t>100.823</w:t>
            </w:r>
          </w:p>
        </w:tc>
      </w:tr>
      <w:tr w:rsidR="00062BA4" w:rsidTr="00062BA4">
        <w:trPr>
          <w:trHeight w:val="262"/>
          <w:jc w:val="center"/>
        </w:trPr>
        <w:tc>
          <w:tcPr>
            <w:tcW w:w="2753" w:type="dxa"/>
          </w:tcPr>
          <w:p w:rsidR="00062BA4" w:rsidRPr="00062BA4" w:rsidRDefault="00062BA4" w:rsidP="00062BA4">
            <w:pPr>
              <w:jc w:val="center"/>
              <w:rPr>
                <w:i/>
              </w:rPr>
            </w:pPr>
            <w:proofErr w:type="spellStart"/>
            <w:r>
              <w:rPr>
                <w:i/>
              </w:rPr>
              <w:t>Opening_weekend</w:t>
            </w:r>
            <w:proofErr w:type="spellEnd"/>
          </w:p>
        </w:tc>
        <w:tc>
          <w:tcPr>
            <w:tcW w:w="2753" w:type="dxa"/>
          </w:tcPr>
          <w:p w:rsidR="00062BA4" w:rsidRDefault="00062BA4" w:rsidP="00062BA4">
            <w:pPr>
              <w:jc w:val="center"/>
            </w:pPr>
            <w:r>
              <w:t>1.122</w:t>
            </w:r>
          </w:p>
        </w:tc>
      </w:tr>
      <w:tr w:rsidR="00062BA4" w:rsidTr="00062BA4">
        <w:trPr>
          <w:trHeight w:val="248"/>
          <w:jc w:val="center"/>
        </w:trPr>
        <w:tc>
          <w:tcPr>
            <w:tcW w:w="2753" w:type="dxa"/>
          </w:tcPr>
          <w:p w:rsidR="00062BA4" w:rsidRPr="00062BA4" w:rsidRDefault="00062BA4" w:rsidP="00062BA4">
            <w:pPr>
              <w:jc w:val="center"/>
              <w:rPr>
                <w:i/>
              </w:rPr>
            </w:pPr>
            <w:r>
              <w:rPr>
                <w:i/>
              </w:rPr>
              <w:t>Budget</w:t>
            </w:r>
          </w:p>
        </w:tc>
        <w:tc>
          <w:tcPr>
            <w:tcW w:w="2753" w:type="dxa"/>
          </w:tcPr>
          <w:p w:rsidR="00062BA4" w:rsidRDefault="00062BA4" w:rsidP="00062BA4">
            <w:pPr>
              <w:jc w:val="center"/>
            </w:pPr>
            <w:r>
              <w:t>1.249</w:t>
            </w:r>
          </w:p>
        </w:tc>
      </w:tr>
      <w:tr w:rsidR="00062BA4" w:rsidTr="00062BA4">
        <w:trPr>
          <w:trHeight w:val="262"/>
          <w:jc w:val="center"/>
        </w:trPr>
        <w:tc>
          <w:tcPr>
            <w:tcW w:w="2753" w:type="dxa"/>
          </w:tcPr>
          <w:p w:rsidR="00062BA4" w:rsidRPr="00062BA4" w:rsidRDefault="00062BA4" w:rsidP="00062BA4">
            <w:pPr>
              <w:jc w:val="center"/>
              <w:rPr>
                <w:i/>
              </w:rPr>
            </w:pPr>
            <w:r>
              <w:rPr>
                <w:i/>
              </w:rPr>
              <w:t>Rating</w:t>
            </w:r>
          </w:p>
        </w:tc>
        <w:tc>
          <w:tcPr>
            <w:tcW w:w="2753" w:type="dxa"/>
          </w:tcPr>
          <w:p w:rsidR="00062BA4" w:rsidRDefault="00062BA4" w:rsidP="00062BA4">
            <w:pPr>
              <w:jc w:val="center"/>
            </w:pPr>
            <w:r>
              <w:t>-8.485</w:t>
            </w:r>
          </w:p>
        </w:tc>
      </w:tr>
      <w:tr w:rsidR="00062BA4" w:rsidTr="00062BA4">
        <w:trPr>
          <w:trHeight w:val="248"/>
          <w:jc w:val="center"/>
        </w:trPr>
        <w:tc>
          <w:tcPr>
            <w:tcW w:w="2753" w:type="dxa"/>
          </w:tcPr>
          <w:p w:rsidR="00062BA4" w:rsidRPr="00062BA4" w:rsidRDefault="00062BA4" w:rsidP="00062BA4">
            <w:pPr>
              <w:jc w:val="center"/>
              <w:rPr>
                <w:i/>
              </w:rPr>
            </w:pPr>
            <w:r>
              <w:rPr>
                <w:i/>
              </w:rPr>
              <w:t>Komentarze</w:t>
            </w:r>
          </w:p>
        </w:tc>
        <w:tc>
          <w:tcPr>
            <w:tcW w:w="2753" w:type="dxa"/>
          </w:tcPr>
          <w:p w:rsidR="00062BA4" w:rsidRDefault="00062BA4" w:rsidP="00062BA4">
            <w:pPr>
              <w:jc w:val="center"/>
            </w:pPr>
            <w:r>
              <w:t>0.045</w:t>
            </w:r>
          </w:p>
        </w:tc>
      </w:tr>
      <w:tr w:rsidR="00062BA4" w:rsidTr="00062BA4">
        <w:trPr>
          <w:trHeight w:val="262"/>
          <w:jc w:val="center"/>
        </w:trPr>
        <w:tc>
          <w:tcPr>
            <w:tcW w:w="2753" w:type="dxa"/>
          </w:tcPr>
          <w:p w:rsidR="00062BA4" w:rsidRPr="00062BA4" w:rsidRDefault="00062BA4" w:rsidP="00062BA4">
            <w:pPr>
              <w:jc w:val="center"/>
              <w:rPr>
                <w:i/>
              </w:rPr>
            </w:pPr>
            <w:proofErr w:type="spellStart"/>
            <w:r>
              <w:rPr>
                <w:i/>
              </w:rPr>
              <w:t>Zewnetrzne_zapowiedzi</w:t>
            </w:r>
            <w:proofErr w:type="spellEnd"/>
          </w:p>
        </w:tc>
        <w:tc>
          <w:tcPr>
            <w:tcW w:w="2753" w:type="dxa"/>
          </w:tcPr>
          <w:p w:rsidR="00062BA4" w:rsidRDefault="00062BA4" w:rsidP="00062BA4">
            <w:pPr>
              <w:jc w:val="center"/>
            </w:pPr>
            <w:r>
              <w:t>-0.0321</w:t>
            </w:r>
          </w:p>
        </w:tc>
      </w:tr>
      <w:tr w:rsidR="00062BA4" w:rsidTr="00062BA4">
        <w:trPr>
          <w:trHeight w:val="248"/>
          <w:jc w:val="center"/>
        </w:trPr>
        <w:tc>
          <w:tcPr>
            <w:tcW w:w="2753" w:type="dxa"/>
          </w:tcPr>
          <w:p w:rsidR="00062BA4" w:rsidRPr="00062BA4" w:rsidRDefault="00062BA4" w:rsidP="00062BA4">
            <w:pPr>
              <w:jc w:val="center"/>
              <w:rPr>
                <w:i/>
              </w:rPr>
            </w:pPr>
            <w:r>
              <w:rPr>
                <w:i/>
              </w:rPr>
              <w:t>Czas</w:t>
            </w:r>
          </w:p>
        </w:tc>
        <w:tc>
          <w:tcPr>
            <w:tcW w:w="2753" w:type="dxa"/>
          </w:tcPr>
          <w:p w:rsidR="00062BA4" w:rsidRDefault="00062BA4" w:rsidP="00062BA4">
            <w:pPr>
              <w:jc w:val="center"/>
            </w:pPr>
            <w:r>
              <w:t>-0.1497</w:t>
            </w:r>
          </w:p>
        </w:tc>
      </w:tr>
    </w:tbl>
    <w:p w:rsidR="00062BA4" w:rsidRDefault="00062BA4" w:rsidP="00A2572B"/>
    <w:p w:rsidR="001C3FD2" w:rsidRPr="003E6BF2" w:rsidRDefault="001C3FD2" w:rsidP="003E6BF2">
      <w:pPr>
        <w:ind w:firstLine="360"/>
        <w:rPr>
          <w:sz w:val="24"/>
          <w:szCs w:val="24"/>
        </w:rPr>
      </w:pPr>
      <w:r w:rsidRPr="003E6BF2">
        <w:rPr>
          <w:sz w:val="24"/>
          <w:szCs w:val="24"/>
        </w:rPr>
        <w:t>Przykładowo, wraz ze wzrostem o 1 milion dolarów budżetu</w:t>
      </w:r>
      <w:r w:rsidR="003E6BF2">
        <w:rPr>
          <w:sz w:val="24"/>
          <w:szCs w:val="24"/>
        </w:rPr>
        <w:t>, łączny przychód filmu wzrasta</w:t>
      </w:r>
      <w:r w:rsidRPr="003E6BF2">
        <w:rPr>
          <w:sz w:val="24"/>
          <w:szCs w:val="24"/>
        </w:rPr>
        <w:t xml:space="preserve"> o 1.25 miliona </w:t>
      </w:r>
      <w:proofErr w:type="spellStart"/>
      <w:r w:rsidRPr="003E6BF2">
        <w:rPr>
          <w:i/>
          <w:sz w:val="24"/>
          <w:szCs w:val="24"/>
        </w:rPr>
        <w:t>ceteris</w:t>
      </w:r>
      <w:proofErr w:type="spellEnd"/>
      <w:r w:rsidRPr="003E6BF2">
        <w:rPr>
          <w:i/>
          <w:sz w:val="24"/>
          <w:szCs w:val="24"/>
        </w:rPr>
        <w:t xml:space="preserve"> paribus</w:t>
      </w:r>
      <w:r w:rsidRPr="003E6BF2">
        <w:rPr>
          <w:sz w:val="24"/>
          <w:szCs w:val="24"/>
        </w:rPr>
        <w:t xml:space="preserve">. Warto zwrócić uwagę, że tylko zmienne </w:t>
      </w:r>
      <w:proofErr w:type="spellStart"/>
      <w:r w:rsidRPr="003E6BF2">
        <w:rPr>
          <w:i/>
          <w:sz w:val="24"/>
          <w:szCs w:val="24"/>
        </w:rPr>
        <w:t>Opening_weekend</w:t>
      </w:r>
      <w:proofErr w:type="spellEnd"/>
      <w:r w:rsidRPr="003E6BF2">
        <w:rPr>
          <w:i/>
          <w:sz w:val="24"/>
          <w:szCs w:val="24"/>
        </w:rPr>
        <w:t xml:space="preserve">, Budget </w:t>
      </w:r>
      <w:r w:rsidRPr="003E6BF2">
        <w:rPr>
          <w:sz w:val="24"/>
          <w:szCs w:val="24"/>
        </w:rPr>
        <w:t xml:space="preserve">oraz </w:t>
      </w:r>
      <w:r w:rsidRPr="003E6BF2">
        <w:rPr>
          <w:i/>
          <w:sz w:val="24"/>
          <w:szCs w:val="24"/>
        </w:rPr>
        <w:t>Komentarze</w:t>
      </w:r>
      <w:r w:rsidRPr="003E6BF2">
        <w:rPr>
          <w:sz w:val="24"/>
          <w:szCs w:val="24"/>
        </w:rPr>
        <w:t xml:space="preserve"> zostały uznane za statystycznie istotne. Współczynnik determinacji wyniósł 57%.</w:t>
      </w:r>
    </w:p>
    <w:p w:rsidR="00DD628D" w:rsidRPr="003E6BF2" w:rsidRDefault="00DD628D" w:rsidP="00DD628D">
      <w:pPr>
        <w:pStyle w:val="Akapitzlist"/>
        <w:numPr>
          <w:ilvl w:val="0"/>
          <w:numId w:val="1"/>
        </w:numPr>
        <w:rPr>
          <w:sz w:val="28"/>
          <w:szCs w:val="28"/>
        </w:rPr>
      </w:pPr>
      <w:r w:rsidRPr="003E6BF2">
        <w:rPr>
          <w:sz w:val="28"/>
          <w:szCs w:val="28"/>
        </w:rPr>
        <w:t xml:space="preserve">Wiedza </w:t>
      </w:r>
      <w:proofErr w:type="spellStart"/>
      <w:r w:rsidRPr="003E6BF2">
        <w:rPr>
          <w:sz w:val="28"/>
          <w:szCs w:val="28"/>
        </w:rPr>
        <w:t>apriori</w:t>
      </w:r>
      <w:proofErr w:type="spellEnd"/>
    </w:p>
    <w:p w:rsidR="00EC66FF" w:rsidRPr="003E6BF2" w:rsidRDefault="00DD628D" w:rsidP="00E219EA">
      <w:pPr>
        <w:ind w:firstLine="360"/>
        <w:jc w:val="both"/>
        <w:rPr>
          <w:sz w:val="24"/>
          <w:szCs w:val="24"/>
        </w:rPr>
      </w:pPr>
      <w:r w:rsidRPr="003E6BF2">
        <w:rPr>
          <w:sz w:val="24"/>
          <w:szCs w:val="24"/>
        </w:rPr>
        <w:t xml:space="preserve">Problem określenia determinant finansowo udanych produkcji nie został wyczerpująco opisany w ogólnodostępnych artykułach w </w:t>
      </w:r>
      <w:proofErr w:type="spellStart"/>
      <w:r w:rsidRPr="003E6BF2">
        <w:rPr>
          <w:sz w:val="24"/>
          <w:szCs w:val="24"/>
        </w:rPr>
        <w:t>internecie</w:t>
      </w:r>
      <w:proofErr w:type="spellEnd"/>
      <w:r w:rsidRPr="003E6BF2">
        <w:rPr>
          <w:sz w:val="24"/>
          <w:szCs w:val="24"/>
        </w:rPr>
        <w:t xml:space="preserve">. Dlatego też wiedza wniesiona na </w:t>
      </w:r>
      <w:r w:rsidR="001C3FD2" w:rsidRPr="003E6BF2">
        <w:rPr>
          <w:sz w:val="24"/>
          <w:szCs w:val="24"/>
        </w:rPr>
        <w:t xml:space="preserve">podstawie dwóch artykułów dostępnych w literaturze jest dosyć skromna i dotyczy tylko znaku parametrów 3 zmiennych użytych w modelu regresji. Szczegółowiej, została wykazana istotna dodatnia korelacja między łącznym dochodem, a dochodem uzyskanym w pierwszy weekend po premierze. W związku z tym zakładamy, iż parametr przy zmiennej </w:t>
      </w:r>
      <w:proofErr w:type="spellStart"/>
      <w:r w:rsidR="001C3FD2" w:rsidRPr="003E6BF2">
        <w:rPr>
          <w:i/>
          <w:sz w:val="24"/>
          <w:szCs w:val="24"/>
        </w:rPr>
        <w:t>Opening_weekend</w:t>
      </w:r>
      <w:proofErr w:type="spellEnd"/>
      <w:r w:rsidR="001C3FD2" w:rsidRPr="003E6BF2">
        <w:rPr>
          <w:sz w:val="24"/>
          <w:szCs w:val="24"/>
        </w:rPr>
        <w:t xml:space="preserve"> będzie dodatni. Podobny związek został potwierdzony w stosunku do budżetu.</w:t>
      </w:r>
      <w:r w:rsidR="00EC66FF" w:rsidRPr="003E6BF2">
        <w:rPr>
          <w:sz w:val="24"/>
          <w:szCs w:val="24"/>
        </w:rPr>
        <w:t xml:space="preserve"> Ostatnią informacją uzyskaną w wyniku innych badań jest występowanie pozytywnego powiązania między ratingiem udzielonym w ankiecie prowadzonej po seansie filmowym. Taką ankietę możemy utożsamiać z ratingiem wystawionym przez użytkowników serwisu </w:t>
      </w:r>
      <w:proofErr w:type="spellStart"/>
      <w:r w:rsidR="00EC66FF" w:rsidRPr="003E6BF2">
        <w:rPr>
          <w:sz w:val="24"/>
          <w:szCs w:val="24"/>
        </w:rPr>
        <w:t>IMDb</w:t>
      </w:r>
      <w:proofErr w:type="spellEnd"/>
      <w:r w:rsidR="00EC66FF" w:rsidRPr="003E6BF2">
        <w:rPr>
          <w:sz w:val="24"/>
          <w:szCs w:val="24"/>
        </w:rPr>
        <w:t xml:space="preserve">, dlatego zakładamy że parametr przy zmiennej </w:t>
      </w:r>
      <w:r w:rsidR="00EC66FF" w:rsidRPr="003E6BF2">
        <w:rPr>
          <w:i/>
          <w:sz w:val="24"/>
          <w:szCs w:val="24"/>
        </w:rPr>
        <w:t>Rating</w:t>
      </w:r>
      <w:r w:rsidR="00EC66FF" w:rsidRPr="003E6BF2">
        <w:rPr>
          <w:sz w:val="24"/>
          <w:szCs w:val="24"/>
        </w:rPr>
        <w:t xml:space="preserve"> będzie większy od zera.</w:t>
      </w:r>
    </w:p>
    <w:p w:rsidR="00EC66FF" w:rsidRPr="003E6BF2" w:rsidRDefault="00EC66FF" w:rsidP="00E219EA">
      <w:pPr>
        <w:ind w:firstLine="360"/>
        <w:jc w:val="both"/>
        <w:rPr>
          <w:sz w:val="24"/>
          <w:szCs w:val="24"/>
        </w:rPr>
      </w:pPr>
      <w:r w:rsidRPr="003E6BF2">
        <w:rPr>
          <w:sz w:val="24"/>
          <w:szCs w:val="24"/>
        </w:rPr>
        <w:t xml:space="preserve">Nie udało się natomiast znaleźć wyników badań pozwalających na założenie </w:t>
      </w:r>
      <w:r w:rsidRPr="003E6BF2">
        <w:rPr>
          <w:i/>
          <w:sz w:val="24"/>
          <w:szCs w:val="24"/>
        </w:rPr>
        <w:t>a</w:t>
      </w:r>
      <w:r w:rsidR="003E6BF2">
        <w:rPr>
          <w:i/>
          <w:sz w:val="24"/>
          <w:szCs w:val="24"/>
        </w:rPr>
        <w:t xml:space="preserve"> </w:t>
      </w:r>
      <w:r w:rsidRPr="003E6BF2">
        <w:rPr>
          <w:i/>
          <w:sz w:val="24"/>
          <w:szCs w:val="24"/>
        </w:rPr>
        <w:t>priori</w:t>
      </w:r>
      <w:r w:rsidRPr="003E6BF2">
        <w:rPr>
          <w:sz w:val="24"/>
          <w:szCs w:val="24"/>
        </w:rPr>
        <w:t xml:space="preserve"> wielkości parametru przy zmiennej określającej długość trwania filmu. Jeśli chodzi o zmienne </w:t>
      </w:r>
      <w:r w:rsidR="003E6BF2">
        <w:rPr>
          <w:i/>
          <w:sz w:val="24"/>
          <w:szCs w:val="24"/>
        </w:rPr>
        <w:t>Komentarze</w:t>
      </w:r>
      <w:r w:rsidRPr="003E6BF2">
        <w:rPr>
          <w:sz w:val="24"/>
          <w:szCs w:val="24"/>
        </w:rPr>
        <w:t xml:space="preserve"> oraz </w:t>
      </w:r>
      <w:proofErr w:type="spellStart"/>
      <w:r w:rsidRPr="003E6BF2">
        <w:rPr>
          <w:i/>
          <w:sz w:val="24"/>
          <w:szCs w:val="24"/>
        </w:rPr>
        <w:t>Zewnetrzne_zapowiedzi</w:t>
      </w:r>
      <w:proofErr w:type="spellEnd"/>
      <w:r w:rsidR="003E6BF2">
        <w:rPr>
          <w:i/>
          <w:sz w:val="24"/>
          <w:szCs w:val="24"/>
        </w:rPr>
        <w:t>,</w:t>
      </w:r>
      <w:r w:rsidRPr="003E6BF2">
        <w:rPr>
          <w:sz w:val="24"/>
          <w:szCs w:val="24"/>
        </w:rPr>
        <w:t xml:space="preserve"> jest to również utrudnione ze względu na specyfikę problemu. Nie możemy bowiem zakładać, że większa ilość komentarzy czy zapowiedzi przekłada się na to, że film jest bardziej lubiany, a co za tym idzie bardziej zyskowny. Należałoby przykładowo dokonać </w:t>
      </w:r>
      <w:proofErr w:type="spellStart"/>
      <w:r w:rsidRPr="003E6BF2">
        <w:rPr>
          <w:sz w:val="24"/>
          <w:szCs w:val="24"/>
        </w:rPr>
        <w:t>text</w:t>
      </w:r>
      <w:proofErr w:type="spellEnd"/>
      <w:r w:rsidRPr="003E6BF2">
        <w:rPr>
          <w:sz w:val="24"/>
          <w:szCs w:val="24"/>
        </w:rPr>
        <w:t xml:space="preserve"> </w:t>
      </w:r>
      <w:proofErr w:type="spellStart"/>
      <w:r w:rsidRPr="003E6BF2">
        <w:rPr>
          <w:sz w:val="24"/>
          <w:szCs w:val="24"/>
        </w:rPr>
        <w:t>miningu</w:t>
      </w:r>
      <w:proofErr w:type="spellEnd"/>
      <w:r w:rsidRPr="003E6BF2">
        <w:rPr>
          <w:sz w:val="24"/>
          <w:szCs w:val="24"/>
        </w:rPr>
        <w:t xml:space="preserve"> tych komentarzy i za pomocą analizy sentymentu stwierdzić jakie emocje towarzyszyły tym tekstom. </w:t>
      </w:r>
    </w:p>
    <w:p w:rsidR="00EC66FF" w:rsidRPr="003E6BF2" w:rsidRDefault="00EC66FF" w:rsidP="00EC66FF">
      <w:pPr>
        <w:pStyle w:val="Akapitzlist"/>
        <w:numPr>
          <w:ilvl w:val="0"/>
          <w:numId w:val="1"/>
        </w:numPr>
        <w:rPr>
          <w:sz w:val="28"/>
          <w:szCs w:val="28"/>
        </w:rPr>
      </w:pPr>
      <w:proofErr w:type="spellStart"/>
      <w:r w:rsidRPr="003E6BF2">
        <w:rPr>
          <w:sz w:val="28"/>
          <w:szCs w:val="28"/>
        </w:rPr>
        <w:lastRenderedPageBreak/>
        <w:t>Importance</w:t>
      </w:r>
      <w:proofErr w:type="spellEnd"/>
      <w:r w:rsidRPr="003E6BF2">
        <w:rPr>
          <w:sz w:val="28"/>
          <w:szCs w:val="28"/>
        </w:rPr>
        <w:t xml:space="preserve"> </w:t>
      </w:r>
      <w:proofErr w:type="spellStart"/>
      <w:r w:rsidRPr="003E6BF2">
        <w:rPr>
          <w:sz w:val="28"/>
          <w:szCs w:val="28"/>
        </w:rPr>
        <w:t>Sampling</w:t>
      </w:r>
      <w:proofErr w:type="spellEnd"/>
    </w:p>
    <w:p w:rsidR="00EC66FF" w:rsidRPr="003E6BF2" w:rsidRDefault="00DA61CB" w:rsidP="002308DD">
      <w:pPr>
        <w:ind w:firstLine="360"/>
        <w:rPr>
          <w:sz w:val="24"/>
          <w:szCs w:val="24"/>
        </w:rPr>
      </w:pPr>
      <w:r w:rsidRPr="003E6BF2">
        <w:rPr>
          <w:sz w:val="24"/>
          <w:szCs w:val="24"/>
        </w:rPr>
        <w:t xml:space="preserve">W celu oszacowania parametrów rozkładu </w:t>
      </w:r>
      <w:r w:rsidRPr="003E6BF2">
        <w:rPr>
          <w:i/>
          <w:sz w:val="24"/>
          <w:szCs w:val="24"/>
        </w:rPr>
        <w:t>a posteriori</w:t>
      </w:r>
      <w:r w:rsidRPr="003E6BF2">
        <w:rPr>
          <w:sz w:val="24"/>
          <w:szCs w:val="24"/>
        </w:rPr>
        <w:t xml:space="preserve"> użyta została jedna z metod numerycznych, a dokładniej </w:t>
      </w:r>
      <w:proofErr w:type="spellStart"/>
      <w:r w:rsidRPr="003E6BF2">
        <w:rPr>
          <w:sz w:val="24"/>
          <w:szCs w:val="24"/>
        </w:rPr>
        <w:t>importance</w:t>
      </w:r>
      <w:proofErr w:type="spellEnd"/>
      <w:r w:rsidRPr="003E6BF2">
        <w:rPr>
          <w:sz w:val="24"/>
          <w:szCs w:val="24"/>
        </w:rPr>
        <w:t xml:space="preserve"> </w:t>
      </w:r>
      <w:proofErr w:type="spellStart"/>
      <w:r w:rsidRPr="003E6BF2">
        <w:rPr>
          <w:sz w:val="24"/>
          <w:szCs w:val="24"/>
        </w:rPr>
        <w:t>sampling</w:t>
      </w:r>
      <w:proofErr w:type="spellEnd"/>
      <w:r w:rsidRPr="003E6BF2">
        <w:rPr>
          <w:sz w:val="24"/>
          <w:szCs w:val="24"/>
        </w:rPr>
        <w:t xml:space="preserve">. Parametry rozkładu </w:t>
      </w:r>
      <w:r w:rsidRPr="003E6BF2">
        <w:rPr>
          <w:i/>
          <w:sz w:val="24"/>
          <w:szCs w:val="24"/>
        </w:rPr>
        <w:t>a posteriori</w:t>
      </w:r>
      <w:r w:rsidRPr="003E6BF2">
        <w:rPr>
          <w:sz w:val="24"/>
          <w:szCs w:val="24"/>
        </w:rPr>
        <w:t xml:space="preserve"> ustalone zostały ze skrajnie </w:t>
      </w:r>
      <w:proofErr w:type="spellStart"/>
      <w:r w:rsidRPr="003E6BF2">
        <w:rPr>
          <w:sz w:val="24"/>
          <w:szCs w:val="24"/>
        </w:rPr>
        <w:t>nieinformacyjnym</w:t>
      </w:r>
      <w:proofErr w:type="spellEnd"/>
      <w:r w:rsidRPr="003E6BF2">
        <w:rPr>
          <w:sz w:val="24"/>
          <w:szCs w:val="24"/>
        </w:rPr>
        <w:t xml:space="preserve"> rozkładem </w:t>
      </w:r>
      <w:r w:rsidRPr="003E6BF2">
        <w:rPr>
          <w:i/>
          <w:sz w:val="24"/>
          <w:szCs w:val="24"/>
        </w:rPr>
        <w:t>a priori</w:t>
      </w:r>
      <w:r w:rsidRPr="003E6BF2">
        <w:rPr>
          <w:sz w:val="24"/>
          <w:szCs w:val="24"/>
        </w:rPr>
        <w:t xml:space="preserve"> N-G. Następnie </w:t>
      </w:r>
      <w:r w:rsidR="002308DD" w:rsidRPr="003E6BF2">
        <w:rPr>
          <w:sz w:val="24"/>
          <w:szCs w:val="24"/>
        </w:rPr>
        <w:t xml:space="preserve">nastąpiło 100000-krotne losowanie wektora parametrów za pomocą funkcji </w:t>
      </w:r>
      <w:r w:rsidR="002308DD" w:rsidRPr="003E6BF2">
        <w:rPr>
          <w:i/>
          <w:sz w:val="24"/>
          <w:szCs w:val="24"/>
        </w:rPr>
        <w:t>q</w:t>
      </w:r>
      <w:r w:rsidR="002308DD" w:rsidRPr="003E6BF2">
        <w:rPr>
          <w:sz w:val="24"/>
          <w:szCs w:val="24"/>
        </w:rPr>
        <w:t xml:space="preserve">, której dziedzina zawiera dziedzinę nieznanej funkcji gęstości </w:t>
      </w:r>
      <w:r w:rsidR="002308DD" w:rsidRPr="003E6BF2">
        <w:rPr>
          <w:i/>
          <w:sz w:val="24"/>
          <w:szCs w:val="24"/>
        </w:rPr>
        <w:t>a posteriori</w:t>
      </w:r>
      <w:r w:rsidR="002308DD" w:rsidRPr="003E6BF2">
        <w:rPr>
          <w:sz w:val="24"/>
          <w:szCs w:val="24"/>
        </w:rPr>
        <w:t xml:space="preserve">. Jak wcześniej zostało wspomniane narzuciliśmy restrykcję na parametry przy zmiennych </w:t>
      </w:r>
      <w:proofErr w:type="spellStart"/>
      <w:r w:rsidR="002308DD" w:rsidRPr="003E6BF2">
        <w:rPr>
          <w:i/>
          <w:sz w:val="24"/>
          <w:szCs w:val="24"/>
        </w:rPr>
        <w:t>Opening_weekend</w:t>
      </w:r>
      <w:proofErr w:type="spellEnd"/>
      <w:r w:rsidR="002308DD" w:rsidRPr="003E6BF2">
        <w:rPr>
          <w:sz w:val="24"/>
          <w:szCs w:val="24"/>
        </w:rPr>
        <w:t xml:space="preserve">, </w:t>
      </w:r>
      <w:r w:rsidR="002308DD" w:rsidRPr="003E6BF2">
        <w:rPr>
          <w:i/>
          <w:sz w:val="24"/>
          <w:szCs w:val="24"/>
        </w:rPr>
        <w:t>Budget</w:t>
      </w:r>
      <w:r w:rsidR="002308DD" w:rsidRPr="003E6BF2">
        <w:rPr>
          <w:sz w:val="24"/>
          <w:szCs w:val="24"/>
        </w:rPr>
        <w:t xml:space="preserve"> oraz </w:t>
      </w:r>
      <w:r w:rsidR="002308DD" w:rsidRPr="003E6BF2">
        <w:rPr>
          <w:i/>
          <w:sz w:val="24"/>
          <w:szCs w:val="24"/>
        </w:rPr>
        <w:t>Rating</w:t>
      </w:r>
      <w:r w:rsidR="002308DD" w:rsidRPr="003E6BF2">
        <w:rPr>
          <w:sz w:val="24"/>
          <w:szCs w:val="24"/>
        </w:rPr>
        <w:t xml:space="preserve">. Histogramy uciętych i skrajnie </w:t>
      </w:r>
      <w:proofErr w:type="spellStart"/>
      <w:r w:rsidR="002308DD" w:rsidRPr="003E6BF2">
        <w:rPr>
          <w:sz w:val="24"/>
          <w:szCs w:val="24"/>
        </w:rPr>
        <w:t>nieinformacyjnych</w:t>
      </w:r>
      <w:proofErr w:type="spellEnd"/>
      <w:r w:rsidR="002308DD" w:rsidRPr="003E6BF2">
        <w:rPr>
          <w:sz w:val="24"/>
          <w:szCs w:val="24"/>
        </w:rPr>
        <w:t xml:space="preserve"> rozkładów </w:t>
      </w:r>
      <w:r w:rsidR="002308DD" w:rsidRPr="003E6BF2">
        <w:rPr>
          <w:i/>
          <w:sz w:val="24"/>
          <w:szCs w:val="24"/>
        </w:rPr>
        <w:t>a priori</w:t>
      </w:r>
      <w:r w:rsidR="002308DD" w:rsidRPr="003E6BF2">
        <w:rPr>
          <w:sz w:val="24"/>
          <w:szCs w:val="24"/>
        </w:rPr>
        <w:t xml:space="preserve"> oraz rozkładów </w:t>
      </w:r>
      <w:r w:rsidR="002308DD" w:rsidRPr="003E6BF2">
        <w:rPr>
          <w:i/>
          <w:sz w:val="24"/>
          <w:szCs w:val="24"/>
        </w:rPr>
        <w:t xml:space="preserve">a posteriori </w:t>
      </w:r>
      <w:r w:rsidR="002308DD" w:rsidRPr="003E6BF2">
        <w:rPr>
          <w:sz w:val="24"/>
          <w:szCs w:val="24"/>
        </w:rPr>
        <w:t>przedstawiają Rysunki 2-4.</w:t>
      </w:r>
    </w:p>
    <w:p w:rsidR="00DA61CB" w:rsidRDefault="00DA61CB" w:rsidP="00DA61CB">
      <w:pPr>
        <w:ind w:left="360"/>
      </w:pPr>
    </w:p>
    <w:p w:rsidR="003E6BF2" w:rsidRDefault="00DA61CB" w:rsidP="003E6BF2">
      <w:pPr>
        <w:keepNext/>
        <w:ind w:left="360"/>
        <w:jc w:val="center"/>
      </w:pPr>
      <w:r>
        <w:rPr>
          <w:noProof/>
          <w:lang w:eastAsia="pl-PL"/>
        </w:rPr>
        <w:drawing>
          <wp:inline distT="0" distB="0" distL="0" distR="0" wp14:anchorId="65CB9836" wp14:editId="4E9B4AF3">
            <wp:extent cx="5219700" cy="5398062"/>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003.png"/>
                    <pic:cNvPicPr/>
                  </pic:nvPicPr>
                  <pic:blipFill>
                    <a:blip r:embed="rId10">
                      <a:extLst>
                        <a:ext uri="{28A0092B-C50C-407E-A947-70E740481C1C}">
                          <a14:useLocalDpi xmlns:a14="http://schemas.microsoft.com/office/drawing/2010/main" val="0"/>
                        </a:ext>
                      </a:extLst>
                    </a:blip>
                    <a:stretch>
                      <a:fillRect/>
                    </a:stretch>
                  </pic:blipFill>
                  <pic:spPr>
                    <a:xfrm>
                      <a:off x="0" y="0"/>
                      <a:ext cx="5228176" cy="5406828"/>
                    </a:xfrm>
                    <a:prstGeom prst="rect">
                      <a:avLst/>
                    </a:prstGeom>
                  </pic:spPr>
                </pic:pic>
              </a:graphicData>
            </a:graphic>
          </wp:inline>
        </w:drawing>
      </w:r>
    </w:p>
    <w:p w:rsidR="00DA61CB" w:rsidRDefault="003E6BF2" w:rsidP="003E6BF2">
      <w:pPr>
        <w:pStyle w:val="Legenda"/>
        <w:jc w:val="center"/>
      </w:pPr>
      <w:bookmarkStart w:id="3" w:name="_Toc473323447"/>
      <w:r>
        <w:t xml:space="preserve">Rysunek </w:t>
      </w:r>
      <w:fldSimple w:instr=" SEQ Rysunek \* ARABIC ">
        <w:r w:rsidR="00A85B2B">
          <w:rPr>
            <w:noProof/>
          </w:rPr>
          <w:t>2</w:t>
        </w:r>
      </w:fldSimple>
      <w:r>
        <w:t xml:space="preserve"> Rozkłady dla zmiennej </w:t>
      </w:r>
      <w:proofErr w:type="spellStart"/>
      <w:r>
        <w:t>Opening_weekend</w:t>
      </w:r>
      <w:bookmarkEnd w:id="3"/>
      <w:proofErr w:type="spellEnd"/>
    </w:p>
    <w:p w:rsidR="003E6BF2" w:rsidRDefault="00DA61CB" w:rsidP="003E6BF2">
      <w:pPr>
        <w:keepNext/>
        <w:ind w:left="360"/>
        <w:jc w:val="center"/>
      </w:pPr>
      <w:r>
        <w:rPr>
          <w:noProof/>
          <w:lang w:eastAsia="pl-PL"/>
        </w:rPr>
        <w:lastRenderedPageBreak/>
        <w:drawing>
          <wp:inline distT="0" distB="0" distL="0" distR="0" wp14:anchorId="3697255E" wp14:editId="5F815FDD">
            <wp:extent cx="5760720" cy="587502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00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875020"/>
                    </a:xfrm>
                    <a:prstGeom prst="rect">
                      <a:avLst/>
                    </a:prstGeom>
                  </pic:spPr>
                </pic:pic>
              </a:graphicData>
            </a:graphic>
          </wp:inline>
        </w:drawing>
      </w:r>
    </w:p>
    <w:p w:rsidR="00DA61CB" w:rsidRDefault="003E6BF2" w:rsidP="003E6BF2">
      <w:pPr>
        <w:pStyle w:val="Legenda"/>
        <w:jc w:val="center"/>
      </w:pPr>
      <w:bookmarkStart w:id="4" w:name="_Toc473323448"/>
      <w:r>
        <w:t xml:space="preserve">Rysunek </w:t>
      </w:r>
      <w:fldSimple w:instr=" SEQ Rysunek \* ARABIC ">
        <w:r w:rsidR="00A85B2B">
          <w:rPr>
            <w:noProof/>
          </w:rPr>
          <w:t>3</w:t>
        </w:r>
      </w:fldSimple>
      <w:r>
        <w:t xml:space="preserve"> </w:t>
      </w:r>
      <w:proofErr w:type="spellStart"/>
      <w:r>
        <w:t>Rozkłądy</w:t>
      </w:r>
      <w:proofErr w:type="spellEnd"/>
      <w:r>
        <w:t xml:space="preserve"> dla zmiennej Budget</w:t>
      </w:r>
      <w:bookmarkEnd w:id="4"/>
    </w:p>
    <w:p w:rsidR="003E6BF2" w:rsidRDefault="00DA61CB" w:rsidP="003E6BF2">
      <w:pPr>
        <w:keepNext/>
        <w:ind w:left="360"/>
        <w:jc w:val="center"/>
      </w:pPr>
      <w:r>
        <w:rPr>
          <w:noProof/>
          <w:lang w:eastAsia="pl-PL"/>
        </w:rPr>
        <w:lastRenderedPageBreak/>
        <w:drawing>
          <wp:inline distT="0" distB="0" distL="0" distR="0" wp14:anchorId="01477D87" wp14:editId="2EA74829">
            <wp:extent cx="5760720" cy="538353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00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383530"/>
                    </a:xfrm>
                    <a:prstGeom prst="rect">
                      <a:avLst/>
                    </a:prstGeom>
                  </pic:spPr>
                </pic:pic>
              </a:graphicData>
            </a:graphic>
          </wp:inline>
        </w:drawing>
      </w:r>
    </w:p>
    <w:p w:rsidR="00CC7269" w:rsidRDefault="003E6BF2" w:rsidP="003E6BF2">
      <w:pPr>
        <w:pStyle w:val="Legenda"/>
        <w:jc w:val="center"/>
      </w:pPr>
      <w:bookmarkStart w:id="5" w:name="_Toc473323449"/>
      <w:r>
        <w:t xml:space="preserve">Rysunek </w:t>
      </w:r>
      <w:fldSimple w:instr=" SEQ Rysunek \* ARABIC ">
        <w:r w:rsidR="00A85B2B">
          <w:rPr>
            <w:noProof/>
          </w:rPr>
          <w:t>4</w:t>
        </w:r>
      </w:fldSimple>
      <w:r>
        <w:t xml:space="preserve"> Rozkłady dla zmiennej Rating</w:t>
      </w:r>
      <w:bookmarkEnd w:id="5"/>
    </w:p>
    <w:p w:rsidR="003E6BF2" w:rsidRDefault="003E6BF2" w:rsidP="00CC7269">
      <w:pPr>
        <w:rPr>
          <w:sz w:val="24"/>
          <w:szCs w:val="24"/>
        </w:rPr>
      </w:pPr>
    </w:p>
    <w:p w:rsidR="003E6BF2" w:rsidRDefault="003E6BF2" w:rsidP="00CC7269">
      <w:pPr>
        <w:rPr>
          <w:sz w:val="24"/>
          <w:szCs w:val="24"/>
        </w:rPr>
      </w:pPr>
    </w:p>
    <w:p w:rsidR="00CC7269" w:rsidRPr="003E6BF2" w:rsidRDefault="00CC7269" w:rsidP="003E6BF2">
      <w:pPr>
        <w:ind w:firstLine="708"/>
        <w:rPr>
          <w:sz w:val="24"/>
          <w:szCs w:val="24"/>
        </w:rPr>
      </w:pPr>
      <w:r w:rsidRPr="003E6BF2">
        <w:rPr>
          <w:sz w:val="24"/>
          <w:szCs w:val="24"/>
        </w:rPr>
        <w:t xml:space="preserve">Graficznie </w:t>
      </w:r>
      <w:r w:rsidR="003E6BF2">
        <w:rPr>
          <w:sz w:val="24"/>
          <w:szCs w:val="24"/>
        </w:rPr>
        <w:t>jesteśmy w stanie stwierdzić</w:t>
      </w:r>
      <w:r w:rsidRPr="003E6BF2">
        <w:rPr>
          <w:sz w:val="24"/>
          <w:szCs w:val="24"/>
        </w:rPr>
        <w:t xml:space="preserve">, że nałożenie restrykcji spowodowało znaczącą zmianę oszacowania parametru jedynie w przypadku zmiennej </w:t>
      </w:r>
      <w:r w:rsidRPr="003E6BF2">
        <w:rPr>
          <w:i/>
          <w:sz w:val="24"/>
          <w:szCs w:val="24"/>
        </w:rPr>
        <w:t>Rating.</w:t>
      </w:r>
    </w:p>
    <w:p w:rsidR="00CC7269" w:rsidRPr="003E6BF2" w:rsidRDefault="007B3114" w:rsidP="003E6BF2">
      <w:pPr>
        <w:ind w:firstLine="708"/>
        <w:rPr>
          <w:sz w:val="24"/>
          <w:szCs w:val="24"/>
        </w:rPr>
      </w:pPr>
      <w:r w:rsidRPr="003E6BF2">
        <w:rPr>
          <w:sz w:val="24"/>
          <w:szCs w:val="24"/>
        </w:rPr>
        <w:t>Biorąc pod uwagę również 95% przedziały HPD przedstawione na Rysunk</w:t>
      </w:r>
      <w:r w:rsidR="003E6BF2">
        <w:rPr>
          <w:sz w:val="24"/>
          <w:szCs w:val="24"/>
        </w:rPr>
        <w:t>u</w:t>
      </w:r>
      <w:r w:rsidRPr="003E6BF2">
        <w:rPr>
          <w:sz w:val="24"/>
          <w:szCs w:val="24"/>
        </w:rPr>
        <w:t xml:space="preserve"> 5 możemy stwierdzić że nie doprowadziliśmy do zawężenia rozkładu ani w przypadku nie informacyjnego rozkładu N-G ani narzuconych restrykcji.</w:t>
      </w:r>
    </w:p>
    <w:p w:rsidR="003E6BF2" w:rsidRDefault="00CC7269" w:rsidP="003E6BF2">
      <w:pPr>
        <w:keepNext/>
        <w:jc w:val="center"/>
      </w:pPr>
      <w:r>
        <w:rPr>
          <w:noProof/>
          <w:lang w:eastAsia="pl-PL"/>
        </w:rPr>
        <w:lastRenderedPageBreak/>
        <w:drawing>
          <wp:inline distT="0" distB="0" distL="0" distR="0" wp14:anchorId="62881580" wp14:editId="19ADB538">
            <wp:extent cx="5760720" cy="103060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006.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1030605"/>
                    </a:xfrm>
                    <a:prstGeom prst="rect">
                      <a:avLst/>
                    </a:prstGeom>
                  </pic:spPr>
                </pic:pic>
              </a:graphicData>
            </a:graphic>
          </wp:inline>
        </w:drawing>
      </w:r>
      <w:r>
        <w:rPr>
          <w:noProof/>
          <w:lang w:eastAsia="pl-PL"/>
        </w:rPr>
        <w:drawing>
          <wp:inline distT="0" distB="0" distL="0" distR="0" wp14:anchorId="380DDBBE" wp14:editId="06B3DCEC">
            <wp:extent cx="5760720" cy="10382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007.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1038225"/>
                    </a:xfrm>
                    <a:prstGeom prst="rect">
                      <a:avLst/>
                    </a:prstGeom>
                  </pic:spPr>
                </pic:pic>
              </a:graphicData>
            </a:graphic>
          </wp:inline>
        </w:drawing>
      </w:r>
      <w:r>
        <w:rPr>
          <w:noProof/>
          <w:lang w:eastAsia="pl-PL"/>
        </w:rPr>
        <w:drawing>
          <wp:inline distT="0" distB="0" distL="0" distR="0" wp14:anchorId="3D2EF57E" wp14:editId="4D8CBF9C">
            <wp:extent cx="3752850" cy="1143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008.jpg"/>
                    <pic:cNvPicPr/>
                  </pic:nvPicPr>
                  <pic:blipFill>
                    <a:blip r:embed="rId15">
                      <a:extLst>
                        <a:ext uri="{28A0092B-C50C-407E-A947-70E740481C1C}">
                          <a14:useLocalDpi xmlns:a14="http://schemas.microsoft.com/office/drawing/2010/main" val="0"/>
                        </a:ext>
                      </a:extLst>
                    </a:blip>
                    <a:stretch>
                      <a:fillRect/>
                    </a:stretch>
                  </pic:blipFill>
                  <pic:spPr>
                    <a:xfrm>
                      <a:off x="0" y="0"/>
                      <a:ext cx="3752850" cy="1143000"/>
                    </a:xfrm>
                    <a:prstGeom prst="rect">
                      <a:avLst/>
                    </a:prstGeom>
                  </pic:spPr>
                </pic:pic>
              </a:graphicData>
            </a:graphic>
          </wp:inline>
        </w:drawing>
      </w:r>
    </w:p>
    <w:p w:rsidR="00CC7269" w:rsidRPr="00CC7269" w:rsidRDefault="003E6BF2" w:rsidP="003E6BF2">
      <w:pPr>
        <w:pStyle w:val="Legenda"/>
        <w:jc w:val="center"/>
      </w:pPr>
      <w:bookmarkStart w:id="6" w:name="_Toc473323450"/>
      <w:r>
        <w:t xml:space="preserve">Rysunek </w:t>
      </w:r>
      <w:fldSimple w:instr=" SEQ Rysunek \* ARABIC ">
        <w:r w:rsidR="00A85B2B">
          <w:rPr>
            <w:noProof/>
          </w:rPr>
          <w:t>5</w:t>
        </w:r>
      </w:fldSimple>
      <w:r>
        <w:t xml:space="preserve"> Porównanie przedziałów HPD</w:t>
      </w:r>
      <w:bookmarkEnd w:id="6"/>
    </w:p>
    <w:p w:rsidR="003E6BF2" w:rsidRDefault="003E6BF2" w:rsidP="00B25286">
      <w:pPr>
        <w:rPr>
          <w:sz w:val="28"/>
          <w:szCs w:val="28"/>
        </w:rPr>
      </w:pPr>
    </w:p>
    <w:p w:rsidR="00B25286" w:rsidRDefault="00B25286" w:rsidP="00B25286">
      <w:pPr>
        <w:pStyle w:val="Akapitzlist"/>
        <w:numPr>
          <w:ilvl w:val="0"/>
          <w:numId w:val="1"/>
        </w:numPr>
        <w:rPr>
          <w:sz w:val="28"/>
          <w:szCs w:val="28"/>
        </w:rPr>
      </w:pPr>
      <w:r>
        <w:rPr>
          <w:sz w:val="28"/>
          <w:szCs w:val="28"/>
        </w:rPr>
        <w:t>Podsumowanie</w:t>
      </w:r>
    </w:p>
    <w:p w:rsidR="00B25286" w:rsidRPr="00B25286" w:rsidRDefault="00B25286" w:rsidP="00B25286">
      <w:pPr>
        <w:ind w:firstLine="360"/>
        <w:rPr>
          <w:sz w:val="24"/>
          <w:szCs w:val="24"/>
        </w:rPr>
      </w:pPr>
      <w:r>
        <w:rPr>
          <w:sz w:val="24"/>
          <w:szCs w:val="24"/>
        </w:rPr>
        <w:t xml:space="preserve">Podsumowując otrzymane wyniki możemy stwierdzić, że wniesienie informacji </w:t>
      </w:r>
      <w:r>
        <w:rPr>
          <w:i/>
          <w:sz w:val="24"/>
          <w:szCs w:val="24"/>
        </w:rPr>
        <w:t>a priori</w:t>
      </w:r>
      <w:r>
        <w:rPr>
          <w:sz w:val="24"/>
          <w:szCs w:val="24"/>
        </w:rPr>
        <w:t xml:space="preserve"> na temat znaków parametrów nie doprowadziło do zawężenia rozkładów, w związku z czym można stwierdzić iż nie odnieśliśmy sukcesu w sensie </w:t>
      </w:r>
      <w:proofErr w:type="spellStart"/>
      <w:r>
        <w:rPr>
          <w:sz w:val="24"/>
          <w:szCs w:val="24"/>
        </w:rPr>
        <w:t>Bayesowskim</w:t>
      </w:r>
      <w:proofErr w:type="spellEnd"/>
      <w:r>
        <w:rPr>
          <w:sz w:val="24"/>
          <w:szCs w:val="24"/>
        </w:rPr>
        <w:t xml:space="preserve">. Być może problemem było nieodpowiednie dobranie danych, tzn. ograniczenie się tylko do filmów nominowanych do nagrody Akademii Filmowej, co zniekształciło nam rzeczywiste zależności występujące między produkcjami filmowymi. Możliwe też, że bardziej adekwatne byłoby użycie innej metody statystycznej niż regresja logistyczna, tak jak zostało </w:t>
      </w:r>
      <w:proofErr w:type="spellStart"/>
      <w:r>
        <w:rPr>
          <w:sz w:val="24"/>
          <w:szCs w:val="24"/>
        </w:rPr>
        <w:t>tp</w:t>
      </w:r>
      <w:proofErr w:type="spellEnd"/>
      <w:r>
        <w:rPr>
          <w:sz w:val="24"/>
          <w:szCs w:val="24"/>
        </w:rPr>
        <w:t xml:space="preserve"> wskazane przez autorów innych badań.</w:t>
      </w:r>
    </w:p>
    <w:p w:rsidR="003E6BF2" w:rsidRDefault="003E6BF2" w:rsidP="003E6BF2">
      <w:pPr>
        <w:pStyle w:val="Akapitzlist"/>
        <w:rPr>
          <w:sz w:val="28"/>
          <w:szCs w:val="28"/>
        </w:rPr>
      </w:pPr>
    </w:p>
    <w:p w:rsidR="003E6BF2" w:rsidRDefault="003E6BF2" w:rsidP="003E6BF2">
      <w:pPr>
        <w:pStyle w:val="Akapitzlist"/>
        <w:rPr>
          <w:sz w:val="28"/>
          <w:szCs w:val="28"/>
        </w:rPr>
      </w:pPr>
    </w:p>
    <w:p w:rsidR="003E6BF2" w:rsidRDefault="003E6BF2" w:rsidP="003E6BF2">
      <w:pPr>
        <w:pStyle w:val="Akapitzlist"/>
        <w:rPr>
          <w:sz w:val="28"/>
          <w:szCs w:val="28"/>
        </w:rPr>
      </w:pPr>
    </w:p>
    <w:p w:rsidR="003E6BF2" w:rsidRDefault="003E6BF2" w:rsidP="003E6BF2">
      <w:pPr>
        <w:pStyle w:val="Akapitzlist"/>
        <w:rPr>
          <w:sz w:val="28"/>
          <w:szCs w:val="28"/>
        </w:rPr>
      </w:pPr>
    </w:p>
    <w:p w:rsidR="003E6BF2" w:rsidRDefault="003E6BF2" w:rsidP="003E6BF2">
      <w:pPr>
        <w:pStyle w:val="Akapitzlist"/>
        <w:rPr>
          <w:sz w:val="28"/>
          <w:szCs w:val="28"/>
        </w:rPr>
      </w:pPr>
    </w:p>
    <w:p w:rsidR="003E6BF2" w:rsidRDefault="003E6BF2" w:rsidP="003E6BF2">
      <w:pPr>
        <w:pStyle w:val="Akapitzlist"/>
        <w:rPr>
          <w:sz w:val="28"/>
          <w:szCs w:val="28"/>
        </w:rPr>
      </w:pPr>
    </w:p>
    <w:p w:rsidR="003E6BF2" w:rsidRDefault="003E6BF2" w:rsidP="003E6BF2">
      <w:pPr>
        <w:pStyle w:val="Akapitzlist"/>
        <w:rPr>
          <w:sz w:val="28"/>
          <w:szCs w:val="28"/>
        </w:rPr>
      </w:pPr>
    </w:p>
    <w:p w:rsidR="003E6BF2" w:rsidRDefault="003E6BF2" w:rsidP="003E6BF2">
      <w:pPr>
        <w:pStyle w:val="Akapitzlist"/>
        <w:rPr>
          <w:sz w:val="28"/>
          <w:szCs w:val="28"/>
        </w:rPr>
      </w:pPr>
    </w:p>
    <w:p w:rsidR="003E6BF2" w:rsidRDefault="003E6BF2" w:rsidP="003E6BF2">
      <w:pPr>
        <w:pStyle w:val="Akapitzlist"/>
        <w:rPr>
          <w:sz w:val="28"/>
          <w:szCs w:val="28"/>
        </w:rPr>
      </w:pPr>
    </w:p>
    <w:p w:rsidR="003E6BF2" w:rsidRDefault="003E6BF2" w:rsidP="00B25286">
      <w:pPr>
        <w:rPr>
          <w:sz w:val="28"/>
          <w:szCs w:val="28"/>
        </w:rPr>
      </w:pPr>
    </w:p>
    <w:p w:rsidR="00B25286" w:rsidRPr="00B25286" w:rsidRDefault="00B25286" w:rsidP="00B25286">
      <w:pPr>
        <w:rPr>
          <w:sz w:val="28"/>
          <w:szCs w:val="28"/>
        </w:rPr>
      </w:pPr>
    </w:p>
    <w:p w:rsidR="001C3FD2" w:rsidRPr="003E6BF2" w:rsidRDefault="001C3FD2" w:rsidP="001C3FD2">
      <w:pPr>
        <w:pStyle w:val="Akapitzlist"/>
        <w:numPr>
          <w:ilvl w:val="0"/>
          <w:numId w:val="1"/>
        </w:numPr>
        <w:rPr>
          <w:sz w:val="28"/>
          <w:szCs w:val="28"/>
        </w:rPr>
      </w:pPr>
      <w:r w:rsidRPr="003E6BF2">
        <w:rPr>
          <w:sz w:val="28"/>
          <w:szCs w:val="28"/>
        </w:rPr>
        <w:lastRenderedPageBreak/>
        <w:t>Literatura</w:t>
      </w:r>
    </w:p>
    <w:p w:rsidR="001C3FD2" w:rsidRPr="003E6BF2" w:rsidRDefault="00E219EA" w:rsidP="001C3FD2">
      <w:pPr>
        <w:pStyle w:val="Akapitzlist"/>
        <w:numPr>
          <w:ilvl w:val="0"/>
          <w:numId w:val="2"/>
        </w:numPr>
        <w:rPr>
          <w:sz w:val="24"/>
        </w:rPr>
      </w:pPr>
      <w:hyperlink r:id="rId16" w:history="1">
        <w:r w:rsidR="001C3FD2" w:rsidRPr="003E6BF2">
          <w:rPr>
            <w:rStyle w:val="Hipercze"/>
            <w:sz w:val="24"/>
          </w:rPr>
          <w:t>http://people.stern.nyu.edu/jsimonof/classes/2301/pdf/movies.pdf</w:t>
        </w:r>
      </w:hyperlink>
    </w:p>
    <w:p w:rsidR="001C3FD2" w:rsidRPr="003E6BF2" w:rsidRDefault="00E219EA" w:rsidP="001C3FD2">
      <w:pPr>
        <w:pStyle w:val="Akapitzlist"/>
        <w:numPr>
          <w:ilvl w:val="0"/>
          <w:numId w:val="2"/>
        </w:numPr>
        <w:rPr>
          <w:sz w:val="24"/>
        </w:rPr>
      </w:pPr>
      <w:hyperlink r:id="rId17" w:history="1">
        <w:r w:rsidR="001C3FD2" w:rsidRPr="003E6BF2">
          <w:rPr>
            <w:rStyle w:val="Hipercze"/>
            <w:sz w:val="24"/>
          </w:rPr>
          <w:t>http://cs229.stanford.edu/proj2011/YooKanterCummings-PredictingMovieRevenuesUsingImdbData.pdf</w:t>
        </w:r>
      </w:hyperlink>
    </w:p>
    <w:p w:rsidR="001C3FD2" w:rsidRPr="003E6BF2" w:rsidRDefault="00E219EA" w:rsidP="001C3FD2">
      <w:pPr>
        <w:pStyle w:val="Akapitzlist"/>
        <w:numPr>
          <w:ilvl w:val="0"/>
          <w:numId w:val="2"/>
        </w:numPr>
        <w:rPr>
          <w:rStyle w:val="Hipercze"/>
          <w:color w:val="auto"/>
          <w:sz w:val="24"/>
          <w:u w:val="none"/>
        </w:rPr>
      </w:pPr>
      <w:hyperlink r:id="rId18" w:history="1">
        <w:r w:rsidR="00EC66FF" w:rsidRPr="003E6BF2">
          <w:rPr>
            <w:rStyle w:val="Hipercze"/>
            <w:sz w:val="24"/>
          </w:rPr>
          <w:t>https://cran.r-project.org/web/packages/Boruta/Boruta.pdf</w:t>
        </w:r>
      </w:hyperlink>
    </w:p>
    <w:p w:rsidR="00703A68" w:rsidRPr="00E219EA" w:rsidRDefault="00E219EA" w:rsidP="001C3FD2">
      <w:pPr>
        <w:pStyle w:val="Akapitzlist"/>
        <w:numPr>
          <w:ilvl w:val="0"/>
          <w:numId w:val="2"/>
        </w:numPr>
        <w:rPr>
          <w:rStyle w:val="Hipercze"/>
          <w:color w:val="auto"/>
          <w:sz w:val="24"/>
          <w:u w:val="none"/>
        </w:rPr>
      </w:pPr>
      <w:hyperlink r:id="rId19" w:history="1">
        <w:bookmarkStart w:id="7" w:name="_Ref473322594"/>
        <w:r w:rsidR="00703A68" w:rsidRPr="003E6BF2">
          <w:rPr>
            <w:rStyle w:val="Hipercze"/>
            <w:sz w:val="24"/>
          </w:rPr>
          <w:t>https://github.com/michalcisek/Filmy-oscarowe</w:t>
        </w:r>
        <w:bookmarkEnd w:id="7"/>
      </w:hyperlink>
    </w:p>
    <w:p w:rsidR="00E219EA" w:rsidRPr="003E6BF2" w:rsidRDefault="00E219EA" w:rsidP="00E219EA">
      <w:pPr>
        <w:pStyle w:val="Akapitzlist"/>
        <w:ind w:left="1080"/>
        <w:rPr>
          <w:rStyle w:val="Hipercze"/>
          <w:color w:val="auto"/>
          <w:sz w:val="24"/>
          <w:u w:val="none"/>
        </w:rPr>
      </w:pPr>
    </w:p>
    <w:p w:rsidR="003E6BF2" w:rsidRPr="003E6BF2" w:rsidRDefault="003E6BF2" w:rsidP="003E6BF2">
      <w:pPr>
        <w:pStyle w:val="Akapitzlist"/>
        <w:numPr>
          <w:ilvl w:val="0"/>
          <w:numId w:val="1"/>
        </w:numPr>
        <w:rPr>
          <w:sz w:val="28"/>
          <w:szCs w:val="28"/>
        </w:rPr>
      </w:pPr>
      <w:r w:rsidRPr="003E6BF2">
        <w:rPr>
          <w:sz w:val="28"/>
          <w:szCs w:val="28"/>
        </w:rPr>
        <w:t xml:space="preserve">Spis </w:t>
      </w:r>
      <w:r w:rsidR="00B25286">
        <w:rPr>
          <w:sz w:val="28"/>
          <w:szCs w:val="28"/>
        </w:rPr>
        <w:t>grafik</w:t>
      </w:r>
    </w:p>
    <w:p w:rsidR="003E6BF2" w:rsidRDefault="003E6BF2">
      <w:pPr>
        <w:pStyle w:val="Spisilustracji"/>
        <w:tabs>
          <w:tab w:val="right" w:leader="dot" w:pos="9062"/>
        </w:tabs>
        <w:rPr>
          <w:noProof/>
        </w:rPr>
      </w:pPr>
      <w:r>
        <w:fldChar w:fldCharType="begin"/>
      </w:r>
      <w:r>
        <w:instrText xml:space="preserve"> TOC \h \z \c "Rysunek" </w:instrText>
      </w:r>
      <w:r>
        <w:fldChar w:fldCharType="separate"/>
      </w:r>
      <w:hyperlink w:anchor="_Toc473323446" w:history="1">
        <w:r w:rsidRPr="00DB0C38">
          <w:rPr>
            <w:rStyle w:val="Hipercze"/>
            <w:noProof/>
          </w:rPr>
          <w:t>Rysunek 1 Istotność zmiennych na podstawie algorytmu Boruta</w:t>
        </w:r>
        <w:r>
          <w:rPr>
            <w:noProof/>
            <w:webHidden/>
          </w:rPr>
          <w:tab/>
        </w:r>
        <w:r>
          <w:rPr>
            <w:noProof/>
            <w:webHidden/>
          </w:rPr>
          <w:fldChar w:fldCharType="begin"/>
        </w:r>
        <w:r>
          <w:rPr>
            <w:noProof/>
            <w:webHidden/>
          </w:rPr>
          <w:instrText xml:space="preserve"> PAGEREF _Toc473323446 \h </w:instrText>
        </w:r>
        <w:r>
          <w:rPr>
            <w:noProof/>
            <w:webHidden/>
          </w:rPr>
        </w:r>
        <w:r>
          <w:rPr>
            <w:noProof/>
            <w:webHidden/>
          </w:rPr>
          <w:fldChar w:fldCharType="separate"/>
        </w:r>
        <w:r w:rsidR="00A85B2B">
          <w:rPr>
            <w:noProof/>
            <w:webHidden/>
          </w:rPr>
          <w:t>3</w:t>
        </w:r>
        <w:r>
          <w:rPr>
            <w:noProof/>
            <w:webHidden/>
          </w:rPr>
          <w:fldChar w:fldCharType="end"/>
        </w:r>
      </w:hyperlink>
    </w:p>
    <w:p w:rsidR="003E6BF2" w:rsidRDefault="00E219EA">
      <w:pPr>
        <w:pStyle w:val="Spisilustracji"/>
        <w:tabs>
          <w:tab w:val="right" w:leader="dot" w:pos="9062"/>
        </w:tabs>
        <w:rPr>
          <w:noProof/>
        </w:rPr>
      </w:pPr>
      <w:hyperlink w:anchor="_Toc473323447" w:history="1">
        <w:r w:rsidR="003E6BF2" w:rsidRPr="00DB0C38">
          <w:rPr>
            <w:rStyle w:val="Hipercze"/>
            <w:noProof/>
          </w:rPr>
          <w:t>Rysunek 2 Rozkłady dla zmiennej Opening_weekend</w:t>
        </w:r>
        <w:r w:rsidR="003E6BF2">
          <w:rPr>
            <w:noProof/>
            <w:webHidden/>
          </w:rPr>
          <w:tab/>
        </w:r>
        <w:r w:rsidR="003E6BF2">
          <w:rPr>
            <w:noProof/>
            <w:webHidden/>
          </w:rPr>
          <w:fldChar w:fldCharType="begin"/>
        </w:r>
        <w:r w:rsidR="003E6BF2">
          <w:rPr>
            <w:noProof/>
            <w:webHidden/>
          </w:rPr>
          <w:instrText xml:space="preserve"> PAGEREF _Toc473323447 \h </w:instrText>
        </w:r>
        <w:r w:rsidR="003E6BF2">
          <w:rPr>
            <w:noProof/>
            <w:webHidden/>
          </w:rPr>
        </w:r>
        <w:r w:rsidR="003E6BF2">
          <w:rPr>
            <w:noProof/>
            <w:webHidden/>
          </w:rPr>
          <w:fldChar w:fldCharType="separate"/>
        </w:r>
        <w:r w:rsidR="00A85B2B">
          <w:rPr>
            <w:noProof/>
            <w:webHidden/>
          </w:rPr>
          <w:t>5</w:t>
        </w:r>
        <w:r w:rsidR="003E6BF2">
          <w:rPr>
            <w:noProof/>
            <w:webHidden/>
          </w:rPr>
          <w:fldChar w:fldCharType="end"/>
        </w:r>
      </w:hyperlink>
    </w:p>
    <w:p w:rsidR="003E6BF2" w:rsidRDefault="00E219EA">
      <w:pPr>
        <w:pStyle w:val="Spisilustracji"/>
        <w:tabs>
          <w:tab w:val="right" w:leader="dot" w:pos="9062"/>
        </w:tabs>
        <w:rPr>
          <w:noProof/>
        </w:rPr>
      </w:pPr>
      <w:hyperlink w:anchor="_Toc473323448" w:history="1">
        <w:r w:rsidR="003E6BF2" w:rsidRPr="00DB0C38">
          <w:rPr>
            <w:rStyle w:val="Hipercze"/>
            <w:noProof/>
          </w:rPr>
          <w:t>Rysunek 3 Rozkłądy dla zmiennej Budget</w:t>
        </w:r>
        <w:r w:rsidR="003E6BF2">
          <w:rPr>
            <w:noProof/>
            <w:webHidden/>
          </w:rPr>
          <w:tab/>
        </w:r>
        <w:r w:rsidR="003E6BF2">
          <w:rPr>
            <w:noProof/>
            <w:webHidden/>
          </w:rPr>
          <w:fldChar w:fldCharType="begin"/>
        </w:r>
        <w:r w:rsidR="003E6BF2">
          <w:rPr>
            <w:noProof/>
            <w:webHidden/>
          </w:rPr>
          <w:instrText xml:space="preserve"> PAGEREF _Toc473323448 \h </w:instrText>
        </w:r>
        <w:r w:rsidR="003E6BF2">
          <w:rPr>
            <w:noProof/>
            <w:webHidden/>
          </w:rPr>
        </w:r>
        <w:r w:rsidR="003E6BF2">
          <w:rPr>
            <w:noProof/>
            <w:webHidden/>
          </w:rPr>
          <w:fldChar w:fldCharType="separate"/>
        </w:r>
        <w:r w:rsidR="00A85B2B">
          <w:rPr>
            <w:noProof/>
            <w:webHidden/>
          </w:rPr>
          <w:t>6</w:t>
        </w:r>
        <w:r w:rsidR="003E6BF2">
          <w:rPr>
            <w:noProof/>
            <w:webHidden/>
          </w:rPr>
          <w:fldChar w:fldCharType="end"/>
        </w:r>
      </w:hyperlink>
    </w:p>
    <w:p w:rsidR="003E6BF2" w:rsidRDefault="00E219EA">
      <w:pPr>
        <w:pStyle w:val="Spisilustracji"/>
        <w:tabs>
          <w:tab w:val="right" w:leader="dot" w:pos="9062"/>
        </w:tabs>
        <w:rPr>
          <w:noProof/>
        </w:rPr>
      </w:pPr>
      <w:hyperlink w:anchor="_Toc473323449" w:history="1">
        <w:r w:rsidR="003E6BF2" w:rsidRPr="00DB0C38">
          <w:rPr>
            <w:rStyle w:val="Hipercze"/>
            <w:noProof/>
          </w:rPr>
          <w:t>Rysunek 4 Rozkłady dla zmiennej Rating</w:t>
        </w:r>
        <w:r w:rsidR="003E6BF2">
          <w:rPr>
            <w:noProof/>
            <w:webHidden/>
          </w:rPr>
          <w:tab/>
        </w:r>
        <w:r w:rsidR="003E6BF2">
          <w:rPr>
            <w:noProof/>
            <w:webHidden/>
          </w:rPr>
          <w:fldChar w:fldCharType="begin"/>
        </w:r>
        <w:r w:rsidR="003E6BF2">
          <w:rPr>
            <w:noProof/>
            <w:webHidden/>
          </w:rPr>
          <w:instrText xml:space="preserve"> PAGEREF _Toc473323449 \h </w:instrText>
        </w:r>
        <w:r w:rsidR="003E6BF2">
          <w:rPr>
            <w:noProof/>
            <w:webHidden/>
          </w:rPr>
        </w:r>
        <w:r w:rsidR="003E6BF2">
          <w:rPr>
            <w:noProof/>
            <w:webHidden/>
          </w:rPr>
          <w:fldChar w:fldCharType="separate"/>
        </w:r>
        <w:r w:rsidR="00A85B2B">
          <w:rPr>
            <w:noProof/>
            <w:webHidden/>
          </w:rPr>
          <w:t>7</w:t>
        </w:r>
        <w:r w:rsidR="003E6BF2">
          <w:rPr>
            <w:noProof/>
            <w:webHidden/>
          </w:rPr>
          <w:fldChar w:fldCharType="end"/>
        </w:r>
      </w:hyperlink>
    </w:p>
    <w:p w:rsidR="003E6BF2" w:rsidRDefault="00E219EA">
      <w:pPr>
        <w:pStyle w:val="Spisilustracji"/>
        <w:tabs>
          <w:tab w:val="right" w:leader="dot" w:pos="9062"/>
        </w:tabs>
        <w:rPr>
          <w:noProof/>
        </w:rPr>
      </w:pPr>
      <w:hyperlink w:anchor="_Toc473323450" w:history="1">
        <w:r w:rsidR="003E6BF2" w:rsidRPr="00DB0C38">
          <w:rPr>
            <w:rStyle w:val="Hipercze"/>
            <w:noProof/>
          </w:rPr>
          <w:t>Rysunek 5 Porównanie przedziałów HPD</w:t>
        </w:r>
        <w:r w:rsidR="003E6BF2">
          <w:rPr>
            <w:noProof/>
            <w:webHidden/>
          </w:rPr>
          <w:tab/>
        </w:r>
        <w:r w:rsidR="003E6BF2">
          <w:rPr>
            <w:noProof/>
            <w:webHidden/>
          </w:rPr>
          <w:fldChar w:fldCharType="begin"/>
        </w:r>
        <w:r w:rsidR="003E6BF2">
          <w:rPr>
            <w:noProof/>
            <w:webHidden/>
          </w:rPr>
          <w:instrText xml:space="preserve"> PAGEREF _Toc473323450 \h </w:instrText>
        </w:r>
        <w:r w:rsidR="003E6BF2">
          <w:rPr>
            <w:noProof/>
            <w:webHidden/>
          </w:rPr>
        </w:r>
        <w:r w:rsidR="003E6BF2">
          <w:rPr>
            <w:noProof/>
            <w:webHidden/>
          </w:rPr>
          <w:fldChar w:fldCharType="separate"/>
        </w:r>
        <w:r w:rsidR="00A85B2B">
          <w:rPr>
            <w:noProof/>
            <w:webHidden/>
          </w:rPr>
          <w:t>8</w:t>
        </w:r>
        <w:r w:rsidR="003E6BF2">
          <w:rPr>
            <w:noProof/>
            <w:webHidden/>
          </w:rPr>
          <w:fldChar w:fldCharType="end"/>
        </w:r>
      </w:hyperlink>
    </w:p>
    <w:p w:rsidR="003E6BF2" w:rsidRDefault="003E6BF2" w:rsidP="003E6BF2">
      <w:r>
        <w:fldChar w:fldCharType="end"/>
      </w:r>
    </w:p>
    <w:p w:rsidR="003E6BF2" w:rsidRDefault="003E6BF2" w:rsidP="003E6BF2"/>
    <w:p w:rsidR="001C3FD2" w:rsidRDefault="001C3FD2" w:rsidP="001C3FD2">
      <w:pPr>
        <w:ind w:left="720"/>
      </w:pPr>
    </w:p>
    <w:sectPr w:rsidR="001C3F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29A" w:rsidRDefault="00B7229A" w:rsidP="00755581">
      <w:pPr>
        <w:spacing w:after="0" w:line="240" w:lineRule="auto"/>
      </w:pPr>
      <w:r>
        <w:separator/>
      </w:r>
    </w:p>
  </w:endnote>
  <w:endnote w:type="continuationSeparator" w:id="0">
    <w:p w:rsidR="00B7229A" w:rsidRDefault="00B7229A" w:rsidP="0075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29A" w:rsidRDefault="00B7229A" w:rsidP="00755581">
      <w:pPr>
        <w:spacing w:after="0" w:line="240" w:lineRule="auto"/>
      </w:pPr>
      <w:r>
        <w:separator/>
      </w:r>
    </w:p>
  </w:footnote>
  <w:footnote w:type="continuationSeparator" w:id="0">
    <w:p w:rsidR="00B7229A" w:rsidRDefault="00B7229A" w:rsidP="00755581">
      <w:pPr>
        <w:spacing w:after="0" w:line="240" w:lineRule="auto"/>
      </w:pPr>
      <w:r>
        <w:continuationSeparator/>
      </w:r>
    </w:p>
  </w:footnote>
  <w:footnote w:id="1">
    <w:p w:rsidR="00E219EA" w:rsidRDefault="00E219EA">
      <w:pPr>
        <w:pStyle w:val="Tekstprzypisudolnego"/>
      </w:pPr>
      <w:r>
        <w:rPr>
          <w:rStyle w:val="Odwoanieprzypisudolnego"/>
        </w:rPr>
        <w:footnoteRef/>
      </w:r>
      <w:r>
        <w:t xml:space="preserve"> </w:t>
      </w:r>
      <w:hyperlink r:id="rId1" w:history="1">
        <w:r w:rsidRPr="00295C15">
          <w:rPr>
            <w:rStyle w:val="Hipercze"/>
          </w:rPr>
          <w:t>https://github.com/michalcisek/Filmy-oscarowe</w:t>
        </w:r>
      </w:hyperlink>
    </w:p>
  </w:footnote>
  <w:footnote w:id="2">
    <w:p w:rsidR="00E219EA" w:rsidRDefault="00E219EA">
      <w:pPr>
        <w:pStyle w:val="Tekstprzypisudolnego"/>
      </w:pPr>
      <w:r>
        <w:rPr>
          <w:rStyle w:val="Odwoanieprzypisudolnego"/>
        </w:rPr>
        <w:footnoteRef/>
      </w:r>
      <w:r>
        <w:t xml:space="preserve">  </w:t>
      </w:r>
      <w:r w:rsidRPr="00703A68">
        <w:t>https://cran.r-project.org/web/packages/Boruta/Boruta.pdf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7D7F"/>
    <w:multiLevelType w:val="hybridMultilevel"/>
    <w:tmpl w:val="43988C3A"/>
    <w:lvl w:ilvl="0" w:tplc="CD5A814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49A4500F"/>
    <w:multiLevelType w:val="hybridMultilevel"/>
    <w:tmpl w:val="CC58C1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03"/>
    <w:rsid w:val="0003522C"/>
    <w:rsid w:val="00062BA4"/>
    <w:rsid w:val="001C3FD2"/>
    <w:rsid w:val="00204892"/>
    <w:rsid w:val="002308DD"/>
    <w:rsid w:val="003147BB"/>
    <w:rsid w:val="003E6BF2"/>
    <w:rsid w:val="00534F03"/>
    <w:rsid w:val="006632E3"/>
    <w:rsid w:val="00700CFC"/>
    <w:rsid w:val="00703A68"/>
    <w:rsid w:val="00744CFC"/>
    <w:rsid w:val="00755581"/>
    <w:rsid w:val="007B3114"/>
    <w:rsid w:val="007B66A3"/>
    <w:rsid w:val="00A2572B"/>
    <w:rsid w:val="00A85B2B"/>
    <w:rsid w:val="00B25286"/>
    <w:rsid w:val="00B7229A"/>
    <w:rsid w:val="00C92925"/>
    <w:rsid w:val="00CC7269"/>
    <w:rsid w:val="00D25808"/>
    <w:rsid w:val="00DA61CB"/>
    <w:rsid w:val="00DD628D"/>
    <w:rsid w:val="00E219EA"/>
    <w:rsid w:val="00EC0FDE"/>
    <w:rsid w:val="00EC66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6D60"/>
  <w15:chartTrackingRefBased/>
  <w15:docId w15:val="{B48CE5E5-8E4D-4822-9E57-28A52806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34F03"/>
    <w:pPr>
      <w:ind w:left="720"/>
      <w:contextualSpacing/>
    </w:pPr>
  </w:style>
  <w:style w:type="character" w:styleId="Hipercze">
    <w:name w:val="Hyperlink"/>
    <w:basedOn w:val="Domylnaczcionkaakapitu"/>
    <w:uiPriority w:val="99"/>
    <w:unhideWhenUsed/>
    <w:rsid w:val="003147BB"/>
    <w:rPr>
      <w:color w:val="0563C1" w:themeColor="hyperlink"/>
      <w:u w:val="single"/>
    </w:rPr>
  </w:style>
  <w:style w:type="table" w:styleId="Tabela-Siatka">
    <w:name w:val="Table Grid"/>
    <w:basedOn w:val="Standardowy"/>
    <w:uiPriority w:val="39"/>
    <w:rsid w:val="00314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75558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55581"/>
  </w:style>
  <w:style w:type="paragraph" w:styleId="Stopka">
    <w:name w:val="footer"/>
    <w:basedOn w:val="Normalny"/>
    <w:link w:val="StopkaZnak"/>
    <w:uiPriority w:val="99"/>
    <w:unhideWhenUsed/>
    <w:rsid w:val="007555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55581"/>
  </w:style>
  <w:style w:type="paragraph" w:styleId="Tekstprzypisukocowego">
    <w:name w:val="endnote text"/>
    <w:basedOn w:val="Normalny"/>
    <w:link w:val="TekstprzypisukocowegoZnak"/>
    <w:uiPriority w:val="99"/>
    <w:semiHidden/>
    <w:unhideWhenUsed/>
    <w:rsid w:val="00703A6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03A68"/>
    <w:rPr>
      <w:sz w:val="20"/>
      <w:szCs w:val="20"/>
    </w:rPr>
  </w:style>
  <w:style w:type="character" w:styleId="Odwoanieprzypisukocowego">
    <w:name w:val="endnote reference"/>
    <w:basedOn w:val="Domylnaczcionkaakapitu"/>
    <w:uiPriority w:val="99"/>
    <w:semiHidden/>
    <w:unhideWhenUsed/>
    <w:rsid w:val="00703A68"/>
    <w:rPr>
      <w:vertAlign w:val="superscript"/>
    </w:rPr>
  </w:style>
  <w:style w:type="paragraph" w:styleId="Tekstprzypisudolnego">
    <w:name w:val="footnote text"/>
    <w:basedOn w:val="Normalny"/>
    <w:link w:val="TekstprzypisudolnegoZnak"/>
    <w:uiPriority w:val="99"/>
    <w:semiHidden/>
    <w:unhideWhenUsed/>
    <w:rsid w:val="00703A6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03A68"/>
    <w:rPr>
      <w:sz w:val="20"/>
      <w:szCs w:val="20"/>
    </w:rPr>
  </w:style>
  <w:style w:type="character" w:styleId="Odwoanieprzypisudolnego">
    <w:name w:val="footnote reference"/>
    <w:basedOn w:val="Domylnaczcionkaakapitu"/>
    <w:uiPriority w:val="99"/>
    <w:semiHidden/>
    <w:unhideWhenUsed/>
    <w:rsid w:val="00703A68"/>
    <w:rPr>
      <w:vertAlign w:val="superscript"/>
    </w:rPr>
  </w:style>
  <w:style w:type="paragraph" w:styleId="Legenda">
    <w:name w:val="caption"/>
    <w:basedOn w:val="Normalny"/>
    <w:next w:val="Normalny"/>
    <w:uiPriority w:val="35"/>
    <w:unhideWhenUsed/>
    <w:qFormat/>
    <w:rsid w:val="00703A68"/>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3E6BF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83708">
      <w:bodyDiv w:val="1"/>
      <w:marLeft w:val="0"/>
      <w:marRight w:val="0"/>
      <w:marTop w:val="0"/>
      <w:marBottom w:val="0"/>
      <w:divBdr>
        <w:top w:val="none" w:sz="0" w:space="0" w:color="auto"/>
        <w:left w:val="none" w:sz="0" w:space="0" w:color="auto"/>
        <w:bottom w:val="none" w:sz="0" w:space="0" w:color="auto"/>
        <w:right w:val="none" w:sz="0" w:space="0" w:color="auto"/>
      </w:divBdr>
      <w:divsChild>
        <w:div w:id="1937246123">
          <w:marLeft w:val="0"/>
          <w:marRight w:val="0"/>
          <w:marTop w:val="0"/>
          <w:marBottom w:val="0"/>
          <w:divBdr>
            <w:top w:val="none" w:sz="0" w:space="0" w:color="auto"/>
            <w:left w:val="none" w:sz="0" w:space="0" w:color="auto"/>
            <w:bottom w:val="none" w:sz="0" w:space="0" w:color="auto"/>
            <w:right w:val="none" w:sz="0" w:space="0" w:color="auto"/>
          </w:divBdr>
        </w:div>
        <w:div w:id="792821581">
          <w:marLeft w:val="0"/>
          <w:marRight w:val="0"/>
          <w:marTop w:val="0"/>
          <w:marBottom w:val="0"/>
          <w:divBdr>
            <w:top w:val="none" w:sz="0" w:space="0" w:color="auto"/>
            <w:left w:val="none" w:sz="0" w:space="0" w:color="auto"/>
            <w:bottom w:val="none" w:sz="0" w:space="0" w:color="auto"/>
            <w:right w:val="none" w:sz="0" w:space="0" w:color="auto"/>
          </w:divBdr>
        </w:div>
        <w:div w:id="1300920400">
          <w:marLeft w:val="0"/>
          <w:marRight w:val="0"/>
          <w:marTop w:val="0"/>
          <w:marBottom w:val="0"/>
          <w:divBdr>
            <w:top w:val="none" w:sz="0" w:space="0" w:color="auto"/>
            <w:left w:val="none" w:sz="0" w:space="0" w:color="auto"/>
            <w:bottom w:val="none" w:sz="0" w:space="0" w:color="auto"/>
            <w:right w:val="none" w:sz="0" w:space="0" w:color="auto"/>
          </w:divBdr>
        </w:div>
        <w:div w:id="1336421880">
          <w:marLeft w:val="0"/>
          <w:marRight w:val="0"/>
          <w:marTop w:val="0"/>
          <w:marBottom w:val="0"/>
          <w:divBdr>
            <w:top w:val="none" w:sz="0" w:space="0" w:color="auto"/>
            <w:left w:val="none" w:sz="0" w:space="0" w:color="auto"/>
            <w:bottom w:val="none" w:sz="0" w:space="0" w:color="auto"/>
            <w:right w:val="none" w:sz="0" w:space="0" w:color="auto"/>
          </w:divBdr>
        </w:div>
        <w:div w:id="368185568">
          <w:marLeft w:val="0"/>
          <w:marRight w:val="0"/>
          <w:marTop w:val="0"/>
          <w:marBottom w:val="0"/>
          <w:divBdr>
            <w:top w:val="none" w:sz="0" w:space="0" w:color="auto"/>
            <w:left w:val="none" w:sz="0" w:space="0" w:color="auto"/>
            <w:bottom w:val="none" w:sz="0" w:space="0" w:color="auto"/>
            <w:right w:val="none" w:sz="0" w:space="0" w:color="auto"/>
          </w:divBdr>
        </w:div>
        <w:div w:id="1663511073">
          <w:marLeft w:val="0"/>
          <w:marRight w:val="0"/>
          <w:marTop w:val="0"/>
          <w:marBottom w:val="0"/>
          <w:divBdr>
            <w:top w:val="none" w:sz="0" w:space="0" w:color="auto"/>
            <w:left w:val="none" w:sz="0" w:space="0" w:color="auto"/>
            <w:bottom w:val="none" w:sz="0" w:space="0" w:color="auto"/>
            <w:right w:val="none" w:sz="0" w:space="0" w:color="auto"/>
          </w:divBdr>
        </w:div>
        <w:div w:id="1520436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cran.r-project.org/web/packages/Boruta/Boruta.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s229.stanford.edu/proj2011/YooKanterCummings-PredictingMovieRevenuesUsingImdbData.pdf" TargetMode="External"/><Relationship Id="rId2" Type="http://schemas.openxmlformats.org/officeDocument/2006/relationships/numbering" Target="numbering.xml"/><Relationship Id="rId16" Type="http://schemas.openxmlformats.org/officeDocument/2006/relationships/hyperlink" Target="http://people.stern.nyu.edu/jsimonof/classes/2301/pdf/movie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yperlink" Target="https://github.com/michalcisek/Filmy-oscarow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ichalcisek/Filmy-oscarow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FBBA2-99EA-4ECF-907F-30174A069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Pages>
  <Words>1175</Words>
  <Characters>7051</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michal_cisek</dc:creator>
  <cp:keywords/>
  <dc:description/>
  <cp:lastModifiedBy>michal_cisek</cp:lastModifiedBy>
  <cp:revision>10</cp:revision>
  <cp:lastPrinted>2017-01-29T11:03:00Z</cp:lastPrinted>
  <dcterms:created xsi:type="dcterms:W3CDTF">2017-01-26T21:59:00Z</dcterms:created>
  <dcterms:modified xsi:type="dcterms:W3CDTF">2017-01-29T11:03:00Z</dcterms:modified>
</cp:coreProperties>
</file>