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  <w:lang w:val="en-US"/>
        </w:rPr>
        <w:t>IML Hackathon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u w:val="single"/>
          <w:rtl w:val="1"/>
          <w:lang w:val="he-IL" w:bidi="he-IL"/>
        </w:rPr>
        <w:t>הדאטא והאתגרים בו</w:t>
      </w:r>
      <w:r>
        <w:rPr>
          <w:rFonts w:ascii="Arial" w:hAnsi="Arial"/>
          <w:sz w:val="24"/>
          <w:szCs w:val="24"/>
          <w:u w:val="single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הדאטא היה מאתגר ממספר בחינות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ראשית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איתרנו כפילויות רבות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עבור אותה חולה ואותו ביקור למעשה הופיעו מספר סמפלים שונים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כמו כן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היו חסרים נתונים רבים ואתגר משמעותי היה להחליט איך למלא את הפרטים החסרים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u w:val="single"/>
          <w:rtl w:val="1"/>
          <w:lang w:val="he-IL" w:bidi="he-IL"/>
        </w:rPr>
        <w:t>ניקוי ופרה</w:t>
      </w:r>
      <w:r>
        <w:rPr>
          <w:rFonts w:ascii="Arial" w:hAnsi="Arial"/>
          <w:sz w:val="24"/>
          <w:szCs w:val="24"/>
          <w:u w:val="single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u w:val="single"/>
          <w:rtl w:val="1"/>
          <w:lang w:val="he-IL" w:bidi="he-IL"/>
        </w:rPr>
        <w:t>פרוססינג</w:t>
      </w:r>
      <w:r>
        <w:rPr>
          <w:rFonts w:ascii="Arial" w:hAnsi="Arial"/>
          <w:sz w:val="24"/>
          <w:szCs w:val="24"/>
          <w:u w:val="single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בשלב הראשון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איחדנו את הכפילויות שהופיעו בדאטא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ומספר סמפלים שונים שהיו חלק מאותו ביקור אוחדו לאחד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לאחר מכן החלפנו משתנים קטגורים ב</w:t>
      </w:r>
      <w:r>
        <w:rPr>
          <w:rFonts w:ascii="Arial" w:hAnsi="Arial"/>
          <w:sz w:val="24"/>
          <w:szCs w:val="24"/>
          <w:rtl w:val="0"/>
          <w:lang w:val="en-US"/>
        </w:rPr>
        <w:t>one-hot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והחלפנו תאים ריקים בערכים בעלי משמעות ואיחדנו מהויות דומות בפיצ</w:t>
      </w:r>
      <w:r>
        <w:rPr>
          <w:rFonts w:ascii="Arial" w:hAnsi="Arial"/>
          <w:sz w:val="24"/>
          <w:szCs w:val="24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ארים מסויימים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בנוסף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התמודדנו עם עמודות שבהן היו ערכים שונים שהוקלדו ללא בקרה והפכנו אותן לבעלות סטנדרט אחיד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לאחר מכן יצרנו מספר פיצ</w:t>
      </w:r>
      <w:r>
        <w:rPr>
          <w:rFonts w:ascii="Arial" w:hAnsi="Arial"/>
          <w:sz w:val="24"/>
          <w:szCs w:val="24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רים שונים בעלי משמעות כגון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יחס בין כמות קשרי לימפה חיוביים לבדיקה וקשרי לימפה שנבדקו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מספר ימים מהניתוח האחרון ופיצ</w:t>
      </w:r>
      <w:r>
        <w:rPr>
          <w:rFonts w:ascii="Arial" w:hAnsi="Arial"/>
          <w:sz w:val="24"/>
          <w:szCs w:val="24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רים נוספים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u w:val="single"/>
          <w:rtl w:val="1"/>
          <w:lang w:val="he-IL" w:bidi="he-IL"/>
        </w:rPr>
        <w:t>בניית המודל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ראשית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יצרנו מודל בייס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ליין על מנת שנוכל להשוות אליו מודלים מתקדמים יותר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עבור הלייבלים של מיקומי הגרורות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פיצלנו את העמודה לעמודה אחת עבור כל מיקום אפשרי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(11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מיקומים אפשריים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של גרורה ואימנו מודל </w:t>
      </w:r>
      <w:r>
        <w:rPr>
          <w:rFonts w:ascii="Arial" w:hAnsi="Arial"/>
          <w:sz w:val="24"/>
          <w:szCs w:val="24"/>
          <w:rtl w:val="0"/>
          <w:lang w:val="en-US"/>
        </w:rPr>
        <w:t>random-forest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עם הפרמטרים הדיפולטים של </w:t>
      </w:r>
      <w:r>
        <w:rPr>
          <w:rFonts w:ascii="Arial" w:hAnsi="Arial"/>
          <w:sz w:val="24"/>
          <w:szCs w:val="24"/>
          <w:rtl w:val="0"/>
          <w:lang w:val="en-US"/>
        </w:rPr>
        <w:t>sklearn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עבור כל עמודה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הפרדיקציה הסופית היא איחוד של כל המיקומים שכל מודל חזה בנפרד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שגיאה</w:t>
      </w:r>
      <w:r>
        <w:rPr>
          <w:rFonts w:ascii="Arial" w:hAnsi="Arial"/>
          <w:sz w:val="24"/>
          <w:szCs w:val="24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" w:cs="Arial" w:hAnsi="Arial" w:eastAsia="Arial"/>
          <w:rtl w:val="1"/>
        </w:rPr>
        <w:drawing xmlns:a="http://schemas.openxmlformats.org/drawingml/2006/main">
          <wp:inline distT="0" distB="0" distL="0" distR="0">
            <wp:extent cx="4600575" cy="704850"/>
            <wp:effectExtent l="0" t="0" r="0" b="0"/>
            <wp:docPr id="1073741825" name="officeArt object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Description automatically generated" descr="Graphical user interface, tex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בעבור המשימה השניה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חיזוי גודל גידול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השתמשנו כבייס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ליין ברגרסיה לינארית של </w:t>
      </w:r>
      <w:r>
        <w:rPr>
          <w:rFonts w:ascii="Arial" w:hAnsi="Arial"/>
          <w:sz w:val="24"/>
          <w:szCs w:val="24"/>
          <w:rtl w:val="0"/>
          <w:lang w:val="en-US"/>
        </w:rPr>
        <w:t>sklearn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עם פרמטרים דיפולטים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שגיאה</w:t>
      </w:r>
      <w:r>
        <w:rPr>
          <w:rFonts w:ascii="Arial" w:hAnsi="Arial"/>
          <w:sz w:val="24"/>
          <w:szCs w:val="24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" w:cs="Arial" w:hAnsi="Arial" w:eastAsia="Arial"/>
          <w:rtl w:val="1"/>
        </w:rPr>
        <w:drawing xmlns:a="http://schemas.openxmlformats.org/drawingml/2006/main">
          <wp:inline distT="0" distB="0" distL="0" distR="0">
            <wp:extent cx="2152650" cy="361950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1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לאחר מכן השתמשנו בבחירת פיצ</w:t>
      </w:r>
      <w:r>
        <w:rPr>
          <w:rFonts w:ascii="Arial" w:hAnsi="Arial"/>
          <w:sz w:val="24"/>
          <w:szCs w:val="24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רים של </w:t>
      </w:r>
      <w:r>
        <w:rPr>
          <w:rFonts w:ascii="Arial" w:hAnsi="Arial"/>
          <w:sz w:val="24"/>
          <w:szCs w:val="24"/>
          <w:rtl w:val="0"/>
          <w:lang w:val="en-US"/>
        </w:rPr>
        <w:t>sklearn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וגילינו כי שימוש 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36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פיצ</w:t>
      </w:r>
      <w:r>
        <w:rPr>
          <w:rFonts w:ascii="Arial" w:hAnsi="Arial"/>
          <w:sz w:val="24"/>
          <w:szCs w:val="24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רים הטובים ביותר נותן את התוצאות הטובות ביותר עבור רגרסיה</w:t>
      </w:r>
      <w:r>
        <w:rPr>
          <w:rFonts w:ascii="Arial" w:hAnsi="Arial"/>
          <w:sz w:val="24"/>
          <w:szCs w:val="24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" w:cs="Arial" w:hAnsi="Arial" w:eastAsia="Arial"/>
          <w:rtl w:val="1"/>
        </w:rPr>
        <w:drawing xmlns:a="http://schemas.openxmlformats.org/drawingml/2006/main">
          <wp:inline distT="0" distB="0" distL="0" distR="0">
            <wp:extent cx="5731510" cy="668656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במשימה השנייה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של חיזוי גודל הגידול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מכיוון שמדובר ברגרסיה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קיבלנו גם גדלים שליליים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על כן ביצענו </w:t>
      </w:r>
      <w:r>
        <w:rPr>
          <w:rFonts w:ascii="Arial" w:hAnsi="Arial"/>
          <w:sz w:val="24"/>
          <w:szCs w:val="24"/>
          <w:rtl w:val="0"/>
          <w:lang w:val="he-IL" w:bidi="he-IL"/>
        </w:rPr>
        <w:t>ReLU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לערכים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כלומר לקחנו עבור כל ערך את המ</w:t>
      </w:r>
      <w:r>
        <w:rPr>
          <w:rFonts w:ascii="Arial" w:hAnsi="Arial"/>
          <w:sz w:val="24"/>
          <w:szCs w:val="24"/>
          <w:rtl w:val="0"/>
          <w:lang w:val="he-IL" w:bidi="he-IL"/>
        </w:rPr>
        <w:t>jtry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ום בין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0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לבין הערך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לכל אחת מהמשימות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החלטנו לבצע </w:t>
      </w:r>
      <w:r>
        <w:rPr>
          <w:rFonts w:ascii="Arial" w:hAnsi="Arial"/>
          <w:sz w:val="24"/>
          <w:szCs w:val="24"/>
          <w:rtl w:val="0"/>
          <w:lang w:val="he-IL" w:bidi="he-IL"/>
        </w:rPr>
        <w:t>comitee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של מספר מודלים שונים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ולקחנו את הרוב</w:t>
      </w:r>
      <w:r>
        <w:rPr>
          <w:rFonts w:ascii="Arial" w:hAnsi="Arial"/>
          <w:sz w:val="24"/>
          <w:szCs w:val="24"/>
          <w:rtl w:val="1"/>
          <w:lang w:val="he-IL" w:bidi="he-IL"/>
        </w:rPr>
        <w:t>/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הממוצע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בהתאמה לסוג החיזוי הרצוי</w:t>
      </w:r>
      <w:r>
        <w:rPr>
          <w:rFonts w:ascii="Arial" w:hAnsi="Arial"/>
          <w:sz w:val="24"/>
          <w:szCs w:val="24"/>
          <w:rtl w:val="1"/>
          <w:lang w:val="he-IL" w:bidi="he-IL"/>
        </w:rPr>
        <w:t>).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במהלך ניתוח הפיצ׳רים ניסינו להבין מי הם הפיצ׳רים הקורלטיביים ביותר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עשינו את הניתוח הזה בשתי דרכים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  <w:lang w:val="he-IL" w:bidi="he-IL"/>
        </w:rPr>
      </w:pPr>
      <w:r>
        <w:rPr>
          <w:rFonts w:ascii="Arial" w:hAnsi="Arial"/>
          <w:sz w:val="24"/>
          <w:szCs w:val="24"/>
          <w:rtl w:val="1"/>
          <w:lang w:val="he-IL" w:bidi="he-IL"/>
        </w:rPr>
        <w:t>1)</w:t>
      </w:r>
      <w:r>
        <w:rPr>
          <w:rFonts w:ascii="Arial" w:cs="Arial" w:hAnsi="Arial" w:eastAsia="Arial"/>
          <w:sz w:val="24"/>
          <w:szCs w:val="24"/>
          <w:rtl w:val="1"/>
          <w:lang w:val="he-IL" w:bidi="he-IL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335279</wp:posOffset>
            </wp:positionV>
            <wp:extent cx="5727700" cy="27046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4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ויזואלית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  <w:lang w:val="he-IL" w:bidi="he-IL"/>
        </w:rPr>
      </w:pPr>
      <w:r>
        <w:rPr>
          <w:rFonts w:ascii="Arial" w:hAnsi="Arial"/>
          <w:sz w:val="24"/>
          <w:szCs w:val="24"/>
          <w:rtl w:val="1"/>
          <w:lang w:val="he-IL" w:bidi="he-IL"/>
        </w:rPr>
        <w:t xml:space="preserve">2)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בדיקת קורלציה באמצעות </w:t>
      </w:r>
      <w:r>
        <w:rPr>
          <w:rFonts w:ascii="Arial" w:hAnsi="Arial"/>
          <w:sz w:val="24"/>
          <w:szCs w:val="24"/>
          <w:rtl w:val="1"/>
          <w:lang w:val="he-IL" w:bidi="he-IL"/>
        </w:rPr>
        <w:t>corr = cov / std_feature / std_y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כפי שעשינו בתרגיל של 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" w:hAnsi="Arial"/>
          <w:sz w:val="24"/>
          <w:szCs w:val="24"/>
          <w:rtl w:val="0"/>
          <w:lang w:val="he-IL" w:bidi="he-IL"/>
        </w:rPr>
        <w:t>house proce prediction</w:t>
      </w:r>
      <w:r>
        <w:rPr>
          <w:rFonts w:ascii="Arial" w:hAnsi="Arial"/>
          <w:sz w:val="24"/>
          <w:szCs w:val="24"/>
          <w:rtl w:val="1"/>
          <w:lang w:val="he-IL" w:bidi="he-IL"/>
        </w:rPr>
        <w:t>:</w:t>
      </w:r>
      <w:r>
        <w:rPr>
          <w:rFonts w:ascii="Arial" w:cs="Arial" w:hAnsi="Arial" w:eastAsia="Arial"/>
          <w:sz w:val="24"/>
          <w:szCs w:val="24"/>
          <w:rtl w:val="1"/>
          <w:lang w:val="he-IL" w:bidi="he-IL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293081</wp:posOffset>
            </wp:positionV>
            <wp:extent cx="5727700" cy="5759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sz w:val="24"/>
          <w:szCs w:val="24"/>
          <w:rtl w:val="1"/>
          <w:lang w:val="he-IL" w:bidi="he-IL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868981</wp:posOffset>
            </wp:positionV>
            <wp:extent cx="5727700" cy="1907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7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" w:cs="Arial" w:hAnsi="Arial" w:eastAsia="Arial"/>
          <w:sz w:val="24"/>
          <w:szCs w:val="24"/>
          <w:rtl w:val="1"/>
          <w:lang w:val="he-IL" w:bidi="he-IL"/>
        </w:rPr>
      </w:r>
    </w:p>
    <w:sectPr>
      <w:headerReference w:type="default" r:id="rId10"/>
      <w:footerReference w:type="default" r:id="rId11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