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9F311" w14:textId="77777777" w:rsidR="00C6229C" w:rsidRDefault="00C6229C" w:rsidP="00235391">
      <w:pPr>
        <w:pStyle w:val="Akapitzlist"/>
        <w:numPr>
          <w:ilvl w:val="0"/>
          <w:numId w:val="12"/>
        </w:numPr>
        <w:rPr>
          <w:b/>
          <w:bCs/>
        </w:rPr>
      </w:pPr>
      <w:r w:rsidRPr="00C6229C">
        <w:rPr>
          <w:b/>
          <w:bCs/>
        </w:rPr>
        <w:t>Wymagania niefunkcjonalne dla system, w tym m.in.:</w:t>
      </w:r>
    </w:p>
    <w:p w14:paraId="22EBC9B9" w14:textId="77777777" w:rsidR="00400530" w:rsidRDefault="00C6229C" w:rsidP="00400530">
      <w:pPr>
        <w:ind w:left="360"/>
        <w:rPr>
          <w:b/>
          <w:bCs/>
        </w:rPr>
      </w:pPr>
      <w:r w:rsidRPr="00C6229C">
        <w:rPr>
          <w:b/>
          <w:bCs/>
        </w:rPr>
        <w:t>6.</w:t>
      </w:r>
      <w:r>
        <w:rPr>
          <w:b/>
          <w:bCs/>
        </w:rPr>
        <w:t xml:space="preserve">1 </w:t>
      </w:r>
      <w:r w:rsidRPr="00C6229C">
        <w:rPr>
          <w:b/>
          <w:bCs/>
        </w:rPr>
        <w:t>Oszacowanie wielkości bazy danych</w:t>
      </w:r>
    </w:p>
    <w:p w14:paraId="7CC6F691" w14:textId="77777777" w:rsidR="00400530" w:rsidRDefault="00400530" w:rsidP="00400530">
      <w:pPr>
        <w:ind w:left="360"/>
        <w:rPr>
          <w:b/>
          <w:bCs/>
        </w:rPr>
      </w:pPr>
      <w:r w:rsidRPr="00400530">
        <w:t>System Zarządzania Tajną Placówką Badawczo-Przechowawczą będzie przechowywał dane dotyczące personelu, anomalii, eksperymentów, incydentów, raportów oraz materiałów multimedialnych dokumentujących przebieg badań. Ze względu na charakter działalności placówki dane muszą być archiwizowane przez długi okres czasu oraz przechowywane w sposób zapewniający szybki i bezpieczny dostęp.</w:t>
      </w:r>
    </w:p>
    <w:p w14:paraId="018B6087" w14:textId="77777777" w:rsidR="00400530" w:rsidRDefault="00400530" w:rsidP="00400530">
      <w:pPr>
        <w:ind w:left="360"/>
        <w:rPr>
          <w:b/>
          <w:bCs/>
        </w:rPr>
      </w:pPr>
    </w:p>
    <w:p w14:paraId="5ED92925" w14:textId="77EE06E4" w:rsidR="00400530" w:rsidRPr="00400530" w:rsidRDefault="00400530" w:rsidP="00400530">
      <w:pPr>
        <w:ind w:left="360"/>
        <w:rPr>
          <w:b/>
          <w:bCs/>
        </w:rPr>
      </w:pPr>
      <w:r w:rsidRPr="00400530">
        <w:t>Przewiduje się, że baza danych będzie zawierała około:</w:t>
      </w:r>
    </w:p>
    <w:p w14:paraId="4C0C5046" w14:textId="77777777" w:rsidR="00400530" w:rsidRPr="00400530" w:rsidRDefault="00400530">
      <w:pPr>
        <w:numPr>
          <w:ilvl w:val="0"/>
          <w:numId w:val="13"/>
        </w:numPr>
      </w:pPr>
      <w:r w:rsidRPr="00400530">
        <w:t xml:space="preserve">500–1000 rekordów personelu, </w:t>
      </w:r>
    </w:p>
    <w:p w14:paraId="0F70737C" w14:textId="77777777" w:rsidR="00400530" w:rsidRPr="00400530" w:rsidRDefault="00400530">
      <w:pPr>
        <w:numPr>
          <w:ilvl w:val="0"/>
          <w:numId w:val="13"/>
        </w:numPr>
      </w:pPr>
      <w:r w:rsidRPr="00400530">
        <w:t xml:space="preserve">200–500 rekordów anomalii, </w:t>
      </w:r>
    </w:p>
    <w:p w14:paraId="680B1EA8" w14:textId="77777777" w:rsidR="00400530" w:rsidRPr="00400530" w:rsidRDefault="00400530">
      <w:pPr>
        <w:numPr>
          <w:ilvl w:val="0"/>
          <w:numId w:val="13"/>
        </w:numPr>
      </w:pPr>
      <w:r w:rsidRPr="00400530">
        <w:t xml:space="preserve">5000–10000 rekordów eksperymentów, </w:t>
      </w:r>
    </w:p>
    <w:p w14:paraId="0DA3FF3B" w14:textId="77777777" w:rsidR="00400530" w:rsidRPr="00400530" w:rsidRDefault="00400530">
      <w:pPr>
        <w:numPr>
          <w:ilvl w:val="0"/>
          <w:numId w:val="13"/>
        </w:numPr>
      </w:pPr>
      <w:r w:rsidRPr="00400530">
        <w:t xml:space="preserve">1000–3000 raportów z eksperymentów, </w:t>
      </w:r>
    </w:p>
    <w:p w14:paraId="678338FF" w14:textId="77777777" w:rsidR="00400530" w:rsidRPr="00400530" w:rsidRDefault="00400530">
      <w:pPr>
        <w:numPr>
          <w:ilvl w:val="0"/>
          <w:numId w:val="13"/>
        </w:numPr>
      </w:pPr>
      <w:r w:rsidRPr="00400530">
        <w:t xml:space="preserve">500–2000 rekordów incydentów, </w:t>
      </w:r>
    </w:p>
    <w:p w14:paraId="302E822D" w14:textId="77777777" w:rsidR="00400530" w:rsidRPr="00400530" w:rsidRDefault="00400530">
      <w:pPr>
        <w:numPr>
          <w:ilvl w:val="0"/>
          <w:numId w:val="13"/>
        </w:numPr>
      </w:pPr>
      <w:r w:rsidRPr="00400530">
        <w:t xml:space="preserve">10000–30000 logów systemowych i zdarzeń bezpieczeństwa. </w:t>
      </w:r>
    </w:p>
    <w:p w14:paraId="0344D5A3" w14:textId="77777777" w:rsidR="00400530" w:rsidRPr="00400530" w:rsidRDefault="00400530" w:rsidP="00400530">
      <w:pPr>
        <w:ind w:left="360"/>
      </w:pPr>
      <w:r w:rsidRPr="00400530">
        <w:t>Dodatkowo system będzie umożliwiał przechowywanie materiałów multimedialnych, takich jak nagrania wideo dokumentujące przebieg eksperymentów, zdjęcia anomalii oraz dokumentacja techniczna. Zakłada się, że pojedynczy raport może zawierać od kilku do kilkuset megabajtów danych multimedialnych. Średni rozmiar jednego nagrania z eksperymentu może wynosić od 100 MB do 2 GB w zależności od długości i jakości materiału.</w:t>
      </w:r>
    </w:p>
    <w:p w14:paraId="02C4872A" w14:textId="213E8D57" w:rsidR="00400530" w:rsidRPr="00400530" w:rsidRDefault="00400530" w:rsidP="00400530">
      <w:pPr>
        <w:ind w:left="360"/>
      </w:pPr>
      <w:r w:rsidRPr="00400530">
        <w:t xml:space="preserve">Uwzględniając dane tekstowe oraz materiały multimedialne przewidywany początkowy rozmiar bazy danych i repozytorium plików wynosi około </w:t>
      </w:r>
      <w:r w:rsidR="008A0557">
        <w:t>300</w:t>
      </w:r>
      <w:r w:rsidRPr="00400530">
        <w:t>–</w:t>
      </w:r>
      <w:r w:rsidR="008A0557">
        <w:t>5</w:t>
      </w:r>
      <w:r w:rsidRPr="00400530">
        <w:t xml:space="preserve">00 GB. Wraz z dalszym funkcjonowaniem placówki oraz archiwizacją nagrań przewiduje się wzrost całkowitej przestrzeni dyskowej do około </w:t>
      </w:r>
      <w:r w:rsidR="008A0557">
        <w:t>2</w:t>
      </w:r>
      <w:r w:rsidRPr="00400530">
        <w:t>–3 TB w ciągu kilku lat eksploatacji systemu.</w:t>
      </w:r>
    </w:p>
    <w:p w14:paraId="3CBA7F42" w14:textId="5B02CCB8" w:rsidR="00400530" w:rsidRDefault="00400530" w:rsidP="00400530">
      <w:pPr>
        <w:ind w:left="360"/>
      </w:pPr>
      <w:r w:rsidRPr="00400530">
        <w:t>System powinien umożliwiać wykonywanie automatycznych kopii zapasowych oraz archiwizację starszych materiałów w celu utrzymania wydajności działania.</w:t>
      </w:r>
    </w:p>
    <w:p w14:paraId="35220264" w14:textId="77777777" w:rsidR="00400530" w:rsidRPr="00400530" w:rsidRDefault="00400530" w:rsidP="00400530">
      <w:pPr>
        <w:ind w:left="360"/>
      </w:pPr>
    </w:p>
    <w:p w14:paraId="04E01E5C" w14:textId="71929436" w:rsidR="00C6229C" w:rsidRDefault="00C6229C" w:rsidP="00C6229C">
      <w:pPr>
        <w:ind w:left="360"/>
        <w:rPr>
          <w:b/>
          <w:bCs/>
        </w:rPr>
      </w:pPr>
      <w:r>
        <w:rPr>
          <w:b/>
          <w:bCs/>
        </w:rPr>
        <w:t xml:space="preserve">6.2 </w:t>
      </w:r>
      <w:r w:rsidRPr="00C6229C">
        <w:rPr>
          <w:b/>
          <w:bCs/>
        </w:rPr>
        <w:t>Propozycja wymaganych czasów odpowiedzi</w:t>
      </w:r>
    </w:p>
    <w:p w14:paraId="5A5DF785" w14:textId="77777777" w:rsidR="00400530" w:rsidRDefault="00400530" w:rsidP="00400530">
      <w:pPr>
        <w:ind w:left="360"/>
      </w:pPr>
      <w:r w:rsidRPr="00400530">
        <w:t>Ze względu na charakter systemu oraz jego zastosowanie w środowisku o podwyższonym poziomie ryzyka wymagane są krótkie czasy odpowiedzi dla kluczowych operacji.</w:t>
      </w:r>
    </w:p>
    <w:p w14:paraId="7117F854" w14:textId="77777777" w:rsidR="00400530" w:rsidRDefault="00400530" w:rsidP="00400530">
      <w:pPr>
        <w:ind w:left="360"/>
      </w:pPr>
    </w:p>
    <w:p w14:paraId="38E338C3" w14:textId="61ED8BC5" w:rsidR="00400530" w:rsidRPr="00400530" w:rsidRDefault="00400530" w:rsidP="00400530">
      <w:pPr>
        <w:ind w:left="360"/>
      </w:pPr>
      <w:r w:rsidRPr="00400530">
        <w:lastRenderedPageBreak/>
        <w:t>Przewiduje się następujące wymagania dotyczące wydajności systemu:</w:t>
      </w:r>
    </w:p>
    <w:p w14:paraId="000563DD" w14:textId="77777777" w:rsidR="00400530" w:rsidRPr="00400530" w:rsidRDefault="00400530">
      <w:pPr>
        <w:numPr>
          <w:ilvl w:val="0"/>
          <w:numId w:val="14"/>
        </w:numPr>
      </w:pPr>
      <w:r w:rsidRPr="00400530">
        <w:t xml:space="preserve">logowanie użytkownika – maksymalnie 2 sekundy, </w:t>
      </w:r>
    </w:p>
    <w:p w14:paraId="69D4D2A6" w14:textId="77777777" w:rsidR="00400530" w:rsidRPr="00400530" w:rsidRDefault="00400530">
      <w:pPr>
        <w:numPr>
          <w:ilvl w:val="0"/>
          <w:numId w:val="14"/>
        </w:numPr>
      </w:pPr>
      <w:r w:rsidRPr="00400530">
        <w:t xml:space="preserve">wyświetlenie listy anomalii lub eksperymentów – maksymalnie 3 sekundy, </w:t>
      </w:r>
    </w:p>
    <w:p w14:paraId="24A22172" w14:textId="77777777" w:rsidR="00400530" w:rsidRPr="00400530" w:rsidRDefault="00400530">
      <w:pPr>
        <w:numPr>
          <w:ilvl w:val="0"/>
          <w:numId w:val="14"/>
        </w:numPr>
      </w:pPr>
      <w:r w:rsidRPr="00400530">
        <w:t xml:space="preserve">zapis formularzy i raportów – maksymalnie 2 sekundy, </w:t>
      </w:r>
    </w:p>
    <w:p w14:paraId="7AE9CC68" w14:textId="77777777" w:rsidR="00400530" w:rsidRPr="00400530" w:rsidRDefault="00400530">
      <w:pPr>
        <w:numPr>
          <w:ilvl w:val="0"/>
          <w:numId w:val="14"/>
        </w:numPr>
      </w:pPr>
      <w:r w:rsidRPr="00400530">
        <w:t xml:space="preserve">przesłanie materiału multimedialnego do raportu – maksymalnie 30 sekund dla plików do 1 GB, </w:t>
      </w:r>
    </w:p>
    <w:p w14:paraId="7653A23F" w14:textId="77777777" w:rsidR="00400530" w:rsidRPr="00400530" w:rsidRDefault="00400530">
      <w:pPr>
        <w:numPr>
          <w:ilvl w:val="0"/>
          <w:numId w:val="14"/>
        </w:numPr>
      </w:pPr>
      <w:r w:rsidRPr="00400530">
        <w:t xml:space="preserve">odtworzenie nagrania eksperymentu – rozpoczęcie odtwarzania w czasie nie dłuższym niż 5 sekund, </w:t>
      </w:r>
    </w:p>
    <w:p w14:paraId="01843D75" w14:textId="77777777" w:rsidR="00400530" w:rsidRPr="00400530" w:rsidRDefault="00400530">
      <w:pPr>
        <w:numPr>
          <w:ilvl w:val="0"/>
          <w:numId w:val="14"/>
        </w:numPr>
      </w:pPr>
      <w:r w:rsidRPr="00400530">
        <w:t xml:space="preserve">wygenerowanie raportu analitycznego – maksymalnie 10 sekund, </w:t>
      </w:r>
    </w:p>
    <w:p w14:paraId="49365AA4" w14:textId="77777777" w:rsidR="00400530" w:rsidRPr="00400530" w:rsidRDefault="00400530">
      <w:pPr>
        <w:numPr>
          <w:ilvl w:val="0"/>
          <w:numId w:val="14"/>
        </w:numPr>
      </w:pPr>
      <w:r w:rsidRPr="00400530">
        <w:t xml:space="preserve">zgłoszenie incydentu – maksymalnie 1 sekunda, </w:t>
      </w:r>
    </w:p>
    <w:p w14:paraId="454014B4" w14:textId="77777777" w:rsidR="00400530" w:rsidRPr="00400530" w:rsidRDefault="00400530">
      <w:pPr>
        <w:numPr>
          <w:ilvl w:val="0"/>
          <w:numId w:val="14"/>
        </w:numPr>
      </w:pPr>
      <w:r w:rsidRPr="00400530">
        <w:t xml:space="preserve">uruchomienie procedury lockdown po zgłoszeniu incydentu – maksymalnie 2 sekundy, </w:t>
      </w:r>
    </w:p>
    <w:p w14:paraId="46671B80" w14:textId="77777777" w:rsidR="00400530" w:rsidRPr="00400530" w:rsidRDefault="00400530">
      <w:pPr>
        <w:numPr>
          <w:ilvl w:val="0"/>
          <w:numId w:val="14"/>
        </w:numPr>
      </w:pPr>
      <w:r w:rsidRPr="00400530">
        <w:t xml:space="preserve">wysłanie powiadomień alarmowych do personelu ochrony – maksymalnie 3 sekundy. </w:t>
      </w:r>
    </w:p>
    <w:p w14:paraId="62D784B2" w14:textId="3F9EA0B5" w:rsidR="00400530" w:rsidRDefault="00400530" w:rsidP="00400530">
      <w:pPr>
        <w:ind w:left="360"/>
      </w:pPr>
      <w:r w:rsidRPr="00400530">
        <w:t>System powinien zapewniać stabilną pracę przy jednoczesnej obsłudze wielu użytkowników oraz zachowywać ciągłość działania nawet w sytuacjach awaryjnych.</w:t>
      </w:r>
    </w:p>
    <w:p w14:paraId="564239CA" w14:textId="77777777" w:rsidR="00400530" w:rsidRPr="00400530" w:rsidRDefault="00400530" w:rsidP="00400530">
      <w:pPr>
        <w:ind w:left="360"/>
      </w:pPr>
    </w:p>
    <w:p w14:paraId="6CB02099" w14:textId="3F878C89" w:rsidR="00C6229C" w:rsidRDefault="00C6229C" w:rsidP="00C6229C">
      <w:pPr>
        <w:ind w:left="360"/>
        <w:rPr>
          <w:b/>
          <w:bCs/>
        </w:rPr>
      </w:pPr>
      <w:r>
        <w:rPr>
          <w:b/>
          <w:bCs/>
        </w:rPr>
        <w:t>6.3</w:t>
      </w:r>
      <w:r w:rsidRPr="00C6229C">
        <w:rPr>
          <w:color w:val="000000"/>
          <w:sz w:val="20"/>
          <w:szCs w:val="20"/>
        </w:rPr>
        <w:t xml:space="preserve"> </w:t>
      </w:r>
      <w:r w:rsidRPr="00C6229C">
        <w:rPr>
          <w:b/>
          <w:bCs/>
        </w:rPr>
        <w:t>Oszacowanie liczby i typów potrzebnych stanowisk pracy użytkowników systemu </w:t>
      </w:r>
    </w:p>
    <w:p w14:paraId="20842216" w14:textId="77777777" w:rsidR="00400530" w:rsidRPr="00400530" w:rsidRDefault="00400530" w:rsidP="00400530">
      <w:pPr>
        <w:ind w:left="360"/>
      </w:pPr>
      <w:r w:rsidRPr="00400530">
        <w:t>System będzie wykorzystywany przez kilka grup użytkowników o różnych poziomach dostępu i zakresie obowiązków. Przewiduje się funkcjonowanie następujących stanowisk pracy:</w:t>
      </w:r>
    </w:p>
    <w:p w14:paraId="081C5F77" w14:textId="77777777" w:rsidR="00400530" w:rsidRPr="00400530" w:rsidRDefault="00400530">
      <w:pPr>
        <w:numPr>
          <w:ilvl w:val="0"/>
          <w:numId w:val="15"/>
        </w:numPr>
      </w:pPr>
      <w:r w:rsidRPr="00400530">
        <w:t xml:space="preserve">stanowiska personelu badawczego – około 20–30 stanowisk, </w:t>
      </w:r>
    </w:p>
    <w:p w14:paraId="438717EB" w14:textId="32B64D93" w:rsidR="00400530" w:rsidRPr="00400530" w:rsidRDefault="00400530">
      <w:pPr>
        <w:numPr>
          <w:ilvl w:val="0"/>
          <w:numId w:val="15"/>
        </w:numPr>
      </w:pPr>
      <w:r w:rsidRPr="00400530">
        <w:t xml:space="preserve">stanowiska personelu ochrony – około </w:t>
      </w:r>
      <w:r w:rsidR="001955A1">
        <w:t>20</w:t>
      </w:r>
      <w:r w:rsidRPr="00400530">
        <w:t>–</w:t>
      </w:r>
      <w:r w:rsidR="001955A1">
        <w:t>3</w:t>
      </w:r>
      <w:r w:rsidRPr="00400530">
        <w:t>5 stanowisk</w:t>
      </w:r>
      <w:r w:rsidR="001955A1">
        <w:t xml:space="preserve"> </w:t>
      </w:r>
      <w:r w:rsidR="001955A1" w:rsidRPr="001955A1">
        <w:t>w tym stanowiska monitoringu i nadzoru bezpieczeństwa</w:t>
      </w:r>
      <w:r w:rsidRPr="00400530">
        <w:t xml:space="preserve">, </w:t>
      </w:r>
    </w:p>
    <w:p w14:paraId="30AD7B59" w14:textId="77777777" w:rsidR="00400530" w:rsidRPr="00400530" w:rsidRDefault="00400530">
      <w:pPr>
        <w:numPr>
          <w:ilvl w:val="0"/>
          <w:numId w:val="15"/>
        </w:numPr>
      </w:pPr>
      <w:r w:rsidRPr="00400530">
        <w:t xml:space="preserve">stanowiska dyrekcji i administracji – około 3–5 stanowisk, </w:t>
      </w:r>
    </w:p>
    <w:p w14:paraId="64BBEF2F" w14:textId="77777777" w:rsidR="00400530" w:rsidRPr="00400530" w:rsidRDefault="00400530" w:rsidP="00400530">
      <w:pPr>
        <w:ind w:left="360"/>
      </w:pPr>
      <w:r w:rsidRPr="00400530">
        <w:t>Łącznie przewiduje się jednoczesną obsługę około 40–70 użytkowników systemu.</w:t>
      </w:r>
    </w:p>
    <w:p w14:paraId="18D3D19E" w14:textId="77777777" w:rsidR="00400530" w:rsidRPr="00400530" w:rsidRDefault="00400530" w:rsidP="00400530">
      <w:pPr>
        <w:ind w:left="360"/>
      </w:pPr>
      <w:r w:rsidRPr="00400530">
        <w:t>Stanowiska personelu badawczego powinny być wyposażone w komputery umożliwiające obsługę dokumentacji eksperymentów, analizę raportów oraz przeglądanie i przesyłanie materiałów multimedialnych, w tym nagrań z eksperymentów. Stanowiska ochrony powinny posiadać szybki dostęp do modułu incydentów oraz systemu monitoringu bezpieczeństwa. Stanowiska dyrekcji powinny zapewniać dostęp do modułu analitycznego, raportów statystycznych oraz funkcji zarządzania personelem i zatwierdzania eksperymentów.</w:t>
      </w:r>
    </w:p>
    <w:p w14:paraId="111D5153" w14:textId="77777777" w:rsidR="00400530" w:rsidRPr="00400530" w:rsidRDefault="00400530" w:rsidP="00400530">
      <w:pPr>
        <w:ind w:left="360"/>
      </w:pPr>
      <w:r w:rsidRPr="00400530">
        <w:lastRenderedPageBreak/>
        <w:t>System powinien działać w sieci wewnętrznej placówki oraz wspierać jednoczesną pracę wielu użytkowników z zachowaniem odpowiedniego poziomu bezpieczeństwa, kontroli dostępu oraz ochrony przechowywanych danych i materiałów multimedialnych.</w:t>
      </w:r>
    </w:p>
    <w:p w14:paraId="04AFA8EB" w14:textId="77777777" w:rsidR="00400530" w:rsidRDefault="00400530" w:rsidP="00C6229C">
      <w:pPr>
        <w:ind w:left="360"/>
        <w:rPr>
          <w:b/>
          <w:bCs/>
        </w:rPr>
      </w:pPr>
    </w:p>
    <w:sectPr w:rsidR="0040053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ndale Sans UI">
    <w:charset w:val="00"/>
    <w:family w:val="auto"/>
    <w:pitch w:val="variable"/>
  </w:font>
  <w:font w:name="Tahoma">
    <w:panose1 w:val="020B0604030504040204"/>
    <w:charset w:val="EE"/>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2B1D"/>
    <w:multiLevelType w:val="hybridMultilevel"/>
    <w:tmpl w:val="3FD097C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45439E1"/>
    <w:multiLevelType w:val="multilevel"/>
    <w:tmpl w:val="6C34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455EE"/>
    <w:multiLevelType w:val="hybridMultilevel"/>
    <w:tmpl w:val="7EDC66B2"/>
    <w:lvl w:ilvl="0" w:tplc="60E6C642">
      <w:start w:val="1"/>
      <w:numFmt w:val="decimal"/>
      <w:lvlText w:val="%1."/>
      <w:lvlJc w:val="left"/>
      <w:pPr>
        <w:ind w:left="1712" w:hanging="360"/>
      </w:pPr>
      <w:rPr>
        <w:rFonts w:hint="default"/>
      </w:rPr>
    </w:lvl>
    <w:lvl w:ilvl="1" w:tplc="04150019" w:tentative="1">
      <w:start w:val="1"/>
      <w:numFmt w:val="lowerLetter"/>
      <w:lvlText w:val="%2."/>
      <w:lvlJc w:val="left"/>
      <w:pPr>
        <w:ind w:left="2432" w:hanging="360"/>
      </w:pPr>
    </w:lvl>
    <w:lvl w:ilvl="2" w:tplc="0415001B" w:tentative="1">
      <w:start w:val="1"/>
      <w:numFmt w:val="lowerRoman"/>
      <w:lvlText w:val="%3."/>
      <w:lvlJc w:val="right"/>
      <w:pPr>
        <w:ind w:left="3152" w:hanging="180"/>
      </w:pPr>
    </w:lvl>
    <w:lvl w:ilvl="3" w:tplc="0415000F" w:tentative="1">
      <w:start w:val="1"/>
      <w:numFmt w:val="decimal"/>
      <w:lvlText w:val="%4."/>
      <w:lvlJc w:val="left"/>
      <w:pPr>
        <w:ind w:left="3872" w:hanging="360"/>
      </w:pPr>
    </w:lvl>
    <w:lvl w:ilvl="4" w:tplc="04150019" w:tentative="1">
      <w:start w:val="1"/>
      <w:numFmt w:val="lowerLetter"/>
      <w:lvlText w:val="%5."/>
      <w:lvlJc w:val="left"/>
      <w:pPr>
        <w:ind w:left="4592" w:hanging="360"/>
      </w:pPr>
    </w:lvl>
    <w:lvl w:ilvl="5" w:tplc="0415001B" w:tentative="1">
      <w:start w:val="1"/>
      <w:numFmt w:val="lowerRoman"/>
      <w:lvlText w:val="%6."/>
      <w:lvlJc w:val="right"/>
      <w:pPr>
        <w:ind w:left="5312" w:hanging="180"/>
      </w:pPr>
    </w:lvl>
    <w:lvl w:ilvl="6" w:tplc="0415000F" w:tentative="1">
      <w:start w:val="1"/>
      <w:numFmt w:val="decimal"/>
      <w:lvlText w:val="%7."/>
      <w:lvlJc w:val="left"/>
      <w:pPr>
        <w:ind w:left="6032" w:hanging="360"/>
      </w:pPr>
    </w:lvl>
    <w:lvl w:ilvl="7" w:tplc="04150019" w:tentative="1">
      <w:start w:val="1"/>
      <w:numFmt w:val="lowerLetter"/>
      <w:lvlText w:val="%8."/>
      <w:lvlJc w:val="left"/>
      <w:pPr>
        <w:ind w:left="6752" w:hanging="360"/>
      </w:pPr>
    </w:lvl>
    <w:lvl w:ilvl="8" w:tplc="0415001B" w:tentative="1">
      <w:start w:val="1"/>
      <w:numFmt w:val="lowerRoman"/>
      <w:lvlText w:val="%9."/>
      <w:lvlJc w:val="right"/>
      <w:pPr>
        <w:ind w:left="7472" w:hanging="180"/>
      </w:pPr>
    </w:lvl>
  </w:abstractNum>
  <w:abstractNum w:abstractNumId="3" w15:restartNumberingAfterBreak="0">
    <w:nsid w:val="09A00347"/>
    <w:multiLevelType w:val="multilevel"/>
    <w:tmpl w:val="C284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D0622"/>
    <w:multiLevelType w:val="hybridMultilevel"/>
    <w:tmpl w:val="02F49C2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5" w15:restartNumberingAfterBreak="0">
    <w:nsid w:val="10571854"/>
    <w:multiLevelType w:val="multilevel"/>
    <w:tmpl w:val="D5C80206"/>
    <w:lvl w:ilvl="0">
      <w:start w:val="6"/>
      <w:numFmt w:val="decimal"/>
      <w:lvlText w:val="%1."/>
      <w:lvlJc w:val="left"/>
      <w:pPr>
        <w:ind w:left="360" w:hanging="360"/>
      </w:pPr>
      <w:rPr>
        <w:rFonts w:hint="default"/>
      </w:rPr>
    </w:lvl>
    <w:lvl w:ilv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16B59D4"/>
    <w:multiLevelType w:val="multilevel"/>
    <w:tmpl w:val="BBC6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610AA"/>
    <w:multiLevelType w:val="multilevel"/>
    <w:tmpl w:val="151C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50DC8"/>
    <w:multiLevelType w:val="hybridMultilevel"/>
    <w:tmpl w:val="02920B42"/>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9" w15:restartNumberingAfterBreak="0">
    <w:nsid w:val="1DFC0F34"/>
    <w:multiLevelType w:val="multilevel"/>
    <w:tmpl w:val="F4F2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72280"/>
    <w:multiLevelType w:val="multilevel"/>
    <w:tmpl w:val="9D70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43D4B"/>
    <w:multiLevelType w:val="hybridMultilevel"/>
    <w:tmpl w:val="0C0EF786"/>
    <w:lvl w:ilvl="0" w:tplc="60E6C642">
      <w:start w:val="1"/>
      <w:numFmt w:val="decimal"/>
      <w:lvlText w:val="%1."/>
      <w:lvlJc w:val="left"/>
      <w:pPr>
        <w:ind w:left="1712" w:hanging="360"/>
      </w:pPr>
      <w:rPr>
        <w:rFonts w:hint="default"/>
        <w:b w:val="0"/>
        <w:bCs w:val="0"/>
      </w:rPr>
    </w:lvl>
    <w:lvl w:ilvl="1" w:tplc="04150019" w:tentative="1">
      <w:start w:val="1"/>
      <w:numFmt w:val="lowerLetter"/>
      <w:lvlText w:val="%2."/>
      <w:lvlJc w:val="left"/>
      <w:pPr>
        <w:ind w:left="2432" w:hanging="360"/>
      </w:pPr>
    </w:lvl>
    <w:lvl w:ilvl="2" w:tplc="0415001B" w:tentative="1">
      <w:start w:val="1"/>
      <w:numFmt w:val="lowerRoman"/>
      <w:lvlText w:val="%3."/>
      <w:lvlJc w:val="right"/>
      <w:pPr>
        <w:ind w:left="3152" w:hanging="180"/>
      </w:pPr>
    </w:lvl>
    <w:lvl w:ilvl="3" w:tplc="0415000F" w:tentative="1">
      <w:start w:val="1"/>
      <w:numFmt w:val="decimal"/>
      <w:lvlText w:val="%4."/>
      <w:lvlJc w:val="left"/>
      <w:pPr>
        <w:ind w:left="3872" w:hanging="360"/>
      </w:pPr>
    </w:lvl>
    <w:lvl w:ilvl="4" w:tplc="04150019" w:tentative="1">
      <w:start w:val="1"/>
      <w:numFmt w:val="lowerLetter"/>
      <w:lvlText w:val="%5."/>
      <w:lvlJc w:val="left"/>
      <w:pPr>
        <w:ind w:left="4592" w:hanging="360"/>
      </w:pPr>
    </w:lvl>
    <w:lvl w:ilvl="5" w:tplc="0415001B" w:tentative="1">
      <w:start w:val="1"/>
      <w:numFmt w:val="lowerRoman"/>
      <w:lvlText w:val="%6."/>
      <w:lvlJc w:val="right"/>
      <w:pPr>
        <w:ind w:left="5312" w:hanging="180"/>
      </w:pPr>
    </w:lvl>
    <w:lvl w:ilvl="6" w:tplc="0415000F" w:tentative="1">
      <w:start w:val="1"/>
      <w:numFmt w:val="decimal"/>
      <w:lvlText w:val="%7."/>
      <w:lvlJc w:val="left"/>
      <w:pPr>
        <w:ind w:left="6032" w:hanging="360"/>
      </w:pPr>
    </w:lvl>
    <w:lvl w:ilvl="7" w:tplc="04150019" w:tentative="1">
      <w:start w:val="1"/>
      <w:numFmt w:val="lowerLetter"/>
      <w:lvlText w:val="%8."/>
      <w:lvlJc w:val="left"/>
      <w:pPr>
        <w:ind w:left="6752" w:hanging="360"/>
      </w:pPr>
    </w:lvl>
    <w:lvl w:ilvl="8" w:tplc="0415001B" w:tentative="1">
      <w:start w:val="1"/>
      <w:numFmt w:val="lowerRoman"/>
      <w:lvlText w:val="%9."/>
      <w:lvlJc w:val="right"/>
      <w:pPr>
        <w:ind w:left="7472" w:hanging="180"/>
      </w:pPr>
    </w:lvl>
  </w:abstractNum>
  <w:abstractNum w:abstractNumId="12" w15:restartNumberingAfterBreak="0">
    <w:nsid w:val="30CE0668"/>
    <w:multiLevelType w:val="hybridMultilevel"/>
    <w:tmpl w:val="026AEB7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318624AA"/>
    <w:multiLevelType w:val="hybridMultilevel"/>
    <w:tmpl w:val="9FE461CC"/>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328B29ED"/>
    <w:multiLevelType w:val="multilevel"/>
    <w:tmpl w:val="F8020514"/>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30D41EB"/>
    <w:multiLevelType w:val="hybridMultilevel"/>
    <w:tmpl w:val="4B1828A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33782EF6"/>
    <w:multiLevelType w:val="hybridMultilevel"/>
    <w:tmpl w:val="4C1EA1B4"/>
    <w:lvl w:ilvl="0" w:tplc="B7D02180">
      <w:start w:val="1"/>
      <w:numFmt w:val="decimal"/>
      <w:lvlText w:val="%1."/>
      <w:lvlJc w:val="left"/>
      <w:pPr>
        <w:ind w:left="1712" w:hanging="360"/>
      </w:pPr>
      <w:rPr>
        <w:rFonts w:hint="default"/>
      </w:rPr>
    </w:lvl>
    <w:lvl w:ilvl="1" w:tplc="04150019" w:tentative="1">
      <w:start w:val="1"/>
      <w:numFmt w:val="lowerLetter"/>
      <w:lvlText w:val="%2."/>
      <w:lvlJc w:val="left"/>
      <w:pPr>
        <w:ind w:left="2432" w:hanging="360"/>
      </w:pPr>
    </w:lvl>
    <w:lvl w:ilvl="2" w:tplc="0415001B" w:tentative="1">
      <w:start w:val="1"/>
      <w:numFmt w:val="lowerRoman"/>
      <w:lvlText w:val="%3."/>
      <w:lvlJc w:val="right"/>
      <w:pPr>
        <w:ind w:left="3152" w:hanging="180"/>
      </w:pPr>
    </w:lvl>
    <w:lvl w:ilvl="3" w:tplc="0415000F" w:tentative="1">
      <w:start w:val="1"/>
      <w:numFmt w:val="decimal"/>
      <w:lvlText w:val="%4."/>
      <w:lvlJc w:val="left"/>
      <w:pPr>
        <w:ind w:left="3872" w:hanging="360"/>
      </w:pPr>
    </w:lvl>
    <w:lvl w:ilvl="4" w:tplc="04150019" w:tentative="1">
      <w:start w:val="1"/>
      <w:numFmt w:val="lowerLetter"/>
      <w:lvlText w:val="%5."/>
      <w:lvlJc w:val="left"/>
      <w:pPr>
        <w:ind w:left="4592" w:hanging="360"/>
      </w:pPr>
    </w:lvl>
    <w:lvl w:ilvl="5" w:tplc="0415001B" w:tentative="1">
      <w:start w:val="1"/>
      <w:numFmt w:val="lowerRoman"/>
      <w:lvlText w:val="%6."/>
      <w:lvlJc w:val="right"/>
      <w:pPr>
        <w:ind w:left="5312" w:hanging="180"/>
      </w:pPr>
    </w:lvl>
    <w:lvl w:ilvl="6" w:tplc="0415000F" w:tentative="1">
      <w:start w:val="1"/>
      <w:numFmt w:val="decimal"/>
      <w:lvlText w:val="%7."/>
      <w:lvlJc w:val="left"/>
      <w:pPr>
        <w:ind w:left="6032" w:hanging="360"/>
      </w:pPr>
    </w:lvl>
    <w:lvl w:ilvl="7" w:tplc="04150019" w:tentative="1">
      <w:start w:val="1"/>
      <w:numFmt w:val="lowerLetter"/>
      <w:lvlText w:val="%8."/>
      <w:lvlJc w:val="left"/>
      <w:pPr>
        <w:ind w:left="6752" w:hanging="360"/>
      </w:pPr>
    </w:lvl>
    <w:lvl w:ilvl="8" w:tplc="0415001B" w:tentative="1">
      <w:start w:val="1"/>
      <w:numFmt w:val="lowerRoman"/>
      <w:lvlText w:val="%9."/>
      <w:lvlJc w:val="right"/>
      <w:pPr>
        <w:ind w:left="7472" w:hanging="180"/>
      </w:pPr>
    </w:lvl>
  </w:abstractNum>
  <w:abstractNum w:abstractNumId="17" w15:restartNumberingAfterBreak="0">
    <w:nsid w:val="35832BEC"/>
    <w:multiLevelType w:val="multilevel"/>
    <w:tmpl w:val="59A4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8B5495"/>
    <w:multiLevelType w:val="hybridMultilevel"/>
    <w:tmpl w:val="1E367D80"/>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9" w15:restartNumberingAfterBreak="0">
    <w:nsid w:val="37B266C6"/>
    <w:multiLevelType w:val="hybridMultilevel"/>
    <w:tmpl w:val="D55E00B4"/>
    <w:lvl w:ilvl="0" w:tplc="04150001">
      <w:start w:val="1"/>
      <w:numFmt w:val="bullet"/>
      <w:lvlText w:val=""/>
      <w:lvlJc w:val="left"/>
      <w:pPr>
        <w:ind w:left="1352" w:hanging="360"/>
      </w:pPr>
      <w:rPr>
        <w:rFonts w:ascii="Symbol" w:hAnsi="Symbol" w:hint="default"/>
      </w:rPr>
    </w:lvl>
    <w:lvl w:ilvl="1" w:tplc="04150003" w:tentative="1">
      <w:start w:val="1"/>
      <w:numFmt w:val="bullet"/>
      <w:lvlText w:val="o"/>
      <w:lvlJc w:val="left"/>
      <w:pPr>
        <w:ind w:left="3514" w:hanging="360"/>
      </w:pPr>
      <w:rPr>
        <w:rFonts w:ascii="Courier New" w:hAnsi="Courier New" w:cs="Courier New" w:hint="default"/>
      </w:rPr>
    </w:lvl>
    <w:lvl w:ilvl="2" w:tplc="04150005" w:tentative="1">
      <w:start w:val="1"/>
      <w:numFmt w:val="bullet"/>
      <w:lvlText w:val=""/>
      <w:lvlJc w:val="left"/>
      <w:pPr>
        <w:ind w:left="4234" w:hanging="360"/>
      </w:pPr>
      <w:rPr>
        <w:rFonts w:ascii="Wingdings" w:hAnsi="Wingdings" w:hint="default"/>
      </w:rPr>
    </w:lvl>
    <w:lvl w:ilvl="3" w:tplc="04150001" w:tentative="1">
      <w:start w:val="1"/>
      <w:numFmt w:val="bullet"/>
      <w:lvlText w:val=""/>
      <w:lvlJc w:val="left"/>
      <w:pPr>
        <w:ind w:left="4954" w:hanging="360"/>
      </w:pPr>
      <w:rPr>
        <w:rFonts w:ascii="Symbol" w:hAnsi="Symbol" w:hint="default"/>
      </w:rPr>
    </w:lvl>
    <w:lvl w:ilvl="4" w:tplc="04150003" w:tentative="1">
      <w:start w:val="1"/>
      <w:numFmt w:val="bullet"/>
      <w:lvlText w:val="o"/>
      <w:lvlJc w:val="left"/>
      <w:pPr>
        <w:ind w:left="5674" w:hanging="360"/>
      </w:pPr>
      <w:rPr>
        <w:rFonts w:ascii="Courier New" w:hAnsi="Courier New" w:cs="Courier New" w:hint="default"/>
      </w:rPr>
    </w:lvl>
    <w:lvl w:ilvl="5" w:tplc="04150005" w:tentative="1">
      <w:start w:val="1"/>
      <w:numFmt w:val="bullet"/>
      <w:lvlText w:val=""/>
      <w:lvlJc w:val="left"/>
      <w:pPr>
        <w:ind w:left="6394" w:hanging="360"/>
      </w:pPr>
      <w:rPr>
        <w:rFonts w:ascii="Wingdings" w:hAnsi="Wingdings" w:hint="default"/>
      </w:rPr>
    </w:lvl>
    <w:lvl w:ilvl="6" w:tplc="04150001" w:tentative="1">
      <w:start w:val="1"/>
      <w:numFmt w:val="bullet"/>
      <w:lvlText w:val=""/>
      <w:lvlJc w:val="left"/>
      <w:pPr>
        <w:ind w:left="7114" w:hanging="360"/>
      </w:pPr>
      <w:rPr>
        <w:rFonts w:ascii="Symbol" w:hAnsi="Symbol" w:hint="default"/>
      </w:rPr>
    </w:lvl>
    <w:lvl w:ilvl="7" w:tplc="04150003" w:tentative="1">
      <w:start w:val="1"/>
      <w:numFmt w:val="bullet"/>
      <w:lvlText w:val="o"/>
      <w:lvlJc w:val="left"/>
      <w:pPr>
        <w:ind w:left="7834" w:hanging="360"/>
      </w:pPr>
      <w:rPr>
        <w:rFonts w:ascii="Courier New" w:hAnsi="Courier New" w:cs="Courier New" w:hint="default"/>
      </w:rPr>
    </w:lvl>
    <w:lvl w:ilvl="8" w:tplc="04150005" w:tentative="1">
      <w:start w:val="1"/>
      <w:numFmt w:val="bullet"/>
      <w:lvlText w:val=""/>
      <w:lvlJc w:val="left"/>
      <w:pPr>
        <w:ind w:left="8554" w:hanging="360"/>
      </w:pPr>
      <w:rPr>
        <w:rFonts w:ascii="Wingdings" w:hAnsi="Wingdings" w:hint="default"/>
      </w:rPr>
    </w:lvl>
  </w:abstractNum>
  <w:abstractNum w:abstractNumId="20" w15:restartNumberingAfterBreak="0">
    <w:nsid w:val="3EB15CC8"/>
    <w:multiLevelType w:val="multilevel"/>
    <w:tmpl w:val="4706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CE27D5"/>
    <w:multiLevelType w:val="multilevel"/>
    <w:tmpl w:val="9A02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5E5800"/>
    <w:multiLevelType w:val="hybridMultilevel"/>
    <w:tmpl w:val="8D44F1BE"/>
    <w:lvl w:ilvl="0" w:tplc="B7D02180">
      <w:start w:val="1"/>
      <w:numFmt w:val="decimal"/>
      <w:lvlText w:val="%1."/>
      <w:lvlJc w:val="left"/>
      <w:pPr>
        <w:ind w:left="1712" w:hanging="360"/>
      </w:pPr>
      <w:rPr>
        <w:rFonts w:hint="default"/>
      </w:rPr>
    </w:lvl>
    <w:lvl w:ilvl="1" w:tplc="04150019" w:tentative="1">
      <w:start w:val="1"/>
      <w:numFmt w:val="lowerLetter"/>
      <w:lvlText w:val="%2."/>
      <w:lvlJc w:val="left"/>
      <w:pPr>
        <w:ind w:left="2432" w:hanging="360"/>
      </w:pPr>
    </w:lvl>
    <w:lvl w:ilvl="2" w:tplc="0415001B" w:tentative="1">
      <w:start w:val="1"/>
      <w:numFmt w:val="lowerRoman"/>
      <w:lvlText w:val="%3."/>
      <w:lvlJc w:val="right"/>
      <w:pPr>
        <w:ind w:left="3152" w:hanging="180"/>
      </w:pPr>
    </w:lvl>
    <w:lvl w:ilvl="3" w:tplc="0415000F" w:tentative="1">
      <w:start w:val="1"/>
      <w:numFmt w:val="decimal"/>
      <w:lvlText w:val="%4."/>
      <w:lvlJc w:val="left"/>
      <w:pPr>
        <w:ind w:left="3872" w:hanging="360"/>
      </w:pPr>
    </w:lvl>
    <w:lvl w:ilvl="4" w:tplc="04150019" w:tentative="1">
      <w:start w:val="1"/>
      <w:numFmt w:val="lowerLetter"/>
      <w:lvlText w:val="%5."/>
      <w:lvlJc w:val="left"/>
      <w:pPr>
        <w:ind w:left="4592" w:hanging="360"/>
      </w:pPr>
    </w:lvl>
    <w:lvl w:ilvl="5" w:tplc="0415001B" w:tentative="1">
      <w:start w:val="1"/>
      <w:numFmt w:val="lowerRoman"/>
      <w:lvlText w:val="%6."/>
      <w:lvlJc w:val="right"/>
      <w:pPr>
        <w:ind w:left="5312" w:hanging="180"/>
      </w:pPr>
    </w:lvl>
    <w:lvl w:ilvl="6" w:tplc="0415000F" w:tentative="1">
      <w:start w:val="1"/>
      <w:numFmt w:val="decimal"/>
      <w:lvlText w:val="%7."/>
      <w:lvlJc w:val="left"/>
      <w:pPr>
        <w:ind w:left="6032" w:hanging="360"/>
      </w:pPr>
    </w:lvl>
    <w:lvl w:ilvl="7" w:tplc="04150019" w:tentative="1">
      <w:start w:val="1"/>
      <w:numFmt w:val="lowerLetter"/>
      <w:lvlText w:val="%8."/>
      <w:lvlJc w:val="left"/>
      <w:pPr>
        <w:ind w:left="6752" w:hanging="360"/>
      </w:pPr>
    </w:lvl>
    <w:lvl w:ilvl="8" w:tplc="0415001B" w:tentative="1">
      <w:start w:val="1"/>
      <w:numFmt w:val="lowerRoman"/>
      <w:lvlText w:val="%9."/>
      <w:lvlJc w:val="right"/>
      <w:pPr>
        <w:ind w:left="7472" w:hanging="180"/>
      </w:pPr>
    </w:lvl>
  </w:abstractNum>
  <w:abstractNum w:abstractNumId="23" w15:restartNumberingAfterBreak="0">
    <w:nsid w:val="48511C89"/>
    <w:multiLevelType w:val="hybridMultilevel"/>
    <w:tmpl w:val="FE06EAAE"/>
    <w:lvl w:ilvl="0" w:tplc="AE129A74">
      <w:start w:val="1"/>
      <w:numFmt w:val="decimal"/>
      <w:lvlText w:val="%1."/>
      <w:lvlJc w:val="left"/>
      <w:pPr>
        <w:ind w:left="1712" w:hanging="360"/>
      </w:pPr>
      <w:rPr>
        <w:rFonts w:hint="default"/>
        <w:b w:val="0"/>
        <w:bCs w:val="0"/>
      </w:rPr>
    </w:lvl>
    <w:lvl w:ilvl="1" w:tplc="04150019" w:tentative="1">
      <w:start w:val="1"/>
      <w:numFmt w:val="lowerLetter"/>
      <w:lvlText w:val="%2."/>
      <w:lvlJc w:val="left"/>
      <w:pPr>
        <w:ind w:left="2432" w:hanging="360"/>
      </w:pPr>
    </w:lvl>
    <w:lvl w:ilvl="2" w:tplc="0415001B" w:tentative="1">
      <w:start w:val="1"/>
      <w:numFmt w:val="lowerRoman"/>
      <w:lvlText w:val="%3."/>
      <w:lvlJc w:val="right"/>
      <w:pPr>
        <w:ind w:left="3152" w:hanging="180"/>
      </w:pPr>
    </w:lvl>
    <w:lvl w:ilvl="3" w:tplc="0415000F" w:tentative="1">
      <w:start w:val="1"/>
      <w:numFmt w:val="decimal"/>
      <w:lvlText w:val="%4."/>
      <w:lvlJc w:val="left"/>
      <w:pPr>
        <w:ind w:left="3872" w:hanging="360"/>
      </w:pPr>
    </w:lvl>
    <w:lvl w:ilvl="4" w:tplc="04150019" w:tentative="1">
      <w:start w:val="1"/>
      <w:numFmt w:val="lowerLetter"/>
      <w:lvlText w:val="%5."/>
      <w:lvlJc w:val="left"/>
      <w:pPr>
        <w:ind w:left="4592" w:hanging="360"/>
      </w:pPr>
    </w:lvl>
    <w:lvl w:ilvl="5" w:tplc="0415001B" w:tentative="1">
      <w:start w:val="1"/>
      <w:numFmt w:val="lowerRoman"/>
      <w:lvlText w:val="%6."/>
      <w:lvlJc w:val="right"/>
      <w:pPr>
        <w:ind w:left="5312" w:hanging="180"/>
      </w:pPr>
    </w:lvl>
    <w:lvl w:ilvl="6" w:tplc="0415000F" w:tentative="1">
      <w:start w:val="1"/>
      <w:numFmt w:val="decimal"/>
      <w:lvlText w:val="%7."/>
      <w:lvlJc w:val="left"/>
      <w:pPr>
        <w:ind w:left="6032" w:hanging="360"/>
      </w:pPr>
    </w:lvl>
    <w:lvl w:ilvl="7" w:tplc="04150019" w:tentative="1">
      <w:start w:val="1"/>
      <w:numFmt w:val="lowerLetter"/>
      <w:lvlText w:val="%8."/>
      <w:lvlJc w:val="left"/>
      <w:pPr>
        <w:ind w:left="6752" w:hanging="360"/>
      </w:pPr>
    </w:lvl>
    <w:lvl w:ilvl="8" w:tplc="0415001B" w:tentative="1">
      <w:start w:val="1"/>
      <w:numFmt w:val="lowerRoman"/>
      <w:lvlText w:val="%9."/>
      <w:lvlJc w:val="right"/>
      <w:pPr>
        <w:ind w:left="7472" w:hanging="180"/>
      </w:pPr>
    </w:lvl>
  </w:abstractNum>
  <w:abstractNum w:abstractNumId="24" w15:restartNumberingAfterBreak="0">
    <w:nsid w:val="4BFB331D"/>
    <w:multiLevelType w:val="multilevel"/>
    <w:tmpl w:val="2664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1E08A3"/>
    <w:multiLevelType w:val="hybridMultilevel"/>
    <w:tmpl w:val="C4380A9A"/>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6" w15:restartNumberingAfterBreak="0">
    <w:nsid w:val="538965AD"/>
    <w:multiLevelType w:val="hybridMultilevel"/>
    <w:tmpl w:val="C04C94F0"/>
    <w:lvl w:ilvl="0" w:tplc="B7D02180">
      <w:start w:val="1"/>
      <w:numFmt w:val="decimal"/>
      <w:lvlText w:val="%1."/>
      <w:lvlJc w:val="left"/>
      <w:pPr>
        <w:ind w:left="1712" w:hanging="360"/>
      </w:pPr>
      <w:rPr>
        <w:rFonts w:hint="default"/>
        <w:b w:val="0"/>
      </w:rPr>
    </w:lvl>
    <w:lvl w:ilvl="1" w:tplc="04150019" w:tentative="1">
      <w:start w:val="1"/>
      <w:numFmt w:val="lowerLetter"/>
      <w:lvlText w:val="%2."/>
      <w:lvlJc w:val="left"/>
      <w:pPr>
        <w:ind w:left="2432" w:hanging="360"/>
      </w:pPr>
    </w:lvl>
    <w:lvl w:ilvl="2" w:tplc="0415001B" w:tentative="1">
      <w:start w:val="1"/>
      <w:numFmt w:val="lowerRoman"/>
      <w:lvlText w:val="%3."/>
      <w:lvlJc w:val="right"/>
      <w:pPr>
        <w:ind w:left="3152" w:hanging="180"/>
      </w:pPr>
    </w:lvl>
    <w:lvl w:ilvl="3" w:tplc="0415000F" w:tentative="1">
      <w:start w:val="1"/>
      <w:numFmt w:val="decimal"/>
      <w:lvlText w:val="%4."/>
      <w:lvlJc w:val="left"/>
      <w:pPr>
        <w:ind w:left="3872" w:hanging="360"/>
      </w:pPr>
    </w:lvl>
    <w:lvl w:ilvl="4" w:tplc="04150019" w:tentative="1">
      <w:start w:val="1"/>
      <w:numFmt w:val="lowerLetter"/>
      <w:lvlText w:val="%5."/>
      <w:lvlJc w:val="left"/>
      <w:pPr>
        <w:ind w:left="4592" w:hanging="360"/>
      </w:pPr>
    </w:lvl>
    <w:lvl w:ilvl="5" w:tplc="0415001B" w:tentative="1">
      <w:start w:val="1"/>
      <w:numFmt w:val="lowerRoman"/>
      <w:lvlText w:val="%6."/>
      <w:lvlJc w:val="right"/>
      <w:pPr>
        <w:ind w:left="5312" w:hanging="180"/>
      </w:pPr>
    </w:lvl>
    <w:lvl w:ilvl="6" w:tplc="0415000F" w:tentative="1">
      <w:start w:val="1"/>
      <w:numFmt w:val="decimal"/>
      <w:lvlText w:val="%7."/>
      <w:lvlJc w:val="left"/>
      <w:pPr>
        <w:ind w:left="6032" w:hanging="360"/>
      </w:pPr>
    </w:lvl>
    <w:lvl w:ilvl="7" w:tplc="04150019" w:tentative="1">
      <w:start w:val="1"/>
      <w:numFmt w:val="lowerLetter"/>
      <w:lvlText w:val="%8."/>
      <w:lvlJc w:val="left"/>
      <w:pPr>
        <w:ind w:left="6752" w:hanging="360"/>
      </w:pPr>
    </w:lvl>
    <w:lvl w:ilvl="8" w:tplc="0415001B" w:tentative="1">
      <w:start w:val="1"/>
      <w:numFmt w:val="lowerRoman"/>
      <w:lvlText w:val="%9."/>
      <w:lvlJc w:val="right"/>
      <w:pPr>
        <w:ind w:left="7472" w:hanging="180"/>
      </w:pPr>
    </w:lvl>
  </w:abstractNum>
  <w:abstractNum w:abstractNumId="27" w15:restartNumberingAfterBreak="0">
    <w:nsid w:val="56E2679D"/>
    <w:multiLevelType w:val="multilevel"/>
    <w:tmpl w:val="90E4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BF0825"/>
    <w:multiLevelType w:val="hybridMultilevel"/>
    <w:tmpl w:val="6E02DCF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9" w15:restartNumberingAfterBreak="0">
    <w:nsid w:val="5AE262B4"/>
    <w:multiLevelType w:val="multilevel"/>
    <w:tmpl w:val="C684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C622CF"/>
    <w:multiLevelType w:val="multilevel"/>
    <w:tmpl w:val="1210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EE0E3D"/>
    <w:multiLevelType w:val="multilevel"/>
    <w:tmpl w:val="DF240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7407C1"/>
    <w:multiLevelType w:val="hybridMultilevel"/>
    <w:tmpl w:val="3150581E"/>
    <w:lvl w:ilvl="0" w:tplc="04150001">
      <w:start w:val="1"/>
      <w:numFmt w:val="bullet"/>
      <w:lvlText w:val=""/>
      <w:lvlJc w:val="left"/>
      <w:pPr>
        <w:ind w:left="1944" w:hanging="360"/>
      </w:pPr>
      <w:rPr>
        <w:rFonts w:ascii="Symbol" w:hAnsi="Symbol" w:hint="default"/>
      </w:rPr>
    </w:lvl>
    <w:lvl w:ilvl="1" w:tplc="04150003" w:tentative="1">
      <w:start w:val="1"/>
      <w:numFmt w:val="bullet"/>
      <w:lvlText w:val="o"/>
      <w:lvlJc w:val="left"/>
      <w:pPr>
        <w:ind w:left="2664" w:hanging="360"/>
      </w:pPr>
      <w:rPr>
        <w:rFonts w:ascii="Courier New" w:hAnsi="Courier New" w:cs="Courier New" w:hint="default"/>
      </w:rPr>
    </w:lvl>
    <w:lvl w:ilvl="2" w:tplc="04150005" w:tentative="1">
      <w:start w:val="1"/>
      <w:numFmt w:val="bullet"/>
      <w:lvlText w:val=""/>
      <w:lvlJc w:val="left"/>
      <w:pPr>
        <w:ind w:left="3384" w:hanging="360"/>
      </w:pPr>
      <w:rPr>
        <w:rFonts w:ascii="Wingdings" w:hAnsi="Wingdings" w:hint="default"/>
      </w:rPr>
    </w:lvl>
    <w:lvl w:ilvl="3" w:tplc="04150001" w:tentative="1">
      <w:start w:val="1"/>
      <w:numFmt w:val="bullet"/>
      <w:lvlText w:val=""/>
      <w:lvlJc w:val="left"/>
      <w:pPr>
        <w:ind w:left="4104" w:hanging="360"/>
      </w:pPr>
      <w:rPr>
        <w:rFonts w:ascii="Symbol" w:hAnsi="Symbol" w:hint="default"/>
      </w:rPr>
    </w:lvl>
    <w:lvl w:ilvl="4" w:tplc="04150003" w:tentative="1">
      <w:start w:val="1"/>
      <w:numFmt w:val="bullet"/>
      <w:lvlText w:val="o"/>
      <w:lvlJc w:val="left"/>
      <w:pPr>
        <w:ind w:left="4824" w:hanging="360"/>
      </w:pPr>
      <w:rPr>
        <w:rFonts w:ascii="Courier New" w:hAnsi="Courier New" w:cs="Courier New" w:hint="default"/>
      </w:rPr>
    </w:lvl>
    <w:lvl w:ilvl="5" w:tplc="04150005" w:tentative="1">
      <w:start w:val="1"/>
      <w:numFmt w:val="bullet"/>
      <w:lvlText w:val=""/>
      <w:lvlJc w:val="left"/>
      <w:pPr>
        <w:ind w:left="5544" w:hanging="360"/>
      </w:pPr>
      <w:rPr>
        <w:rFonts w:ascii="Wingdings" w:hAnsi="Wingdings" w:hint="default"/>
      </w:rPr>
    </w:lvl>
    <w:lvl w:ilvl="6" w:tplc="04150001" w:tentative="1">
      <w:start w:val="1"/>
      <w:numFmt w:val="bullet"/>
      <w:lvlText w:val=""/>
      <w:lvlJc w:val="left"/>
      <w:pPr>
        <w:ind w:left="6264" w:hanging="360"/>
      </w:pPr>
      <w:rPr>
        <w:rFonts w:ascii="Symbol" w:hAnsi="Symbol" w:hint="default"/>
      </w:rPr>
    </w:lvl>
    <w:lvl w:ilvl="7" w:tplc="04150003" w:tentative="1">
      <w:start w:val="1"/>
      <w:numFmt w:val="bullet"/>
      <w:lvlText w:val="o"/>
      <w:lvlJc w:val="left"/>
      <w:pPr>
        <w:ind w:left="6984" w:hanging="360"/>
      </w:pPr>
      <w:rPr>
        <w:rFonts w:ascii="Courier New" w:hAnsi="Courier New" w:cs="Courier New" w:hint="default"/>
      </w:rPr>
    </w:lvl>
    <w:lvl w:ilvl="8" w:tplc="04150005" w:tentative="1">
      <w:start w:val="1"/>
      <w:numFmt w:val="bullet"/>
      <w:lvlText w:val=""/>
      <w:lvlJc w:val="left"/>
      <w:pPr>
        <w:ind w:left="7704" w:hanging="360"/>
      </w:pPr>
      <w:rPr>
        <w:rFonts w:ascii="Wingdings" w:hAnsi="Wingdings" w:hint="default"/>
      </w:rPr>
    </w:lvl>
  </w:abstractNum>
  <w:abstractNum w:abstractNumId="33" w15:restartNumberingAfterBreak="0">
    <w:nsid w:val="6CF7039D"/>
    <w:multiLevelType w:val="multilevel"/>
    <w:tmpl w:val="B578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CF0D1F"/>
    <w:multiLevelType w:val="hybridMultilevel"/>
    <w:tmpl w:val="333001F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num w:numId="1" w16cid:durableId="479658198">
    <w:abstractNumId w:val="14"/>
  </w:num>
  <w:num w:numId="2" w16cid:durableId="515390669">
    <w:abstractNumId w:val="25"/>
  </w:num>
  <w:num w:numId="3" w16cid:durableId="689649076">
    <w:abstractNumId w:val="32"/>
  </w:num>
  <w:num w:numId="4" w16cid:durableId="1333950069">
    <w:abstractNumId w:val="19"/>
  </w:num>
  <w:num w:numId="5" w16cid:durableId="1629506982">
    <w:abstractNumId w:val="13"/>
  </w:num>
  <w:num w:numId="6" w16cid:durableId="52049068">
    <w:abstractNumId w:val="16"/>
  </w:num>
  <w:num w:numId="7" w16cid:durableId="1762944327">
    <w:abstractNumId w:val="22"/>
  </w:num>
  <w:num w:numId="8" w16cid:durableId="1751730270">
    <w:abstractNumId w:val="26"/>
  </w:num>
  <w:num w:numId="9" w16cid:durableId="832257127">
    <w:abstractNumId w:val="23"/>
  </w:num>
  <w:num w:numId="10" w16cid:durableId="655493905">
    <w:abstractNumId w:val="11"/>
  </w:num>
  <w:num w:numId="11" w16cid:durableId="1195538978">
    <w:abstractNumId w:val="2"/>
  </w:num>
  <w:num w:numId="12" w16cid:durableId="2058971947">
    <w:abstractNumId w:val="5"/>
  </w:num>
  <w:num w:numId="13" w16cid:durableId="1995985093">
    <w:abstractNumId w:val="17"/>
  </w:num>
  <w:num w:numId="14" w16cid:durableId="1658727202">
    <w:abstractNumId w:val="29"/>
  </w:num>
  <w:num w:numId="15" w16cid:durableId="1982614305">
    <w:abstractNumId w:val="24"/>
  </w:num>
  <w:num w:numId="16" w16cid:durableId="751052802">
    <w:abstractNumId w:val="10"/>
  </w:num>
  <w:num w:numId="17" w16cid:durableId="1255363495">
    <w:abstractNumId w:val="9"/>
  </w:num>
  <w:num w:numId="18" w16cid:durableId="1311639107">
    <w:abstractNumId w:val="31"/>
  </w:num>
  <w:num w:numId="19" w16cid:durableId="1044676246">
    <w:abstractNumId w:val="27"/>
  </w:num>
  <w:num w:numId="20" w16cid:durableId="486631748">
    <w:abstractNumId w:val="1"/>
  </w:num>
  <w:num w:numId="21" w16cid:durableId="1600748369">
    <w:abstractNumId w:val="6"/>
  </w:num>
  <w:num w:numId="22" w16cid:durableId="1896504005">
    <w:abstractNumId w:val="7"/>
  </w:num>
  <w:num w:numId="23" w16cid:durableId="282004215">
    <w:abstractNumId w:val="3"/>
  </w:num>
  <w:num w:numId="24" w16cid:durableId="1481119623">
    <w:abstractNumId w:val="30"/>
  </w:num>
  <w:num w:numId="25" w16cid:durableId="1980453125">
    <w:abstractNumId w:val="33"/>
  </w:num>
  <w:num w:numId="26" w16cid:durableId="650795922">
    <w:abstractNumId w:val="21"/>
  </w:num>
  <w:num w:numId="27" w16cid:durableId="2111733538">
    <w:abstractNumId w:val="8"/>
  </w:num>
  <w:num w:numId="28" w16cid:durableId="156697169">
    <w:abstractNumId w:val="4"/>
  </w:num>
  <w:num w:numId="29" w16cid:durableId="835220208">
    <w:abstractNumId w:val="18"/>
  </w:num>
  <w:num w:numId="30" w16cid:durableId="333145317">
    <w:abstractNumId w:val="0"/>
  </w:num>
  <w:num w:numId="31" w16cid:durableId="204415599">
    <w:abstractNumId w:val="20"/>
  </w:num>
  <w:num w:numId="32" w16cid:durableId="670452513">
    <w:abstractNumId w:val="34"/>
  </w:num>
  <w:num w:numId="33" w16cid:durableId="679241996">
    <w:abstractNumId w:val="15"/>
  </w:num>
  <w:num w:numId="34" w16cid:durableId="1278678868">
    <w:abstractNumId w:val="12"/>
  </w:num>
  <w:num w:numId="35" w16cid:durableId="721946486">
    <w:abstractNumId w:val="2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C5B"/>
    <w:rsid w:val="000059FE"/>
    <w:rsid w:val="00084AEF"/>
    <w:rsid w:val="000B7FE5"/>
    <w:rsid w:val="000E119B"/>
    <w:rsid w:val="00103D91"/>
    <w:rsid w:val="00105083"/>
    <w:rsid w:val="00125A1C"/>
    <w:rsid w:val="00146713"/>
    <w:rsid w:val="00152214"/>
    <w:rsid w:val="00152883"/>
    <w:rsid w:val="00170857"/>
    <w:rsid w:val="00170CEC"/>
    <w:rsid w:val="001851E0"/>
    <w:rsid w:val="00194374"/>
    <w:rsid w:val="001955A1"/>
    <w:rsid w:val="001C1EC6"/>
    <w:rsid w:val="001C480D"/>
    <w:rsid w:val="00226B83"/>
    <w:rsid w:val="00230B61"/>
    <w:rsid w:val="00235391"/>
    <w:rsid w:val="00236A59"/>
    <w:rsid w:val="00273CC3"/>
    <w:rsid w:val="00281952"/>
    <w:rsid w:val="0029485A"/>
    <w:rsid w:val="002A3887"/>
    <w:rsid w:val="002B7386"/>
    <w:rsid w:val="002D7B87"/>
    <w:rsid w:val="003428DB"/>
    <w:rsid w:val="0037345F"/>
    <w:rsid w:val="00393CFF"/>
    <w:rsid w:val="003C26DB"/>
    <w:rsid w:val="003C4737"/>
    <w:rsid w:val="003F513B"/>
    <w:rsid w:val="00400530"/>
    <w:rsid w:val="00483952"/>
    <w:rsid w:val="00494642"/>
    <w:rsid w:val="004A5037"/>
    <w:rsid w:val="004D4849"/>
    <w:rsid w:val="004E7BBC"/>
    <w:rsid w:val="004F664A"/>
    <w:rsid w:val="004F6B5C"/>
    <w:rsid w:val="00507E3D"/>
    <w:rsid w:val="00511572"/>
    <w:rsid w:val="0051676E"/>
    <w:rsid w:val="005237EC"/>
    <w:rsid w:val="00526B85"/>
    <w:rsid w:val="005313BB"/>
    <w:rsid w:val="0055370A"/>
    <w:rsid w:val="0055755C"/>
    <w:rsid w:val="0056776D"/>
    <w:rsid w:val="0057132D"/>
    <w:rsid w:val="006470DF"/>
    <w:rsid w:val="006509EA"/>
    <w:rsid w:val="006B1615"/>
    <w:rsid w:val="006C7C53"/>
    <w:rsid w:val="006E2B77"/>
    <w:rsid w:val="00727E4A"/>
    <w:rsid w:val="007546D1"/>
    <w:rsid w:val="00770FF1"/>
    <w:rsid w:val="0079097E"/>
    <w:rsid w:val="007E27D8"/>
    <w:rsid w:val="00861C70"/>
    <w:rsid w:val="00870C5B"/>
    <w:rsid w:val="00875FCF"/>
    <w:rsid w:val="008A0557"/>
    <w:rsid w:val="008A67EB"/>
    <w:rsid w:val="008E2F8C"/>
    <w:rsid w:val="009147A6"/>
    <w:rsid w:val="00931A67"/>
    <w:rsid w:val="0095123A"/>
    <w:rsid w:val="00955A32"/>
    <w:rsid w:val="009753E3"/>
    <w:rsid w:val="00975D11"/>
    <w:rsid w:val="009A15AC"/>
    <w:rsid w:val="009A322E"/>
    <w:rsid w:val="009B1408"/>
    <w:rsid w:val="009C2CF0"/>
    <w:rsid w:val="009D2D02"/>
    <w:rsid w:val="009F1429"/>
    <w:rsid w:val="009F4B67"/>
    <w:rsid w:val="00A245EC"/>
    <w:rsid w:val="00A32DFB"/>
    <w:rsid w:val="00A50CF3"/>
    <w:rsid w:val="00A5715A"/>
    <w:rsid w:val="00A7297D"/>
    <w:rsid w:val="00AA3E05"/>
    <w:rsid w:val="00B147FB"/>
    <w:rsid w:val="00B14DF0"/>
    <w:rsid w:val="00B77484"/>
    <w:rsid w:val="00BB7332"/>
    <w:rsid w:val="00BC64B7"/>
    <w:rsid w:val="00BD5390"/>
    <w:rsid w:val="00C04783"/>
    <w:rsid w:val="00C151C2"/>
    <w:rsid w:val="00C225C1"/>
    <w:rsid w:val="00C61595"/>
    <w:rsid w:val="00C6229C"/>
    <w:rsid w:val="00C74CB9"/>
    <w:rsid w:val="00CD19AF"/>
    <w:rsid w:val="00CE5BB9"/>
    <w:rsid w:val="00CF439D"/>
    <w:rsid w:val="00D34FB3"/>
    <w:rsid w:val="00DA02FD"/>
    <w:rsid w:val="00DD6FE3"/>
    <w:rsid w:val="00DF1F1D"/>
    <w:rsid w:val="00E01919"/>
    <w:rsid w:val="00E373B6"/>
    <w:rsid w:val="00E76F66"/>
    <w:rsid w:val="00E86034"/>
    <w:rsid w:val="00F02DCE"/>
    <w:rsid w:val="00F0466E"/>
    <w:rsid w:val="00F11BF5"/>
    <w:rsid w:val="00F14671"/>
    <w:rsid w:val="00F1479E"/>
    <w:rsid w:val="00F57E29"/>
    <w:rsid w:val="00F614F5"/>
    <w:rsid w:val="00F87BDA"/>
    <w:rsid w:val="00FA4E09"/>
    <w:rsid w:val="00FD54F9"/>
    <w:rsid w:val="00FE5AD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17E2A"/>
  <w15:chartTrackingRefBased/>
  <w15:docId w15:val="{FBE5910E-122A-4C69-8F34-951D62DDE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14671"/>
  </w:style>
  <w:style w:type="paragraph" w:styleId="Nagwek1">
    <w:name w:val="heading 1"/>
    <w:basedOn w:val="Normalny"/>
    <w:next w:val="Normalny"/>
    <w:link w:val="Nagwek1Znak"/>
    <w:uiPriority w:val="9"/>
    <w:qFormat/>
    <w:rsid w:val="00870C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870C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870C5B"/>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870C5B"/>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870C5B"/>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870C5B"/>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870C5B"/>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870C5B"/>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870C5B"/>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70C5B"/>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870C5B"/>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870C5B"/>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870C5B"/>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870C5B"/>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870C5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870C5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870C5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870C5B"/>
    <w:rPr>
      <w:rFonts w:eastAsiaTheme="majorEastAsia" w:cstheme="majorBidi"/>
      <w:color w:val="272727" w:themeColor="text1" w:themeTint="D8"/>
    </w:rPr>
  </w:style>
  <w:style w:type="paragraph" w:styleId="Tytu">
    <w:name w:val="Title"/>
    <w:basedOn w:val="Normalny"/>
    <w:next w:val="Normalny"/>
    <w:link w:val="TytuZnak"/>
    <w:uiPriority w:val="10"/>
    <w:qFormat/>
    <w:rsid w:val="00870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70C5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70C5B"/>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70C5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870C5B"/>
    <w:pPr>
      <w:spacing w:before="160"/>
      <w:jc w:val="center"/>
    </w:pPr>
    <w:rPr>
      <w:i/>
      <w:iCs/>
      <w:color w:val="404040" w:themeColor="text1" w:themeTint="BF"/>
    </w:rPr>
  </w:style>
  <w:style w:type="character" w:customStyle="1" w:styleId="CytatZnak">
    <w:name w:val="Cytat Znak"/>
    <w:basedOn w:val="Domylnaczcionkaakapitu"/>
    <w:link w:val="Cytat"/>
    <w:uiPriority w:val="29"/>
    <w:rsid w:val="00870C5B"/>
    <w:rPr>
      <w:i/>
      <w:iCs/>
      <w:color w:val="404040" w:themeColor="text1" w:themeTint="BF"/>
    </w:rPr>
  </w:style>
  <w:style w:type="paragraph" w:styleId="Akapitzlist">
    <w:name w:val="List Paragraph"/>
    <w:basedOn w:val="Normalny"/>
    <w:uiPriority w:val="34"/>
    <w:qFormat/>
    <w:rsid w:val="00870C5B"/>
    <w:pPr>
      <w:ind w:left="720"/>
      <w:contextualSpacing/>
    </w:pPr>
  </w:style>
  <w:style w:type="character" w:styleId="Wyrnienieintensywne">
    <w:name w:val="Intense Emphasis"/>
    <w:basedOn w:val="Domylnaczcionkaakapitu"/>
    <w:uiPriority w:val="21"/>
    <w:qFormat/>
    <w:rsid w:val="00870C5B"/>
    <w:rPr>
      <w:i/>
      <w:iCs/>
      <w:color w:val="2F5496" w:themeColor="accent1" w:themeShade="BF"/>
    </w:rPr>
  </w:style>
  <w:style w:type="paragraph" w:styleId="Cytatintensywny">
    <w:name w:val="Intense Quote"/>
    <w:basedOn w:val="Normalny"/>
    <w:next w:val="Normalny"/>
    <w:link w:val="CytatintensywnyZnak"/>
    <w:uiPriority w:val="30"/>
    <w:qFormat/>
    <w:rsid w:val="00870C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870C5B"/>
    <w:rPr>
      <w:i/>
      <w:iCs/>
      <w:color w:val="2F5496" w:themeColor="accent1" w:themeShade="BF"/>
    </w:rPr>
  </w:style>
  <w:style w:type="character" w:styleId="Odwoanieintensywne">
    <w:name w:val="Intense Reference"/>
    <w:basedOn w:val="Domylnaczcionkaakapitu"/>
    <w:uiPriority w:val="32"/>
    <w:qFormat/>
    <w:rsid w:val="00870C5B"/>
    <w:rPr>
      <w:b/>
      <w:bCs/>
      <w:smallCaps/>
      <w:color w:val="2F5496" w:themeColor="accent1" w:themeShade="BF"/>
      <w:spacing w:val="5"/>
    </w:rPr>
  </w:style>
  <w:style w:type="character" w:customStyle="1" w:styleId="Tekstpodstawowy3Znak">
    <w:name w:val="Tekst podstawowy 3 Znak"/>
    <w:basedOn w:val="Domylnaczcionkaakapitu"/>
    <w:link w:val="Tekstpodstawowy3"/>
    <w:qFormat/>
    <w:rsid w:val="00FA4E09"/>
    <w:rPr>
      <w:rFonts w:ascii="Times New Roman" w:eastAsia="Andale Sans UI" w:hAnsi="Times New Roman" w:cs="Tahoma"/>
      <w:i/>
      <w:lang w:val="de-DE" w:eastAsia="ja-JP" w:bidi="fa-IR"/>
    </w:rPr>
  </w:style>
  <w:style w:type="paragraph" w:customStyle="1" w:styleId="Standard">
    <w:name w:val="Standard"/>
    <w:qFormat/>
    <w:rsid w:val="00FA4E09"/>
    <w:pPr>
      <w:widowControl w:val="0"/>
      <w:suppressAutoHyphens/>
      <w:spacing w:after="0" w:line="240" w:lineRule="auto"/>
      <w:textAlignment w:val="baseline"/>
    </w:pPr>
    <w:rPr>
      <w:rFonts w:ascii="Times New Roman" w:eastAsia="Andale Sans UI" w:hAnsi="Times New Roman" w:cs="Tahoma"/>
      <w:lang w:val="de-DE" w:eastAsia="ja-JP" w:bidi="fa-IR"/>
      <w14:ligatures w14:val="none"/>
    </w:rPr>
  </w:style>
  <w:style w:type="paragraph" w:styleId="Tekstpodstawowy3">
    <w:name w:val="Body Text 3"/>
    <w:basedOn w:val="Standard"/>
    <w:link w:val="Tekstpodstawowy3Znak"/>
    <w:qFormat/>
    <w:rsid w:val="00FA4E09"/>
    <w:pPr>
      <w:jc w:val="center"/>
    </w:pPr>
    <w:rPr>
      <w:i/>
      <w14:ligatures w14:val="standardContextual"/>
    </w:rPr>
  </w:style>
  <w:style w:type="character" w:customStyle="1" w:styleId="Tekstpodstawowy3Znak1">
    <w:name w:val="Tekst podstawowy 3 Znak1"/>
    <w:basedOn w:val="Domylnaczcionkaakapitu"/>
    <w:uiPriority w:val="99"/>
    <w:semiHidden/>
    <w:rsid w:val="00FA4E09"/>
    <w:rPr>
      <w:sz w:val="16"/>
      <w:szCs w:val="16"/>
    </w:rPr>
  </w:style>
  <w:style w:type="paragraph" w:styleId="Legenda">
    <w:name w:val="caption"/>
    <w:basedOn w:val="Normalny"/>
    <w:next w:val="Normalny"/>
    <w:uiPriority w:val="35"/>
    <w:unhideWhenUsed/>
    <w:qFormat/>
    <w:rsid w:val="003C26DB"/>
    <w:pPr>
      <w:spacing w:after="200" w:line="240" w:lineRule="auto"/>
    </w:pPr>
    <w:rPr>
      <w:i/>
      <w:iCs/>
      <w:color w:val="44546A" w:themeColor="text2"/>
      <w:sz w:val="18"/>
      <w:szCs w:val="18"/>
    </w:rPr>
  </w:style>
  <w:style w:type="character" w:styleId="HTML-kod">
    <w:name w:val="HTML Code"/>
    <w:basedOn w:val="Domylnaczcionkaakapitu"/>
    <w:uiPriority w:val="99"/>
    <w:semiHidden/>
    <w:unhideWhenUsed/>
    <w:rsid w:val="00F11BF5"/>
    <w:rPr>
      <w:rFonts w:ascii="Courier New" w:eastAsia="Times New Roman" w:hAnsi="Courier New" w:cs="Courier New"/>
      <w:sz w:val="20"/>
      <w:szCs w:val="20"/>
    </w:rPr>
  </w:style>
  <w:style w:type="table" w:styleId="Tabela-Siatka">
    <w:name w:val="Table Grid"/>
    <w:basedOn w:val="Standardowy"/>
    <w:uiPriority w:val="39"/>
    <w:rsid w:val="00152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cze">
    <w:name w:val="Hyperlink"/>
    <w:basedOn w:val="Domylnaczcionkaakapitu"/>
    <w:uiPriority w:val="99"/>
    <w:unhideWhenUsed/>
    <w:rsid w:val="009753E3"/>
    <w:rPr>
      <w:color w:val="0563C1" w:themeColor="hyperlink"/>
      <w:u w:val="single"/>
    </w:rPr>
  </w:style>
  <w:style w:type="character" w:styleId="Nierozpoznanawzmianka">
    <w:name w:val="Unresolved Mention"/>
    <w:basedOn w:val="Domylnaczcionkaakapitu"/>
    <w:uiPriority w:val="99"/>
    <w:semiHidden/>
    <w:unhideWhenUsed/>
    <w:rsid w:val="009753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79E53B-05F4-42FD-862D-394FC29A0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570</Words>
  <Characters>3420</Characters>
  <Application>Microsoft Office Word</Application>
  <DocSecurity>0</DocSecurity>
  <Lines>28</Lines>
  <Paragraphs>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Wyszkowska (118905)</dc:creator>
  <cp:keywords/>
  <dc:description/>
  <cp:lastModifiedBy>Michał Fiłoc (117100)</cp:lastModifiedBy>
  <cp:revision>2</cp:revision>
  <dcterms:created xsi:type="dcterms:W3CDTF">2026-05-31T14:49:00Z</dcterms:created>
  <dcterms:modified xsi:type="dcterms:W3CDTF">2026-05-31T14:49:00Z</dcterms:modified>
</cp:coreProperties>
</file>