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8EF3" w14:textId="48B5097F" w:rsidR="00C21489" w:rsidRPr="00C21489" w:rsidRDefault="00C21489" w:rsidP="00C21489">
      <w:pPr>
        <w:ind w:left="360"/>
        <w:rPr>
          <w:b/>
          <w:bCs/>
        </w:rPr>
      </w:pPr>
      <w:r>
        <w:rPr>
          <w:b/>
          <w:bCs/>
        </w:rPr>
        <w:t>4.2</w:t>
      </w:r>
      <w:r w:rsidRPr="00C21489">
        <w:rPr>
          <w:b/>
          <w:bCs/>
        </w:rPr>
        <w:t> Diagramy czynności (3 przykładowe diagramy)</w:t>
      </w:r>
    </w:p>
    <w:p w14:paraId="5017A195" w14:textId="77777777" w:rsidR="00C21489" w:rsidRPr="00226B83" w:rsidRDefault="00C21489" w:rsidP="00C21489">
      <w:pPr>
        <w:pStyle w:val="Akapitzlist"/>
        <w:numPr>
          <w:ilvl w:val="0"/>
          <w:numId w:val="3"/>
        </w:numPr>
        <w:rPr>
          <w:b/>
          <w:bCs/>
        </w:rPr>
      </w:pPr>
      <w:r w:rsidRPr="00226B83">
        <w:rPr>
          <w:b/>
          <w:bCs/>
        </w:rPr>
        <w:t>Planowanie eksperymentu:</w:t>
      </w:r>
    </w:p>
    <w:p w14:paraId="359EB426" w14:textId="77777777" w:rsidR="00C21489" w:rsidRDefault="00C21489" w:rsidP="00C21489">
      <w:pPr>
        <w:ind w:firstLine="360"/>
        <w:rPr>
          <w:b/>
          <w:bCs/>
        </w:rPr>
      </w:pPr>
      <w:r w:rsidRPr="00226B83">
        <w:rPr>
          <w:b/>
          <w:bCs/>
          <w:noProof/>
        </w:rPr>
        <w:drawing>
          <wp:inline distT="0" distB="0" distL="0" distR="0" wp14:anchorId="1A6641E8" wp14:editId="5FFB32CD">
            <wp:extent cx="5905500" cy="5421837"/>
            <wp:effectExtent l="0" t="0" r="0" b="7620"/>
            <wp:docPr id="19077456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4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6165" cy="54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DDE3" w14:textId="77777777" w:rsidR="00C21489" w:rsidRDefault="00C21489" w:rsidP="00C21489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Zgłoszenie i obsługa incydentu:</w:t>
      </w:r>
    </w:p>
    <w:p w14:paraId="3F5A1D44" w14:textId="77777777" w:rsidR="00C21489" w:rsidRDefault="00C21489" w:rsidP="00C21489">
      <w:pPr>
        <w:pStyle w:val="Akapitzlist"/>
        <w:rPr>
          <w:b/>
          <w:bCs/>
        </w:rPr>
      </w:pPr>
      <w:r w:rsidRPr="00F02DCE">
        <w:rPr>
          <w:b/>
          <w:bCs/>
          <w:noProof/>
        </w:rPr>
        <w:lastRenderedPageBreak/>
        <w:drawing>
          <wp:inline distT="0" distB="0" distL="0" distR="0" wp14:anchorId="42D8D44A" wp14:editId="1354F15A">
            <wp:extent cx="5760720" cy="5774055"/>
            <wp:effectExtent l="0" t="0" r="0" b="0"/>
            <wp:docPr id="924851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5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7E55" w14:textId="77777777" w:rsidR="00C21489" w:rsidRDefault="00C21489" w:rsidP="00C21489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Proces aktualizacji statusu personelu testowego:</w:t>
      </w:r>
    </w:p>
    <w:p w14:paraId="42F891C4" w14:textId="77777777" w:rsidR="00C21489" w:rsidRDefault="00C21489" w:rsidP="00C21489">
      <w:pPr>
        <w:pStyle w:val="Akapitzlist"/>
        <w:rPr>
          <w:b/>
          <w:bCs/>
        </w:rPr>
      </w:pPr>
      <w:r w:rsidRPr="00170CEC">
        <w:rPr>
          <w:b/>
          <w:bCs/>
          <w:noProof/>
        </w:rPr>
        <w:lastRenderedPageBreak/>
        <w:drawing>
          <wp:inline distT="0" distB="0" distL="0" distR="0" wp14:anchorId="3CBBD4B3" wp14:editId="0CDBAA0D">
            <wp:extent cx="5760720" cy="5504180"/>
            <wp:effectExtent l="0" t="0" r="0" b="1270"/>
            <wp:docPr id="198377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F507" w14:textId="77777777" w:rsidR="00C21489" w:rsidRPr="00226B83" w:rsidRDefault="00C21489" w:rsidP="00C21489">
      <w:pPr>
        <w:pStyle w:val="Akapitzlist"/>
        <w:rPr>
          <w:b/>
          <w:bCs/>
        </w:rPr>
      </w:pPr>
    </w:p>
    <w:p w14:paraId="0750EBCE" w14:textId="0B0F75FF" w:rsidR="00C21489" w:rsidRPr="00C21489" w:rsidRDefault="00C21489" w:rsidP="00C21489">
      <w:pPr>
        <w:ind w:left="360"/>
        <w:rPr>
          <w:b/>
          <w:bCs/>
        </w:rPr>
      </w:pPr>
      <w:r>
        <w:rPr>
          <w:b/>
          <w:bCs/>
        </w:rPr>
        <w:t>4.3</w:t>
      </w:r>
      <w:r w:rsidRPr="00C21489">
        <w:rPr>
          <w:b/>
          <w:bCs/>
        </w:rPr>
        <w:t> Diagramy interakcji (przebiegu) z opisem tekstowym komunikatów (3 przykładowe diagramy)</w:t>
      </w:r>
    </w:p>
    <w:p w14:paraId="467304A5" w14:textId="77777777" w:rsidR="00C21489" w:rsidRDefault="00C21489" w:rsidP="00C21489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Planowanie eksperymentu</w:t>
      </w:r>
    </w:p>
    <w:p w14:paraId="4585FA5E" w14:textId="77777777" w:rsidR="00C21489" w:rsidRPr="00F0466E" w:rsidRDefault="00C21489" w:rsidP="00C21489">
      <w:pPr>
        <w:pStyle w:val="Akapitzlist"/>
        <w:ind w:left="1944"/>
      </w:pPr>
      <w:r w:rsidRPr="00F0466E">
        <w:t xml:space="preserve">1. Personel badawczy wysyła do systemu żądanie utworzenia nowego wniosku o eksperyment. </w:t>
      </w:r>
    </w:p>
    <w:p w14:paraId="3FE2CC7A" w14:textId="77777777" w:rsidR="00C21489" w:rsidRPr="00F0466E" w:rsidRDefault="00C21489" w:rsidP="00C21489">
      <w:pPr>
        <w:pStyle w:val="Akapitzlist"/>
        <w:ind w:left="1944"/>
      </w:pPr>
      <w:r w:rsidRPr="00F0466E">
        <w:t xml:space="preserve">2. System tworzy obiekt klasy </w:t>
      </w:r>
      <w:proofErr w:type="spellStart"/>
      <w:r w:rsidRPr="00F0466E">
        <w:t>WniosekEksperymentu</w:t>
      </w:r>
      <w:proofErr w:type="spellEnd"/>
      <w:r w:rsidRPr="00F0466E">
        <w:t xml:space="preserve"> odpowiedzialny za przechowywanie danych dotyczących planowanego eksperymentu. </w:t>
      </w:r>
    </w:p>
    <w:p w14:paraId="7ACB4679" w14:textId="77777777" w:rsidR="00C21489" w:rsidRPr="00F0466E" w:rsidRDefault="00C21489" w:rsidP="00C21489">
      <w:pPr>
        <w:pStyle w:val="Akapitzlist"/>
        <w:ind w:left="1944"/>
      </w:pPr>
      <w:r w:rsidRPr="00F0466E">
        <w:t xml:space="preserve">3. System uruchamia procedurę oceny poziomu ryzyka na podstawie kategorii przypisanej anomalii. </w:t>
      </w:r>
    </w:p>
    <w:p w14:paraId="635B8E36" w14:textId="77777777" w:rsidR="00C21489" w:rsidRPr="00F0466E" w:rsidRDefault="00C21489" w:rsidP="00C21489">
      <w:pPr>
        <w:pStyle w:val="Akapitzlist"/>
        <w:ind w:left="1944"/>
      </w:pPr>
      <w:r w:rsidRPr="00F0466E">
        <w:t xml:space="preserve">4. W przypadku anomalii o kategorii zmiennej lub krytycznej system przekazuje wniosek do dyrektora placówki w celu zatwierdzenia. </w:t>
      </w:r>
    </w:p>
    <w:p w14:paraId="4A6B8A01" w14:textId="77777777" w:rsidR="00C21489" w:rsidRPr="00F0466E" w:rsidRDefault="00C21489" w:rsidP="00C21489">
      <w:pPr>
        <w:pStyle w:val="Akapitzlist"/>
        <w:ind w:left="1944"/>
      </w:pPr>
      <w:r w:rsidRPr="00F0466E">
        <w:t xml:space="preserve">5. Dyrektor analizuje wniosek oraz wysyła komunikat zatwierdzający eksperyment. </w:t>
      </w:r>
    </w:p>
    <w:p w14:paraId="1A9A20C8" w14:textId="77777777" w:rsidR="00C21489" w:rsidRPr="00F0466E" w:rsidRDefault="00C21489" w:rsidP="00C21489">
      <w:pPr>
        <w:pStyle w:val="Akapitzlist"/>
        <w:ind w:left="1944"/>
      </w:pPr>
      <w:r w:rsidRPr="00F0466E">
        <w:lastRenderedPageBreak/>
        <w:t xml:space="preserve">6. System tworzy obiekt klasy Eksperyment reprezentujący zaakceptowany eksperyment. </w:t>
      </w:r>
    </w:p>
    <w:p w14:paraId="25E85906" w14:textId="77777777" w:rsidR="00C21489" w:rsidRPr="00F0466E" w:rsidRDefault="00C21489" w:rsidP="00C21489">
      <w:pPr>
        <w:pStyle w:val="Akapitzlist"/>
        <w:ind w:left="1944"/>
      </w:pPr>
      <w:r w:rsidRPr="00F0466E">
        <w:t xml:space="preserve">7. System niszczy obiekt klasy </w:t>
      </w:r>
      <w:proofErr w:type="spellStart"/>
      <w:r w:rsidRPr="00F0466E">
        <w:t>WniosekEksperymentu</w:t>
      </w:r>
      <w:proofErr w:type="spellEnd"/>
    </w:p>
    <w:p w14:paraId="5DABEFC7" w14:textId="77777777" w:rsidR="00C21489" w:rsidRPr="00F0466E" w:rsidRDefault="00C21489" w:rsidP="00C21489">
      <w:pPr>
        <w:pStyle w:val="Akapitzlist"/>
        <w:ind w:left="1944"/>
      </w:pPr>
      <w:r w:rsidRPr="00F0466E">
        <w:t xml:space="preserve">8. System przydziela personel testowy do realizacji eksperymentu. </w:t>
      </w:r>
    </w:p>
    <w:p w14:paraId="281A92C4" w14:textId="77777777" w:rsidR="00C21489" w:rsidRDefault="00C21489" w:rsidP="00C21489">
      <w:pPr>
        <w:pStyle w:val="Akapitzlist"/>
        <w:ind w:left="1944"/>
      </w:pPr>
      <w:r w:rsidRPr="00F0466E">
        <w:t>9. System przypisuje odpowiednią celę przechowalniczą zgodnie z wymaganiami anomalii.</w:t>
      </w:r>
    </w:p>
    <w:p w14:paraId="1E7D2B24" w14:textId="77777777" w:rsidR="00C21489" w:rsidRPr="00F0466E" w:rsidRDefault="00C21489" w:rsidP="00C21489">
      <w:pPr>
        <w:pStyle w:val="Akapitzlist"/>
        <w:ind w:left="1944"/>
      </w:pPr>
    </w:p>
    <w:p w14:paraId="42ECD7EC" w14:textId="77777777" w:rsidR="00C21489" w:rsidRDefault="00C21489" w:rsidP="00C21489">
      <w:pPr>
        <w:rPr>
          <w:b/>
          <w:bCs/>
        </w:rPr>
      </w:pPr>
      <w:r w:rsidRPr="00AA3E05">
        <w:rPr>
          <w:b/>
          <w:bCs/>
          <w:noProof/>
        </w:rPr>
        <w:drawing>
          <wp:inline distT="0" distB="0" distL="0" distR="0" wp14:anchorId="62177216" wp14:editId="3880AD21">
            <wp:extent cx="5775960" cy="4623569"/>
            <wp:effectExtent l="0" t="0" r="0" b="5715"/>
            <wp:docPr id="3384943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9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46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5C64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74F93221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170518F9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399BBB09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2663130D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41DE97D7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1373DCD7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5EEBCD64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17335264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26EC90BC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5C793DEF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3249D829" w14:textId="77777777" w:rsidR="00C21489" w:rsidRPr="00F0466E" w:rsidRDefault="00C21489" w:rsidP="00C21489">
      <w:pPr>
        <w:pStyle w:val="Akapitzlist"/>
        <w:numPr>
          <w:ilvl w:val="0"/>
          <w:numId w:val="2"/>
        </w:numPr>
        <w:rPr>
          <w:b/>
          <w:bCs/>
        </w:rPr>
      </w:pPr>
      <w:r w:rsidRPr="00F0466E">
        <w:rPr>
          <w:b/>
          <w:bCs/>
        </w:rPr>
        <w:lastRenderedPageBreak/>
        <w:t>Zgłoszenie incydentu</w:t>
      </w:r>
    </w:p>
    <w:p w14:paraId="55F66AAB" w14:textId="77777777" w:rsidR="00C21489" w:rsidRDefault="00C21489" w:rsidP="00C21489">
      <w:pPr>
        <w:pStyle w:val="Akapitzlist"/>
        <w:ind w:left="1944"/>
      </w:pPr>
      <w:r>
        <w:t>1. Personel badawczy</w:t>
      </w:r>
      <w:r w:rsidRPr="00F0466E">
        <w:t xml:space="preserve"> wysyła do systemu zgłoszenie incydentu dotyczącego naruszenia bezpieczeństwa.</w:t>
      </w:r>
    </w:p>
    <w:p w14:paraId="696710CA" w14:textId="77777777" w:rsidR="00C21489" w:rsidRPr="00F0466E" w:rsidRDefault="00C21489" w:rsidP="00C21489">
      <w:pPr>
        <w:pStyle w:val="Akapitzlist"/>
        <w:ind w:left="1944"/>
      </w:pPr>
      <w:r>
        <w:t xml:space="preserve">2. </w:t>
      </w:r>
      <w:r w:rsidRPr="00F0466E">
        <w:t>System tworzy obiekt klasy Incydent odpowiedzialny za przechowywanie informacji o zdarzeniu.</w:t>
      </w:r>
    </w:p>
    <w:p w14:paraId="31FBFA16" w14:textId="77777777" w:rsidR="00C21489" w:rsidRPr="00F0466E" w:rsidRDefault="00C21489" w:rsidP="00C21489">
      <w:pPr>
        <w:pStyle w:val="Akapitzlist"/>
        <w:ind w:left="1944"/>
      </w:pPr>
      <w:r>
        <w:t xml:space="preserve">3. </w:t>
      </w:r>
      <w:r w:rsidRPr="00F0466E">
        <w:t>System aktualizuje status incydentu na „aktywny”.</w:t>
      </w:r>
    </w:p>
    <w:p w14:paraId="2AB5FCA1" w14:textId="77777777" w:rsidR="00C21489" w:rsidRPr="00F0466E" w:rsidRDefault="00C21489" w:rsidP="00C21489">
      <w:pPr>
        <w:pStyle w:val="Akapitzlist"/>
        <w:ind w:left="1944"/>
      </w:pPr>
      <w:r>
        <w:t xml:space="preserve">4. </w:t>
      </w:r>
      <w:r w:rsidRPr="00F0466E">
        <w:t>System wysyła komunikaty alarmowe do personelu ochrony w celu poinformowania o zagrożeniu.</w:t>
      </w:r>
    </w:p>
    <w:p w14:paraId="22A96FC7" w14:textId="77777777" w:rsidR="00C21489" w:rsidRPr="00F0466E" w:rsidRDefault="00C21489" w:rsidP="00C21489">
      <w:pPr>
        <w:pStyle w:val="Akapitzlist"/>
        <w:ind w:left="1944"/>
      </w:pPr>
      <w:r>
        <w:t xml:space="preserve">5. </w:t>
      </w:r>
      <w:r w:rsidRPr="00F0466E">
        <w:t>System tworzy obiekt klasy Lockdown, odpowiedzialny za kontrolę procedury blokady sektora.</w:t>
      </w:r>
    </w:p>
    <w:p w14:paraId="5931DD1D" w14:textId="77777777" w:rsidR="00C21489" w:rsidRPr="00F0466E" w:rsidRDefault="00C21489" w:rsidP="00C21489">
      <w:pPr>
        <w:pStyle w:val="Akapitzlist"/>
        <w:ind w:left="1944"/>
      </w:pPr>
      <w:r>
        <w:t xml:space="preserve">6. </w:t>
      </w:r>
      <w:r w:rsidRPr="00F0466E">
        <w:t>Obiekt Lockdown wysyła do sektora komunikat blokujący dostęp do drzwi i systemów kontroli.</w:t>
      </w:r>
    </w:p>
    <w:p w14:paraId="68FC87BC" w14:textId="77777777" w:rsidR="00C21489" w:rsidRPr="00F0466E" w:rsidRDefault="00C21489" w:rsidP="00C21489">
      <w:pPr>
        <w:pStyle w:val="Akapitzlist"/>
        <w:ind w:left="1944"/>
      </w:pPr>
      <w:r>
        <w:t xml:space="preserve">7. </w:t>
      </w:r>
      <w:r w:rsidRPr="00F0466E">
        <w:t>System przesyła pracownikowi komunikat potwierdzający poprawne zgłoszenie incydentu oraz uruchomienie procedur bezpieczeństwa.</w:t>
      </w:r>
    </w:p>
    <w:p w14:paraId="3AF02E35" w14:textId="77777777" w:rsidR="00C21489" w:rsidRDefault="00C21489" w:rsidP="00C21489">
      <w:pPr>
        <w:rPr>
          <w:b/>
          <w:bCs/>
        </w:rPr>
      </w:pPr>
      <w:r w:rsidRPr="00F0466E">
        <w:rPr>
          <w:b/>
          <w:bCs/>
          <w:noProof/>
        </w:rPr>
        <w:drawing>
          <wp:inline distT="0" distB="0" distL="0" distR="0" wp14:anchorId="3B7E9D7C" wp14:editId="036C775E">
            <wp:extent cx="5760720" cy="4660265"/>
            <wp:effectExtent l="0" t="0" r="0" b="6985"/>
            <wp:docPr id="15331877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7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8B36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73CE55EE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4DC377F5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5EDDCC71" w14:textId="77777777" w:rsidR="00C21489" w:rsidRDefault="00C21489" w:rsidP="00C21489">
      <w:pPr>
        <w:pStyle w:val="Akapitzlist"/>
        <w:ind w:left="1944"/>
        <w:rPr>
          <w:b/>
          <w:bCs/>
        </w:rPr>
      </w:pPr>
    </w:p>
    <w:p w14:paraId="7DF8EE1A" w14:textId="77777777" w:rsidR="00C21489" w:rsidRDefault="00C21489" w:rsidP="00C21489">
      <w:pPr>
        <w:pStyle w:val="Akapitzlist"/>
        <w:numPr>
          <w:ilvl w:val="0"/>
          <w:numId w:val="2"/>
        </w:numPr>
        <w:rPr>
          <w:b/>
          <w:bCs/>
        </w:rPr>
      </w:pPr>
      <w:r w:rsidRPr="00F57E29">
        <w:rPr>
          <w:b/>
          <w:bCs/>
        </w:rPr>
        <w:lastRenderedPageBreak/>
        <w:t>Reagowanie na incydent</w:t>
      </w:r>
    </w:p>
    <w:p w14:paraId="51D36098" w14:textId="77777777" w:rsidR="00C21489" w:rsidRPr="00F57E29" w:rsidRDefault="00C21489" w:rsidP="00C21489">
      <w:pPr>
        <w:pStyle w:val="Akapitzlist"/>
        <w:ind w:left="1944"/>
      </w:pPr>
      <w:r>
        <w:t xml:space="preserve">1. </w:t>
      </w:r>
      <w:r w:rsidRPr="00F57E29">
        <w:t>Personel ochrony rozpoczyna monitorowanie aktywnego incydentu poprzez wysłanie odpowiedniego żądania do systemu.</w:t>
      </w:r>
    </w:p>
    <w:p w14:paraId="352D7884" w14:textId="77777777" w:rsidR="00C21489" w:rsidRPr="00F57E29" w:rsidRDefault="00C21489" w:rsidP="00C21489">
      <w:pPr>
        <w:pStyle w:val="Akapitzlist"/>
        <w:ind w:left="1944"/>
      </w:pPr>
      <w:r>
        <w:t xml:space="preserve">2. </w:t>
      </w:r>
      <w:r w:rsidRPr="00F57E29">
        <w:t>System cyklicznie aktualizuje status incydentu w trakcie trwania działań zabezpieczających.</w:t>
      </w:r>
    </w:p>
    <w:p w14:paraId="2C753CDE" w14:textId="77777777" w:rsidR="00C21489" w:rsidRPr="00F57E29" w:rsidRDefault="00C21489" w:rsidP="00C21489">
      <w:pPr>
        <w:pStyle w:val="Akapitzlist"/>
        <w:ind w:left="1944"/>
      </w:pPr>
      <w:r>
        <w:t xml:space="preserve">3. </w:t>
      </w:r>
      <w:r w:rsidRPr="00F57E29">
        <w:t>Po opanowaniu zagrożenia personel ochrony wysyła do systemu komunikat dotyczący zakończenia procedury lockdown.</w:t>
      </w:r>
    </w:p>
    <w:p w14:paraId="28ACCD1E" w14:textId="77777777" w:rsidR="00C21489" w:rsidRPr="00F57E29" w:rsidRDefault="00C21489" w:rsidP="00C21489">
      <w:pPr>
        <w:pStyle w:val="Akapitzlist"/>
        <w:ind w:left="1944"/>
      </w:pPr>
      <w:r>
        <w:t xml:space="preserve">4. </w:t>
      </w:r>
      <w:r w:rsidRPr="00F57E29">
        <w:t>System usuwa obiekt klasy Lockdown, kończąc działanie procedury blokady sektora.</w:t>
      </w:r>
    </w:p>
    <w:p w14:paraId="0845C1C8" w14:textId="77777777" w:rsidR="00C21489" w:rsidRPr="00F57E29" w:rsidRDefault="00C21489" w:rsidP="00C21489">
      <w:pPr>
        <w:pStyle w:val="Akapitzlist"/>
        <w:ind w:left="1944"/>
      </w:pPr>
      <w:r>
        <w:t xml:space="preserve">5. </w:t>
      </w:r>
      <w:r w:rsidRPr="00F57E29">
        <w:t>System wysyła do sektora komunikat przywracający standardowe uprawnienia dostępu.</w:t>
      </w:r>
    </w:p>
    <w:p w14:paraId="7727CCE0" w14:textId="77777777" w:rsidR="00C21489" w:rsidRPr="00F57E29" w:rsidRDefault="00C21489" w:rsidP="00C21489">
      <w:pPr>
        <w:pStyle w:val="Akapitzlist"/>
        <w:ind w:left="1944"/>
      </w:pPr>
      <w:r>
        <w:t xml:space="preserve">6. </w:t>
      </w:r>
      <w:r w:rsidRPr="00F57E29">
        <w:t>System aktualizuje status incydentu na „zamknięty”.</w:t>
      </w:r>
    </w:p>
    <w:p w14:paraId="4CEBA88F" w14:textId="77777777" w:rsidR="00C21489" w:rsidRPr="00F57E29" w:rsidRDefault="00C21489" w:rsidP="00C21489">
      <w:pPr>
        <w:pStyle w:val="Akapitzlist"/>
        <w:ind w:left="1944"/>
      </w:pPr>
      <w:r>
        <w:t xml:space="preserve">7. </w:t>
      </w:r>
      <w:r w:rsidRPr="00F57E29">
        <w:t>System przesyła personelowi ochrony komunikat potwierdzający zakończenie incydentu oraz przywrócenie normalnego funkcjonowania sektora.</w:t>
      </w:r>
    </w:p>
    <w:p w14:paraId="07AE411B" w14:textId="77777777" w:rsidR="00C21489" w:rsidRDefault="00C21489" w:rsidP="00C21489">
      <w:pPr>
        <w:rPr>
          <w:b/>
          <w:bCs/>
        </w:rPr>
      </w:pPr>
      <w:r w:rsidRPr="00F11BF5">
        <w:rPr>
          <w:b/>
          <w:bCs/>
          <w:noProof/>
        </w:rPr>
        <w:drawing>
          <wp:inline distT="0" distB="0" distL="0" distR="0" wp14:anchorId="732BF20A" wp14:editId="77F15FDE">
            <wp:extent cx="5760720" cy="5052695"/>
            <wp:effectExtent l="0" t="0" r="0" b="0"/>
            <wp:docPr id="17299633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63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2562" w14:textId="77777777" w:rsidR="00FE5AD0" w:rsidRDefault="00FE5AD0"/>
    <w:sectPr w:rsidR="00FE5A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624AA"/>
    <w:multiLevelType w:val="hybridMultilevel"/>
    <w:tmpl w:val="F2DA346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B29ED"/>
    <w:multiLevelType w:val="multilevel"/>
    <w:tmpl w:val="F802051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7B266C6"/>
    <w:multiLevelType w:val="hybridMultilevel"/>
    <w:tmpl w:val="A7B8EF34"/>
    <w:lvl w:ilvl="0" w:tplc="0415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 w16cid:durableId="479658198">
    <w:abstractNumId w:val="1"/>
  </w:num>
  <w:num w:numId="2" w16cid:durableId="1333950069">
    <w:abstractNumId w:val="2"/>
  </w:num>
  <w:num w:numId="3" w16cid:durableId="162950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13"/>
    <w:rsid w:val="00020913"/>
    <w:rsid w:val="002D7B87"/>
    <w:rsid w:val="0056776D"/>
    <w:rsid w:val="0065106C"/>
    <w:rsid w:val="006C7C53"/>
    <w:rsid w:val="00BD5390"/>
    <w:rsid w:val="00C15539"/>
    <w:rsid w:val="00C21489"/>
    <w:rsid w:val="00F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9C03E"/>
  <w15:chartTrackingRefBased/>
  <w15:docId w15:val="{DB98AD77-0F16-4543-9351-212CA03C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21489"/>
  </w:style>
  <w:style w:type="paragraph" w:styleId="Nagwek1">
    <w:name w:val="heading 1"/>
    <w:basedOn w:val="Normalny"/>
    <w:next w:val="Normalny"/>
    <w:link w:val="Nagwek1Znak"/>
    <w:uiPriority w:val="9"/>
    <w:qFormat/>
    <w:rsid w:val="0002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2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20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2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20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2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2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2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2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20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20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20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2091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2091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2091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2091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2091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2091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2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2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2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2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2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2091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2091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2091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20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2091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20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358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Wyszkowska (118905)</dc:creator>
  <cp:keywords/>
  <dc:description/>
  <cp:lastModifiedBy>Aleksandra Wyszkowska (118905)</cp:lastModifiedBy>
  <cp:revision>2</cp:revision>
  <dcterms:created xsi:type="dcterms:W3CDTF">2026-05-12T16:49:00Z</dcterms:created>
  <dcterms:modified xsi:type="dcterms:W3CDTF">2026-05-12T16:52:00Z</dcterms:modified>
</cp:coreProperties>
</file>