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1D" w:rsidRDefault="00087F1D" w:rsidP="00087F1D">
      <w:pPr>
        <w:jc w:val="center"/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 w:hint="cs"/>
          <w:sz w:val="24"/>
          <w:szCs w:val="24"/>
          <w:u w:val="single"/>
          <w:rtl/>
        </w:rPr>
        <w:t>תרגיל ראשון (קבוצות מיכה)</w:t>
      </w:r>
      <w:r>
        <w:rPr>
          <w:rFonts w:ascii="David" w:eastAsia="David" w:hAnsi="David" w:cs="David"/>
          <w:sz w:val="24"/>
          <w:szCs w:val="24"/>
          <w:u w:val="single"/>
          <w:rtl/>
        </w:rPr>
        <w:t>–</w:t>
      </w:r>
      <w:r>
        <w:rPr>
          <w:rFonts w:ascii="David" w:eastAsia="David" w:hAnsi="David" w:cs="David" w:hint="cs"/>
          <w:sz w:val="24"/>
          <w:szCs w:val="24"/>
          <w:u w:val="single"/>
          <w:rtl/>
        </w:rPr>
        <w:t xml:space="preserve"> 2019  </w:t>
      </w:r>
      <w:r>
        <w:rPr>
          <w:rFonts w:ascii="David" w:eastAsia="David" w:hAnsi="David" w:cs="David"/>
          <w:sz w:val="24"/>
          <w:szCs w:val="24"/>
          <w:u w:val="single"/>
        </w:rPr>
        <w:t>Python</w:t>
      </w:r>
    </w:p>
    <w:p w:rsidR="00087F1D" w:rsidRDefault="00087F1D" w:rsidP="00087F1D">
      <w:pPr>
        <w:rPr>
          <w:rFonts w:ascii="David" w:eastAsia="David" w:hAnsi="David" w:cs="David"/>
          <w:sz w:val="24"/>
          <w:szCs w:val="24"/>
          <w:u w:val="single"/>
          <w:rtl/>
        </w:rPr>
      </w:pPr>
      <w:r>
        <w:rPr>
          <w:rFonts w:ascii="David" w:eastAsia="David" w:hAnsi="David" w:cs="David" w:hint="cs"/>
          <w:sz w:val="24"/>
          <w:szCs w:val="24"/>
          <w:u w:val="single"/>
          <w:rtl/>
        </w:rPr>
        <w:t xml:space="preserve">כללי </w:t>
      </w:r>
    </w:p>
    <w:p w:rsidR="00087F1D" w:rsidRDefault="00087F1D" w:rsidP="00087F1D">
      <w:pPr>
        <w:rPr>
          <w:rFonts w:ascii="David" w:eastAsia="David" w:hAnsi="David" w:cs="David"/>
          <w:sz w:val="24"/>
          <w:szCs w:val="24"/>
          <w:rtl/>
        </w:rPr>
      </w:pPr>
      <w:r w:rsidRPr="00087F1D">
        <w:rPr>
          <w:rFonts w:ascii="David" w:eastAsia="David" w:hAnsi="David" w:cs="David" w:hint="cs"/>
          <w:sz w:val="24"/>
          <w:szCs w:val="24"/>
          <w:rtl/>
        </w:rPr>
        <w:t xml:space="preserve">ניתן להגיש בזוגות (הגשה כפולה של אותו קובץ במודל עם השמות של הזוג) </w:t>
      </w:r>
      <w:r w:rsidRPr="00087F1D">
        <w:rPr>
          <w:rFonts w:ascii="David" w:eastAsia="David" w:hAnsi="David" w:cs="David" w:hint="cs"/>
          <w:sz w:val="24"/>
          <w:szCs w:val="24"/>
          <w:rtl/>
        </w:rPr>
        <w:t>או ביחדים</w:t>
      </w:r>
      <w:r>
        <w:rPr>
          <w:rFonts w:ascii="David" w:eastAsia="David" w:hAnsi="David" w:cs="David" w:hint="cs"/>
          <w:sz w:val="24"/>
          <w:szCs w:val="24"/>
          <w:rtl/>
        </w:rPr>
        <w:t>.</w:t>
      </w:r>
    </w:p>
    <w:p w:rsidR="00087F1D" w:rsidRDefault="00087F1D" w:rsidP="00087F1D">
      <w:pPr>
        <w:rPr>
          <w:rFonts w:ascii="David" w:eastAsia="David" w:hAnsi="David" w:cs="David" w:hint="cs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כל התשובות יבוצעו יעטפו בפונקציות.</w:t>
      </w:r>
    </w:p>
    <w:p w:rsidR="00087F1D" w:rsidRPr="00087F1D" w:rsidRDefault="00087F1D" w:rsidP="00087F1D">
      <w:pPr>
        <w:rPr>
          <w:rFonts w:ascii="David" w:eastAsia="David" w:hAnsi="David" w:cs="David" w:hint="cs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כל התשובות ילוו ב בבדיקות </w:t>
      </w:r>
      <w:r>
        <w:rPr>
          <w:rFonts w:ascii="David" w:eastAsia="David" w:hAnsi="David" w:cs="David"/>
          <w:sz w:val="24"/>
          <w:szCs w:val="24"/>
        </w:rPr>
        <w:t xml:space="preserve">unit test </w:t>
      </w:r>
      <w:r>
        <w:rPr>
          <w:rFonts w:ascii="David" w:eastAsia="David" w:hAnsi="David" w:cs="David" w:hint="cs"/>
          <w:sz w:val="24"/>
          <w:szCs w:val="24"/>
          <w:rtl/>
        </w:rPr>
        <w:t xml:space="preserve"> (שתי נקודות פחות על כל שאלה, באי ביצוע) </w:t>
      </w:r>
    </w:p>
    <w:p w:rsidR="00087F1D" w:rsidRPr="00087F1D" w:rsidRDefault="00087F1D">
      <w:pPr>
        <w:rPr>
          <w:rFonts w:ascii="David" w:eastAsia="David" w:hAnsi="David" w:cs="David"/>
          <w:sz w:val="24"/>
          <w:szCs w:val="24"/>
          <w:u w:val="single"/>
        </w:rPr>
      </w:pPr>
    </w:p>
    <w:p w:rsidR="00442DFE" w:rsidRDefault="00127187">
      <w:pPr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שאלה 1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א. כתוב קוד שמקבל מערך של מערכים המכילים מספרים שלמים ומחזיר את סכום המספרים. יש לממש ללא שימוש ב </w:t>
      </w:r>
      <w:r>
        <w:rPr>
          <w:rFonts w:ascii="David" w:eastAsia="David" w:hAnsi="David" w:cs="David"/>
          <w:sz w:val="24"/>
          <w:szCs w:val="24"/>
        </w:rPr>
        <w:t>list comprehension</w:t>
      </w:r>
      <w:r>
        <w:rPr>
          <w:rFonts w:ascii="David" w:eastAsia="David" w:hAnsi="David" w:cs="David"/>
          <w:sz w:val="24"/>
          <w:szCs w:val="24"/>
          <w:rtl/>
        </w:rPr>
        <w:t>.</w:t>
      </w:r>
    </w:p>
    <w:p w:rsidR="00442DFE" w:rsidRDefault="00127187">
      <w:pPr>
        <w:rPr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לדוגמא, עבור המערך </w:t>
      </w:r>
      <w:r>
        <w:rPr>
          <w:rFonts w:ascii="monospace" w:eastAsia="monospace" w:hAnsi="monospace" w:cs="monospace"/>
          <w:color w:val="6D6D6D"/>
          <w:sz w:val="24"/>
          <w:szCs w:val="24"/>
        </w:rPr>
        <w:t>[[3, 2], [1], [4, 12]]</w:t>
      </w:r>
      <w:r>
        <w:rPr>
          <w:sz w:val="24"/>
          <w:szCs w:val="24"/>
          <w:rtl/>
        </w:rPr>
        <w:t xml:space="preserve"> , יוחזר המספר 22. </w:t>
      </w:r>
    </w:p>
    <w:p w:rsidR="00442DFE" w:rsidRDefault="00087F1D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p w:rsidR="00442DFE" w:rsidRDefault="00442DFE">
      <w:pPr>
        <w:rPr>
          <w:rFonts w:ascii="David" w:eastAsia="David" w:hAnsi="David" w:cs="David"/>
          <w:sz w:val="24"/>
          <w:szCs w:val="24"/>
          <w:u w:val="single"/>
        </w:rPr>
      </w:pPr>
    </w:p>
    <w:p w:rsidR="00442DFE" w:rsidRDefault="00127187">
      <w:pPr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שאלה 2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א. </w:t>
      </w:r>
      <w:r>
        <w:rPr>
          <w:rFonts w:ascii="David" w:eastAsia="David" w:hAnsi="David" w:cs="David"/>
          <w:sz w:val="24"/>
          <w:szCs w:val="24"/>
          <w:rtl/>
        </w:rPr>
        <w:t xml:space="preserve">כתב תכנית שמקבלת </w:t>
      </w:r>
      <w:r>
        <w:rPr>
          <w:rFonts w:ascii="David" w:eastAsia="David" w:hAnsi="David" w:cs="David"/>
          <w:sz w:val="24"/>
          <w:szCs w:val="24"/>
        </w:rPr>
        <w:t>string</w:t>
      </w:r>
      <w:r>
        <w:rPr>
          <w:rFonts w:ascii="David" w:eastAsia="David" w:hAnsi="David" w:cs="David"/>
          <w:sz w:val="24"/>
          <w:szCs w:val="24"/>
          <w:rtl/>
        </w:rPr>
        <w:t xml:space="preserve"> ומחזירה אותו בסדר הפוך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ב. כתוב תכנית שמקבלת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 ומחזירה אותו בסדר הפוך. שים לב שאיבריו של כל 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  יכולים להיות בעצמם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. יש החזיר גם את ה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 הפנימי בסדר הפוך. (עד רמה ראשונה. כלומר יכול להיות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 של </w:t>
      </w:r>
      <w:r>
        <w:rPr>
          <w:rFonts w:ascii="David" w:eastAsia="David" w:hAnsi="David" w:cs="David"/>
          <w:sz w:val="24"/>
          <w:szCs w:val="24"/>
        </w:rPr>
        <w:t>lists</w:t>
      </w:r>
      <w:r>
        <w:rPr>
          <w:rFonts w:ascii="David" w:eastAsia="David" w:hAnsi="David" w:cs="David"/>
          <w:sz w:val="24"/>
          <w:szCs w:val="24"/>
          <w:rtl/>
        </w:rPr>
        <w:t>. אבל ברמה הפנימית א</w:t>
      </w:r>
      <w:r>
        <w:rPr>
          <w:rFonts w:ascii="David" w:eastAsia="David" w:hAnsi="David" w:cs="David"/>
          <w:sz w:val="24"/>
          <w:szCs w:val="24"/>
          <w:rtl/>
        </w:rPr>
        <w:t xml:space="preserve">ם יש </w:t>
      </w:r>
      <w:r>
        <w:rPr>
          <w:rFonts w:ascii="David" w:eastAsia="David" w:hAnsi="David" w:cs="David"/>
          <w:sz w:val="24"/>
          <w:szCs w:val="24"/>
        </w:rPr>
        <w:t>list</w:t>
      </w:r>
      <w:r>
        <w:rPr>
          <w:rFonts w:ascii="David" w:eastAsia="David" w:hAnsi="David" w:cs="David"/>
          <w:sz w:val="24"/>
          <w:szCs w:val="24"/>
          <w:rtl/>
        </w:rPr>
        <w:t xml:space="preserve"> הוא יוחזר כמו שהוא ואין צורך להופכו.). 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ג. כתוב תכנית שמקבלת </w:t>
      </w:r>
      <w:r>
        <w:rPr>
          <w:rFonts w:ascii="David" w:eastAsia="David" w:hAnsi="David" w:cs="David"/>
          <w:sz w:val="24"/>
          <w:szCs w:val="24"/>
        </w:rPr>
        <w:t>tuple</w:t>
      </w:r>
      <w:r>
        <w:rPr>
          <w:rFonts w:ascii="David" w:eastAsia="David" w:hAnsi="David" w:cs="David"/>
          <w:sz w:val="24"/>
          <w:szCs w:val="24"/>
          <w:rtl/>
        </w:rPr>
        <w:t xml:space="preserve">  ומחזירה אותו בסדר הפוך. </w:t>
      </w:r>
    </w:p>
    <w:p w:rsidR="00442DFE" w:rsidRDefault="00442DFE">
      <w:pPr>
        <w:rPr>
          <w:rFonts w:ascii="David" w:eastAsia="David" w:hAnsi="David" w:cs="David"/>
          <w:sz w:val="24"/>
          <w:szCs w:val="24"/>
        </w:rPr>
      </w:pPr>
    </w:p>
    <w:p w:rsidR="00442DFE" w:rsidRDefault="00127187">
      <w:pPr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>שאלה 3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א. כתוב תכנית שמקבלת </w:t>
      </w:r>
      <w:r>
        <w:rPr>
          <w:rFonts w:ascii="David" w:eastAsia="David" w:hAnsi="David" w:cs="David"/>
          <w:sz w:val="24"/>
          <w:szCs w:val="24"/>
        </w:rPr>
        <w:t>tuple</w:t>
      </w:r>
      <w:r>
        <w:rPr>
          <w:rFonts w:ascii="David" w:eastAsia="David" w:hAnsi="David" w:cs="David"/>
          <w:sz w:val="24"/>
          <w:szCs w:val="24"/>
          <w:rtl/>
        </w:rPr>
        <w:t xml:space="preserve"> של </w:t>
      </w:r>
      <w:r>
        <w:rPr>
          <w:rFonts w:ascii="David" w:eastAsia="David" w:hAnsi="David" w:cs="David"/>
          <w:sz w:val="24"/>
          <w:szCs w:val="24"/>
        </w:rPr>
        <w:t>sets</w:t>
      </w:r>
      <w:r>
        <w:rPr>
          <w:rFonts w:ascii="David" w:eastAsia="David" w:hAnsi="David" w:cs="David"/>
          <w:sz w:val="24"/>
          <w:szCs w:val="24"/>
          <w:rtl/>
        </w:rPr>
        <w:t xml:space="preserve">. כל סט יכול להכיל תווים בודדים או מספרים שלמים או מספרים עשרוניים. התכנית תחזיר  את האיברים שהם האיחוד של כל </w:t>
      </w:r>
      <w:r>
        <w:rPr>
          <w:rFonts w:ascii="David" w:eastAsia="David" w:hAnsi="David" w:cs="David"/>
          <w:sz w:val="24"/>
          <w:szCs w:val="24"/>
          <w:rtl/>
        </w:rPr>
        <w:t xml:space="preserve">הסטים  כאשר הם ממוינים. המיון יעשה  כך שקודם יופיעו התווים  ממוינים ואח"כ המספרים ממוינים. 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ב. כתוב את אותה התכנית מסעיף א' – אלא שהפעם התכנית תחזיר </w:t>
      </w:r>
      <w:r>
        <w:rPr>
          <w:rFonts w:ascii="David" w:eastAsia="David" w:hAnsi="David" w:cs="David"/>
          <w:sz w:val="24"/>
          <w:szCs w:val="24"/>
        </w:rPr>
        <w:t>dictionary</w:t>
      </w:r>
      <w:r>
        <w:rPr>
          <w:rFonts w:ascii="David" w:eastAsia="David" w:hAnsi="David" w:cs="David"/>
          <w:sz w:val="24"/>
          <w:szCs w:val="24"/>
          <w:rtl/>
        </w:rPr>
        <w:t xml:space="preserve"> שהמפתח לכל איבר הוא מיקומו לאחר המיון. </w:t>
      </w:r>
    </w:p>
    <w:p w:rsidR="00442DFE" w:rsidRDefault="00442DFE">
      <w:pPr>
        <w:rPr>
          <w:sz w:val="24"/>
          <w:szCs w:val="24"/>
        </w:rPr>
      </w:pPr>
    </w:p>
    <w:p w:rsidR="00442DFE" w:rsidRDefault="00127187" w:rsidP="00087F1D">
      <w:pPr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 xml:space="preserve">שאלה </w:t>
      </w:r>
      <w:r w:rsidR="00087F1D">
        <w:rPr>
          <w:rFonts w:ascii="David" w:eastAsia="David" w:hAnsi="David" w:cs="David" w:hint="cs"/>
          <w:sz w:val="24"/>
          <w:szCs w:val="24"/>
          <w:u w:val="single"/>
          <w:rtl/>
        </w:rPr>
        <w:t>4</w:t>
      </w:r>
    </w:p>
    <w:p w:rsidR="00442DFE" w:rsidRDefault="00442DFE">
      <w:pPr>
        <w:rPr>
          <w:rFonts w:ascii="David" w:eastAsia="David" w:hAnsi="David" w:cs="David"/>
          <w:sz w:val="24"/>
          <w:szCs w:val="24"/>
          <w:u w:val="single"/>
        </w:rPr>
      </w:pP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א. כתוב את התכנית הבאה מבלי להשתמש ב </w:t>
      </w:r>
      <w:r>
        <w:rPr>
          <w:rFonts w:ascii="David" w:eastAsia="David" w:hAnsi="David" w:cs="David"/>
          <w:sz w:val="24"/>
          <w:szCs w:val="24"/>
        </w:rPr>
        <w:t>if</w:t>
      </w:r>
      <w:r>
        <w:rPr>
          <w:rFonts w:ascii="David" w:eastAsia="David" w:hAnsi="David" w:cs="David"/>
          <w:sz w:val="24"/>
          <w:szCs w:val="24"/>
          <w:rtl/>
        </w:rPr>
        <w:t>: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lastRenderedPageBreak/>
        <w:t xml:space="preserve">ב. כתוב את ה </w:t>
      </w:r>
      <w:r>
        <w:rPr>
          <w:rFonts w:ascii="David" w:eastAsia="David" w:hAnsi="David" w:cs="David"/>
          <w:sz w:val="24"/>
          <w:szCs w:val="24"/>
        </w:rPr>
        <w:t>if</w:t>
      </w:r>
      <w:r>
        <w:rPr>
          <w:rFonts w:ascii="David" w:eastAsia="David" w:hAnsi="David" w:cs="David"/>
          <w:sz w:val="24"/>
          <w:szCs w:val="24"/>
          <w:rtl/>
        </w:rPr>
        <w:t xml:space="preserve"> שבתכנית לעיל בשורה אחת בלבד. </w:t>
      </w:r>
      <w:r>
        <w:rPr>
          <w:noProof/>
        </w:rPr>
        <w:drawing>
          <wp:anchor distT="0" distB="101600" distL="0" distR="0" simplePos="0" relativeHeight="251660288" behindDoc="0" locked="0" layoutInCell="1" hidden="0" allowOverlap="1">
            <wp:simplePos x="0" y="0"/>
            <wp:positionH relativeFrom="column">
              <wp:posOffset>288925</wp:posOffset>
            </wp:positionH>
            <wp:positionV relativeFrom="paragraph">
              <wp:posOffset>635</wp:posOffset>
            </wp:positionV>
            <wp:extent cx="5153660" cy="1715135"/>
            <wp:effectExtent l="0" t="0" r="0" b="0"/>
            <wp:wrapTopAndBottom distT="0" distB="1016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71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2DFE" w:rsidRDefault="00442DFE">
      <w:pPr>
        <w:rPr>
          <w:rFonts w:ascii="David" w:eastAsia="David" w:hAnsi="David" w:cs="David"/>
          <w:sz w:val="24"/>
          <w:szCs w:val="24"/>
        </w:rPr>
      </w:pPr>
    </w:p>
    <w:p w:rsidR="00442DFE" w:rsidRDefault="00127187" w:rsidP="00087F1D">
      <w:pPr>
        <w:rPr>
          <w:rFonts w:ascii="David" w:eastAsia="David" w:hAnsi="David" w:cs="David"/>
          <w:sz w:val="24"/>
          <w:szCs w:val="24"/>
          <w:u w:val="single"/>
        </w:rPr>
      </w:pPr>
      <w:r>
        <w:rPr>
          <w:rFonts w:ascii="David" w:eastAsia="David" w:hAnsi="David" w:cs="David"/>
          <w:sz w:val="24"/>
          <w:szCs w:val="24"/>
          <w:u w:val="single"/>
          <w:rtl/>
        </w:rPr>
        <w:t xml:space="preserve">שאלה </w:t>
      </w:r>
      <w:r w:rsidR="00087F1D">
        <w:rPr>
          <w:rFonts w:ascii="David" w:eastAsia="David" w:hAnsi="David" w:cs="David" w:hint="cs"/>
          <w:sz w:val="24"/>
          <w:szCs w:val="24"/>
          <w:u w:val="single"/>
          <w:rtl/>
        </w:rPr>
        <w:t>5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כתוב תכנית שקולטת שני מספרים מהמשתמש ומדפיסה את כל המספרים הזוגיים בטווח שבין 2 המספרים הללו (כולל הקצוות), בהתחלה בסדר יורד ולאחר מכן בסדר עולה. 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א. ניתן להשתמש רק בלולאות </w:t>
      </w:r>
      <w:r>
        <w:rPr>
          <w:rFonts w:ascii="David" w:eastAsia="David" w:hAnsi="David" w:cs="David"/>
          <w:sz w:val="24"/>
          <w:szCs w:val="24"/>
        </w:rPr>
        <w:t>for</w:t>
      </w:r>
      <w:r>
        <w:rPr>
          <w:rFonts w:ascii="David" w:eastAsia="David" w:hAnsi="David" w:cs="David"/>
          <w:sz w:val="24"/>
          <w:szCs w:val="24"/>
          <w:rtl/>
        </w:rPr>
        <w:t xml:space="preserve"> ללא שימוש בכל לולאה אחר</w:t>
      </w:r>
      <w:r>
        <w:rPr>
          <w:rFonts w:ascii="David" w:eastAsia="David" w:hAnsi="David" w:cs="David"/>
          <w:sz w:val="24"/>
          <w:szCs w:val="24"/>
          <w:rtl/>
        </w:rPr>
        <w:t xml:space="preserve">ת או ב </w:t>
      </w:r>
      <w:r>
        <w:rPr>
          <w:rFonts w:ascii="David" w:eastAsia="David" w:hAnsi="David" w:cs="David"/>
          <w:sz w:val="24"/>
          <w:szCs w:val="24"/>
        </w:rPr>
        <w:t>if</w:t>
      </w:r>
    </w:p>
    <w:p w:rsidR="00442DFE" w:rsidRDefault="00127187">
      <w:pPr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ב. ניתן להשתמש רק בלולאות </w:t>
      </w:r>
      <w:r>
        <w:rPr>
          <w:rFonts w:ascii="David" w:eastAsia="David" w:hAnsi="David" w:cs="David"/>
          <w:sz w:val="24"/>
          <w:szCs w:val="24"/>
        </w:rPr>
        <w:t>while</w:t>
      </w:r>
      <w:r>
        <w:rPr>
          <w:rFonts w:ascii="David" w:eastAsia="David" w:hAnsi="David" w:cs="David"/>
          <w:sz w:val="24"/>
          <w:szCs w:val="24"/>
          <w:rtl/>
        </w:rPr>
        <w:t xml:space="preserve"> ללא שימוש בכל לולאה אחרת או ב </w:t>
      </w:r>
      <w:r>
        <w:rPr>
          <w:rFonts w:ascii="David" w:eastAsia="David" w:hAnsi="David" w:cs="David"/>
          <w:sz w:val="24"/>
          <w:szCs w:val="24"/>
        </w:rPr>
        <w:t>if</w:t>
      </w:r>
    </w:p>
    <w:p w:rsidR="00442DFE" w:rsidRDefault="00127187">
      <w:pPr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ג. שאלה תיאורטית (ללא צורך במימוש): האם ניתן לכתוב את התכנית תוך שימוש רק ב </w:t>
      </w:r>
      <w:r>
        <w:rPr>
          <w:rFonts w:ascii="David" w:eastAsia="David" w:hAnsi="David" w:cs="David"/>
          <w:sz w:val="24"/>
          <w:szCs w:val="24"/>
        </w:rPr>
        <w:t>if</w:t>
      </w:r>
      <w:r>
        <w:rPr>
          <w:rFonts w:ascii="David" w:eastAsia="David" w:hAnsi="David" w:cs="David"/>
          <w:sz w:val="24"/>
          <w:szCs w:val="24"/>
          <w:rtl/>
        </w:rPr>
        <w:t xml:space="preserve"> ללא כל שימוש בלולאות. הסבר והדגם באופן מילולי</w:t>
      </w:r>
    </w:p>
    <w:p w:rsidR="00B1191F" w:rsidRDefault="00B1191F">
      <w:pPr>
        <w:rPr>
          <w:rFonts w:ascii="David" w:eastAsia="David" w:hAnsi="David" w:cs="David"/>
          <w:sz w:val="24"/>
          <w:szCs w:val="24"/>
          <w:rtl/>
        </w:rPr>
      </w:pPr>
    </w:p>
    <w:p w:rsidR="00B1191F" w:rsidRDefault="00B1191F">
      <w:pPr>
        <w:rPr>
          <w:rFonts w:ascii="David" w:eastAsia="David" w:hAnsi="David" w:cs="David"/>
          <w:sz w:val="24"/>
          <w:szCs w:val="24"/>
        </w:rPr>
      </w:pPr>
      <w:bookmarkStart w:id="0" w:name="_GoBack"/>
      <w:bookmarkEnd w:id="0"/>
    </w:p>
    <w:sectPr w:rsidR="00B1191F">
      <w:footerReference w:type="default" r:id="rId7"/>
      <w:pgSz w:w="11906" w:h="16838"/>
      <w:pgMar w:top="1440" w:right="1440" w:bottom="1440" w:left="1440" w:header="0" w:footer="72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87" w:rsidRDefault="00127187">
      <w:pPr>
        <w:spacing w:after="0" w:line="240" w:lineRule="auto"/>
      </w:pPr>
      <w:r>
        <w:separator/>
      </w:r>
    </w:p>
  </w:endnote>
  <w:endnote w:type="continuationSeparator" w:id="0">
    <w:p w:rsidR="00127187" w:rsidRDefault="0012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onospac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DFE" w:rsidRDefault="001271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87F1D">
      <w:rPr>
        <w:color w:val="000000"/>
      </w:rPr>
      <w:fldChar w:fldCharType="separate"/>
    </w:r>
    <w:r w:rsidR="00B1191F">
      <w:rPr>
        <w:noProof/>
        <w:color w:val="000000"/>
        <w:rtl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87" w:rsidRDefault="00127187">
      <w:pPr>
        <w:spacing w:after="0" w:line="240" w:lineRule="auto"/>
      </w:pPr>
      <w:r>
        <w:separator/>
      </w:r>
    </w:p>
  </w:footnote>
  <w:footnote w:type="continuationSeparator" w:id="0">
    <w:p w:rsidR="00127187" w:rsidRDefault="00127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42DFE"/>
    <w:rsid w:val="00087F1D"/>
    <w:rsid w:val="00127187"/>
    <w:rsid w:val="00442DFE"/>
    <w:rsid w:val="00B1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F651"/>
  <w15:docId w15:val="{97EE1E89-BFAD-455D-93ED-FA8D4FE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</cp:lastModifiedBy>
  <cp:revision>3</cp:revision>
  <dcterms:created xsi:type="dcterms:W3CDTF">2019-03-21T09:45:00Z</dcterms:created>
  <dcterms:modified xsi:type="dcterms:W3CDTF">2019-03-21T09:56:00Z</dcterms:modified>
</cp:coreProperties>
</file>