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D492E" w14:textId="77777777" w:rsidR="00333D3D" w:rsidRDefault="00333D3D"/>
    <w:p w14:paraId="484D5D1A" w14:textId="77777777" w:rsidR="00333D3D" w:rsidRDefault="00333D3D"/>
    <w:p w14:paraId="5AF97DCB" w14:textId="77777777" w:rsidR="00333D3D" w:rsidRDefault="00333D3D"/>
    <w:p w14:paraId="305BBC4C" w14:textId="77777777" w:rsidR="00333D3D" w:rsidRDefault="00333D3D"/>
    <w:p w14:paraId="4A538A7F" w14:textId="77777777" w:rsidR="00333D3D" w:rsidRDefault="00333D3D"/>
    <w:p w14:paraId="01F510A5" w14:textId="77777777" w:rsidR="00333D3D" w:rsidRDefault="00333D3D"/>
    <w:p w14:paraId="318C29A3" w14:textId="77777777" w:rsidR="00333D3D" w:rsidRDefault="00333D3D"/>
    <w:p w14:paraId="692625AF" w14:textId="77777777" w:rsidR="00333D3D" w:rsidRDefault="00333D3D"/>
    <w:p w14:paraId="7780A8C0" w14:textId="77777777" w:rsidR="00333D3D" w:rsidRDefault="00333D3D"/>
    <w:p w14:paraId="1DD6C976" w14:textId="77777777" w:rsidR="00333D3D" w:rsidRDefault="00333D3D"/>
    <w:p w14:paraId="53FB6325" w14:textId="77777777" w:rsidR="00333D3D" w:rsidRDefault="00333D3D"/>
    <w:p w14:paraId="6E1773E1" w14:textId="77777777" w:rsidR="00333D3D" w:rsidRDefault="00333D3D"/>
    <w:p w14:paraId="14C57F18" w14:textId="77777777" w:rsidR="00333D3D" w:rsidRDefault="00333D3D"/>
    <w:p w14:paraId="77A97509" w14:textId="77777777" w:rsidR="00333D3D" w:rsidRDefault="00333D3D"/>
    <w:p w14:paraId="3AFBD8C0" w14:textId="77777777" w:rsidR="00333D3D" w:rsidRDefault="00333D3D"/>
    <w:p w14:paraId="6AB7089A" w14:textId="77777777" w:rsidR="00333D3D" w:rsidRDefault="004358F3">
      <w:pPr>
        <w:jc w:val="center"/>
        <w:rPr>
          <w:b/>
          <w:sz w:val="96"/>
          <w:szCs w:val="96"/>
        </w:rPr>
      </w:pPr>
      <w:r>
        <w:rPr>
          <w:b/>
          <w:sz w:val="96"/>
          <w:szCs w:val="96"/>
        </w:rPr>
        <w:t>Data Science Project Protocol</w:t>
      </w:r>
    </w:p>
    <w:p w14:paraId="0AD1E765" w14:textId="77777777" w:rsidR="00333D3D" w:rsidRDefault="00333D3D"/>
    <w:p w14:paraId="31A6D34D" w14:textId="77777777" w:rsidR="00333D3D" w:rsidRDefault="00333D3D"/>
    <w:p w14:paraId="680500FE" w14:textId="1BB221F2" w:rsidR="00333D3D" w:rsidRDefault="004358F3">
      <w:pPr>
        <w:jc w:val="center"/>
        <w:rPr>
          <w:i/>
          <w:sz w:val="36"/>
          <w:szCs w:val="36"/>
        </w:rPr>
      </w:pPr>
      <w:r>
        <w:rPr>
          <w:i/>
          <w:sz w:val="36"/>
          <w:szCs w:val="36"/>
        </w:rPr>
        <w:t xml:space="preserve">Author(s): </w:t>
      </w:r>
    </w:p>
    <w:p w14:paraId="1BCCF90A" w14:textId="5DD42BE8" w:rsidR="00355A89" w:rsidRDefault="00355A89">
      <w:pPr>
        <w:jc w:val="center"/>
        <w:rPr>
          <w:i/>
          <w:sz w:val="36"/>
          <w:szCs w:val="36"/>
        </w:rPr>
      </w:pPr>
      <w:r>
        <w:rPr>
          <w:i/>
          <w:sz w:val="36"/>
          <w:szCs w:val="36"/>
        </w:rPr>
        <w:t>Michal Gimmon</w:t>
      </w:r>
    </w:p>
    <w:p w14:paraId="2FA53B40" w14:textId="5EA12F4E" w:rsidR="00355A89" w:rsidRDefault="00355A89">
      <w:pPr>
        <w:jc w:val="center"/>
        <w:rPr>
          <w:i/>
          <w:sz w:val="36"/>
          <w:szCs w:val="36"/>
        </w:rPr>
      </w:pPr>
      <w:r>
        <w:rPr>
          <w:i/>
          <w:sz w:val="36"/>
          <w:szCs w:val="36"/>
        </w:rPr>
        <w:t>Liron Walter</w:t>
      </w:r>
    </w:p>
    <w:p w14:paraId="2304102E" w14:textId="77777777" w:rsidR="00333D3D" w:rsidRDefault="00333D3D"/>
    <w:p w14:paraId="6DED6A82" w14:textId="77777777" w:rsidR="00333D3D" w:rsidRDefault="00333D3D"/>
    <w:p w14:paraId="481BE71A" w14:textId="77777777" w:rsidR="00333D3D" w:rsidRDefault="00333D3D"/>
    <w:p w14:paraId="717D9D3E" w14:textId="77777777" w:rsidR="00333D3D" w:rsidRDefault="00333D3D"/>
    <w:p w14:paraId="7B065AB1" w14:textId="77777777" w:rsidR="00333D3D" w:rsidRDefault="00333D3D"/>
    <w:p w14:paraId="3DD22C37" w14:textId="77777777" w:rsidR="00333D3D" w:rsidRDefault="00333D3D"/>
    <w:p w14:paraId="42F713D2" w14:textId="77777777" w:rsidR="00333D3D" w:rsidRDefault="00333D3D"/>
    <w:p w14:paraId="1BC030F7" w14:textId="77777777" w:rsidR="00333D3D" w:rsidRDefault="00333D3D"/>
    <w:p w14:paraId="372326C2" w14:textId="77777777" w:rsidR="00333D3D" w:rsidRDefault="00333D3D"/>
    <w:p w14:paraId="5A92AEB3" w14:textId="77777777" w:rsidR="00333D3D" w:rsidRDefault="00333D3D"/>
    <w:p w14:paraId="4844FB25" w14:textId="77777777" w:rsidR="00333D3D" w:rsidRDefault="00333D3D"/>
    <w:p w14:paraId="1963866C" w14:textId="77777777" w:rsidR="00333D3D" w:rsidRDefault="00333D3D"/>
    <w:p w14:paraId="1A2897C2" w14:textId="77777777" w:rsidR="00333D3D" w:rsidRDefault="00333D3D"/>
    <w:p w14:paraId="56296B7E" w14:textId="77777777" w:rsidR="00333D3D" w:rsidRDefault="00333D3D"/>
    <w:p w14:paraId="0E0DB238" w14:textId="77777777" w:rsidR="00333D3D" w:rsidRDefault="004358F3">
      <w:pPr>
        <w:pStyle w:val="Heading1"/>
      </w:pPr>
      <w:bookmarkStart w:id="0" w:name="_1r4gxw8o7kz8" w:colFirst="0" w:colLast="0"/>
      <w:bookmarkEnd w:id="0"/>
      <w:r>
        <w:lastRenderedPageBreak/>
        <w:t>Introduction</w:t>
      </w:r>
    </w:p>
    <w:p w14:paraId="22C2D085"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X-ray imaging is one of the most widely used diagnostic examinations for the diagnosis and research of numerous types of illnesses, making it a high-potential source of data for the development of computer-aided detection and diagnosis tools.</w:t>
      </w:r>
    </w:p>
    <w:p w14:paraId="26C6322B"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 xml:space="preserve"> </w:t>
      </w:r>
    </w:p>
    <w:p w14:paraId="1C7F69C6"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Previous work has been done in the past in the field of X-ray images classification, (for example, the identification of Tuberculosis) using various deep learning techniques, yet it is still a challenge to be explored, as the available data is limited to only thousands of images for training, and poor image-labeling techniques which impact classification accuracy.</w:t>
      </w:r>
    </w:p>
    <w:p w14:paraId="5F0995B6"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 xml:space="preserve"> </w:t>
      </w:r>
    </w:p>
    <w:p w14:paraId="0DC15D95"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The dataset at hand is comprised of 112,120 chest X-ray images of 30,805 unique patients, which were classified into 14 different types of lung diseases (including images which demonstrate multiple diseases), and images of healthy individuals.</w:t>
      </w:r>
    </w:p>
    <w:p w14:paraId="4E2FD746"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ascii="Times New Roman" w:eastAsia="Times New Roman" w:hAnsi="Times New Roman" w:cs="Times New Roman"/>
          <w:color w:val="000000"/>
          <w:sz w:val="24"/>
          <w:szCs w:val="24"/>
          <w:lang w:val="en-US"/>
        </w:rPr>
        <w:t xml:space="preserve"> </w:t>
      </w:r>
    </w:p>
    <w:p w14:paraId="1C627079"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 xml:space="preserve">Several groups have addressed this multi-label dataset in attempt to classify the images according to different research goals - some classified all 14 classes (diseases) </w:t>
      </w:r>
      <w:r w:rsidRPr="00924D37">
        <w:rPr>
          <w:rFonts w:eastAsia="Times New Roman"/>
          <w:color w:val="000000"/>
          <w:sz w:val="13"/>
          <w:szCs w:val="13"/>
          <w:vertAlign w:val="superscript"/>
          <w:lang w:val="en-US"/>
        </w:rPr>
        <w:t>[1], [2]</w:t>
      </w:r>
      <w:r w:rsidRPr="00924D37">
        <w:rPr>
          <w:rFonts w:eastAsia="Times New Roman"/>
          <w:color w:val="000000"/>
          <w:lang w:val="en-US"/>
        </w:rPr>
        <w:t xml:space="preserve"> or part of the diseases </w:t>
      </w:r>
      <w:r w:rsidRPr="00924D37">
        <w:rPr>
          <w:rFonts w:eastAsia="Times New Roman"/>
          <w:color w:val="000000"/>
          <w:sz w:val="13"/>
          <w:szCs w:val="13"/>
          <w:vertAlign w:val="superscript"/>
          <w:lang w:val="en-US"/>
        </w:rPr>
        <w:t>[3]</w:t>
      </w:r>
      <w:r w:rsidRPr="00924D37">
        <w:rPr>
          <w:rFonts w:eastAsia="Times New Roman"/>
          <w:color w:val="000000"/>
          <w:lang w:val="en-US"/>
        </w:rPr>
        <w:t>, some identified patients with one specific disease vs healthy patients, and some looked for the correlation between two (or more) diseases.</w:t>
      </w:r>
    </w:p>
    <w:p w14:paraId="078195D9"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 xml:space="preserve"> </w:t>
      </w:r>
    </w:p>
    <w:p w14:paraId="115E48AD"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Due to the complexity of multi-label classification in this dataset, we decided to simplify the problem and focus on classifying the images to patients who demonstrate Effusion (a fluid in the space around the lung), other diseases or healthy (3 classes), using mainly CNN (deep learning method) and/or other ML models (e.g. SVM). The main reason for this decision is the high frequency of the disease in the available dataset. Moreover, according to radiologist [4], this phenomenon labeling seem to be more accurate than other diseases.  </w:t>
      </w:r>
    </w:p>
    <w:p w14:paraId="6916DA14"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 xml:space="preserve"> </w:t>
      </w:r>
    </w:p>
    <w:p w14:paraId="2CB92B2D"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color w:val="000000"/>
          <w:lang w:val="en-US"/>
        </w:rPr>
        <w:t>As mentioned above, the outcome of this classification challenge will also be affected by the fact that the disease labels in this dataset were retrieved using text mining (NLP) tools from radiologists’ reports, which may lead to seemingly false identifications and impact the model’s accuracy. The task is also challenging in matters of computational resources and memory and is of course much more complicated than our simplified preliminary problem, though is extremely interesting. Our goal is to find a model that predicts Effusion cases better than a random probability.</w:t>
      </w:r>
    </w:p>
    <w:p w14:paraId="56BA2521" w14:textId="72A34FFD" w:rsidR="00924D37" w:rsidRPr="00924D37" w:rsidRDefault="00924D37" w:rsidP="00924D37">
      <w:pPr>
        <w:spacing w:after="240" w:line="240" w:lineRule="auto"/>
        <w:rPr>
          <w:rFonts w:ascii="Times New Roman" w:eastAsia="Times New Roman" w:hAnsi="Times New Roman" w:cs="Times New Roman"/>
          <w:sz w:val="24"/>
          <w:szCs w:val="24"/>
          <w:lang w:val="en-US"/>
        </w:rPr>
      </w:pPr>
      <w:r w:rsidRPr="00924D37">
        <w:rPr>
          <w:rFonts w:ascii="Times New Roman" w:eastAsia="Times New Roman" w:hAnsi="Times New Roman" w:cs="Times New Roman"/>
          <w:sz w:val="24"/>
          <w:szCs w:val="24"/>
          <w:lang w:val="en-US"/>
        </w:rPr>
        <w:br/>
      </w:r>
      <w:r w:rsidRPr="00924D37">
        <w:rPr>
          <w:rFonts w:ascii="Times New Roman" w:eastAsia="Times New Roman" w:hAnsi="Times New Roman" w:cs="Times New Roman"/>
          <w:sz w:val="24"/>
          <w:szCs w:val="24"/>
          <w:lang w:val="en-US"/>
        </w:rPr>
        <w:br/>
      </w:r>
      <w:r w:rsidRPr="00924D37">
        <w:rPr>
          <w:rFonts w:ascii="Times New Roman" w:eastAsia="Times New Roman" w:hAnsi="Times New Roman" w:cs="Times New Roman"/>
          <w:sz w:val="24"/>
          <w:szCs w:val="24"/>
          <w:lang w:val="en-US"/>
        </w:rPr>
        <w:br/>
      </w:r>
    </w:p>
    <w:p w14:paraId="3E2F3D47"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i/>
          <w:iCs/>
          <w:color w:val="000000"/>
          <w:sz w:val="20"/>
          <w:szCs w:val="20"/>
          <w:lang w:val="en-US"/>
        </w:rPr>
        <w:t xml:space="preserve">[1] Pranav </w:t>
      </w:r>
      <w:proofErr w:type="spellStart"/>
      <w:r w:rsidRPr="00924D37">
        <w:rPr>
          <w:rFonts w:eastAsia="Times New Roman"/>
          <w:i/>
          <w:iCs/>
          <w:color w:val="000000"/>
          <w:sz w:val="20"/>
          <w:szCs w:val="20"/>
          <w:lang w:val="en-US"/>
        </w:rPr>
        <w:t>Rajpurkar</w:t>
      </w:r>
      <w:proofErr w:type="spellEnd"/>
      <w:r w:rsidRPr="00924D37">
        <w:rPr>
          <w:rFonts w:eastAsia="Times New Roman"/>
          <w:i/>
          <w:iCs/>
          <w:color w:val="000000"/>
          <w:sz w:val="20"/>
          <w:szCs w:val="20"/>
          <w:lang w:val="en-US"/>
        </w:rPr>
        <w:t xml:space="preserve"> et al., </w:t>
      </w:r>
      <w:proofErr w:type="spellStart"/>
      <w:r w:rsidRPr="00924D37">
        <w:rPr>
          <w:rFonts w:eastAsia="Times New Roman"/>
          <w:i/>
          <w:iCs/>
          <w:color w:val="000000"/>
          <w:sz w:val="20"/>
          <w:szCs w:val="20"/>
          <w:lang w:val="en-US"/>
        </w:rPr>
        <w:t>CheXNet</w:t>
      </w:r>
      <w:proofErr w:type="spellEnd"/>
      <w:r w:rsidRPr="00924D37">
        <w:rPr>
          <w:rFonts w:eastAsia="Times New Roman"/>
          <w:i/>
          <w:iCs/>
          <w:color w:val="000000"/>
          <w:sz w:val="20"/>
          <w:szCs w:val="20"/>
          <w:lang w:val="en-US"/>
        </w:rPr>
        <w:t xml:space="preserve">: Radiologist-Level Pneumonia Detection on Chest X-Rays with Deep Learning, (2017), URL </w:t>
      </w:r>
      <w:r w:rsidRPr="00924D37">
        <w:rPr>
          <w:rFonts w:eastAsia="Times New Roman"/>
          <w:i/>
          <w:iCs/>
          <w:color w:val="1155CC"/>
          <w:sz w:val="20"/>
          <w:szCs w:val="20"/>
          <w:u w:val="single"/>
          <w:lang w:val="en-US"/>
        </w:rPr>
        <w:t>https://arxiv.org/abs/1705.02315</w:t>
      </w:r>
    </w:p>
    <w:p w14:paraId="354EA1EA"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i/>
          <w:iCs/>
          <w:color w:val="000000"/>
          <w:sz w:val="20"/>
          <w:szCs w:val="20"/>
          <w:lang w:val="en-US"/>
        </w:rPr>
        <w:t xml:space="preserve">[2] Pranav </w:t>
      </w:r>
      <w:proofErr w:type="spellStart"/>
      <w:r w:rsidRPr="00924D37">
        <w:rPr>
          <w:rFonts w:eastAsia="Times New Roman"/>
          <w:i/>
          <w:iCs/>
          <w:color w:val="000000"/>
          <w:sz w:val="20"/>
          <w:szCs w:val="20"/>
          <w:lang w:val="en-US"/>
        </w:rPr>
        <w:t>Rajpurkar</w:t>
      </w:r>
      <w:proofErr w:type="spellEnd"/>
      <w:r w:rsidRPr="00924D37">
        <w:rPr>
          <w:rFonts w:eastAsia="Times New Roman"/>
          <w:i/>
          <w:iCs/>
          <w:color w:val="000000"/>
          <w:sz w:val="20"/>
          <w:szCs w:val="20"/>
          <w:lang w:val="en-US"/>
        </w:rPr>
        <w:t xml:space="preserve"> et al., Deep learning for chest radiograph diagnosis: A retrospective comparison of the </w:t>
      </w:r>
      <w:proofErr w:type="spellStart"/>
      <w:r w:rsidRPr="00924D37">
        <w:rPr>
          <w:rFonts w:eastAsia="Times New Roman"/>
          <w:i/>
          <w:iCs/>
          <w:color w:val="000000"/>
          <w:sz w:val="20"/>
          <w:szCs w:val="20"/>
          <w:lang w:val="en-US"/>
        </w:rPr>
        <w:t>CheXNeXt</w:t>
      </w:r>
      <w:proofErr w:type="spellEnd"/>
      <w:r w:rsidRPr="00924D37">
        <w:rPr>
          <w:rFonts w:eastAsia="Times New Roman"/>
          <w:i/>
          <w:iCs/>
          <w:color w:val="000000"/>
          <w:sz w:val="20"/>
          <w:szCs w:val="20"/>
          <w:lang w:val="en-US"/>
        </w:rPr>
        <w:t xml:space="preserve"> algorithm to practicing radiologists, (2018), URL </w:t>
      </w:r>
      <w:r w:rsidRPr="00924D37">
        <w:rPr>
          <w:rFonts w:eastAsia="Times New Roman"/>
          <w:i/>
          <w:iCs/>
          <w:color w:val="1155CC"/>
          <w:sz w:val="20"/>
          <w:szCs w:val="20"/>
          <w:u w:val="single"/>
          <w:lang w:val="en-US"/>
        </w:rPr>
        <w:t>https://journals.plos.org/plosmedicine/article?id=10.1371/journal.pmed.1002686</w:t>
      </w:r>
    </w:p>
    <w:p w14:paraId="24A64EAC"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i/>
          <w:iCs/>
          <w:color w:val="000000"/>
          <w:sz w:val="20"/>
          <w:szCs w:val="20"/>
          <w:lang w:val="en-US"/>
        </w:rPr>
        <w:t xml:space="preserve">[3] </w:t>
      </w:r>
      <w:proofErr w:type="spellStart"/>
      <w:r w:rsidRPr="00924D37">
        <w:rPr>
          <w:rFonts w:eastAsia="Times New Roman"/>
          <w:i/>
          <w:iCs/>
          <w:color w:val="000000"/>
          <w:sz w:val="20"/>
          <w:szCs w:val="20"/>
          <w:lang w:val="en-US"/>
        </w:rPr>
        <w:t>Xiaosong</w:t>
      </w:r>
      <w:proofErr w:type="spellEnd"/>
      <w:r w:rsidRPr="00924D37">
        <w:rPr>
          <w:rFonts w:eastAsia="Times New Roman"/>
          <w:i/>
          <w:iCs/>
          <w:color w:val="000000"/>
          <w:sz w:val="20"/>
          <w:szCs w:val="20"/>
          <w:lang w:val="en-US"/>
        </w:rPr>
        <w:t xml:space="preserve"> Wang et al., ChestX-ray8: Hospital-scale Chest X-ray Database and Benchmarks on Weakly-Supervised Classification and Localization of Common Thorax Diseases, (2017), URL </w:t>
      </w:r>
      <w:hyperlink r:id="rId7" w:history="1">
        <w:r w:rsidRPr="00924D37">
          <w:rPr>
            <w:rFonts w:eastAsia="Times New Roman"/>
            <w:i/>
            <w:iCs/>
            <w:color w:val="1155CC"/>
            <w:sz w:val="20"/>
            <w:szCs w:val="20"/>
            <w:u w:val="single"/>
            <w:lang w:val="en-US"/>
          </w:rPr>
          <w:t>http://openaccess.thecvf.com/content_cvpr_2017/papers/Wang_ChestX-ray8_Hospital-Scale_Chest_CVPR_2017_paper.pdf</w:t>
        </w:r>
      </w:hyperlink>
    </w:p>
    <w:p w14:paraId="1B24ECF6" w14:textId="77777777" w:rsidR="00924D37" w:rsidRPr="00924D37" w:rsidRDefault="00924D37" w:rsidP="00924D37">
      <w:pPr>
        <w:spacing w:line="240" w:lineRule="auto"/>
        <w:rPr>
          <w:rFonts w:ascii="Times New Roman" w:eastAsia="Times New Roman" w:hAnsi="Times New Roman" w:cs="Times New Roman"/>
          <w:sz w:val="24"/>
          <w:szCs w:val="24"/>
          <w:lang w:val="en-US"/>
        </w:rPr>
      </w:pPr>
      <w:r w:rsidRPr="00924D37">
        <w:rPr>
          <w:rFonts w:eastAsia="Times New Roman"/>
          <w:i/>
          <w:iCs/>
          <w:color w:val="000000"/>
          <w:sz w:val="20"/>
          <w:szCs w:val="20"/>
          <w:lang w:val="en-US"/>
        </w:rPr>
        <w:t xml:space="preserve">[4] </w:t>
      </w:r>
      <w:hyperlink r:id="rId8" w:history="1">
        <w:r w:rsidRPr="00924D37">
          <w:rPr>
            <w:rFonts w:eastAsia="Times New Roman"/>
            <w:i/>
            <w:iCs/>
            <w:color w:val="000000"/>
            <w:sz w:val="20"/>
            <w:szCs w:val="20"/>
            <w:u w:val="single"/>
            <w:lang w:val="en-US"/>
          </w:rPr>
          <w:t>Luke Oakden-Rayner</w:t>
        </w:r>
      </w:hyperlink>
      <w:r w:rsidRPr="00924D37">
        <w:rPr>
          <w:rFonts w:eastAsia="Times New Roman"/>
          <w:i/>
          <w:iCs/>
          <w:color w:val="000000"/>
          <w:sz w:val="20"/>
          <w:szCs w:val="20"/>
          <w:lang w:val="en-US"/>
        </w:rPr>
        <w:t xml:space="preserve">, Exploring the ChestXray14 dataset: problems, (2017), URL </w:t>
      </w:r>
      <w:hyperlink r:id="rId9" w:history="1">
        <w:r w:rsidRPr="00924D37">
          <w:rPr>
            <w:rFonts w:eastAsia="Times New Roman"/>
            <w:i/>
            <w:iCs/>
            <w:color w:val="1155CC"/>
            <w:sz w:val="20"/>
            <w:szCs w:val="20"/>
            <w:u w:val="single"/>
            <w:lang w:val="en-US"/>
          </w:rPr>
          <w:t>https://lukeoakdenrayner.wordpress.com/2017/12/18/the-chestxray14-dataset-problems/</w:t>
        </w:r>
      </w:hyperlink>
    </w:p>
    <w:p w14:paraId="046B1A7E" w14:textId="45E0880E" w:rsidR="00333D3D" w:rsidRDefault="004358F3">
      <w:pPr>
        <w:pStyle w:val="Heading1"/>
        <w:rPr>
          <w:sz w:val="32"/>
          <w:szCs w:val="32"/>
        </w:rPr>
      </w:pPr>
      <w:bookmarkStart w:id="1" w:name="_pxccdlzkgmu" w:colFirst="0" w:colLast="0"/>
      <w:bookmarkEnd w:id="1"/>
      <w:r>
        <w:lastRenderedPageBreak/>
        <w:t xml:space="preserve">Methodology </w:t>
      </w:r>
      <w:r>
        <w:rPr>
          <w:sz w:val="32"/>
          <w:szCs w:val="32"/>
        </w:rPr>
        <w:t>(Project design)</w:t>
      </w:r>
    </w:p>
    <w:p w14:paraId="1BE3FBA3" w14:textId="17019DF4" w:rsidR="00333D3D" w:rsidRDefault="004358F3">
      <w:pPr>
        <w:pStyle w:val="Heading2"/>
      </w:pPr>
      <w:bookmarkStart w:id="2" w:name="_ot658i95qty1" w:colFirst="0" w:colLast="0"/>
      <w:bookmarkEnd w:id="2"/>
      <w:r>
        <w:t>Data</w:t>
      </w:r>
    </w:p>
    <w:p w14:paraId="79183A21" w14:textId="1E6912C8" w:rsidR="00C100B0" w:rsidRPr="00C100B0" w:rsidRDefault="00C100B0" w:rsidP="001A362B">
      <w:pPr>
        <w:rPr>
          <w:b/>
          <w:bCs/>
        </w:rPr>
      </w:pPr>
      <w:r w:rsidRPr="00C100B0">
        <w:rPr>
          <w:b/>
          <w:bCs/>
        </w:rPr>
        <w:t>Data Sources</w:t>
      </w:r>
    </w:p>
    <w:p w14:paraId="7230C8AE" w14:textId="77FE8E9C" w:rsidR="00C100B0" w:rsidRDefault="00C100B0" w:rsidP="001A362B"/>
    <w:p w14:paraId="512C8BB9" w14:textId="25841024" w:rsidR="00FF76C1" w:rsidRDefault="00ED76D3" w:rsidP="00FF76C1">
      <w:r w:rsidRPr="00C100B0">
        <w:t>The</w:t>
      </w:r>
      <w:r w:rsidR="00C100B0" w:rsidRPr="00C100B0">
        <w:t xml:space="preserve"> dataset at ha</w:t>
      </w:r>
      <w:r w:rsidR="00C100B0">
        <w:t>nd</w:t>
      </w:r>
      <w:r w:rsidR="00464993">
        <w:t>, as described above,</w:t>
      </w:r>
      <w:r w:rsidR="00C100B0">
        <w:t xml:space="preserve"> </w:t>
      </w:r>
      <w:r w:rsidR="00464993">
        <w:rPr>
          <w:rFonts w:eastAsia="Times New Roman"/>
          <w:color w:val="000000"/>
          <w:lang w:val="en-US"/>
        </w:rPr>
        <w:t>was</w:t>
      </w:r>
      <w:r w:rsidR="00FF76C1">
        <w:rPr>
          <w:rFonts w:eastAsia="Times New Roman"/>
          <w:color w:val="000000"/>
          <w:lang w:val="en-US"/>
        </w:rPr>
        <w:t xml:space="preserve"> collected</w:t>
      </w:r>
      <w:r w:rsidR="00B055D1">
        <w:rPr>
          <w:rFonts w:eastAsia="Times New Roman"/>
          <w:color w:val="000000"/>
          <w:lang w:val="en-US"/>
        </w:rPr>
        <w:t>, labeled and published</w:t>
      </w:r>
      <w:r w:rsidR="00FF76C1">
        <w:rPr>
          <w:rFonts w:eastAsia="Times New Roman"/>
          <w:color w:val="000000"/>
          <w:lang w:val="en-US"/>
        </w:rPr>
        <w:t xml:space="preserve"> in 2017 by the</w:t>
      </w:r>
      <w:r w:rsidR="00C100B0" w:rsidRPr="00C100B0">
        <w:t xml:space="preserve"> </w:t>
      </w:r>
      <w:r w:rsidRPr="00464993">
        <w:rPr>
          <w:i/>
          <w:iCs/>
        </w:rPr>
        <w:t>NIH</w:t>
      </w:r>
      <w:r w:rsidR="00FF76C1" w:rsidRPr="00464993">
        <w:rPr>
          <w:i/>
          <w:iCs/>
        </w:rPr>
        <w:t xml:space="preserve"> Clinical Center</w:t>
      </w:r>
      <w:r w:rsidRPr="00C100B0">
        <w:t xml:space="preserve"> </w:t>
      </w:r>
      <w:r w:rsidR="00FF76C1">
        <w:t>– a clinical research hospital operated by the United States’ National Institute of Health.</w:t>
      </w:r>
    </w:p>
    <w:p w14:paraId="61BD9584" w14:textId="587F482C" w:rsidR="00B055D1" w:rsidRDefault="00B055D1" w:rsidP="00DA359E">
      <w:r>
        <w:t>The i</w:t>
      </w:r>
      <w:r w:rsidR="00464993">
        <w:t xml:space="preserve">mages and </w:t>
      </w:r>
      <w:r>
        <w:t>its</w:t>
      </w:r>
      <w:r w:rsidR="00464993">
        <w:t xml:space="preserve"> corresponding data were retrieved from the NIH publicly available website - </w:t>
      </w:r>
      <w:hyperlink r:id="rId10" w:history="1">
        <w:r w:rsidRPr="00186DF9">
          <w:rPr>
            <w:rStyle w:val="Hyperlink"/>
          </w:rPr>
          <w:t>https://nihcc.app.box.com/v/ChestXray-NIHCC</w:t>
        </w:r>
      </w:hyperlink>
      <w:r>
        <w:t>.</w:t>
      </w:r>
    </w:p>
    <w:p w14:paraId="3A446930" w14:textId="470911B3" w:rsidR="00DA359E" w:rsidRPr="003900FA" w:rsidRDefault="00464993" w:rsidP="003900FA">
      <w:r>
        <w:t xml:space="preserve"> </w:t>
      </w:r>
    </w:p>
    <w:p w14:paraId="43D1CE4A" w14:textId="3284C605" w:rsidR="00DA359E" w:rsidRDefault="00DA359E" w:rsidP="00DA359E">
      <w:pPr>
        <w:rPr>
          <w:b/>
          <w:bCs/>
        </w:rPr>
      </w:pPr>
      <w:r w:rsidRPr="00DA359E">
        <w:rPr>
          <w:b/>
          <w:bCs/>
        </w:rPr>
        <w:t xml:space="preserve">Defining </w:t>
      </w:r>
      <w:r>
        <w:rPr>
          <w:b/>
          <w:bCs/>
        </w:rPr>
        <w:t>the</w:t>
      </w:r>
      <w:r w:rsidRPr="00DA359E">
        <w:rPr>
          <w:b/>
          <w:bCs/>
        </w:rPr>
        <w:t xml:space="preserve"> </w:t>
      </w:r>
      <w:r>
        <w:rPr>
          <w:b/>
          <w:bCs/>
        </w:rPr>
        <w:t>O</w:t>
      </w:r>
      <w:r w:rsidRPr="00DA359E">
        <w:rPr>
          <w:b/>
          <w:bCs/>
        </w:rPr>
        <w:t>utcome Variable</w:t>
      </w:r>
    </w:p>
    <w:p w14:paraId="02261203" w14:textId="664BB893" w:rsidR="00DA359E" w:rsidRPr="00464993" w:rsidRDefault="00DA359E" w:rsidP="00DA359E">
      <w:pPr>
        <w:rPr>
          <w:rFonts w:eastAsia="Times New Roman"/>
          <w:color w:val="000000"/>
          <w:lang w:val="en-US"/>
        </w:rPr>
      </w:pPr>
    </w:p>
    <w:p w14:paraId="3DB9354C" w14:textId="41FB55B9" w:rsidR="00DA359E" w:rsidRDefault="00DA359E" w:rsidP="00DA359E">
      <w:pPr>
        <w:rPr>
          <w:rFonts w:eastAsia="Times New Roman"/>
          <w:color w:val="000000"/>
          <w:lang w:val="en-US"/>
        </w:rPr>
      </w:pPr>
      <w:r w:rsidRPr="00464993">
        <w:rPr>
          <w:rFonts w:eastAsia="Times New Roman"/>
          <w:color w:val="000000"/>
          <w:lang w:val="en-US"/>
        </w:rPr>
        <w:t>As mentioned before,</w:t>
      </w:r>
      <w:r>
        <w:rPr>
          <w:b/>
          <w:bCs/>
        </w:rPr>
        <w:t xml:space="preserve"> </w:t>
      </w:r>
      <w:r>
        <w:rPr>
          <w:rFonts w:eastAsia="Times New Roman"/>
          <w:color w:val="000000"/>
          <w:lang w:val="en-US"/>
        </w:rPr>
        <w:t>d</w:t>
      </w:r>
      <w:r w:rsidRPr="00924D37">
        <w:rPr>
          <w:rFonts w:eastAsia="Times New Roman"/>
          <w:color w:val="000000"/>
          <w:lang w:val="en-US"/>
        </w:rPr>
        <w:t xml:space="preserve">ue to the complexity of multi-label classification in this dataset, we </w:t>
      </w:r>
      <w:r w:rsidR="00F627E4">
        <w:rPr>
          <w:rFonts w:eastAsia="Times New Roman"/>
          <w:color w:val="000000"/>
          <w:lang w:val="en-US"/>
        </w:rPr>
        <w:t xml:space="preserve">have </w:t>
      </w:r>
      <w:r w:rsidR="0019031D">
        <w:rPr>
          <w:rFonts w:eastAsia="Times New Roman"/>
          <w:color w:val="000000"/>
          <w:lang w:val="en-US"/>
        </w:rPr>
        <w:t xml:space="preserve">currently </w:t>
      </w:r>
      <w:r w:rsidRPr="00924D37">
        <w:rPr>
          <w:rFonts w:eastAsia="Times New Roman"/>
          <w:color w:val="000000"/>
          <w:lang w:val="en-US"/>
        </w:rPr>
        <w:t>decided to simplify the problem and focus on classifying the ima</w:t>
      </w:r>
      <w:r w:rsidR="00B055D1">
        <w:rPr>
          <w:rFonts w:eastAsia="Times New Roman"/>
          <w:color w:val="000000"/>
          <w:lang w:val="en-US"/>
        </w:rPr>
        <w:t>ges between one type of disease</w:t>
      </w:r>
      <w:r w:rsidR="0019031D">
        <w:rPr>
          <w:rFonts w:eastAsia="Times New Roman"/>
          <w:color w:val="000000"/>
          <w:lang w:val="en-US"/>
        </w:rPr>
        <w:t xml:space="preserve">, </w:t>
      </w:r>
      <w:r w:rsidR="00B055D1">
        <w:rPr>
          <w:rFonts w:eastAsia="Times New Roman"/>
          <w:color w:val="000000"/>
          <w:lang w:val="en-US"/>
        </w:rPr>
        <w:t>normal</w:t>
      </w:r>
      <w:r w:rsidR="0019031D">
        <w:rPr>
          <w:rFonts w:eastAsia="Times New Roman"/>
          <w:color w:val="000000"/>
          <w:lang w:val="en-US"/>
        </w:rPr>
        <w:t xml:space="preserve"> or</w:t>
      </w:r>
      <w:r w:rsidR="00B055D1">
        <w:rPr>
          <w:rFonts w:eastAsia="Times New Roman"/>
          <w:color w:val="000000"/>
          <w:lang w:val="en-US"/>
        </w:rPr>
        <w:t xml:space="preserve"> other diseases. </w:t>
      </w:r>
    </w:p>
    <w:p w14:paraId="77E3AF83" w14:textId="1F2D77D3" w:rsidR="00B055D1" w:rsidRDefault="00B055D1" w:rsidP="00DA359E">
      <w:pPr>
        <w:rPr>
          <w:rFonts w:eastAsia="Times New Roman"/>
          <w:color w:val="000000"/>
          <w:lang w:val="en-US"/>
        </w:rPr>
      </w:pPr>
      <w:r>
        <w:rPr>
          <w:rFonts w:eastAsia="Times New Roman"/>
          <w:color w:val="000000"/>
          <w:lang w:val="en-US"/>
        </w:rPr>
        <w:t>In order to define the disease on which we want to focus, we had to understand the data in terms of the frequency of each pathology, as described below:</w:t>
      </w:r>
    </w:p>
    <w:p w14:paraId="2E5AA6FB" w14:textId="06C4E20A" w:rsidR="00F627E4" w:rsidRDefault="002E390D" w:rsidP="00DA359E">
      <w:pPr>
        <w:rPr>
          <w:rFonts w:eastAsia="Times New Roman"/>
          <w:color w:val="000000"/>
          <w:lang w:val="en-US"/>
        </w:rPr>
      </w:pPr>
      <w:r>
        <w:rPr>
          <w:noProof/>
        </w:rPr>
        <w:drawing>
          <wp:anchor distT="0" distB="0" distL="114300" distR="114300" simplePos="0" relativeHeight="251655680" behindDoc="1" locked="0" layoutInCell="1" allowOverlap="1" wp14:anchorId="2E55A61B" wp14:editId="611FFAA7">
            <wp:simplePos x="0" y="0"/>
            <wp:positionH relativeFrom="column">
              <wp:posOffset>1</wp:posOffset>
            </wp:positionH>
            <wp:positionV relativeFrom="paragraph">
              <wp:posOffset>54159</wp:posOffset>
            </wp:positionV>
            <wp:extent cx="5282360" cy="3834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93299" cy="3842411"/>
                    </a:xfrm>
                    <a:prstGeom prst="rect">
                      <a:avLst/>
                    </a:prstGeom>
                  </pic:spPr>
                </pic:pic>
              </a:graphicData>
            </a:graphic>
            <wp14:sizeRelH relativeFrom="page">
              <wp14:pctWidth>0</wp14:pctWidth>
            </wp14:sizeRelH>
            <wp14:sizeRelV relativeFrom="page">
              <wp14:pctHeight>0</wp14:pctHeight>
            </wp14:sizeRelV>
          </wp:anchor>
        </w:drawing>
      </w:r>
    </w:p>
    <w:p w14:paraId="735E93E2" w14:textId="1FD59B08" w:rsidR="00B055D1" w:rsidRDefault="00B055D1" w:rsidP="00DA359E">
      <w:pPr>
        <w:rPr>
          <w:rFonts w:eastAsia="Times New Roman"/>
          <w:color w:val="000000"/>
          <w:lang w:val="en-US"/>
        </w:rPr>
      </w:pPr>
    </w:p>
    <w:p w14:paraId="05D2C7F7" w14:textId="1973B3C9" w:rsidR="00B055D1" w:rsidRDefault="00B055D1" w:rsidP="00DA359E">
      <w:pPr>
        <w:rPr>
          <w:b/>
          <w:bCs/>
        </w:rPr>
      </w:pPr>
    </w:p>
    <w:p w14:paraId="1771A853" w14:textId="31BDB94B" w:rsidR="00F627E4" w:rsidRDefault="00F627E4" w:rsidP="00DA359E">
      <w:pPr>
        <w:rPr>
          <w:b/>
          <w:bCs/>
        </w:rPr>
      </w:pPr>
    </w:p>
    <w:p w14:paraId="3D6AA162" w14:textId="58FDA92C" w:rsidR="00F627E4" w:rsidRDefault="00F627E4" w:rsidP="00DA359E">
      <w:pPr>
        <w:rPr>
          <w:b/>
          <w:bCs/>
        </w:rPr>
      </w:pPr>
    </w:p>
    <w:p w14:paraId="18FBE664" w14:textId="7BCD543E" w:rsidR="00F627E4" w:rsidRDefault="00F627E4" w:rsidP="00DA359E">
      <w:pPr>
        <w:rPr>
          <w:b/>
          <w:bCs/>
        </w:rPr>
      </w:pPr>
    </w:p>
    <w:p w14:paraId="44814EB3" w14:textId="4C45354E" w:rsidR="00F627E4" w:rsidRDefault="00F627E4" w:rsidP="00DA359E">
      <w:pPr>
        <w:rPr>
          <w:b/>
          <w:bCs/>
        </w:rPr>
      </w:pPr>
    </w:p>
    <w:p w14:paraId="50B713BD" w14:textId="1F3281BF" w:rsidR="00F627E4" w:rsidRDefault="00F627E4" w:rsidP="00DA359E">
      <w:pPr>
        <w:rPr>
          <w:b/>
          <w:bCs/>
        </w:rPr>
      </w:pPr>
    </w:p>
    <w:p w14:paraId="4CCEF6BF" w14:textId="4FF788B3" w:rsidR="00F627E4" w:rsidRDefault="00F627E4" w:rsidP="00DA359E">
      <w:pPr>
        <w:rPr>
          <w:b/>
          <w:bCs/>
        </w:rPr>
      </w:pPr>
    </w:p>
    <w:p w14:paraId="473666DA" w14:textId="17B80C86" w:rsidR="00F627E4" w:rsidRDefault="00F627E4" w:rsidP="00DA359E">
      <w:pPr>
        <w:rPr>
          <w:b/>
          <w:bCs/>
        </w:rPr>
      </w:pPr>
    </w:p>
    <w:p w14:paraId="6934339F" w14:textId="12AD435D" w:rsidR="00F627E4" w:rsidRDefault="00F627E4" w:rsidP="00DA359E">
      <w:pPr>
        <w:rPr>
          <w:b/>
          <w:bCs/>
        </w:rPr>
      </w:pPr>
    </w:p>
    <w:p w14:paraId="1BFE1024" w14:textId="7CBE083F" w:rsidR="00F627E4" w:rsidRDefault="00F627E4" w:rsidP="00DA359E">
      <w:pPr>
        <w:rPr>
          <w:b/>
          <w:bCs/>
        </w:rPr>
      </w:pPr>
    </w:p>
    <w:p w14:paraId="214F4A8E" w14:textId="79EBF230" w:rsidR="00F627E4" w:rsidRDefault="00F627E4" w:rsidP="00DA359E">
      <w:pPr>
        <w:rPr>
          <w:b/>
          <w:bCs/>
        </w:rPr>
      </w:pPr>
    </w:p>
    <w:p w14:paraId="6BB71C03" w14:textId="6ABA939A" w:rsidR="00F627E4" w:rsidRDefault="00F627E4" w:rsidP="00DA359E">
      <w:pPr>
        <w:rPr>
          <w:b/>
          <w:bCs/>
        </w:rPr>
      </w:pPr>
    </w:p>
    <w:p w14:paraId="12BD662C" w14:textId="070556B1" w:rsidR="00F627E4" w:rsidRDefault="00F627E4" w:rsidP="00DA359E">
      <w:pPr>
        <w:rPr>
          <w:b/>
          <w:bCs/>
        </w:rPr>
      </w:pPr>
    </w:p>
    <w:p w14:paraId="72DB7A52" w14:textId="68F09A91" w:rsidR="00F627E4" w:rsidRDefault="00F627E4" w:rsidP="00DA359E">
      <w:pPr>
        <w:rPr>
          <w:b/>
          <w:bCs/>
        </w:rPr>
      </w:pPr>
    </w:p>
    <w:p w14:paraId="71669366" w14:textId="0731B162" w:rsidR="00F627E4" w:rsidRDefault="00F627E4" w:rsidP="00DA359E">
      <w:pPr>
        <w:rPr>
          <w:b/>
          <w:bCs/>
        </w:rPr>
      </w:pPr>
    </w:p>
    <w:p w14:paraId="186EC3DC" w14:textId="6C5C9ECB" w:rsidR="00F627E4" w:rsidRDefault="00F627E4" w:rsidP="00DA359E">
      <w:pPr>
        <w:rPr>
          <w:b/>
          <w:bCs/>
        </w:rPr>
      </w:pPr>
    </w:p>
    <w:p w14:paraId="3844C3B6" w14:textId="41150199" w:rsidR="00F627E4" w:rsidRDefault="00F627E4" w:rsidP="00DA359E">
      <w:pPr>
        <w:rPr>
          <w:b/>
          <w:bCs/>
        </w:rPr>
      </w:pPr>
    </w:p>
    <w:p w14:paraId="5DEB144F" w14:textId="1E7710B7" w:rsidR="00F627E4" w:rsidRDefault="00F627E4" w:rsidP="00DA359E">
      <w:pPr>
        <w:rPr>
          <w:b/>
          <w:bCs/>
        </w:rPr>
      </w:pPr>
    </w:p>
    <w:p w14:paraId="58C8F32D" w14:textId="3025F61E" w:rsidR="00F627E4" w:rsidRDefault="00F627E4" w:rsidP="00DA359E">
      <w:pPr>
        <w:rPr>
          <w:b/>
          <w:bCs/>
        </w:rPr>
      </w:pPr>
    </w:p>
    <w:p w14:paraId="3B5F9E89" w14:textId="63F5117C" w:rsidR="00F627E4" w:rsidRDefault="00F627E4" w:rsidP="00DA359E">
      <w:pPr>
        <w:rPr>
          <w:b/>
          <w:bCs/>
        </w:rPr>
      </w:pPr>
    </w:p>
    <w:p w14:paraId="4BACB822" w14:textId="77777777" w:rsidR="00BA7E64" w:rsidRDefault="00BA7E64" w:rsidP="00DA359E">
      <w:pPr>
        <w:rPr>
          <w:b/>
          <w:bCs/>
        </w:rPr>
      </w:pPr>
    </w:p>
    <w:p w14:paraId="030FF597" w14:textId="7B0EBD59" w:rsidR="00F627E4" w:rsidRPr="00BA7E64" w:rsidRDefault="00F627E4" w:rsidP="00DA359E">
      <w:pPr>
        <w:rPr>
          <w:b/>
          <w:bCs/>
          <w:lang w:val="en-US"/>
        </w:rPr>
      </w:pPr>
    </w:p>
    <w:p w14:paraId="2CE8BFFC" w14:textId="5EF6D324" w:rsidR="00F627E4" w:rsidRDefault="00F627E4" w:rsidP="00DA359E">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Based on the above, we can see that 'Effusion' is one of the most common observations in this dataset, meaning there is a higher chance for the model to classify it correctly, as it will have more images to be trained on. </w:t>
      </w:r>
    </w:p>
    <w:p w14:paraId="441788FA" w14:textId="77777777" w:rsidR="00F627E4" w:rsidRDefault="00F627E4" w:rsidP="00DA359E">
      <w:pPr>
        <w:rPr>
          <w:rFonts w:ascii="Helvetica" w:hAnsi="Helvetica"/>
          <w:color w:val="000000"/>
          <w:sz w:val="21"/>
          <w:szCs w:val="21"/>
          <w:shd w:val="clear" w:color="auto" w:fill="FFFFFF"/>
        </w:rPr>
      </w:pPr>
    </w:p>
    <w:p w14:paraId="06283C08" w14:textId="0C909F37" w:rsidR="00E46D3D" w:rsidRDefault="00F627E4" w:rsidP="00DA359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In addition, when defining our final </w:t>
      </w:r>
      <w:r w:rsidR="00E46D3D">
        <w:rPr>
          <w:rFonts w:ascii="Helvetica" w:hAnsi="Helvetica"/>
          <w:color w:val="000000"/>
          <w:sz w:val="21"/>
          <w:szCs w:val="21"/>
          <w:shd w:val="clear" w:color="auto" w:fill="FFFFFF"/>
        </w:rPr>
        <w:t>outcome,</w:t>
      </w:r>
      <w:r>
        <w:rPr>
          <w:rFonts w:ascii="Helvetica" w:hAnsi="Helvetica"/>
          <w:color w:val="000000"/>
          <w:sz w:val="21"/>
          <w:szCs w:val="21"/>
          <w:shd w:val="clear" w:color="auto" w:fill="FFFFFF"/>
        </w:rPr>
        <w:t xml:space="preserve"> we had to consider the </w:t>
      </w:r>
      <w:r w:rsidR="00E46D3D">
        <w:rPr>
          <w:rFonts w:ascii="Helvetica" w:hAnsi="Helvetica"/>
          <w:color w:val="000000"/>
          <w:sz w:val="21"/>
          <w:szCs w:val="21"/>
          <w:shd w:val="clear" w:color="auto" w:fill="FFFFFF"/>
        </w:rPr>
        <w:t>relative accuracy of the disease labeling by NLP, which may significantly affect our final result.</w:t>
      </w:r>
      <w:r>
        <w:rPr>
          <w:rFonts w:ascii="Helvetica" w:hAnsi="Helvetica"/>
          <w:color w:val="000000"/>
          <w:sz w:val="21"/>
          <w:szCs w:val="21"/>
          <w:shd w:val="clear" w:color="auto" w:fill="FFFFFF"/>
        </w:rPr>
        <w:t xml:space="preserve"> </w:t>
      </w:r>
    </w:p>
    <w:p w14:paraId="706391B0" w14:textId="37EA0D5B" w:rsidR="00E46D3D" w:rsidRDefault="00E46D3D" w:rsidP="009A4220">
      <w:pPr>
        <w:rPr>
          <w:rFonts w:ascii="Helvetica" w:hAnsi="Helvetica"/>
          <w:b/>
          <w:bCs/>
          <w:color w:val="000000"/>
          <w:sz w:val="21"/>
          <w:szCs w:val="21"/>
          <w:shd w:val="clear" w:color="auto" w:fill="FFFFFF"/>
        </w:rPr>
      </w:pPr>
      <w:r>
        <w:rPr>
          <w:rFonts w:ascii="Helvetica" w:hAnsi="Helvetica"/>
          <w:color w:val="000000"/>
          <w:sz w:val="21"/>
          <w:szCs w:val="21"/>
          <w:shd w:val="clear" w:color="auto" w:fill="FFFFFF"/>
        </w:rPr>
        <w:t xml:space="preserve">Based on previous work done on this dataset </w:t>
      </w:r>
      <w:r w:rsidR="00BA7E64">
        <w:rPr>
          <w:rFonts w:ascii="Helvetica" w:hAnsi="Helvetica"/>
          <w:color w:val="000000"/>
          <w:sz w:val="21"/>
          <w:szCs w:val="21"/>
          <w:shd w:val="clear" w:color="auto" w:fill="FFFFFF"/>
        </w:rPr>
        <w:t>[</w:t>
      </w:r>
      <w:r w:rsidR="0019031D">
        <w:rPr>
          <w:rFonts w:ascii="Helvetica" w:hAnsi="Helvetica"/>
          <w:color w:val="000000"/>
          <w:sz w:val="21"/>
          <w:szCs w:val="21"/>
          <w:shd w:val="clear" w:color="auto" w:fill="FFFFFF"/>
        </w:rPr>
        <w:t>4</w:t>
      </w:r>
      <w:r w:rsidR="00BA7E64">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we learned that ‘Effusion’ was labeled with relatively high accuracy, t</w:t>
      </w:r>
      <w:r w:rsidR="00F627E4">
        <w:rPr>
          <w:rFonts w:ascii="Helvetica" w:hAnsi="Helvetica"/>
          <w:color w:val="000000"/>
          <w:sz w:val="21"/>
          <w:szCs w:val="21"/>
          <w:shd w:val="clear" w:color="auto" w:fill="FFFFFF"/>
        </w:rPr>
        <w:t xml:space="preserve">herefore we have decided to define our final </w:t>
      </w:r>
      <w:r>
        <w:rPr>
          <w:rFonts w:ascii="Helvetica" w:hAnsi="Helvetica"/>
          <w:color w:val="000000"/>
          <w:sz w:val="21"/>
          <w:szCs w:val="21"/>
          <w:shd w:val="clear" w:color="auto" w:fill="FFFFFF"/>
        </w:rPr>
        <w:t xml:space="preserve">classification </w:t>
      </w:r>
      <w:r w:rsidR="00F627E4">
        <w:rPr>
          <w:rFonts w:ascii="Helvetica" w:hAnsi="Helvetica"/>
          <w:color w:val="000000"/>
          <w:sz w:val="21"/>
          <w:szCs w:val="21"/>
          <w:shd w:val="clear" w:color="auto" w:fill="FFFFFF"/>
        </w:rPr>
        <w:t xml:space="preserve">to the 3 following categories: </w:t>
      </w:r>
      <w:r w:rsidR="00F627E4" w:rsidRPr="002E390D">
        <w:rPr>
          <w:rFonts w:ascii="Helvetica" w:hAnsi="Helvetica"/>
          <w:b/>
          <w:bCs/>
          <w:color w:val="000000"/>
          <w:sz w:val="20"/>
          <w:szCs w:val="20"/>
          <w:shd w:val="clear" w:color="auto" w:fill="FFFFFF"/>
        </w:rPr>
        <w:t>Effusion (1), Other disease (2), Healthy (3)</w:t>
      </w:r>
      <w:r w:rsidRPr="002E390D">
        <w:rPr>
          <w:rFonts w:ascii="Helvetica" w:hAnsi="Helvetica"/>
          <w:b/>
          <w:bCs/>
          <w:color w:val="000000"/>
          <w:sz w:val="20"/>
          <w:szCs w:val="20"/>
          <w:shd w:val="clear" w:color="auto" w:fill="FFFFFF"/>
        </w:rPr>
        <w:t>.</w:t>
      </w:r>
    </w:p>
    <w:p w14:paraId="3C421936" w14:textId="77777777" w:rsidR="00E46D3D" w:rsidRDefault="00E46D3D" w:rsidP="00DA359E">
      <w:pPr>
        <w:rPr>
          <w:b/>
          <w:bCs/>
        </w:rPr>
      </w:pPr>
    </w:p>
    <w:p w14:paraId="2D2ECDD1" w14:textId="15D5EE77" w:rsidR="00F627E4" w:rsidRDefault="00E46D3D" w:rsidP="00DA359E">
      <w:pPr>
        <w:rPr>
          <w:b/>
          <w:bCs/>
        </w:rPr>
      </w:pPr>
      <w:r>
        <w:rPr>
          <w:b/>
          <w:bCs/>
        </w:rPr>
        <w:t>Exploring the data for correlative / confounding variables</w:t>
      </w:r>
    </w:p>
    <w:p w14:paraId="4B2A182E" w14:textId="46D1BDCC" w:rsidR="00A903D7" w:rsidRDefault="00A903D7" w:rsidP="00DA359E">
      <w:pPr>
        <w:rPr>
          <w:b/>
          <w:bCs/>
        </w:rPr>
      </w:pPr>
    </w:p>
    <w:p w14:paraId="776B0C1B" w14:textId="4818D0D6" w:rsidR="009A4220" w:rsidRDefault="009A4220" w:rsidP="00DA359E">
      <w:pPr>
        <w:rPr>
          <w:rFonts w:ascii="Helvetica" w:hAnsi="Helvetica"/>
          <w:color w:val="000000"/>
          <w:sz w:val="21"/>
          <w:szCs w:val="21"/>
          <w:shd w:val="clear" w:color="auto" w:fill="FFFFFF"/>
        </w:rPr>
      </w:pPr>
      <w:r w:rsidRPr="009A4220">
        <w:rPr>
          <w:rFonts w:ascii="Helvetica" w:hAnsi="Helvetica"/>
          <w:color w:val="000000"/>
          <w:sz w:val="21"/>
          <w:szCs w:val="21"/>
          <w:shd w:val="clear" w:color="auto" w:fill="FFFFFF"/>
        </w:rPr>
        <w:t xml:space="preserve">After classifying the images </w:t>
      </w:r>
      <w:r>
        <w:rPr>
          <w:rFonts w:ascii="Helvetica" w:hAnsi="Helvetica"/>
          <w:color w:val="000000"/>
          <w:sz w:val="21"/>
          <w:szCs w:val="21"/>
          <w:shd w:val="clear" w:color="auto" w:fill="FFFFFF"/>
        </w:rPr>
        <w:t>between</w:t>
      </w:r>
      <w:r w:rsidRPr="009A4220">
        <w:rPr>
          <w:rFonts w:ascii="Helvetica" w:hAnsi="Helvetica"/>
          <w:color w:val="000000"/>
          <w:sz w:val="21"/>
          <w:szCs w:val="21"/>
          <w:shd w:val="clear" w:color="auto" w:fill="FFFFFF"/>
        </w:rPr>
        <w:t xml:space="preserve"> the 3 new categories we defined, we </w:t>
      </w:r>
      <w:r>
        <w:rPr>
          <w:rFonts w:ascii="Helvetica" w:hAnsi="Helvetica"/>
          <w:color w:val="000000"/>
          <w:sz w:val="21"/>
          <w:szCs w:val="21"/>
          <w:shd w:val="clear" w:color="auto" w:fill="FFFFFF"/>
        </w:rPr>
        <w:t xml:space="preserve">first </w:t>
      </w:r>
      <w:r w:rsidRPr="009A4220">
        <w:rPr>
          <w:rFonts w:ascii="Helvetica" w:hAnsi="Helvetica"/>
          <w:color w:val="000000"/>
          <w:sz w:val="21"/>
          <w:szCs w:val="21"/>
          <w:shd w:val="clear" w:color="auto" w:fill="FFFFFF"/>
        </w:rPr>
        <w:t>checked</w:t>
      </w:r>
      <w:r>
        <w:rPr>
          <w:rFonts w:ascii="Helvetica" w:hAnsi="Helvetica"/>
          <w:color w:val="000000"/>
          <w:sz w:val="21"/>
          <w:szCs w:val="21"/>
          <w:shd w:val="clear" w:color="auto" w:fill="FFFFFF"/>
        </w:rPr>
        <w:t xml:space="preserve"> for the new distribution of the images: </w:t>
      </w:r>
    </w:p>
    <w:p w14:paraId="228B92B0" w14:textId="5F871D43" w:rsidR="009A4220" w:rsidRDefault="009A4220" w:rsidP="00DA359E">
      <w:pPr>
        <w:rPr>
          <w:rFonts w:ascii="Helvetica" w:hAnsi="Helvetica"/>
          <w:color w:val="000000"/>
          <w:sz w:val="21"/>
          <w:szCs w:val="21"/>
          <w:shd w:val="clear" w:color="auto" w:fill="FFFFFF"/>
        </w:rPr>
      </w:pPr>
    </w:p>
    <w:p w14:paraId="5D7A7D70" w14:textId="3885DFDA" w:rsidR="009A4220" w:rsidRPr="009A4220" w:rsidRDefault="009A4220" w:rsidP="0019031D">
      <w:pPr>
        <w:rPr>
          <w:rFonts w:ascii="Helvetica" w:hAnsi="Helvetica"/>
          <w:color w:val="000000"/>
          <w:sz w:val="21"/>
          <w:szCs w:val="21"/>
          <w:shd w:val="clear" w:color="auto" w:fill="FFFFFF"/>
        </w:rPr>
      </w:pPr>
      <w:r>
        <w:rPr>
          <w:noProof/>
        </w:rPr>
        <w:drawing>
          <wp:inline distT="0" distB="0" distL="0" distR="0" wp14:anchorId="02E98A36" wp14:editId="22DFCCF5">
            <wp:extent cx="3000139" cy="2611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84" cy="2628417"/>
                    </a:xfrm>
                    <a:prstGeom prst="rect">
                      <a:avLst/>
                    </a:prstGeom>
                  </pic:spPr>
                </pic:pic>
              </a:graphicData>
            </a:graphic>
          </wp:inline>
        </w:drawing>
      </w:r>
    </w:p>
    <w:p w14:paraId="3CAB24C4" w14:textId="656E0F01" w:rsidR="00E46D3D" w:rsidRDefault="002E390D" w:rsidP="00DA359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Our 3 groups are comprised of </w:t>
      </w:r>
      <w:r w:rsidR="009A4220">
        <w:rPr>
          <w:rFonts w:ascii="Helvetica" w:hAnsi="Helvetica"/>
          <w:color w:val="000000"/>
          <w:sz w:val="21"/>
          <w:szCs w:val="21"/>
          <w:shd w:val="clear" w:color="auto" w:fill="FFFFFF"/>
        </w:rPr>
        <w:t>13,317 images of 'Effusion', 38,442 Images of 'Other diseases' and 60,361 'Healthy' images.</w:t>
      </w:r>
    </w:p>
    <w:p w14:paraId="4A4290B9" w14:textId="76B6F09B" w:rsidR="002E390D" w:rsidRDefault="002E390D" w:rsidP="00DA359E">
      <w:pPr>
        <w:rPr>
          <w:rFonts w:ascii="Helvetica" w:hAnsi="Helvetica"/>
          <w:color w:val="000000"/>
          <w:sz w:val="21"/>
          <w:szCs w:val="21"/>
          <w:shd w:val="clear" w:color="auto" w:fill="FFFFFF"/>
        </w:rPr>
      </w:pPr>
    </w:p>
    <w:p w14:paraId="63395D9F" w14:textId="5B344D1E" w:rsidR="002E390D" w:rsidRDefault="00A416E2" w:rsidP="00A416E2">
      <w:pPr>
        <w:rPr>
          <w:rFonts w:ascii="Helvetica" w:hAnsi="Helvetica"/>
          <w:color w:val="000000"/>
          <w:sz w:val="21"/>
          <w:szCs w:val="21"/>
          <w:shd w:val="clear" w:color="auto" w:fill="FFFFFF"/>
        </w:rPr>
      </w:pPr>
      <w:r>
        <w:rPr>
          <w:rFonts w:ascii="Helvetica" w:hAnsi="Helvetica"/>
          <w:color w:val="000000"/>
          <w:sz w:val="21"/>
          <w:szCs w:val="21"/>
          <w:shd w:val="clear" w:color="auto" w:fill="FFFFFF"/>
        </w:rPr>
        <w:t>In order to decide if / which variables should be included in our model, and i</w:t>
      </w:r>
      <w:r w:rsidR="002E390D">
        <w:rPr>
          <w:rFonts w:ascii="Helvetica" w:hAnsi="Helvetica"/>
          <w:color w:val="000000"/>
          <w:sz w:val="21"/>
          <w:szCs w:val="21"/>
          <w:shd w:val="clear" w:color="auto" w:fill="FFFFFF"/>
        </w:rPr>
        <w:t xml:space="preserve">n order </w:t>
      </w:r>
      <w:r>
        <w:rPr>
          <w:rFonts w:ascii="Helvetica" w:hAnsi="Helvetica"/>
          <w:color w:val="000000"/>
          <w:sz w:val="21"/>
          <w:szCs w:val="21"/>
          <w:shd w:val="clear" w:color="auto" w:fill="FFFFFF"/>
        </w:rPr>
        <w:t>to avoid creating biased sub-groups for training and validation</w:t>
      </w:r>
      <w:r w:rsidR="002E390D">
        <w:rPr>
          <w:rFonts w:ascii="Helvetica" w:hAnsi="Helvetica"/>
          <w:color w:val="000000"/>
          <w:sz w:val="21"/>
          <w:szCs w:val="21"/>
          <w:shd w:val="clear" w:color="auto" w:fill="FFFFFF"/>
        </w:rPr>
        <w:t xml:space="preserve">, we checked for </w:t>
      </w:r>
      <w:r w:rsidR="00CD5AED">
        <w:rPr>
          <w:rFonts w:ascii="Helvetica" w:hAnsi="Helvetica"/>
          <w:color w:val="000000"/>
          <w:sz w:val="21"/>
          <w:szCs w:val="21"/>
          <w:shd w:val="clear" w:color="auto" w:fill="FFFFFF"/>
        </w:rPr>
        <w:t>a</w:t>
      </w:r>
      <w:r w:rsidR="002E390D">
        <w:rPr>
          <w:rFonts w:ascii="Helvetica" w:hAnsi="Helvetica"/>
          <w:color w:val="000000"/>
          <w:sz w:val="21"/>
          <w:szCs w:val="21"/>
          <w:shd w:val="clear" w:color="auto" w:fill="FFFFFF"/>
        </w:rPr>
        <w:t xml:space="preserve"> relation between the parameters ‘Patient Gender’, ‘View Position’, </w:t>
      </w:r>
      <w:r w:rsidR="002E390D" w:rsidRPr="00A416E2">
        <w:rPr>
          <w:rFonts w:ascii="Helvetica" w:hAnsi="Helvetica"/>
          <w:color w:val="000000"/>
          <w:sz w:val="21"/>
          <w:szCs w:val="21"/>
          <w:shd w:val="clear" w:color="auto" w:fill="FFFFFF"/>
        </w:rPr>
        <w:t>‘Patient Age’</w:t>
      </w:r>
      <w:r>
        <w:rPr>
          <w:rFonts w:ascii="Helvetica" w:hAnsi="Helvetica"/>
          <w:color w:val="000000"/>
          <w:sz w:val="21"/>
          <w:szCs w:val="21"/>
          <w:shd w:val="clear" w:color="auto" w:fill="FFFFFF"/>
        </w:rPr>
        <w:t>, ‘Follow-Up</w:t>
      </w:r>
      <w:r w:rsidR="00C54FE9">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 and </w:t>
      </w:r>
      <w:r w:rsidR="002E390D">
        <w:rPr>
          <w:rFonts w:ascii="Helvetica" w:hAnsi="Helvetica"/>
          <w:color w:val="000000"/>
          <w:sz w:val="21"/>
          <w:szCs w:val="21"/>
          <w:shd w:val="clear" w:color="auto" w:fill="FFFFFF"/>
        </w:rPr>
        <w:t>the detection of ‘Effusion’</w:t>
      </w:r>
      <w:r w:rsidR="00CD5AED">
        <w:rPr>
          <w:rFonts w:ascii="Helvetica" w:hAnsi="Helvetica"/>
          <w:color w:val="000000"/>
          <w:sz w:val="21"/>
          <w:szCs w:val="21"/>
          <w:shd w:val="clear" w:color="auto" w:fill="FFFFFF"/>
        </w:rPr>
        <w:t>:</w:t>
      </w:r>
    </w:p>
    <w:p w14:paraId="01D16A94" w14:textId="59F264F7" w:rsidR="00CD5AED" w:rsidRDefault="00CD5AED" w:rsidP="00DA359E">
      <w:pPr>
        <w:rPr>
          <w:rFonts w:ascii="Helvetica" w:hAnsi="Helvetica"/>
          <w:color w:val="000000"/>
          <w:sz w:val="21"/>
          <w:szCs w:val="21"/>
          <w:shd w:val="clear" w:color="auto" w:fill="FFFFFF"/>
        </w:rPr>
      </w:pPr>
    </w:p>
    <w:p w14:paraId="43183039" w14:textId="77777777" w:rsidR="00CD5AED" w:rsidRPr="00DA359E" w:rsidRDefault="00CD5AED" w:rsidP="00DA359E">
      <w:pPr>
        <w:rPr>
          <w:b/>
          <w:bCs/>
        </w:rPr>
      </w:pPr>
    </w:p>
    <w:p w14:paraId="3464AAAE" w14:textId="29C9AC0A" w:rsidR="008C18D8" w:rsidRDefault="008C18D8" w:rsidP="002E390D"/>
    <w:p w14:paraId="38D9C00B" w14:textId="14A9399E" w:rsidR="00BA7E64" w:rsidRDefault="00BA7E64" w:rsidP="002E390D"/>
    <w:p w14:paraId="0B2B690B" w14:textId="77777777" w:rsidR="008C18D8" w:rsidRPr="00BA7E64" w:rsidRDefault="008C18D8" w:rsidP="002E390D">
      <w:pPr>
        <w:rPr>
          <w:lang w:val="en-US"/>
        </w:rPr>
      </w:pPr>
    </w:p>
    <w:p w14:paraId="1A19C8A0" w14:textId="32B804A1" w:rsidR="002E390D" w:rsidRDefault="008C18D8" w:rsidP="002E390D">
      <w:pPr>
        <w:rPr>
          <w:highlight w:val="yellow"/>
        </w:rPr>
      </w:pPr>
      <w:r>
        <w:rPr>
          <w:noProof/>
        </w:rPr>
        <w:lastRenderedPageBreak/>
        <w:drawing>
          <wp:inline distT="0" distB="0" distL="0" distR="0" wp14:anchorId="03686396" wp14:editId="7EC6A93E">
            <wp:extent cx="5943600" cy="305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1810"/>
                    </a:xfrm>
                    <a:prstGeom prst="rect">
                      <a:avLst/>
                    </a:prstGeom>
                  </pic:spPr>
                </pic:pic>
              </a:graphicData>
            </a:graphic>
          </wp:inline>
        </w:drawing>
      </w:r>
    </w:p>
    <w:p w14:paraId="3984955D" w14:textId="35A0FE32" w:rsidR="008C18D8" w:rsidRDefault="00C54FE9" w:rsidP="002E390D">
      <w:pPr>
        <w:rPr>
          <w:rFonts w:ascii="Helvetica" w:hAnsi="Helvetica"/>
          <w:color w:val="000000"/>
          <w:sz w:val="21"/>
          <w:szCs w:val="21"/>
          <w:shd w:val="clear" w:color="auto" w:fill="FFFFFF"/>
        </w:rPr>
      </w:pPr>
      <w:r>
        <w:rPr>
          <w:noProof/>
        </w:rPr>
        <w:drawing>
          <wp:anchor distT="0" distB="0" distL="114300" distR="114300" simplePos="0" relativeHeight="251653120" behindDoc="1" locked="0" layoutInCell="1" allowOverlap="1" wp14:anchorId="0299CDBA" wp14:editId="2657B25A">
            <wp:simplePos x="0" y="0"/>
            <wp:positionH relativeFrom="column">
              <wp:posOffset>3003550</wp:posOffset>
            </wp:positionH>
            <wp:positionV relativeFrom="paragraph">
              <wp:posOffset>149861</wp:posOffset>
            </wp:positionV>
            <wp:extent cx="3145720" cy="21463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7182" cy="2154120"/>
                    </a:xfrm>
                    <a:prstGeom prst="rect">
                      <a:avLst/>
                    </a:prstGeom>
                  </pic:spPr>
                </pic:pic>
              </a:graphicData>
            </a:graphic>
            <wp14:sizeRelH relativeFrom="page">
              <wp14:pctWidth>0</wp14:pctWidth>
            </wp14:sizeRelH>
            <wp14:sizeRelV relativeFrom="page">
              <wp14:pctHeight>0</wp14:pctHeight>
            </wp14:sizeRelV>
          </wp:anchor>
        </w:drawing>
      </w:r>
    </w:p>
    <w:p w14:paraId="1126CAB0" w14:textId="5D7A3DC8" w:rsidR="00AD07D0" w:rsidRDefault="00AD07D0" w:rsidP="002E390D">
      <w:pPr>
        <w:rPr>
          <w:rFonts w:ascii="Helvetica" w:hAnsi="Helvetica"/>
          <w:color w:val="000000"/>
          <w:sz w:val="21"/>
          <w:szCs w:val="21"/>
          <w:shd w:val="clear" w:color="auto" w:fill="FFFFFF"/>
        </w:rPr>
      </w:pPr>
      <w:r>
        <w:rPr>
          <w:noProof/>
        </w:rPr>
        <w:drawing>
          <wp:inline distT="0" distB="0" distL="0" distR="0" wp14:anchorId="4B771FB8" wp14:editId="0D61DFDE">
            <wp:extent cx="3114853" cy="21520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881" cy="2184506"/>
                    </a:xfrm>
                    <a:prstGeom prst="rect">
                      <a:avLst/>
                    </a:prstGeom>
                  </pic:spPr>
                </pic:pic>
              </a:graphicData>
            </a:graphic>
          </wp:inline>
        </w:drawing>
      </w:r>
    </w:p>
    <w:p w14:paraId="0FFD82B3" w14:textId="77777777" w:rsidR="007550AE" w:rsidRDefault="007550AE" w:rsidP="00EF65EE">
      <w:pPr>
        <w:rPr>
          <w:rFonts w:ascii="Helvetica" w:hAnsi="Helvetica"/>
          <w:color w:val="000000"/>
          <w:sz w:val="21"/>
          <w:szCs w:val="21"/>
          <w:shd w:val="clear" w:color="auto" w:fill="FFFFFF"/>
        </w:rPr>
      </w:pPr>
    </w:p>
    <w:p w14:paraId="2727B0D6" w14:textId="1EF74ACE" w:rsidR="002E390D" w:rsidRDefault="00CD5DD6" w:rsidP="00EF65E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As we can see, </w:t>
      </w:r>
      <w:r w:rsidR="00013A08">
        <w:rPr>
          <w:rFonts w:ascii="Helvetica" w:hAnsi="Helvetica"/>
          <w:color w:val="000000"/>
          <w:sz w:val="21"/>
          <w:szCs w:val="21"/>
          <w:shd w:val="clear" w:color="auto" w:fill="FFFFFF"/>
        </w:rPr>
        <w:t xml:space="preserve">the variables ‘View Position’ and ‘Patient Gender’ are distributed almost equally in the </w:t>
      </w:r>
      <w:r>
        <w:rPr>
          <w:rFonts w:ascii="Helvetica" w:hAnsi="Helvetica"/>
          <w:color w:val="000000"/>
          <w:sz w:val="21"/>
          <w:szCs w:val="21"/>
          <w:shd w:val="clear" w:color="auto" w:fill="FFFFFF"/>
        </w:rPr>
        <w:t>outcome population (‘Effusion’)</w:t>
      </w:r>
      <w:r w:rsidR="00EF65EE">
        <w:rPr>
          <w:rFonts w:ascii="Helvetica" w:hAnsi="Helvetica"/>
          <w:color w:val="000000"/>
          <w:sz w:val="21"/>
          <w:szCs w:val="21"/>
          <w:shd w:val="clear" w:color="auto" w:fill="FFFFFF"/>
        </w:rPr>
        <w:t>.</w:t>
      </w:r>
    </w:p>
    <w:p w14:paraId="491B6E29" w14:textId="1536B85D" w:rsidR="00EF65EE" w:rsidRDefault="00013A08" w:rsidP="00EF65E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Moreover, we can see that ‘Patient Age’ is </w:t>
      </w:r>
      <w:r w:rsidR="00EF65EE">
        <w:rPr>
          <w:rFonts w:ascii="Helvetica" w:hAnsi="Helvetica"/>
          <w:color w:val="000000"/>
          <w:sz w:val="21"/>
          <w:szCs w:val="21"/>
          <w:shd w:val="clear" w:color="auto" w:fill="FFFFFF"/>
        </w:rPr>
        <w:t xml:space="preserve">distributed in a relatively normal matter between ‘Effusion’ patients, </w:t>
      </w:r>
      <w:r w:rsidR="007550AE">
        <w:rPr>
          <w:rFonts w:ascii="Helvetica" w:hAnsi="Helvetica"/>
          <w:color w:val="000000"/>
          <w:sz w:val="21"/>
          <w:szCs w:val="21"/>
          <w:shd w:val="clear" w:color="auto" w:fill="FFFFFF"/>
        </w:rPr>
        <w:t xml:space="preserve">which </w:t>
      </w:r>
      <w:r w:rsidR="00EF65EE">
        <w:rPr>
          <w:rFonts w:ascii="Helvetica" w:hAnsi="Helvetica"/>
          <w:color w:val="000000"/>
          <w:sz w:val="21"/>
          <w:szCs w:val="21"/>
          <w:shd w:val="clear" w:color="auto" w:fill="FFFFFF"/>
        </w:rPr>
        <w:t>means a random selection of images for the training / validation sets will not affect the model’s accuracy.</w:t>
      </w:r>
    </w:p>
    <w:p w14:paraId="5E2444F8" w14:textId="4CF75F9A" w:rsidR="00013A08" w:rsidRDefault="00013A08" w:rsidP="002E390D">
      <w:pPr>
        <w:rPr>
          <w:rFonts w:ascii="Helvetica" w:hAnsi="Helvetica"/>
          <w:color w:val="000000"/>
          <w:sz w:val="21"/>
          <w:szCs w:val="21"/>
          <w:shd w:val="clear" w:color="auto" w:fill="FFFFFF"/>
        </w:rPr>
      </w:pPr>
    </w:p>
    <w:p w14:paraId="6ACB0A49" w14:textId="0B8BD9E8" w:rsidR="008C18D8" w:rsidRDefault="008C18D8" w:rsidP="002E390D"/>
    <w:p w14:paraId="0F335AB2" w14:textId="447EB817" w:rsidR="007550AE" w:rsidRDefault="007550AE" w:rsidP="002E390D"/>
    <w:p w14:paraId="52ADFADB" w14:textId="3D06EA19" w:rsidR="007550AE" w:rsidRDefault="007550AE" w:rsidP="002E390D"/>
    <w:p w14:paraId="273481B7" w14:textId="793C7361" w:rsidR="007550AE" w:rsidRDefault="007550AE" w:rsidP="002E390D"/>
    <w:p w14:paraId="3C13A3CB" w14:textId="26284C9D" w:rsidR="007550AE" w:rsidRDefault="007550AE" w:rsidP="002E390D"/>
    <w:p w14:paraId="2A4F0108" w14:textId="7C0EB53B" w:rsidR="007550AE" w:rsidRDefault="007550AE" w:rsidP="002E390D"/>
    <w:p w14:paraId="4F6EDA74" w14:textId="0EB3C240" w:rsidR="007550AE" w:rsidRDefault="007550AE" w:rsidP="002E390D"/>
    <w:p w14:paraId="5099DD70" w14:textId="3EE7DA25" w:rsidR="007550AE" w:rsidRDefault="007550AE" w:rsidP="002E390D"/>
    <w:p w14:paraId="3B5386F0" w14:textId="73CC625C" w:rsidR="008C18D8" w:rsidRDefault="008C18D8" w:rsidP="002E390D">
      <w:pPr>
        <w:rPr>
          <w:b/>
          <w:bCs/>
        </w:rPr>
      </w:pPr>
      <w:r w:rsidRPr="008C18D8">
        <w:rPr>
          <w:b/>
          <w:bCs/>
        </w:rPr>
        <w:lastRenderedPageBreak/>
        <w:t>Treatment of Outliers and Missing Values</w:t>
      </w:r>
    </w:p>
    <w:p w14:paraId="7D596560" w14:textId="439A550B" w:rsidR="008C18D8" w:rsidRDefault="008C18D8" w:rsidP="002E390D">
      <w:pPr>
        <w:rPr>
          <w:b/>
          <w:bCs/>
        </w:rPr>
      </w:pPr>
      <w:r>
        <w:rPr>
          <w:noProof/>
        </w:rPr>
        <w:drawing>
          <wp:anchor distT="0" distB="0" distL="114300" distR="114300" simplePos="0" relativeHeight="251657216" behindDoc="1" locked="0" layoutInCell="1" allowOverlap="1" wp14:anchorId="0E77ABF6" wp14:editId="7ED611D3">
            <wp:simplePos x="0" y="0"/>
            <wp:positionH relativeFrom="column">
              <wp:posOffset>-98241</wp:posOffset>
            </wp:positionH>
            <wp:positionV relativeFrom="paragraph">
              <wp:posOffset>182156</wp:posOffset>
            </wp:positionV>
            <wp:extent cx="5943600" cy="24022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14:sizeRelH relativeFrom="page">
              <wp14:pctWidth>0</wp14:pctWidth>
            </wp14:sizeRelH>
            <wp14:sizeRelV relativeFrom="page">
              <wp14:pctHeight>0</wp14:pctHeight>
            </wp14:sizeRelV>
          </wp:anchor>
        </w:drawing>
      </w:r>
    </w:p>
    <w:p w14:paraId="494842AB" w14:textId="2D0B9720" w:rsidR="008C18D8" w:rsidRDefault="008C18D8" w:rsidP="002E390D">
      <w:pPr>
        <w:rPr>
          <w:b/>
          <w:bCs/>
        </w:rPr>
      </w:pPr>
    </w:p>
    <w:p w14:paraId="300B1C06" w14:textId="4CCE0D78" w:rsidR="008C18D8" w:rsidRDefault="008C18D8" w:rsidP="002E390D">
      <w:pPr>
        <w:rPr>
          <w:b/>
          <w:bCs/>
        </w:rPr>
      </w:pPr>
    </w:p>
    <w:p w14:paraId="466AB619" w14:textId="5AA05FAD" w:rsidR="008C18D8" w:rsidRPr="008C18D8" w:rsidRDefault="008C18D8" w:rsidP="002E390D">
      <w:pPr>
        <w:rPr>
          <w:b/>
          <w:bCs/>
        </w:rPr>
      </w:pPr>
    </w:p>
    <w:p w14:paraId="209C92A8" w14:textId="602AB5D6" w:rsidR="008C18D8" w:rsidRDefault="008C18D8" w:rsidP="002E390D"/>
    <w:p w14:paraId="118F1148" w14:textId="24F9669D" w:rsidR="008C18D8" w:rsidRDefault="008C18D8" w:rsidP="002E390D"/>
    <w:p w14:paraId="05B58AB1" w14:textId="437DF1CE" w:rsidR="008C18D8" w:rsidRDefault="008C18D8" w:rsidP="002E390D"/>
    <w:p w14:paraId="45AFF76B" w14:textId="1B0E8D54" w:rsidR="008C18D8" w:rsidRDefault="008C18D8" w:rsidP="002E390D"/>
    <w:p w14:paraId="285439AE" w14:textId="527300CB" w:rsidR="008C18D8" w:rsidRDefault="008C18D8" w:rsidP="002E390D"/>
    <w:p w14:paraId="318509CC" w14:textId="3722CE15" w:rsidR="008C18D8" w:rsidRDefault="008C18D8" w:rsidP="002E390D"/>
    <w:p w14:paraId="1D7E3C03" w14:textId="77777777" w:rsidR="007550AE" w:rsidRDefault="007550AE" w:rsidP="008C18D8">
      <w:pPr>
        <w:shd w:val="clear" w:color="auto" w:fill="FFFFFF"/>
        <w:spacing w:line="240" w:lineRule="auto"/>
        <w:rPr>
          <w:rFonts w:ascii="Helvetica" w:eastAsia="Times New Roman" w:hAnsi="Helvetica" w:cs="Times New Roman"/>
          <w:color w:val="000000"/>
          <w:sz w:val="21"/>
          <w:szCs w:val="21"/>
          <w:lang w:val="en-US"/>
        </w:rPr>
      </w:pPr>
    </w:p>
    <w:p w14:paraId="03F8D3B1" w14:textId="1CB4EEE6" w:rsidR="007550AE" w:rsidRDefault="007550AE" w:rsidP="008C18D8">
      <w:pPr>
        <w:shd w:val="clear" w:color="auto" w:fill="FFFFFF"/>
        <w:spacing w:line="240" w:lineRule="auto"/>
        <w:rPr>
          <w:rFonts w:ascii="Helvetica" w:eastAsia="Times New Roman" w:hAnsi="Helvetica" w:cs="Times New Roman"/>
          <w:color w:val="000000"/>
          <w:sz w:val="21"/>
          <w:szCs w:val="21"/>
          <w:lang w:val="en-US"/>
        </w:rPr>
      </w:pPr>
    </w:p>
    <w:p w14:paraId="46746618" w14:textId="7AB1630C" w:rsidR="008C18D8" w:rsidRPr="008C18D8" w:rsidRDefault="008C18D8" w:rsidP="008C18D8">
      <w:pPr>
        <w:shd w:val="clear" w:color="auto" w:fill="FFFFFF"/>
        <w:spacing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t>As represented in the table above, there are no missing values for all variables (both categorical and numerical).</w:t>
      </w:r>
    </w:p>
    <w:p w14:paraId="7A7D8D4B" w14:textId="74E7A463" w:rsidR="008C18D8" w:rsidRPr="008C18D8" w:rsidRDefault="008C18D8" w:rsidP="008C18D8">
      <w:pPr>
        <w:shd w:val="clear" w:color="auto" w:fill="FFFFFF"/>
        <w:spacing w:before="240"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t>According to 'Patient ID', the database includes 112,120 x-ray images of 30,805 unique patients.</w:t>
      </w:r>
    </w:p>
    <w:p w14:paraId="3DA269A3" w14:textId="24949564" w:rsidR="008C18D8" w:rsidRPr="008C18D8" w:rsidRDefault="008C18D8" w:rsidP="008C18D8">
      <w:pPr>
        <w:shd w:val="clear" w:color="auto" w:fill="FFFFFF"/>
        <w:spacing w:before="240"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t xml:space="preserve">It can be observed that 60,361 out of 112,120 images represent healthy subjects ('No Finding'). Moreover, 56% of the subjects are males and 60% of the images' view position is </w:t>
      </w:r>
      <w:proofErr w:type="spellStart"/>
      <w:r w:rsidRPr="008C18D8">
        <w:rPr>
          <w:rFonts w:ascii="Helvetica" w:eastAsia="Times New Roman" w:hAnsi="Helvetica" w:cs="Times New Roman"/>
          <w:color w:val="000000"/>
          <w:sz w:val="21"/>
          <w:szCs w:val="21"/>
          <w:lang w:val="en-US"/>
        </w:rPr>
        <w:t>posterioranterior</w:t>
      </w:r>
      <w:proofErr w:type="spellEnd"/>
      <w:r w:rsidRPr="008C18D8">
        <w:rPr>
          <w:rFonts w:ascii="Helvetica" w:eastAsia="Times New Roman" w:hAnsi="Helvetica" w:cs="Times New Roman"/>
          <w:color w:val="000000"/>
          <w:sz w:val="21"/>
          <w:szCs w:val="21"/>
          <w:lang w:val="en-US"/>
        </w:rPr>
        <w:t xml:space="preserve"> (PA, when patient's back faces the machine).</w:t>
      </w:r>
    </w:p>
    <w:p w14:paraId="1ABB6191" w14:textId="2D3FF582" w:rsidR="008C18D8" w:rsidRPr="008C18D8" w:rsidRDefault="008C18D8" w:rsidP="008C18D8">
      <w:pPr>
        <w:shd w:val="clear" w:color="auto" w:fill="FFFFFF"/>
        <w:spacing w:before="240"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t xml:space="preserve">It can also be observed that there are outliers of patient age, </w:t>
      </w:r>
      <w:proofErr w:type="gramStart"/>
      <w:r w:rsidRPr="008C18D8">
        <w:rPr>
          <w:rFonts w:ascii="Helvetica" w:eastAsia="Times New Roman" w:hAnsi="Helvetica" w:cs="Times New Roman"/>
          <w:color w:val="000000"/>
          <w:sz w:val="21"/>
          <w:szCs w:val="21"/>
          <w:lang w:val="en-US"/>
        </w:rPr>
        <w:t>since</w:t>
      </w:r>
      <w:proofErr w:type="gramEnd"/>
      <w:r w:rsidRPr="008C18D8">
        <w:rPr>
          <w:rFonts w:ascii="Helvetica" w:eastAsia="Times New Roman" w:hAnsi="Helvetica" w:cs="Times New Roman"/>
          <w:color w:val="000000"/>
          <w:sz w:val="21"/>
          <w:szCs w:val="21"/>
          <w:lang w:val="en-US"/>
        </w:rPr>
        <w:t xml:space="preserve"> 414 years is the maximal value, and that the follow-up median # is 3, while the mean is 8.5, meaning the distribution is not normal.</w:t>
      </w:r>
    </w:p>
    <w:p w14:paraId="3AEC97B8" w14:textId="4C85D38D" w:rsidR="008C18D8" w:rsidRDefault="007550AE" w:rsidP="002E390D">
      <w:pPr>
        <w:rPr>
          <w:lang w:val="en-US"/>
        </w:rPr>
      </w:pPr>
      <w:r>
        <w:rPr>
          <w:noProof/>
        </w:rPr>
        <w:drawing>
          <wp:anchor distT="0" distB="0" distL="114300" distR="114300" simplePos="0" relativeHeight="251658240" behindDoc="1" locked="0" layoutInCell="1" allowOverlap="1" wp14:anchorId="0900FE28" wp14:editId="7576C51C">
            <wp:simplePos x="0" y="0"/>
            <wp:positionH relativeFrom="column">
              <wp:posOffset>0</wp:posOffset>
            </wp:positionH>
            <wp:positionV relativeFrom="paragraph">
              <wp:posOffset>53975</wp:posOffset>
            </wp:positionV>
            <wp:extent cx="4383074" cy="42552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3074" cy="4255234"/>
                    </a:xfrm>
                    <a:prstGeom prst="rect">
                      <a:avLst/>
                    </a:prstGeom>
                  </pic:spPr>
                </pic:pic>
              </a:graphicData>
            </a:graphic>
            <wp14:sizeRelH relativeFrom="page">
              <wp14:pctWidth>0</wp14:pctWidth>
            </wp14:sizeRelH>
            <wp14:sizeRelV relativeFrom="page">
              <wp14:pctHeight>0</wp14:pctHeight>
            </wp14:sizeRelV>
          </wp:anchor>
        </w:drawing>
      </w:r>
    </w:p>
    <w:p w14:paraId="149B6079" w14:textId="326E967B" w:rsidR="008C18D8" w:rsidRPr="008C18D8" w:rsidRDefault="008C18D8" w:rsidP="002E390D">
      <w:pPr>
        <w:rPr>
          <w:lang w:val="en-US"/>
        </w:rPr>
      </w:pPr>
    </w:p>
    <w:p w14:paraId="18C4628A" w14:textId="77777777" w:rsidR="007550AE" w:rsidRDefault="007550AE" w:rsidP="008C18D8">
      <w:pPr>
        <w:spacing w:line="240" w:lineRule="auto"/>
        <w:rPr>
          <w:rFonts w:ascii="Helvetica" w:eastAsia="Times New Roman" w:hAnsi="Helvetica" w:cs="Times New Roman"/>
          <w:color w:val="000000"/>
          <w:sz w:val="21"/>
          <w:szCs w:val="21"/>
          <w:lang w:val="en-US"/>
        </w:rPr>
      </w:pPr>
    </w:p>
    <w:p w14:paraId="7BB04DBD" w14:textId="77777777" w:rsidR="007550AE" w:rsidRDefault="007550AE" w:rsidP="008C18D8">
      <w:pPr>
        <w:spacing w:line="240" w:lineRule="auto"/>
        <w:rPr>
          <w:rFonts w:ascii="Helvetica" w:eastAsia="Times New Roman" w:hAnsi="Helvetica" w:cs="Times New Roman"/>
          <w:color w:val="000000"/>
          <w:sz w:val="21"/>
          <w:szCs w:val="21"/>
          <w:lang w:val="en-US"/>
        </w:rPr>
      </w:pPr>
    </w:p>
    <w:p w14:paraId="555D068D" w14:textId="77777777" w:rsidR="007550AE" w:rsidRDefault="007550AE" w:rsidP="008C18D8">
      <w:pPr>
        <w:spacing w:line="240" w:lineRule="auto"/>
        <w:rPr>
          <w:rFonts w:ascii="Helvetica" w:eastAsia="Times New Roman" w:hAnsi="Helvetica" w:cs="Times New Roman"/>
          <w:color w:val="000000"/>
          <w:sz w:val="21"/>
          <w:szCs w:val="21"/>
          <w:lang w:val="en-US"/>
        </w:rPr>
      </w:pPr>
    </w:p>
    <w:p w14:paraId="2F29BC19" w14:textId="77777777" w:rsidR="007550AE" w:rsidRDefault="007550AE" w:rsidP="008C18D8">
      <w:pPr>
        <w:spacing w:line="240" w:lineRule="auto"/>
        <w:rPr>
          <w:rFonts w:ascii="Helvetica" w:eastAsia="Times New Roman" w:hAnsi="Helvetica" w:cs="Times New Roman"/>
          <w:color w:val="000000"/>
          <w:sz w:val="21"/>
          <w:szCs w:val="21"/>
          <w:lang w:val="en-US"/>
        </w:rPr>
      </w:pPr>
    </w:p>
    <w:p w14:paraId="006F5965" w14:textId="77777777" w:rsidR="007550AE" w:rsidRDefault="007550AE" w:rsidP="008C18D8">
      <w:pPr>
        <w:spacing w:line="240" w:lineRule="auto"/>
        <w:rPr>
          <w:rFonts w:ascii="Helvetica" w:eastAsia="Times New Roman" w:hAnsi="Helvetica" w:cs="Times New Roman"/>
          <w:color w:val="000000"/>
          <w:sz w:val="21"/>
          <w:szCs w:val="21"/>
          <w:lang w:val="en-US"/>
        </w:rPr>
      </w:pPr>
    </w:p>
    <w:p w14:paraId="0A85D1BE" w14:textId="77777777" w:rsidR="007550AE" w:rsidRDefault="007550AE" w:rsidP="008C18D8">
      <w:pPr>
        <w:spacing w:line="240" w:lineRule="auto"/>
        <w:rPr>
          <w:rFonts w:ascii="Helvetica" w:eastAsia="Times New Roman" w:hAnsi="Helvetica" w:cs="Times New Roman"/>
          <w:color w:val="000000"/>
          <w:sz w:val="21"/>
          <w:szCs w:val="21"/>
          <w:lang w:val="en-US"/>
        </w:rPr>
      </w:pPr>
    </w:p>
    <w:p w14:paraId="1611919C" w14:textId="77777777" w:rsidR="007550AE" w:rsidRDefault="007550AE" w:rsidP="008C18D8">
      <w:pPr>
        <w:spacing w:line="240" w:lineRule="auto"/>
        <w:rPr>
          <w:rFonts w:ascii="Helvetica" w:eastAsia="Times New Roman" w:hAnsi="Helvetica" w:cs="Times New Roman"/>
          <w:color w:val="000000"/>
          <w:sz w:val="21"/>
          <w:szCs w:val="21"/>
          <w:lang w:val="en-US"/>
        </w:rPr>
      </w:pPr>
    </w:p>
    <w:p w14:paraId="4F8FE2DC" w14:textId="77777777" w:rsidR="007550AE" w:rsidRDefault="007550AE" w:rsidP="008C18D8">
      <w:pPr>
        <w:spacing w:line="240" w:lineRule="auto"/>
        <w:rPr>
          <w:rFonts w:ascii="Helvetica" w:eastAsia="Times New Roman" w:hAnsi="Helvetica" w:cs="Times New Roman"/>
          <w:color w:val="000000"/>
          <w:sz w:val="21"/>
          <w:szCs w:val="21"/>
          <w:lang w:val="en-US"/>
        </w:rPr>
      </w:pPr>
    </w:p>
    <w:p w14:paraId="19E36FC7" w14:textId="77777777" w:rsidR="007550AE" w:rsidRDefault="007550AE" w:rsidP="008C18D8">
      <w:pPr>
        <w:spacing w:line="240" w:lineRule="auto"/>
        <w:rPr>
          <w:rFonts w:ascii="Helvetica" w:eastAsia="Times New Roman" w:hAnsi="Helvetica" w:cs="Times New Roman"/>
          <w:color w:val="000000"/>
          <w:sz w:val="21"/>
          <w:szCs w:val="21"/>
          <w:lang w:val="en-US"/>
        </w:rPr>
      </w:pPr>
    </w:p>
    <w:p w14:paraId="5A6386C2" w14:textId="77777777" w:rsidR="007550AE" w:rsidRDefault="007550AE" w:rsidP="008C18D8">
      <w:pPr>
        <w:spacing w:line="240" w:lineRule="auto"/>
        <w:rPr>
          <w:rFonts w:ascii="Helvetica" w:eastAsia="Times New Roman" w:hAnsi="Helvetica" w:cs="Times New Roman"/>
          <w:color w:val="000000"/>
          <w:sz w:val="21"/>
          <w:szCs w:val="21"/>
          <w:lang w:val="en-US"/>
        </w:rPr>
      </w:pPr>
    </w:p>
    <w:p w14:paraId="20876EEA" w14:textId="77777777" w:rsidR="007550AE" w:rsidRDefault="007550AE" w:rsidP="008C18D8">
      <w:pPr>
        <w:spacing w:line="240" w:lineRule="auto"/>
        <w:rPr>
          <w:rFonts w:ascii="Helvetica" w:eastAsia="Times New Roman" w:hAnsi="Helvetica" w:cs="Times New Roman"/>
          <w:color w:val="000000"/>
          <w:sz w:val="21"/>
          <w:szCs w:val="21"/>
          <w:lang w:val="en-US"/>
        </w:rPr>
      </w:pPr>
    </w:p>
    <w:p w14:paraId="304A1D1A" w14:textId="77777777" w:rsidR="007550AE" w:rsidRDefault="007550AE" w:rsidP="008C18D8">
      <w:pPr>
        <w:spacing w:line="240" w:lineRule="auto"/>
        <w:rPr>
          <w:rFonts w:ascii="Helvetica" w:eastAsia="Times New Roman" w:hAnsi="Helvetica" w:cs="Times New Roman"/>
          <w:color w:val="000000"/>
          <w:sz w:val="21"/>
          <w:szCs w:val="21"/>
          <w:lang w:val="en-US"/>
        </w:rPr>
      </w:pPr>
    </w:p>
    <w:p w14:paraId="2E102D80" w14:textId="77777777" w:rsidR="007550AE" w:rsidRDefault="007550AE" w:rsidP="008C18D8">
      <w:pPr>
        <w:spacing w:line="240" w:lineRule="auto"/>
        <w:rPr>
          <w:rFonts w:ascii="Helvetica" w:eastAsia="Times New Roman" w:hAnsi="Helvetica" w:cs="Times New Roman"/>
          <w:color w:val="000000"/>
          <w:sz w:val="21"/>
          <w:szCs w:val="21"/>
          <w:lang w:val="en-US"/>
        </w:rPr>
      </w:pPr>
    </w:p>
    <w:p w14:paraId="61E825AB" w14:textId="77777777" w:rsidR="007550AE" w:rsidRDefault="007550AE" w:rsidP="008C18D8">
      <w:pPr>
        <w:spacing w:line="240" w:lineRule="auto"/>
        <w:rPr>
          <w:rFonts w:ascii="Helvetica" w:eastAsia="Times New Roman" w:hAnsi="Helvetica" w:cs="Times New Roman"/>
          <w:color w:val="000000"/>
          <w:sz w:val="21"/>
          <w:szCs w:val="21"/>
          <w:lang w:val="en-US"/>
        </w:rPr>
      </w:pPr>
    </w:p>
    <w:p w14:paraId="0FB42322" w14:textId="77777777" w:rsidR="007550AE" w:rsidRDefault="007550AE" w:rsidP="008C18D8">
      <w:pPr>
        <w:spacing w:line="240" w:lineRule="auto"/>
        <w:rPr>
          <w:rFonts w:ascii="Helvetica" w:eastAsia="Times New Roman" w:hAnsi="Helvetica" w:cs="Times New Roman"/>
          <w:color w:val="000000"/>
          <w:sz w:val="21"/>
          <w:szCs w:val="21"/>
          <w:lang w:val="en-US"/>
        </w:rPr>
      </w:pPr>
    </w:p>
    <w:p w14:paraId="03343A64" w14:textId="77777777" w:rsidR="007550AE" w:rsidRDefault="007550AE" w:rsidP="008C18D8">
      <w:pPr>
        <w:spacing w:line="240" w:lineRule="auto"/>
        <w:rPr>
          <w:rFonts w:ascii="Helvetica" w:eastAsia="Times New Roman" w:hAnsi="Helvetica" w:cs="Times New Roman"/>
          <w:color w:val="000000"/>
          <w:sz w:val="21"/>
          <w:szCs w:val="21"/>
          <w:lang w:val="en-US"/>
        </w:rPr>
      </w:pPr>
    </w:p>
    <w:p w14:paraId="6949EA89" w14:textId="77777777" w:rsidR="007550AE" w:rsidRDefault="007550AE" w:rsidP="008C18D8">
      <w:pPr>
        <w:spacing w:line="240" w:lineRule="auto"/>
        <w:rPr>
          <w:rFonts w:ascii="Helvetica" w:eastAsia="Times New Roman" w:hAnsi="Helvetica" w:cs="Times New Roman"/>
          <w:color w:val="000000"/>
          <w:sz w:val="21"/>
          <w:szCs w:val="21"/>
          <w:lang w:val="en-US"/>
        </w:rPr>
      </w:pPr>
    </w:p>
    <w:p w14:paraId="3E214593" w14:textId="77777777" w:rsidR="007550AE" w:rsidRDefault="007550AE" w:rsidP="008C18D8">
      <w:pPr>
        <w:spacing w:line="240" w:lineRule="auto"/>
        <w:rPr>
          <w:rFonts w:ascii="Helvetica" w:eastAsia="Times New Roman" w:hAnsi="Helvetica" w:cs="Times New Roman"/>
          <w:color w:val="000000"/>
          <w:sz w:val="21"/>
          <w:szCs w:val="21"/>
          <w:lang w:val="en-US"/>
        </w:rPr>
      </w:pPr>
    </w:p>
    <w:p w14:paraId="7446E813" w14:textId="77777777" w:rsidR="007550AE" w:rsidRDefault="007550AE" w:rsidP="008C18D8">
      <w:pPr>
        <w:spacing w:line="240" w:lineRule="auto"/>
        <w:rPr>
          <w:rFonts w:ascii="Helvetica" w:eastAsia="Times New Roman" w:hAnsi="Helvetica" w:cs="Times New Roman"/>
          <w:color w:val="000000"/>
          <w:sz w:val="21"/>
          <w:szCs w:val="21"/>
          <w:lang w:val="en-US"/>
        </w:rPr>
      </w:pPr>
    </w:p>
    <w:p w14:paraId="07C051C4" w14:textId="77777777" w:rsidR="007550AE" w:rsidRDefault="007550AE" w:rsidP="008C18D8">
      <w:pPr>
        <w:spacing w:line="240" w:lineRule="auto"/>
        <w:rPr>
          <w:rFonts w:ascii="Helvetica" w:eastAsia="Times New Roman" w:hAnsi="Helvetica" w:cs="Times New Roman"/>
          <w:color w:val="000000"/>
          <w:sz w:val="21"/>
          <w:szCs w:val="21"/>
          <w:lang w:val="en-US"/>
        </w:rPr>
      </w:pPr>
    </w:p>
    <w:p w14:paraId="3821B0CF" w14:textId="77777777" w:rsidR="007550AE" w:rsidRDefault="007550AE" w:rsidP="008C18D8">
      <w:pPr>
        <w:spacing w:line="240" w:lineRule="auto"/>
        <w:rPr>
          <w:rFonts w:ascii="Helvetica" w:eastAsia="Times New Roman" w:hAnsi="Helvetica" w:cs="Times New Roman"/>
          <w:color w:val="000000"/>
          <w:sz w:val="21"/>
          <w:szCs w:val="21"/>
          <w:lang w:val="en-US"/>
        </w:rPr>
      </w:pPr>
    </w:p>
    <w:p w14:paraId="3B0BEBE1" w14:textId="77777777" w:rsidR="007550AE" w:rsidRDefault="007550AE" w:rsidP="008C18D8">
      <w:pPr>
        <w:spacing w:line="240" w:lineRule="auto"/>
        <w:rPr>
          <w:rFonts w:ascii="Helvetica" w:eastAsia="Times New Roman" w:hAnsi="Helvetica" w:cs="Times New Roman"/>
          <w:color w:val="000000"/>
          <w:sz w:val="21"/>
          <w:szCs w:val="21"/>
          <w:lang w:val="en-US"/>
        </w:rPr>
      </w:pPr>
    </w:p>
    <w:p w14:paraId="619F38BF" w14:textId="77777777" w:rsidR="007550AE" w:rsidRDefault="007550AE" w:rsidP="008C18D8">
      <w:pPr>
        <w:spacing w:line="240" w:lineRule="auto"/>
        <w:rPr>
          <w:rFonts w:ascii="Helvetica" w:eastAsia="Times New Roman" w:hAnsi="Helvetica" w:cs="Times New Roman"/>
          <w:color w:val="000000"/>
          <w:sz w:val="21"/>
          <w:szCs w:val="21"/>
          <w:lang w:val="en-US"/>
        </w:rPr>
      </w:pPr>
    </w:p>
    <w:p w14:paraId="502FE785" w14:textId="2D436CA4" w:rsidR="008C18D8" w:rsidRPr="008C18D8" w:rsidRDefault="008C18D8" w:rsidP="008C18D8">
      <w:pPr>
        <w:spacing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lastRenderedPageBreak/>
        <w:t xml:space="preserve">According to the </w:t>
      </w:r>
      <w:proofErr w:type="spellStart"/>
      <w:r w:rsidRPr="008C18D8">
        <w:rPr>
          <w:rFonts w:ascii="Helvetica" w:eastAsia="Times New Roman" w:hAnsi="Helvetica" w:cs="Times New Roman"/>
          <w:color w:val="000000"/>
          <w:sz w:val="21"/>
          <w:szCs w:val="21"/>
          <w:lang w:val="en-US"/>
        </w:rPr>
        <w:t>pairplot</w:t>
      </w:r>
      <w:proofErr w:type="spellEnd"/>
      <w:r w:rsidRPr="008C18D8">
        <w:rPr>
          <w:rFonts w:ascii="Helvetica" w:eastAsia="Times New Roman" w:hAnsi="Helvetica" w:cs="Times New Roman"/>
          <w:color w:val="000000"/>
          <w:sz w:val="21"/>
          <w:szCs w:val="21"/>
          <w:lang w:val="en-US"/>
        </w:rPr>
        <w:t>, there are 5 images with patient age over 400, and another 10 images having age above 100. Moreover, there is no significant correlation between the follow up # and the patient age.</w:t>
      </w:r>
    </w:p>
    <w:p w14:paraId="76C5FF54" w14:textId="4702F842" w:rsidR="00A020A1" w:rsidRDefault="008C18D8" w:rsidP="00A020A1">
      <w:pPr>
        <w:spacing w:before="240" w:line="240" w:lineRule="auto"/>
        <w:rPr>
          <w:rFonts w:ascii="Helvetica" w:eastAsia="Times New Roman" w:hAnsi="Helvetica" w:cs="Times New Roman"/>
          <w:color w:val="000000"/>
          <w:sz w:val="21"/>
          <w:szCs w:val="21"/>
          <w:lang w:val="en-US"/>
        </w:rPr>
      </w:pPr>
      <w:r w:rsidRPr="008C18D8">
        <w:rPr>
          <w:rFonts w:ascii="Helvetica" w:eastAsia="Times New Roman" w:hAnsi="Helvetica" w:cs="Times New Roman"/>
          <w:color w:val="000000"/>
          <w:sz w:val="21"/>
          <w:szCs w:val="21"/>
          <w:lang w:val="en-US"/>
        </w:rPr>
        <w:t>Yet, since we currently are interested in classifying only the images data, we decided not to remove the outliers of the 'age' variables, since we do not mind that they were mistakenly documented.</w:t>
      </w:r>
      <w:r w:rsidR="00A020A1">
        <w:rPr>
          <w:rFonts w:ascii="Helvetica" w:eastAsia="Times New Roman" w:hAnsi="Helvetica" w:cs="Times New Roman"/>
          <w:color w:val="000000"/>
          <w:sz w:val="21"/>
          <w:szCs w:val="21"/>
          <w:lang w:val="en-US"/>
        </w:rPr>
        <w:t xml:space="preserve"> If we would have decided to include the ‘age’ variable in the model, we would have removed these outliers.</w:t>
      </w:r>
    </w:p>
    <w:p w14:paraId="5F579002" w14:textId="36BA64B1" w:rsidR="008C18D8" w:rsidRPr="007550AE" w:rsidRDefault="008C18D8" w:rsidP="008C18D8">
      <w:pPr>
        <w:spacing w:before="240" w:line="240" w:lineRule="auto"/>
        <w:rPr>
          <w:rFonts w:ascii="Helvetica" w:eastAsia="Times New Roman" w:hAnsi="Helvetica" w:cs="Times New Roman"/>
          <w:b/>
          <w:bCs/>
          <w:color w:val="000000"/>
          <w:lang w:val="en-US"/>
        </w:rPr>
      </w:pPr>
      <w:r w:rsidRPr="007550AE">
        <w:rPr>
          <w:rFonts w:ascii="Helvetica" w:eastAsia="Times New Roman" w:hAnsi="Helvetica" w:cs="Times New Roman"/>
          <w:b/>
          <w:bCs/>
          <w:color w:val="000000"/>
          <w:lang w:val="en-US"/>
        </w:rPr>
        <w:t>Images Analysis &amp; Treatment</w:t>
      </w:r>
    </w:p>
    <w:p w14:paraId="799CC766" w14:textId="2854825F" w:rsidR="00CD6E69" w:rsidRPr="00CD6E69" w:rsidRDefault="00CD6E69" w:rsidP="00CD6E69">
      <w:pPr>
        <w:pStyle w:val="ListParagraph"/>
        <w:numPr>
          <w:ilvl w:val="0"/>
          <w:numId w:val="7"/>
        </w:numPr>
        <w:spacing w:before="240" w:line="240" w:lineRule="auto"/>
        <w:ind w:left="630" w:hanging="270"/>
        <w:rPr>
          <w:rFonts w:ascii="Helvetica" w:hAnsi="Helvetica"/>
          <w:b/>
          <w:bCs/>
          <w:color w:val="000000"/>
          <w:sz w:val="21"/>
          <w:szCs w:val="21"/>
          <w:shd w:val="clear" w:color="auto" w:fill="FFFFFF"/>
        </w:rPr>
      </w:pPr>
      <w:r w:rsidRPr="00CD6E69">
        <w:rPr>
          <w:rFonts w:ascii="Helvetica" w:hAnsi="Helvetica"/>
          <w:b/>
          <w:bCs/>
          <w:color w:val="000000"/>
          <w:sz w:val="21"/>
          <w:szCs w:val="21"/>
          <w:shd w:val="clear" w:color="auto" w:fill="FFFFFF"/>
        </w:rPr>
        <w:t xml:space="preserve">Images Resizing </w:t>
      </w:r>
    </w:p>
    <w:p w14:paraId="4DAF03CA" w14:textId="13530CBC" w:rsidR="00CD6E69" w:rsidRPr="007550AE" w:rsidRDefault="008C18D8" w:rsidP="007550AE">
      <w:pPr>
        <w:spacing w:before="24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Images original size was 1024x1024, we are </w:t>
      </w:r>
      <w:r w:rsidR="00F71B32">
        <w:rPr>
          <w:rFonts w:ascii="Helvetica" w:hAnsi="Helvetica"/>
          <w:color w:val="000000"/>
          <w:sz w:val="21"/>
          <w:szCs w:val="21"/>
          <w:shd w:val="clear" w:color="auto" w:fill="FFFFFF"/>
        </w:rPr>
        <w:t xml:space="preserve">currently </w:t>
      </w:r>
      <w:r>
        <w:rPr>
          <w:rFonts w:ascii="Helvetica" w:hAnsi="Helvetica"/>
          <w:color w:val="000000"/>
          <w:sz w:val="21"/>
          <w:szCs w:val="21"/>
          <w:shd w:val="clear" w:color="auto" w:fill="FFFFFF"/>
        </w:rPr>
        <w:t>resizing the images to 512x512 in order to 'save' computing resources which will be required to run the models in later stages. We chose this specific size (and not smaller) to make sure no significant data is lost.</w:t>
      </w:r>
    </w:p>
    <w:p w14:paraId="354C5386" w14:textId="03A4945C" w:rsidR="00CD6E69" w:rsidRDefault="00CD6E69" w:rsidP="00CD6E69">
      <w:pPr>
        <w:pStyle w:val="ListParagraph"/>
        <w:numPr>
          <w:ilvl w:val="0"/>
          <w:numId w:val="7"/>
        </w:numPr>
        <w:tabs>
          <w:tab w:val="left" w:pos="630"/>
        </w:tabs>
        <w:spacing w:before="240" w:line="240" w:lineRule="auto"/>
        <w:ind w:hanging="1080"/>
        <w:rPr>
          <w:rFonts w:ascii="Helvetica" w:eastAsia="Times New Roman" w:hAnsi="Helvetica" w:cs="Times New Roman"/>
          <w:b/>
          <w:bCs/>
          <w:color w:val="000000"/>
          <w:sz w:val="21"/>
          <w:szCs w:val="21"/>
          <w:lang w:val="en-US"/>
        </w:rPr>
      </w:pPr>
      <w:r w:rsidRPr="00CD6E69">
        <w:rPr>
          <w:rFonts w:ascii="Helvetica" w:eastAsia="Times New Roman" w:hAnsi="Helvetica" w:cs="Times New Roman"/>
          <w:b/>
          <w:bCs/>
          <w:color w:val="000000"/>
          <w:sz w:val="21"/>
          <w:szCs w:val="21"/>
          <w:lang w:val="en-US"/>
        </w:rPr>
        <w:t>Pixels Histograms of representative images</w:t>
      </w:r>
    </w:p>
    <w:p w14:paraId="4D1E0589" w14:textId="46AAFEC1" w:rsidR="00CD6E69" w:rsidRDefault="00CD6E69" w:rsidP="001E4959">
      <w:pPr>
        <w:tabs>
          <w:tab w:val="left" w:pos="630"/>
        </w:tabs>
        <w:spacing w:before="240" w:line="240" w:lineRule="auto"/>
        <w:rPr>
          <w:rFonts w:ascii="Helvetica" w:eastAsia="Times New Roman" w:hAnsi="Helvetica" w:cs="Times New Roman"/>
          <w:color w:val="000000"/>
          <w:sz w:val="21"/>
          <w:szCs w:val="21"/>
          <w:lang w:val="en-US"/>
        </w:rPr>
      </w:pPr>
      <w:r w:rsidRPr="00CD6E69">
        <w:rPr>
          <w:rFonts w:ascii="Helvetica" w:eastAsia="Times New Roman" w:hAnsi="Helvetica" w:cs="Times New Roman"/>
          <w:color w:val="000000"/>
          <w:sz w:val="21"/>
          <w:szCs w:val="21"/>
          <w:lang w:val="en-US"/>
        </w:rPr>
        <w:t xml:space="preserve">In order to understand the patterns of pixels distribution between an image which demonstrates ‘Effusion’ and an image of a healthy patient we analyzed two representative images: </w:t>
      </w:r>
    </w:p>
    <w:p w14:paraId="5F4315EF" w14:textId="5383CA0F" w:rsidR="00CD6E69" w:rsidRPr="00CD6E69" w:rsidRDefault="00CD6E69" w:rsidP="00CD6E69">
      <w:pPr>
        <w:tabs>
          <w:tab w:val="left" w:pos="630"/>
        </w:tabs>
        <w:spacing w:before="240" w:line="240" w:lineRule="auto"/>
        <w:ind w:left="360"/>
        <w:rPr>
          <w:rFonts w:ascii="Helvetica" w:eastAsia="Times New Roman" w:hAnsi="Helvetica" w:cs="Times New Roman"/>
          <w:color w:val="000000"/>
          <w:sz w:val="21"/>
          <w:szCs w:val="21"/>
          <w:lang w:val="en-US"/>
        </w:rPr>
      </w:pPr>
    </w:p>
    <w:p w14:paraId="529DA77F" w14:textId="01EB8735" w:rsidR="00CD6E69" w:rsidRPr="00CD6E69" w:rsidRDefault="00715B64" w:rsidP="00CD6E69">
      <w:pPr>
        <w:tabs>
          <w:tab w:val="left" w:pos="630"/>
        </w:tabs>
        <w:spacing w:before="240" w:line="240" w:lineRule="auto"/>
        <w:ind w:left="360"/>
        <w:rPr>
          <w:rFonts w:ascii="Helvetica" w:eastAsia="Times New Roman" w:hAnsi="Helvetica" w:cs="Times New Roman"/>
          <w:b/>
          <w:bCs/>
          <w:color w:val="000000"/>
          <w:sz w:val="21"/>
          <w:szCs w:val="21"/>
          <w:lang w:val="en-US"/>
        </w:rPr>
      </w:pPr>
      <w:r>
        <w:rPr>
          <w:noProof/>
        </w:rPr>
        <w:drawing>
          <wp:anchor distT="0" distB="0" distL="114300" distR="114300" simplePos="0" relativeHeight="251664384" behindDoc="1" locked="0" layoutInCell="1" allowOverlap="1" wp14:anchorId="02C13DBF" wp14:editId="34BA8A8A">
            <wp:simplePos x="0" y="0"/>
            <wp:positionH relativeFrom="column">
              <wp:posOffset>0</wp:posOffset>
            </wp:positionH>
            <wp:positionV relativeFrom="paragraph">
              <wp:posOffset>12065</wp:posOffset>
            </wp:positionV>
            <wp:extent cx="5794613" cy="50317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10775" cy="5045774"/>
                    </a:xfrm>
                    <a:prstGeom prst="rect">
                      <a:avLst/>
                    </a:prstGeom>
                  </pic:spPr>
                </pic:pic>
              </a:graphicData>
            </a:graphic>
            <wp14:sizeRelH relativeFrom="page">
              <wp14:pctWidth>0</wp14:pctWidth>
            </wp14:sizeRelH>
            <wp14:sizeRelV relativeFrom="page">
              <wp14:pctHeight>0</wp14:pctHeight>
            </wp14:sizeRelV>
          </wp:anchor>
        </w:drawing>
      </w:r>
      <w:r w:rsidR="00CD6E69">
        <w:rPr>
          <w:rFonts w:ascii="Helvetica" w:eastAsia="Times New Roman" w:hAnsi="Helvetica" w:cs="Times New Roman"/>
          <w:b/>
          <w:bCs/>
          <w:color w:val="000000"/>
          <w:sz w:val="21"/>
          <w:szCs w:val="21"/>
          <w:lang w:val="en-US"/>
        </w:rPr>
        <w:t xml:space="preserve"> </w:t>
      </w:r>
    </w:p>
    <w:p w14:paraId="0FC005E6" w14:textId="77777777" w:rsidR="008C18D8" w:rsidRPr="008C18D8" w:rsidRDefault="008C18D8" w:rsidP="002E390D">
      <w:pPr>
        <w:rPr>
          <w:rFonts w:ascii="Helvetica" w:eastAsia="Times New Roman" w:hAnsi="Helvetica" w:cs="Times New Roman"/>
          <w:color w:val="000000"/>
          <w:sz w:val="21"/>
          <w:szCs w:val="21"/>
          <w:lang w:val="en-US"/>
        </w:rPr>
      </w:pPr>
    </w:p>
    <w:p w14:paraId="67DFD28E"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077EA91A"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6404ACA3"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500413A9"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267720FA"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78504DC4"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73A92052"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3DEDC643"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3E7C907A"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0940CF71"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6A9D7715"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105CB2B9"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1254839E" w14:textId="77777777" w:rsidR="007550AE" w:rsidRDefault="007550AE" w:rsidP="007550AE">
      <w:pPr>
        <w:ind w:left="720"/>
        <w:rPr>
          <w:rFonts w:ascii="Helvetica" w:eastAsia="Times New Roman" w:hAnsi="Helvetica" w:cs="Times New Roman"/>
          <w:color w:val="000000"/>
          <w:sz w:val="21"/>
          <w:szCs w:val="21"/>
          <w:highlight w:val="yellow"/>
          <w:lang w:val="en-US"/>
        </w:rPr>
      </w:pPr>
    </w:p>
    <w:p w14:paraId="59CF337D" w14:textId="7CF72D08" w:rsidR="00CD6E69" w:rsidRDefault="00CD6E69" w:rsidP="008C18D8">
      <w:pPr>
        <w:ind w:left="720"/>
        <w:rPr>
          <w:rFonts w:ascii="Helvetica" w:eastAsia="Times New Roman" w:hAnsi="Helvetica" w:cs="Times New Roman"/>
          <w:color w:val="000000"/>
          <w:sz w:val="21"/>
          <w:szCs w:val="21"/>
          <w:lang w:val="en-US"/>
        </w:rPr>
      </w:pPr>
    </w:p>
    <w:p w14:paraId="318777F4" w14:textId="77777777" w:rsidR="00CD6E69" w:rsidRPr="008C18D8" w:rsidRDefault="00CD6E69" w:rsidP="008C18D8">
      <w:pPr>
        <w:ind w:left="720"/>
        <w:rPr>
          <w:rFonts w:ascii="Helvetica" w:eastAsia="Times New Roman" w:hAnsi="Helvetica" w:cs="Times New Roman"/>
          <w:color w:val="000000"/>
          <w:sz w:val="21"/>
          <w:szCs w:val="21"/>
          <w:lang w:val="en-US"/>
        </w:rPr>
      </w:pPr>
    </w:p>
    <w:p w14:paraId="5AADF6A7" w14:textId="77777777" w:rsidR="007550AE" w:rsidRDefault="007550AE">
      <w:pPr>
        <w:pStyle w:val="Heading2"/>
      </w:pPr>
      <w:bookmarkStart w:id="3" w:name="_iwtvlstcy925" w:colFirst="0" w:colLast="0"/>
      <w:bookmarkEnd w:id="3"/>
    </w:p>
    <w:p w14:paraId="667D547A" w14:textId="711EB5D1" w:rsidR="007550AE" w:rsidRDefault="007550AE">
      <w:pPr>
        <w:pStyle w:val="Heading2"/>
      </w:pPr>
    </w:p>
    <w:p w14:paraId="4232098A" w14:textId="14A4BB4B" w:rsidR="007550AE" w:rsidRDefault="007550AE" w:rsidP="007550AE"/>
    <w:p w14:paraId="11C26AFB" w14:textId="6A8EECBB" w:rsidR="007550AE" w:rsidRDefault="007550AE" w:rsidP="007550AE"/>
    <w:p w14:paraId="58CB434C" w14:textId="2E92D143" w:rsidR="007A19C7" w:rsidRDefault="00702B88" w:rsidP="007A19C7">
      <w:r>
        <w:lastRenderedPageBreak/>
        <w:t xml:space="preserve">From exploring representative </w:t>
      </w:r>
      <w:r w:rsidR="006E756B">
        <w:t>images</w:t>
      </w:r>
      <w:r w:rsidR="00A020A1">
        <w:t xml:space="preserve"> (see additional sample images in the </w:t>
      </w:r>
      <w:proofErr w:type="spellStart"/>
      <w:r w:rsidR="00A020A1">
        <w:t>Jupyter</w:t>
      </w:r>
      <w:proofErr w:type="spellEnd"/>
      <w:r w:rsidR="00A020A1">
        <w:t xml:space="preserve"> notebook)</w:t>
      </w:r>
      <w:r w:rsidR="006E756B">
        <w:t>,</w:t>
      </w:r>
      <w:r>
        <w:t xml:space="preserve"> we find that the variability in images</w:t>
      </w:r>
      <w:r w:rsidR="001E4959">
        <w:t>’</w:t>
      </w:r>
      <w:r>
        <w:t xml:space="preserve"> pixels intensity </w:t>
      </w:r>
      <w:r w:rsidR="006E756B">
        <w:t>is extremely high</w:t>
      </w:r>
      <w:r w:rsidR="007A19C7">
        <w:t xml:space="preserve"> - many of the images are highly saturated / dark, which means they may act as outliers.</w:t>
      </w:r>
    </w:p>
    <w:p w14:paraId="5F02FE25" w14:textId="0EA5B03D" w:rsidR="007A19C7" w:rsidRDefault="007A19C7" w:rsidP="007A19C7"/>
    <w:p w14:paraId="0566D128" w14:textId="70A64129" w:rsidR="007A19C7" w:rsidRDefault="007A19C7" w:rsidP="007A19C7">
      <w:r>
        <w:t>We plan to overcome those outliers and enrich our data by doing the following:</w:t>
      </w:r>
    </w:p>
    <w:p w14:paraId="351EA972" w14:textId="77777777" w:rsidR="00AC4860" w:rsidRDefault="00AC4860" w:rsidP="007A19C7"/>
    <w:p w14:paraId="0DE4A854" w14:textId="780120DA" w:rsidR="007A19C7" w:rsidRDefault="008C7ACD" w:rsidP="007A19C7">
      <w:pPr>
        <w:pStyle w:val="ListParagraph"/>
        <w:numPr>
          <w:ilvl w:val="0"/>
          <w:numId w:val="10"/>
        </w:numPr>
      </w:pPr>
      <w:r>
        <w:t>Enlarge</w:t>
      </w:r>
      <w:r w:rsidR="007A19C7">
        <w:t xml:space="preserve"> the minority group (‘Effusion’) </w:t>
      </w:r>
      <w:r>
        <w:t>to 33%</w:t>
      </w:r>
      <w:r w:rsidR="00A020A1">
        <w:t xml:space="preserve"> (by different data augmentation techniques such as modifying the contrast)</w:t>
      </w:r>
      <w:r w:rsidR="000E004D">
        <w:t>,</w:t>
      </w:r>
      <w:r>
        <w:t xml:space="preserve"> and randomly reduce the majority group (‘Healthy’) to 34%. Third group (‘Other dis</w:t>
      </w:r>
      <w:r w:rsidR="000E004D">
        <w:t>e</w:t>
      </w:r>
      <w:r>
        <w:t>ases’) will remain the same.</w:t>
      </w:r>
    </w:p>
    <w:p w14:paraId="36CF8896" w14:textId="77777777" w:rsidR="00AC4860" w:rsidRDefault="00AC4860" w:rsidP="00AC4860">
      <w:pPr>
        <w:pStyle w:val="ListParagraph"/>
      </w:pPr>
    </w:p>
    <w:p w14:paraId="62559C09" w14:textId="24B32949" w:rsidR="007A19C7" w:rsidRDefault="008C7ACD" w:rsidP="00AC4860">
      <w:pPr>
        <w:pStyle w:val="ListParagraph"/>
        <w:numPr>
          <w:ilvl w:val="0"/>
          <w:numId w:val="10"/>
        </w:numPr>
      </w:pPr>
      <w:r>
        <w:t xml:space="preserve">Localization </w:t>
      </w:r>
      <w:r w:rsidR="000E004D">
        <w:t xml:space="preserve">– define a specific image area to be used for </w:t>
      </w:r>
      <w:r w:rsidR="00AC4860">
        <w:t>training the</w:t>
      </w:r>
      <w:r w:rsidR="000E004D">
        <w:t xml:space="preserve"> model (</w:t>
      </w:r>
      <w:r w:rsidR="00AC4860">
        <w:t>based on</w:t>
      </w:r>
      <w:r w:rsidR="000E004D">
        <w:t xml:space="preserve"> the common appearance area of ‘Effusion’ </w:t>
      </w:r>
      <w:r w:rsidR="00AC4860">
        <w:t>according</w:t>
      </w:r>
      <w:r w:rsidR="000E004D">
        <w:t xml:space="preserve"> </w:t>
      </w:r>
      <w:r w:rsidR="00AC4860">
        <w:t>to</w:t>
      </w:r>
      <w:r w:rsidR="000E004D">
        <w:t xml:space="preserve"> literature).</w:t>
      </w:r>
    </w:p>
    <w:p w14:paraId="6FC4851F" w14:textId="77777777" w:rsidR="00AC4860" w:rsidRDefault="00AC4860" w:rsidP="00AC4860"/>
    <w:p w14:paraId="009811F8" w14:textId="5E565031" w:rsidR="007A19C7" w:rsidRPr="00702B88" w:rsidRDefault="00AC4860" w:rsidP="00AC4860">
      <w:pPr>
        <w:pStyle w:val="ListParagraph"/>
        <w:numPr>
          <w:ilvl w:val="0"/>
          <w:numId w:val="10"/>
        </w:numPr>
      </w:pPr>
      <w:r>
        <w:t>Creation of new variable for pixels’ intensity cutoff – an indication for images with extreme intensity values which will be assigned lower weights when designing the model</w:t>
      </w:r>
      <w:bookmarkStart w:id="4" w:name="_GoBack"/>
      <w:bookmarkEnd w:id="4"/>
    </w:p>
    <w:p w14:paraId="08936778" w14:textId="19F50E15" w:rsidR="007550AE" w:rsidRDefault="007550AE" w:rsidP="007550AE"/>
    <w:p w14:paraId="18B3887A" w14:textId="77777777" w:rsidR="00333D3D" w:rsidRDefault="00333D3D"/>
    <w:p w14:paraId="3A875F00" w14:textId="77777777" w:rsidR="00333D3D" w:rsidRDefault="004358F3">
      <w:r>
        <w:br w:type="page"/>
      </w:r>
    </w:p>
    <w:p w14:paraId="7654630E" w14:textId="77777777" w:rsidR="00333D3D" w:rsidRDefault="004358F3">
      <w:pPr>
        <w:pStyle w:val="Heading1"/>
      </w:pPr>
      <w:bookmarkStart w:id="5" w:name="_7t3p48axc0w0" w:colFirst="0" w:colLast="0"/>
      <w:bookmarkEnd w:id="5"/>
      <w:r>
        <w:lastRenderedPageBreak/>
        <w:t>Conclusion</w:t>
      </w:r>
    </w:p>
    <w:p w14:paraId="1E690B0C" w14:textId="77777777" w:rsidR="00333D3D" w:rsidRDefault="004358F3">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also the limitations of the model, when it can be used and when not. </w:t>
      </w:r>
    </w:p>
    <w:p w14:paraId="3ED981AF" w14:textId="77777777" w:rsidR="00333D3D" w:rsidRDefault="00333D3D"/>
    <w:p w14:paraId="3950E480" w14:textId="77777777" w:rsidR="00333D3D" w:rsidRDefault="00333D3D"/>
    <w:p w14:paraId="6F5AD8BD" w14:textId="77777777" w:rsidR="00333D3D" w:rsidRDefault="00333D3D"/>
    <w:p w14:paraId="0B39CD7D" w14:textId="77777777" w:rsidR="00333D3D" w:rsidRDefault="00333D3D"/>
    <w:sectPr w:rsidR="00333D3D">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4143" w14:textId="77777777" w:rsidR="003A01F0" w:rsidRDefault="003A01F0">
      <w:pPr>
        <w:spacing w:line="240" w:lineRule="auto"/>
      </w:pPr>
      <w:r>
        <w:separator/>
      </w:r>
    </w:p>
  </w:endnote>
  <w:endnote w:type="continuationSeparator" w:id="0">
    <w:p w14:paraId="27A4E204" w14:textId="77777777" w:rsidR="003A01F0" w:rsidRDefault="003A0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78F51" w14:textId="77777777" w:rsidR="00333D3D" w:rsidRDefault="004358F3">
    <w:pPr>
      <w:rPr>
        <w:color w:val="B7B7B7"/>
      </w:rPr>
    </w:pPr>
    <w:r>
      <w:fldChar w:fldCharType="begin"/>
    </w:r>
    <w:r>
      <w:instrText>PAGE</w:instrText>
    </w:r>
    <w:r>
      <w:fldChar w:fldCharType="separate"/>
    </w:r>
    <w:r w:rsidR="00695A28">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4FBE" w14:textId="77777777" w:rsidR="003A01F0" w:rsidRDefault="003A01F0">
      <w:pPr>
        <w:spacing w:line="240" w:lineRule="auto"/>
      </w:pPr>
      <w:r>
        <w:separator/>
      </w:r>
    </w:p>
  </w:footnote>
  <w:footnote w:type="continuationSeparator" w:id="0">
    <w:p w14:paraId="04C0A71D" w14:textId="77777777" w:rsidR="003A01F0" w:rsidRDefault="003A0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BAB07" w14:textId="77777777" w:rsidR="00333D3D" w:rsidRDefault="004358F3">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9B8"/>
    <w:multiLevelType w:val="hybridMultilevel"/>
    <w:tmpl w:val="8140E98A"/>
    <w:lvl w:ilvl="0" w:tplc="E6FAA4D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1A70"/>
    <w:multiLevelType w:val="multilevel"/>
    <w:tmpl w:val="E2D46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4B3E72"/>
    <w:multiLevelType w:val="multilevel"/>
    <w:tmpl w:val="A9B06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ED376E"/>
    <w:multiLevelType w:val="multilevel"/>
    <w:tmpl w:val="7E8E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7D2B82"/>
    <w:multiLevelType w:val="multilevel"/>
    <w:tmpl w:val="A136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316019"/>
    <w:multiLevelType w:val="hybridMultilevel"/>
    <w:tmpl w:val="9858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55292B"/>
    <w:multiLevelType w:val="multilevel"/>
    <w:tmpl w:val="36781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5B518B"/>
    <w:multiLevelType w:val="hybridMultilevel"/>
    <w:tmpl w:val="EB14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02A4B"/>
    <w:multiLevelType w:val="hybridMultilevel"/>
    <w:tmpl w:val="3FCE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62C2D"/>
    <w:multiLevelType w:val="hybridMultilevel"/>
    <w:tmpl w:val="06041FA4"/>
    <w:lvl w:ilvl="0" w:tplc="2E9EE1E8">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7"/>
  </w:num>
  <w:num w:numId="7">
    <w:abstractNumId w:val="5"/>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3D3D"/>
    <w:rsid w:val="00013A08"/>
    <w:rsid w:val="00080E09"/>
    <w:rsid w:val="000919D6"/>
    <w:rsid w:val="000E004D"/>
    <w:rsid w:val="00187A8E"/>
    <w:rsid w:val="0019031D"/>
    <w:rsid w:val="001A362B"/>
    <w:rsid w:val="001E4959"/>
    <w:rsid w:val="00207AA3"/>
    <w:rsid w:val="00227F74"/>
    <w:rsid w:val="00237859"/>
    <w:rsid w:val="002E390D"/>
    <w:rsid w:val="002E672F"/>
    <w:rsid w:val="00333D3D"/>
    <w:rsid w:val="00355A89"/>
    <w:rsid w:val="003900FA"/>
    <w:rsid w:val="003A01F0"/>
    <w:rsid w:val="004358F3"/>
    <w:rsid w:val="00464993"/>
    <w:rsid w:val="00570D10"/>
    <w:rsid w:val="005935E1"/>
    <w:rsid w:val="00695A28"/>
    <w:rsid w:val="006D4527"/>
    <w:rsid w:val="006E756B"/>
    <w:rsid w:val="00702B88"/>
    <w:rsid w:val="00715B64"/>
    <w:rsid w:val="00722493"/>
    <w:rsid w:val="00744EAA"/>
    <w:rsid w:val="007550AE"/>
    <w:rsid w:val="007A19C7"/>
    <w:rsid w:val="00842783"/>
    <w:rsid w:val="008459B4"/>
    <w:rsid w:val="008651F3"/>
    <w:rsid w:val="008C18D8"/>
    <w:rsid w:val="008C7ACD"/>
    <w:rsid w:val="008E4E89"/>
    <w:rsid w:val="00923926"/>
    <w:rsid w:val="00924D37"/>
    <w:rsid w:val="00947F2F"/>
    <w:rsid w:val="009A4220"/>
    <w:rsid w:val="009F03FB"/>
    <w:rsid w:val="00A020A1"/>
    <w:rsid w:val="00A416E2"/>
    <w:rsid w:val="00A821B1"/>
    <w:rsid w:val="00A903D7"/>
    <w:rsid w:val="00AB3CB9"/>
    <w:rsid w:val="00AC4860"/>
    <w:rsid w:val="00AD07D0"/>
    <w:rsid w:val="00B055D1"/>
    <w:rsid w:val="00B13141"/>
    <w:rsid w:val="00BA7E64"/>
    <w:rsid w:val="00C100B0"/>
    <w:rsid w:val="00C54FE9"/>
    <w:rsid w:val="00CA15E4"/>
    <w:rsid w:val="00CB659E"/>
    <w:rsid w:val="00CD5AED"/>
    <w:rsid w:val="00CD5DD6"/>
    <w:rsid w:val="00CD6E69"/>
    <w:rsid w:val="00CF7395"/>
    <w:rsid w:val="00DA359E"/>
    <w:rsid w:val="00E46D3D"/>
    <w:rsid w:val="00ED76D3"/>
    <w:rsid w:val="00EF65EE"/>
    <w:rsid w:val="00F627E4"/>
    <w:rsid w:val="00F71B32"/>
    <w:rsid w:val="00FF76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2D4C"/>
  <w15:docId w15:val="{04B43EC2-E3BD-44C0-936F-DF32FD46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24D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24D37"/>
    <w:rPr>
      <w:color w:val="0000FF"/>
      <w:u w:val="single"/>
    </w:rPr>
  </w:style>
  <w:style w:type="character" w:styleId="UnresolvedMention">
    <w:name w:val="Unresolved Mention"/>
    <w:basedOn w:val="DefaultParagraphFont"/>
    <w:uiPriority w:val="99"/>
    <w:semiHidden/>
    <w:unhideWhenUsed/>
    <w:rsid w:val="00464993"/>
    <w:rPr>
      <w:color w:val="605E5C"/>
      <w:shd w:val="clear" w:color="auto" w:fill="E1DFDD"/>
    </w:rPr>
  </w:style>
  <w:style w:type="paragraph" w:styleId="ListParagraph">
    <w:name w:val="List Paragraph"/>
    <w:basedOn w:val="Normal"/>
    <w:uiPriority w:val="34"/>
    <w:qFormat/>
    <w:rsid w:val="00CD6E69"/>
    <w:pPr>
      <w:ind w:left="720"/>
      <w:contextualSpacing/>
    </w:pPr>
  </w:style>
  <w:style w:type="paragraph" w:styleId="Header">
    <w:name w:val="header"/>
    <w:basedOn w:val="Normal"/>
    <w:link w:val="HeaderChar"/>
    <w:uiPriority w:val="99"/>
    <w:unhideWhenUsed/>
    <w:rsid w:val="00BA7E64"/>
    <w:pPr>
      <w:tabs>
        <w:tab w:val="center" w:pos="4320"/>
        <w:tab w:val="right" w:pos="8640"/>
      </w:tabs>
      <w:spacing w:line="240" w:lineRule="auto"/>
    </w:pPr>
  </w:style>
  <w:style w:type="character" w:customStyle="1" w:styleId="HeaderChar">
    <w:name w:val="Header Char"/>
    <w:basedOn w:val="DefaultParagraphFont"/>
    <w:link w:val="Header"/>
    <w:uiPriority w:val="99"/>
    <w:rsid w:val="00BA7E64"/>
  </w:style>
  <w:style w:type="paragraph" w:styleId="Footer">
    <w:name w:val="footer"/>
    <w:basedOn w:val="Normal"/>
    <w:link w:val="FooterChar"/>
    <w:uiPriority w:val="99"/>
    <w:unhideWhenUsed/>
    <w:rsid w:val="00BA7E64"/>
    <w:pPr>
      <w:tabs>
        <w:tab w:val="center" w:pos="4320"/>
        <w:tab w:val="right" w:pos="8640"/>
      </w:tabs>
      <w:spacing w:line="240" w:lineRule="auto"/>
    </w:pPr>
  </w:style>
  <w:style w:type="character" w:customStyle="1" w:styleId="FooterChar">
    <w:name w:val="Footer Char"/>
    <w:basedOn w:val="DefaultParagraphFont"/>
    <w:link w:val="Footer"/>
    <w:uiPriority w:val="99"/>
    <w:rsid w:val="00B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954">
      <w:bodyDiv w:val="1"/>
      <w:marLeft w:val="0"/>
      <w:marRight w:val="0"/>
      <w:marTop w:val="0"/>
      <w:marBottom w:val="0"/>
      <w:divBdr>
        <w:top w:val="none" w:sz="0" w:space="0" w:color="auto"/>
        <w:left w:val="none" w:sz="0" w:space="0" w:color="auto"/>
        <w:bottom w:val="none" w:sz="0" w:space="0" w:color="auto"/>
        <w:right w:val="none" w:sz="0" w:space="0" w:color="auto"/>
      </w:divBdr>
    </w:div>
    <w:div w:id="242489436">
      <w:bodyDiv w:val="1"/>
      <w:marLeft w:val="0"/>
      <w:marRight w:val="0"/>
      <w:marTop w:val="0"/>
      <w:marBottom w:val="0"/>
      <w:divBdr>
        <w:top w:val="none" w:sz="0" w:space="0" w:color="auto"/>
        <w:left w:val="none" w:sz="0" w:space="0" w:color="auto"/>
        <w:bottom w:val="none" w:sz="0" w:space="0" w:color="auto"/>
        <w:right w:val="none" w:sz="0" w:space="0" w:color="auto"/>
      </w:divBdr>
    </w:div>
    <w:div w:id="748773356">
      <w:bodyDiv w:val="1"/>
      <w:marLeft w:val="0"/>
      <w:marRight w:val="0"/>
      <w:marTop w:val="0"/>
      <w:marBottom w:val="0"/>
      <w:divBdr>
        <w:top w:val="none" w:sz="0" w:space="0" w:color="auto"/>
        <w:left w:val="none" w:sz="0" w:space="0" w:color="auto"/>
        <w:bottom w:val="none" w:sz="0" w:space="0" w:color="auto"/>
        <w:right w:val="none" w:sz="0" w:space="0" w:color="auto"/>
      </w:divBdr>
    </w:div>
    <w:div w:id="2079479015">
      <w:bodyDiv w:val="1"/>
      <w:marLeft w:val="0"/>
      <w:marRight w:val="0"/>
      <w:marTop w:val="0"/>
      <w:marBottom w:val="0"/>
      <w:divBdr>
        <w:top w:val="none" w:sz="0" w:space="0" w:color="auto"/>
        <w:left w:val="none" w:sz="0" w:space="0" w:color="auto"/>
        <w:bottom w:val="none" w:sz="0" w:space="0" w:color="auto"/>
        <w:right w:val="none" w:sz="0" w:space="0" w:color="auto"/>
      </w:divBdr>
      <w:divsChild>
        <w:div w:id="1703094507">
          <w:marLeft w:val="0"/>
          <w:marRight w:val="0"/>
          <w:marTop w:val="0"/>
          <w:marBottom w:val="0"/>
          <w:divBdr>
            <w:top w:val="single" w:sz="6" w:space="4" w:color="auto"/>
            <w:left w:val="single" w:sz="6" w:space="4" w:color="auto"/>
            <w:bottom w:val="single" w:sz="6" w:space="4" w:color="auto"/>
            <w:right w:val="single" w:sz="6" w:space="4" w:color="auto"/>
          </w:divBdr>
          <w:divsChild>
            <w:div w:id="729183776">
              <w:marLeft w:val="0"/>
              <w:marRight w:val="0"/>
              <w:marTop w:val="0"/>
              <w:marBottom w:val="0"/>
              <w:divBdr>
                <w:top w:val="none" w:sz="0" w:space="0" w:color="auto"/>
                <w:left w:val="none" w:sz="0" w:space="0" w:color="auto"/>
                <w:bottom w:val="none" w:sz="0" w:space="0" w:color="auto"/>
                <w:right w:val="none" w:sz="0" w:space="0" w:color="auto"/>
              </w:divBdr>
              <w:divsChild>
                <w:div w:id="980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keoakdenrayner.wordpress.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openaccess.thecvf.com/content_cvpr_2017/papers/Wang_ChestX-ray8_Hospital-Scale_Chest_CVPR_2017_paper.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nihcc.app.box.com/v/ChestXray-NIHC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ukeoakdenrayner.wordpress.com/2017/12/18/the-chestxray14-dataset-problem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Gimmon</cp:lastModifiedBy>
  <cp:revision>2</cp:revision>
  <dcterms:created xsi:type="dcterms:W3CDTF">2019-02-11T19:04:00Z</dcterms:created>
  <dcterms:modified xsi:type="dcterms:W3CDTF">2019-02-11T19:04:00Z</dcterms:modified>
</cp:coreProperties>
</file>