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0A8" w:rsidRDefault="00FA30A8" w:rsidP="00A5321D">
      <w:pPr>
        <w:rPr>
          <w:rFonts w:ascii="Roboto" w:hAnsi="Roboto"/>
          <w:b/>
          <w:color w:val="1D4ED8"/>
          <w:sz w:val="36"/>
          <w:lang w:val="en-US"/>
        </w:rPr>
      </w:pPr>
      <w:r w:rsidRPr="00FA30A8">
        <w:rPr>
          <w:rFonts w:ascii="Roboto" w:hAnsi="Roboto"/>
          <w:b/>
          <w:noProof/>
          <w:color w:val="1D4ED8"/>
          <w:sz w:val="36"/>
          <w:lang w:eastAsia="pl-PL"/>
        </w:rPr>
        <mc:AlternateContent>
          <mc:Choice Requires="wps">
            <w:drawing>
              <wp:anchor distT="45720" distB="45720" distL="114300" distR="114300" simplePos="0" relativeHeight="251659264" behindDoc="0" locked="0" layoutInCell="1" allowOverlap="1">
                <wp:simplePos x="0" y="0"/>
                <wp:positionH relativeFrom="column">
                  <wp:posOffset>-381000</wp:posOffset>
                </wp:positionH>
                <wp:positionV relativeFrom="paragraph">
                  <wp:posOffset>-345440</wp:posOffset>
                </wp:positionV>
                <wp:extent cx="2269490" cy="962025"/>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62025"/>
                        </a:xfrm>
                        <a:prstGeom prst="rect">
                          <a:avLst/>
                        </a:prstGeom>
                        <a:solidFill>
                          <a:srgbClr val="FFFFFF"/>
                        </a:solidFill>
                        <a:ln w="9525">
                          <a:noFill/>
                          <a:miter lim="800000"/>
                          <a:headEnd/>
                          <a:tailEnd/>
                        </a:ln>
                      </wps:spPr>
                      <wps:txbx>
                        <w:txbxContent>
                          <w:p w:rsidR="00FA30A8" w:rsidRPr="00FA30A8" w:rsidRDefault="00FA30A8">
                            <w:pPr>
                              <w:rPr>
                                <w:b/>
                                <w:color w:val="1D4ED8"/>
                                <w:sz w:val="40"/>
                              </w:rPr>
                            </w:pPr>
                            <w:r w:rsidRPr="00FA30A8">
                              <w:rPr>
                                <w:b/>
                                <w:color w:val="1D4ED8"/>
                                <w:sz w:val="40"/>
                              </w:rPr>
                              <w:t>Car Sharing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30pt;margin-top:-27.2pt;width:178.7pt;height:75.7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" stroked="f">
                <v:textbox style="mso-fit-shape-to-text:t">
                  <w:txbxContent>
                    <w:p w:rsidR="00FA30A8" w:rsidRPr="00FA30A8" w:rsidRDefault="00FA30A8">
                      <w:pPr>
                        <w:rPr>
                          <w:b/>
                          <w:color w:val="1D4ED8"/>
                          <w:sz w:val="40"/>
                        </w:rPr>
                      </w:pPr>
                      <w:r w:rsidRPr="00FA30A8">
                        <w:rPr>
                          <w:b/>
                          <w:color w:val="1D4ED8"/>
                          <w:sz w:val="40"/>
                        </w:rPr>
                        <w:t xml:space="preserve">Car </w:t>
                      </w:r>
                      <w:proofErr w:type="spellStart"/>
                      <w:r w:rsidRPr="00FA30A8">
                        <w:rPr>
                          <w:b/>
                          <w:color w:val="1D4ED8"/>
                          <w:sz w:val="40"/>
                        </w:rPr>
                        <w:t>Sharing</w:t>
                      </w:r>
                      <w:proofErr w:type="spellEnd"/>
                    </w:p>
                  </w:txbxContent>
                </v:textbox>
              </v:shape>
            </w:pict>
          </mc:Fallback>
        </mc:AlternateContent>
      </w:r>
    </w:p>
    <w:p w:rsidR="00DD04F2" w:rsidRDefault="00DD04F2" w:rsidP="00A5321D">
      <w:pPr>
        <w:rPr>
          <w:rFonts w:ascii="Roboto" w:hAnsi="Roboto"/>
          <w:b/>
          <w:color w:val="1D4ED8"/>
          <w:sz w:val="36"/>
          <w:lang w:val="en-US"/>
        </w:rPr>
      </w:pPr>
    </w:p>
    <w:p w:rsidR="00FA30A8" w:rsidRPr="00DD04F2" w:rsidRDefault="00FA30A8" w:rsidP="00A5321D">
      <w:pPr>
        <w:rPr>
          <w:rFonts w:ascii="Roboto" w:hAnsi="Roboto"/>
          <w:b/>
          <w:color w:val="1D4ED8"/>
          <w:sz w:val="36"/>
          <w:lang w:val="en-US"/>
        </w:rPr>
      </w:pPr>
    </w:p>
    <w:p w:rsidR="00A5321D" w:rsidRPr="00A5321D" w:rsidRDefault="00A5321D" w:rsidP="00A5321D">
      <w:pPr>
        <w:jc w:val="center"/>
        <w:rPr>
          <w:rFonts w:ascii="Roboto" w:hAnsi="Roboto"/>
          <w:b/>
          <w:sz w:val="32"/>
          <w:lang w:val="en-US"/>
        </w:rPr>
      </w:pPr>
      <w:r w:rsidRPr="00A5321D">
        <w:rPr>
          <w:rFonts w:ascii="Roboto" w:hAnsi="Roboto"/>
          <w:b/>
          <w:sz w:val="32"/>
          <w:lang w:val="en-US"/>
        </w:rPr>
        <w:t xml:space="preserve">Terms and Conditions of </w:t>
      </w:r>
      <w:r>
        <w:rPr>
          <w:rFonts w:ascii="Roboto" w:hAnsi="Roboto"/>
          <w:b/>
          <w:sz w:val="32"/>
          <w:lang w:val="en-US"/>
        </w:rPr>
        <w:t>Car Sharing</w:t>
      </w:r>
      <w:r w:rsidRPr="00A5321D">
        <w:rPr>
          <w:rFonts w:ascii="Roboto" w:hAnsi="Roboto"/>
          <w:b/>
          <w:sz w:val="32"/>
          <w:lang w:val="en-US"/>
        </w:rPr>
        <w:t xml:space="preserve"> service</w:t>
      </w:r>
    </w:p>
    <w:p w:rsidR="00A5321D" w:rsidRPr="00A5321D" w:rsidRDefault="00A5321D" w:rsidP="00A5321D">
      <w:pPr>
        <w:jc w:val="center"/>
        <w:rPr>
          <w:rFonts w:ascii="Roboto" w:hAnsi="Roboto"/>
          <w:sz w:val="24"/>
          <w:lang w:val="en-US"/>
        </w:rPr>
      </w:pPr>
      <w:r w:rsidRPr="00A5321D">
        <w:rPr>
          <w:rFonts w:ascii="Roboto" w:hAnsi="Roboto"/>
          <w:sz w:val="24"/>
          <w:lang w:val="en-US"/>
        </w:rPr>
        <w:t>Effective from 5 January 2021</w:t>
      </w:r>
    </w:p>
    <w:p w:rsidR="00A5321D" w:rsidRPr="00A5321D" w:rsidRDefault="00A5321D" w:rsidP="00A5321D">
      <w:pPr>
        <w:rPr>
          <w:rFonts w:ascii="Roboto" w:hAnsi="Roboto"/>
          <w:lang w:val="en-US"/>
        </w:rPr>
      </w:pPr>
      <w:r w:rsidRPr="00A5321D">
        <w:rPr>
          <w:rFonts w:ascii="Roboto" w:hAnsi="Roboto"/>
          <w:lang w:val="en-US"/>
        </w:rPr>
        <w:t xml:space="preserve"> </w:t>
      </w:r>
    </w:p>
    <w:p w:rsidR="00A5321D" w:rsidRPr="00A5321D" w:rsidRDefault="00A5321D" w:rsidP="00A5321D">
      <w:pPr>
        <w:rPr>
          <w:rFonts w:ascii="Roboto" w:hAnsi="Roboto"/>
          <w:b/>
          <w:sz w:val="28"/>
          <w:lang w:val="en-US"/>
        </w:rPr>
      </w:pPr>
      <w:r w:rsidRPr="00A5321D">
        <w:rPr>
          <w:rFonts w:ascii="Roboto" w:hAnsi="Roboto"/>
          <w:b/>
          <w:sz w:val="28"/>
          <w:lang w:val="en-US"/>
        </w:rPr>
        <w:t xml:space="preserve">Introduction </w:t>
      </w:r>
    </w:p>
    <w:p w:rsidR="00A5321D" w:rsidRPr="00A5321D" w:rsidRDefault="00A5321D" w:rsidP="00A5321D">
      <w:pPr>
        <w:pStyle w:val="Akapitzlist"/>
        <w:numPr>
          <w:ilvl w:val="0"/>
          <w:numId w:val="1"/>
        </w:numPr>
        <w:rPr>
          <w:rFonts w:ascii="Roboto" w:hAnsi="Roboto"/>
          <w:lang w:val="en-US"/>
        </w:rPr>
      </w:pPr>
      <w:r w:rsidRPr="00A5321D">
        <w:rPr>
          <w:rFonts w:ascii="Roboto" w:hAnsi="Roboto"/>
          <w:lang w:val="en-US"/>
        </w:rPr>
        <w:t xml:space="preserve">The  following  Terms  and  conditions  ("Terms  and  Conditions")  specify  the  conditions  for  providing  the  rental  car service of </w:t>
      </w:r>
      <w:r>
        <w:rPr>
          <w:rFonts w:ascii="Roboto" w:hAnsi="Roboto"/>
          <w:lang w:val="en-US"/>
        </w:rPr>
        <w:t>Car Sharing</w:t>
      </w:r>
      <w:r w:rsidRPr="00A5321D">
        <w:rPr>
          <w:rFonts w:ascii="Roboto" w:hAnsi="Roboto"/>
          <w:lang w:val="en-US"/>
        </w:rPr>
        <w:t xml:space="preserve">. </w:t>
      </w:r>
    </w:p>
    <w:p w:rsidR="00A5321D" w:rsidRDefault="00A5321D" w:rsidP="00A5321D">
      <w:pPr>
        <w:pStyle w:val="Akapitzlist"/>
        <w:numPr>
          <w:ilvl w:val="0"/>
          <w:numId w:val="1"/>
        </w:numPr>
        <w:rPr>
          <w:rFonts w:ascii="Roboto" w:hAnsi="Roboto"/>
          <w:lang w:val="en-US"/>
        </w:rPr>
      </w:pPr>
      <w:r>
        <w:rPr>
          <w:rFonts w:ascii="Roboto" w:hAnsi="Roboto"/>
          <w:lang w:val="en-US"/>
        </w:rPr>
        <w:t>Car Sharing</w:t>
      </w:r>
      <w:r w:rsidRPr="00A5321D">
        <w:rPr>
          <w:rFonts w:ascii="Roboto" w:hAnsi="Roboto"/>
          <w:lang w:val="en-US"/>
        </w:rPr>
        <w:t xml:space="preserve"> service is provided by </w:t>
      </w:r>
      <w:r>
        <w:rPr>
          <w:rFonts w:ascii="Roboto" w:hAnsi="Roboto"/>
          <w:lang w:val="en-US"/>
        </w:rPr>
        <w:t>Car-Sharing S.A. based in Warsaw</w:t>
      </w:r>
      <w:r w:rsidRPr="00A5321D">
        <w:rPr>
          <w:rFonts w:ascii="Roboto" w:hAnsi="Roboto"/>
          <w:lang w:val="en-US"/>
        </w:rPr>
        <w:t>, registered in the Register of Entrepreneurs of the National Court Register, District Court for the capital city of Warsaw in Warsaw, 12th Commercial Division of the National Court Register with the number: 0000</w:t>
      </w:r>
      <w:r>
        <w:rPr>
          <w:rFonts w:ascii="Roboto" w:hAnsi="Roboto"/>
          <w:lang w:val="en-US"/>
        </w:rPr>
        <w:t>123123</w:t>
      </w:r>
      <w:r w:rsidRPr="00A5321D">
        <w:rPr>
          <w:rFonts w:ascii="Roboto" w:hAnsi="Roboto"/>
          <w:lang w:val="en-US"/>
        </w:rPr>
        <w:t xml:space="preserve">, NIP: </w:t>
      </w:r>
      <w:r>
        <w:rPr>
          <w:rFonts w:ascii="Roboto" w:hAnsi="Roboto"/>
          <w:lang w:val="en-US"/>
        </w:rPr>
        <w:t>123</w:t>
      </w:r>
      <w:r w:rsidRPr="00A5321D">
        <w:rPr>
          <w:rFonts w:ascii="Roboto" w:hAnsi="Roboto"/>
          <w:lang w:val="en-US"/>
        </w:rPr>
        <w:t>-</w:t>
      </w:r>
      <w:r>
        <w:rPr>
          <w:rFonts w:ascii="Roboto" w:hAnsi="Roboto"/>
          <w:lang w:val="en-US"/>
        </w:rPr>
        <w:t>123</w:t>
      </w:r>
      <w:r w:rsidRPr="00A5321D">
        <w:rPr>
          <w:rFonts w:ascii="Roboto" w:hAnsi="Roboto"/>
          <w:lang w:val="en-US"/>
        </w:rPr>
        <w:t>-</w:t>
      </w:r>
      <w:r>
        <w:rPr>
          <w:rFonts w:ascii="Roboto" w:hAnsi="Roboto"/>
          <w:lang w:val="en-US"/>
        </w:rPr>
        <w:t>12</w:t>
      </w:r>
      <w:r w:rsidRPr="00A5321D">
        <w:rPr>
          <w:rFonts w:ascii="Roboto" w:hAnsi="Roboto"/>
          <w:lang w:val="en-US"/>
        </w:rPr>
        <w:t>-</w:t>
      </w:r>
      <w:r>
        <w:rPr>
          <w:rFonts w:ascii="Roboto" w:hAnsi="Roboto"/>
          <w:lang w:val="en-US"/>
        </w:rPr>
        <w:t>12</w:t>
      </w:r>
      <w:r w:rsidRPr="00A5321D">
        <w:rPr>
          <w:rFonts w:ascii="Roboto" w:hAnsi="Roboto"/>
          <w:lang w:val="en-US"/>
        </w:rPr>
        <w:t xml:space="preserve"> ("</w:t>
      </w:r>
      <w:r>
        <w:rPr>
          <w:rFonts w:ascii="Roboto" w:hAnsi="Roboto"/>
          <w:lang w:val="en-US"/>
        </w:rPr>
        <w:t>Car-Sharing</w:t>
      </w:r>
      <w:r w:rsidRPr="00A5321D">
        <w:rPr>
          <w:rFonts w:ascii="Roboto" w:hAnsi="Roboto"/>
          <w:lang w:val="en-US"/>
        </w:rPr>
        <w:t xml:space="preserve">"). </w:t>
      </w:r>
    </w:p>
    <w:p w:rsidR="00A5321D" w:rsidRDefault="00A5321D" w:rsidP="00A5321D">
      <w:pPr>
        <w:ind w:left="360"/>
        <w:rPr>
          <w:rFonts w:ascii="Roboto" w:hAnsi="Roboto"/>
          <w:lang w:val="en-US"/>
        </w:rPr>
      </w:pPr>
    </w:p>
    <w:p w:rsidR="00A5321D" w:rsidRPr="00A5321D" w:rsidRDefault="00A5321D" w:rsidP="00A5321D">
      <w:pPr>
        <w:ind w:left="360"/>
        <w:rPr>
          <w:rFonts w:ascii="Roboto" w:hAnsi="Roboto"/>
          <w:lang w:val="en-US"/>
        </w:rPr>
      </w:pPr>
    </w:p>
    <w:p w:rsidR="00A5321D" w:rsidRPr="00A5321D" w:rsidRDefault="00A5321D" w:rsidP="00A5321D">
      <w:pPr>
        <w:rPr>
          <w:rFonts w:ascii="Roboto" w:hAnsi="Roboto"/>
          <w:b/>
          <w:sz w:val="28"/>
          <w:lang w:val="en-US"/>
        </w:rPr>
      </w:pPr>
      <w:r w:rsidRPr="00A5321D">
        <w:rPr>
          <w:rFonts w:ascii="Roboto" w:hAnsi="Roboto"/>
          <w:b/>
          <w:sz w:val="28"/>
          <w:lang w:val="en-US"/>
        </w:rPr>
        <w:t xml:space="preserve">Account activation </w:t>
      </w:r>
    </w:p>
    <w:p w:rsidR="00A5321D" w:rsidRPr="00A5321D" w:rsidRDefault="00A5321D" w:rsidP="00A5321D">
      <w:pPr>
        <w:pStyle w:val="Akapitzlist"/>
        <w:numPr>
          <w:ilvl w:val="0"/>
          <w:numId w:val="1"/>
        </w:numPr>
        <w:rPr>
          <w:rFonts w:ascii="Roboto" w:hAnsi="Roboto"/>
          <w:lang w:val="en-US"/>
        </w:rPr>
      </w:pPr>
      <w:r w:rsidRPr="00A5321D">
        <w:rPr>
          <w:rFonts w:ascii="Roboto" w:hAnsi="Roboto"/>
          <w:lang w:val="en-US"/>
        </w:rPr>
        <w:t xml:space="preserve">Car Sharing may be used by a natural person, including a self-employed person ("Customer"), who has full legal capacity, valid driving license category B ("Driving License"), which is accepted on the territory of Poland, and an active Customer Account in Car Sharing ("Account"). </w:t>
      </w:r>
    </w:p>
    <w:p w:rsidR="00A5321D" w:rsidRPr="00A5321D" w:rsidRDefault="00A5321D" w:rsidP="00A5321D">
      <w:pPr>
        <w:pStyle w:val="Akapitzlist"/>
        <w:numPr>
          <w:ilvl w:val="0"/>
          <w:numId w:val="1"/>
        </w:numPr>
        <w:rPr>
          <w:rFonts w:ascii="Roboto" w:hAnsi="Roboto"/>
          <w:lang w:val="en-US"/>
        </w:rPr>
      </w:pPr>
      <w:r w:rsidRPr="00A5321D">
        <w:rPr>
          <w:rFonts w:ascii="Roboto" w:hAnsi="Roboto"/>
          <w:lang w:val="en-US"/>
        </w:rPr>
        <w:t xml:space="preserve">Account activation is carried out with the Car Sharing mobile application ("Application"). </w:t>
      </w:r>
    </w:p>
    <w:p w:rsidR="00A5321D" w:rsidRPr="00A5321D" w:rsidRDefault="00A5321D" w:rsidP="00A5321D">
      <w:pPr>
        <w:pStyle w:val="Akapitzlist"/>
        <w:numPr>
          <w:ilvl w:val="0"/>
          <w:numId w:val="1"/>
        </w:numPr>
        <w:rPr>
          <w:rFonts w:ascii="Roboto" w:hAnsi="Roboto"/>
          <w:lang w:val="en-US"/>
        </w:rPr>
      </w:pPr>
      <w:r w:rsidRPr="00A5321D">
        <w:rPr>
          <w:rFonts w:ascii="Roboto" w:hAnsi="Roboto"/>
          <w:lang w:val="en-US"/>
        </w:rPr>
        <w:t xml:space="preserve">In order to activate the Account, it is necessary to: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register the Account by: </w:t>
      </w:r>
    </w:p>
    <w:p w:rsidR="00A5321D" w:rsidRPr="00A5321D" w:rsidRDefault="00A5321D" w:rsidP="00A5321D">
      <w:pPr>
        <w:pStyle w:val="Akapitzlist"/>
        <w:numPr>
          <w:ilvl w:val="2"/>
          <w:numId w:val="1"/>
        </w:numPr>
        <w:rPr>
          <w:rFonts w:ascii="Roboto" w:hAnsi="Roboto"/>
          <w:lang w:val="en-US"/>
        </w:rPr>
      </w:pPr>
      <w:r w:rsidRPr="00A5321D">
        <w:rPr>
          <w:rFonts w:ascii="Roboto" w:hAnsi="Roboto"/>
          <w:lang w:val="en-US"/>
        </w:rPr>
        <w:t xml:space="preserve">filling in the registration form available in the Application and </w:t>
      </w:r>
    </w:p>
    <w:p w:rsidR="00A5321D" w:rsidRPr="00A5321D" w:rsidRDefault="00A5321D" w:rsidP="00A5321D">
      <w:pPr>
        <w:pStyle w:val="Akapitzlist"/>
        <w:numPr>
          <w:ilvl w:val="2"/>
          <w:numId w:val="1"/>
        </w:numPr>
        <w:rPr>
          <w:rFonts w:ascii="Roboto" w:hAnsi="Roboto"/>
          <w:lang w:val="en-US"/>
        </w:rPr>
      </w:pPr>
      <w:r w:rsidRPr="00A5321D">
        <w:rPr>
          <w:rFonts w:ascii="Roboto" w:hAnsi="Roboto"/>
          <w:lang w:val="en-US"/>
        </w:rPr>
        <w:t xml:space="preserve">submitting photographs of documents or other attachments following the instructions in the registration form  [a photograph of the front of the Driving Licence (obverse) and a selfie photograph of the face with the front of the Driving Licence (obverse)] and </w:t>
      </w:r>
    </w:p>
    <w:p w:rsidR="00A5321D" w:rsidRPr="00A5321D" w:rsidRDefault="00A5321D" w:rsidP="00A5321D">
      <w:pPr>
        <w:pStyle w:val="Akapitzlist"/>
        <w:numPr>
          <w:ilvl w:val="2"/>
          <w:numId w:val="1"/>
        </w:numPr>
        <w:rPr>
          <w:rFonts w:ascii="Roboto" w:hAnsi="Roboto"/>
          <w:lang w:val="en-US"/>
        </w:rPr>
      </w:pPr>
      <w:r w:rsidRPr="00A5321D">
        <w:rPr>
          <w:rFonts w:ascii="Roboto" w:hAnsi="Roboto"/>
          <w:lang w:val="en-US"/>
        </w:rPr>
        <w:t xml:space="preserve">confirming the registration with the link sent to the e-mail address provided in the form;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provide payment card ("Payment Card") details with internet, recurring and correspondence transactions switched on, which  will  be  used  to  make  payments  for  CAR SHARING  Carsharing;  it  is  not allowed  to  use  a  Payment  Card  issued  for a person other than the Customer using the Card;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accept the Terms and Conditions and the Privacy Policy;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consent to charging the Payment Card with receivables due to the use of Car Sharing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lastRenderedPageBreak/>
        <w:t xml:space="preserve">pay  with  the  Payment  Card  a  non-returnable  registration  fee  (the  value  indicated  in  the  Application);  the  first registration fee will be credited towards the Customer’s receivables for Rental. </w:t>
      </w:r>
    </w:p>
    <w:p w:rsidR="00A5321D" w:rsidRPr="00A5321D" w:rsidRDefault="00A5321D" w:rsidP="00A5321D">
      <w:pPr>
        <w:pStyle w:val="Akapitzlist"/>
        <w:numPr>
          <w:ilvl w:val="0"/>
          <w:numId w:val="3"/>
        </w:numPr>
        <w:rPr>
          <w:rFonts w:ascii="Roboto" w:hAnsi="Roboto"/>
          <w:lang w:val="en-US"/>
        </w:rPr>
      </w:pPr>
      <w:r w:rsidRPr="00A5321D">
        <w:rPr>
          <w:rFonts w:ascii="Roboto" w:hAnsi="Roboto"/>
          <w:lang w:val="en-US"/>
        </w:rPr>
        <w:t xml:space="preserve">After activating the Account, the Customer may rent ("Rental") a car ("Car") from </w:t>
      </w:r>
      <w:r>
        <w:rPr>
          <w:rFonts w:ascii="Roboto" w:hAnsi="Roboto"/>
          <w:lang w:val="en-US"/>
        </w:rPr>
        <w:t>CAR SHARING</w:t>
      </w:r>
      <w:r w:rsidRPr="00A5321D">
        <w:rPr>
          <w:rFonts w:ascii="Roboto" w:hAnsi="Roboto"/>
          <w:lang w:val="en-US"/>
        </w:rPr>
        <w:t xml:space="preserve"> on the terms specified in the Terms and Conditions, according to the price list available in the Application o</w:t>
      </w:r>
      <w:bookmarkStart w:id="0" w:name="_GoBack"/>
      <w:bookmarkEnd w:id="0"/>
      <w:r w:rsidRPr="00A5321D">
        <w:rPr>
          <w:rFonts w:ascii="Roboto" w:hAnsi="Roboto"/>
          <w:lang w:val="en-US"/>
        </w:rPr>
        <w:t xml:space="preserve">r at Car Sharing ("Prices"). </w:t>
      </w:r>
    </w:p>
    <w:p w:rsidR="00A5321D" w:rsidRPr="00A5321D" w:rsidRDefault="00A5321D" w:rsidP="00A5321D">
      <w:pPr>
        <w:pStyle w:val="Akapitzlist"/>
        <w:numPr>
          <w:ilvl w:val="0"/>
          <w:numId w:val="3"/>
        </w:numPr>
        <w:rPr>
          <w:rFonts w:ascii="Roboto" w:hAnsi="Roboto"/>
          <w:lang w:val="en-US"/>
        </w:rPr>
      </w:pPr>
      <w:r w:rsidRPr="00A5321D">
        <w:rPr>
          <w:rFonts w:ascii="Roboto" w:hAnsi="Roboto"/>
          <w:lang w:val="en-US"/>
        </w:rPr>
        <w:t xml:space="preserve">In  the  course  of activating  the  Account  </w:t>
      </w:r>
      <w:r>
        <w:rPr>
          <w:rFonts w:ascii="Roboto" w:hAnsi="Roboto"/>
          <w:lang w:val="en-US"/>
        </w:rPr>
        <w:t>CAR SHARING</w:t>
      </w:r>
      <w:r w:rsidRPr="00A5321D">
        <w:rPr>
          <w:rFonts w:ascii="Roboto" w:hAnsi="Roboto"/>
          <w:lang w:val="en-US"/>
        </w:rPr>
        <w:t xml:space="preserve">  is  authorized  to  ask  the  Customer  to  provide  additional  information, documents or explanations related to the activation process in order to confirm the Customer's identity, personal data and address of residence in Poland or abroad. CAR SHARING reserves the right to terminate and refuse to activate the Account. </w:t>
      </w:r>
    </w:p>
    <w:p w:rsidR="00A5321D" w:rsidRPr="00A5321D" w:rsidRDefault="00A5321D" w:rsidP="00A5321D">
      <w:pPr>
        <w:pStyle w:val="Akapitzlist"/>
        <w:numPr>
          <w:ilvl w:val="0"/>
          <w:numId w:val="3"/>
        </w:numPr>
        <w:rPr>
          <w:rFonts w:ascii="Roboto" w:hAnsi="Roboto"/>
          <w:lang w:val="en-US"/>
        </w:rPr>
      </w:pPr>
      <w:r w:rsidRPr="00A5321D">
        <w:rPr>
          <w:rFonts w:ascii="Roboto" w:hAnsi="Roboto"/>
          <w:lang w:val="en-US"/>
        </w:rPr>
        <w:t xml:space="preserve">The  Customer  commits  themself  to  immediately  update  their  data  provided  in  the  course  of  activating  the  Account,  in particular the information concerning the Driving License, Payment Card and address and contact details. Changing the </w:t>
      </w:r>
    </w:p>
    <w:p w:rsidR="00A5321D" w:rsidRPr="00A5321D" w:rsidRDefault="00A5321D" w:rsidP="00A5321D">
      <w:pPr>
        <w:pStyle w:val="Akapitzlist"/>
        <w:numPr>
          <w:ilvl w:val="0"/>
          <w:numId w:val="3"/>
        </w:numPr>
        <w:rPr>
          <w:rFonts w:ascii="Roboto" w:hAnsi="Roboto"/>
          <w:lang w:val="en-US"/>
        </w:rPr>
      </w:pPr>
      <w:r w:rsidRPr="00A5321D">
        <w:rPr>
          <w:rFonts w:ascii="Roboto" w:hAnsi="Roboto"/>
          <w:lang w:val="en-US"/>
        </w:rPr>
        <w:t xml:space="preserve">Payment Card involves incurring a one-time non-refundable registration fee in the amount indicated in the Application. </w:t>
      </w:r>
    </w:p>
    <w:p w:rsidR="00A5321D" w:rsidRPr="00A5321D" w:rsidRDefault="00A5321D" w:rsidP="00A5321D">
      <w:pPr>
        <w:pStyle w:val="Akapitzlist"/>
        <w:numPr>
          <w:ilvl w:val="0"/>
          <w:numId w:val="3"/>
        </w:numPr>
        <w:rPr>
          <w:rFonts w:ascii="Roboto" w:hAnsi="Roboto"/>
          <w:lang w:val="en-US"/>
        </w:rPr>
      </w:pPr>
      <w:r w:rsidRPr="00A5321D">
        <w:rPr>
          <w:rFonts w:ascii="Roboto" w:hAnsi="Roboto"/>
          <w:lang w:val="en-US"/>
        </w:rPr>
        <w:t xml:space="preserve">The  Customer  may  at  any  time  cancel  (unregister)  with  </w:t>
      </w:r>
      <w:r>
        <w:rPr>
          <w:rFonts w:ascii="Roboto" w:hAnsi="Roboto"/>
          <w:lang w:val="en-US"/>
        </w:rPr>
        <w:t>CAR SHARING</w:t>
      </w:r>
      <w:r w:rsidRPr="00A5321D">
        <w:rPr>
          <w:rFonts w:ascii="Roboto" w:hAnsi="Roboto"/>
          <w:lang w:val="en-US"/>
        </w:rPr>
        <w:t xml:space="preserve">  Carsharing  by  reporting  the  cancellation  to </w:t>
      </w:r>
      <w:r>
        <w:rPr>
          <w:rFonts w:ascii="Roboto" w:hAnsi="Roboto"/>
          <w:lang w:val="en-US"/>
        </w:rPr>
        <w:t>i</w:t>
      </w:r>
      <w:r w:rsidRPr="00A5321D">
        <w:rPr>
          <w:rFonts w:ascii="Roboto" w:hAnsi="Roboto"/>
          <w:lang w:val="en-US"/>
        </w:rPr>
        <w:t>odo@</w:t>
      </w:r>
      <w:r>
        <w:rPr>
          <w:rFonts w:ascii="Roboto" w:hAnsi="Roboto"/>
          <w:lang w:val="en-US"/>
        </w:rPr>
        <w:t>Car</w:t>
      </w:r>
      <w:r w:rsidRPr="00A5321D">
        <w:rPr>
          <w:rFonts w:ascii="Roboto" w:hAnsi="Roboto"/>
          <w:lang w:val="en-US"/>
        </w:rPr>
        <w:t xml:space="preserve">Sharing. </w:t>
      </w:r>
    </w:p>
    <w:p w:rsidR="00A5321D" w:rsidRPr="00A5321D" w:rsidRDefault="00A5321D" w:rsidP="00A5321D">
      <w:pPr>
        <w:rPr>
          <w:rFonts w:ascii="Roboto" w:hAnsi="Roboto"/>
          <w:lang w:val="en-US"/>
        </w:rPr>
      </w:pPr>
      <w:r w:rsidRPr="00A5321D">
        <w:rPr>
          <w:rFonts w:ascii="Roboto" w:hAnsi="Roboto"/>
          <w:lang w:val="en-US"/>
        </w:rPr>
        <w:t xml:space="preserve"> </w:t>
      </w:r>
    </w:p>
    <w:p w:rsidR="00A5321D" w:rsidRPr="00A5321D" w:rsidRDefault="00A5321D" w:rsidP="00A5321D">
      <w:pPr>
        <w:rPr>
          <w:rFonts w:ascii="Roboto" w:hAnsi="Roboto"/>
          <w:lang w:val="en-US"/>
        </w:rPr>
      </w:pPr>
      <w:r>
        <w:rPr>
          <w:rFonts w:ascii="Roboto" w:hAnsi="Roboto"/>
          <w:lang w:val="en-US"/>
        </w:rPr>
        <w:t xml:space="preserve"> </w:t>
      </w:r>
    </w:p>
    <w:p w:rsidR="00A5321D" w:rsidRPr="00A5321D" w:rsidRDefault="00A5321D" w:rsidP="00A5321D">
      <w:pPr>
        <w:rPr>
          <w:rFonts w:ascii="Roboto" w:hAnsi="Roboto"/>
          <w:b/>
          <w:sz w:val="28"/>
          <w:lang w:val="en-US"/>
        </w:rPr>
      </w:pPr>
      <w:r w:rsidRPr="00A5321D">
        <w:rPr>
          <w:rFonts w:ascii="Roboto" w:hAnsi="Roboto"/>
          <w:b/>
          <w:sz w:val="28"/>
          <w:lang w:val="en-US"/>
        </w:rPr>
        <w:t xml:space="preserve">Starting and terminating the rental </w:t>
      </w:r>
    </w:p>
    <w:p w:rsidR="00A5321D" w:rsidRPr="00A5321D" w:rsidRDefault="00A5321D" w:rsidP="00A5321D">
      <w:pPr>
        <w:pStyle w:val="Akapitzlist"/>
        <w:numPr>
          <w:ilvl w:val="0"/>
          <w:numId w:val="4"/>
        </w:numPr>
        <w:rPr>
          <w:rFonts w:ascii="Roboto" w:hAnsi="Roboto"/>
          <w:lang w:val="en-US"/>
        </w:rPr>
      </w:pPr>
      <w:r w:rsidRPr="00A5321D">
        <w:rPr>
          <w:rFonts w:ascii="Roboto" w:hAnsi="Roboto"/>
          <w:lang w:val="en-US"/>
        </w:rPr>
        <w:t xml:space="preserve">11. The Customer may use the Car after its prior reservation ("Reservation") or without Reservation, as long as they are directly next to the Car and the Car has not been previously reserved by another Customer. The Customer shall pay for the Reservation according to the prices and conditions specified in the Application and at Car Sharingcs.pl. Failure to pay for the Reservation results in its automatic cancellation. </w:t>
      </w:r>
    </w:p>
    <w:p w:rsidR="00A5321D" w:rsidRPr="00A5321D" w:rsidRDefault="00A5321D" w:rsidP="00A5321D">
      <w:pPr>
        <w:pStyle w:val="Akapitzlist"/>
        <w:numPr>
          <w:ilvl w:val="0"/>
          <w:numId w:val="4"/>
        </w:numPr>
        <w:rPr>
          <w:rFonts w:ascii="Roboto" w:hAnsi="Roboto"/>
          <w:lang w:val="en-US"/>
        </w:rPr>
      </w:pPr>
      <w:r w:rsidRPr="00A5321D">
        <w:rPr>
          <w:rFonts w:ascii="Roboto" w:hAnsi="Roboto"/>
          <w:lang w:val="en-US"/>
        </w:rPr>
        <w:t xml:space="preserve">efore  starting the  drive, the Customer is obliged to  –  following the  Application's instructions  –  assess  the  technical condition and cleanliness of the Car inside and outside. </w:t>
      </w:r>
    </w:p>
    <w:p w:rsidR="00A5321D" w:rsidRPr="00A5321D" w:rsidRDefault="00A5321D" w:rsidP="00A5321D">
      <w:pPr>
        <w:pStyle w:val="Akapitzlist"/>
        <w:numPr>
          <w:ilvl w:val="0"/>
          <w:numId w:val="4"/>
        </w:numPr>
        <w:rPr>
          <w:rFonts w:ascii="Roboto" w:hAnsi="Roboto"/>
          <w:lang w:val="en-US"/>
        </w:rPr>
      </w:pPr>
      <w:r w:rsidRPr="00A5321D">
        <w:rPr>
          <w:rFonts w:ascii="Roboto" w:hAnsi="Roboto"/>
          <w:lang w:val="en-US"/>
        </w:rPr>
        <w:t xml:space="preserve">The Rental starts once the option in the Application confirming the start of the Rental is chosen, resulting in the opening of the Car (conclusion of the Rental Contract). Termination of the Rental by the Customer takes place in the Application by  selecting  the  option  of  terminating  the  Rental  after  confirmation  of  this  fact  by  an  appropriate  message  in  the </w:t>
      </w:r>
    </w:p>
    <w:p w:rsidR="00A5321D" w:rsidRPr="00A5321D" w:rsidRDefault="00A5321D" w:rsidP="00A5321D">
      <w:pPr>
        <w:pStyle w:val="Akapitzlist"/>
        <w:numPr>
          <w:ilvl w:val="0"/>
          <w:numId w:val="4"/>
        </w:numPr>
        <w:rPr>
          <w:rFonts w:ascii="Roboto" w:hAnsi="Roboto"/>
          <w:lang w:val="en-US"/>
        </w:rPr>
      </w:pPr>
      <w:r w:rsidRPr="00A5321D">
        <w:rPr>
          <w:rFonts w:ascii="Roboto" w:hAnsi="Roboto"/>
          <w:lang w:val="en-US"/>
        </w:rPr>
        <w:t xml:space="preserve">Application.  The  Customer  is  obliged  to  check  each  time  that  the  Rental  has  been  correctly  terminated  and  the  Car  is locked. Terminating the Rental  takes place after switching off the ignition, leaving the Car and closing the door. Rental may be started and terminated, subject to clause 18 of the Terms and Conditions, only in the zone designated by CAR SHARING visible in the Application ("CAR SHARING Zone"). Apart from that the use of the Car is possible all over Poland. </w:t>
      </w:r>
    </w:p>
    <w:p w:rsidR="00A5321D" w:rsidRPr="00A5321D" w:rsidRDefault="00A5321D" w:rsidP="00A5321D">
      <w:pPr>
        <w:pStyle w:val="Akapitzlist"/>
        <w:numPr>
          <w:ilvl w:val="0"/>
          <w:numId w:val="4"/>
        </w:numPr>
        <w:rPr>
          <w:rFonts w:ascii="Roboto" w:hAnsi="Roboto"/>
          <w:lang w:val="en-US"/>
        </w:rPr>
      </w:pPr>
      <w:r w:rsidRPr="00A5321D">
        <w:rPr>
          <w:rFonts w:ascii="Roboto" w:hAnsi="Roboto"/>
          <w:lang w:val="en-US"/>
        </w:rPr>
        <w:t xml:space="preserve">The  Customer  has  the  possibility  to  stop  the  journey  without  terminating  the  Rental  ("Stopover").  Parking  is forbidden in the Prohibited Places indicated in point 15 b.-h. of the Terms and Conditions. An exception is a Stopover in underground garages and other places with limited GPS and GSM coverage, if the Car is equipped with a key to start the ignition. In this case, the car must be locked with the key when parked. </w:t>
      </w:r>
    </w:p>
    <w:p w:rsidR="00A5321D" w:rsidRPr="00A5321D" w:rsidRDefault="00A5321D" w:rsidP="00A5321D">
      <w:pPr>
        <w:pStyle w:val="Akapitzlist"/>
        <w:numPr>
          <w:ilvl w:val="0"/>
          <w:numId w:val="3"/>
        </w:numPr>
        <w:rPr>
          <w:rFonts w:ascii="Roboto" w:hAnsi="Roboto"/>
          <w:lang w:val="en-US"/>
        </w:rPr>
      </w:pPr>
      <w:r w:rsidRPr="00A5321D">
        <w:rPr>
          <w:rFonts w:ascii="Roboto" w:hAnsi="Roboto"/>
          <w:lang w:val="en-US"/>
        </w:rPr>
        <w:lastRenderedPageBreak/>
        <w:t xml:space="preserve">It is forbidden to terminate the Car Rental outside the allowed CAR SHARING Zone (including the red area marked in the Application) and in the following places ("Prohibited Place"): </w:t>
      </w:r>
    </w:p>
    <w:p w:rsidR="00A5321D" w:rsidRDefault="00A5321D" w:rsidP="00A5321D">
      <w:pPr>
        <w:pStyle w:val="Akapitzlist"/>
        <w:numPr>
          <w:ilvl w:val="1"/>
          <w:numId w:val="4"/>
        </w:numPr>
        <w:rPr>
          <w:rFonts w:ascii="Roboto" w:hAnsi="Roboto"/>
          <w:lang w:val="en-US"/>
        </w:rPr>
      </w:pPr>
      <w:r w:rsidRPr="00A5321D">
        <w:rPr>
          <w:rFonts w:ascii="Roboto" w:hAnsi="Roboto"/>
          <w:lang w:val="en-US"/>
        </w:rPr>
        <w:t xml:space="preserve">in the area where there are any restrictions regarding parking the Car, e.g. fees, access control and restrictions, time limits for parking, etc. (except for the public paid parking zone and special parking spaces designated by CAR SHARING) ; </w:t>
      </w:r>
    </w:p>
    <w:p w:rsidR="00DD04F2" w:rsidRDefault="00A5321D" w:rsidP="00DD04F2">
      <w:pPr>
        <w:pStyle w:val="Akapitzlist"/>
        <w:numPr>
          <w:ilvl w:val="1"/>
          <w:numId w:val="4"/>
        </w:numPr>
        <w:rPr>
          <w:rFonts w:ascii="Roboto" w:hAnsi="Roboto"/>
          <w:lang w:val="en-US"/>
        </w:rPr>
      </w:pPr>
      <w:r w:rsidRPr="00A5321D">
        <w:rPr>
          <w:rFonts w:ascii="Roboto" w:hAnsi="Roboto"/>
          <w:lang w:val="en-US"/>
        </w:rPr>
        <w:t xml:space="preserve">in no stopping or no parking areas, and other places where leaving the Car will violate applicable law, in particular the provisions of the Road Traffic Act; </w:t>
      </w:r>
    </w:p>
    <w:p w:rsidR="00DD04F2" w:rsidRDefault="00A5321D" w:rsidP="00DD04F2">
      <w:pPr>
        <w:pStyle w:val="Akapitzlist"/>
        <w:numPr>
          <w:ilvl w:val="1"/>
          <w:numId w:val="4"/>
        </w:numPr>
        <w:rPr>
          <w:rFonts w:ascii="Roboto" w:hAnsi="Roboto"/>
          <w:lang w:val="en-US"/>
        </w:rPr>
      </w:pPr>
      <w:r w:rsidRPr="00DD04F2">
        <w:rPr>
          <w:rFonts w:ascii="Roboto" w:hAnsi="Roboto"/>
          <w:lang w:val="en-US"/>
        </w:rPr>
        <w:t xml:space="preserve"> in places not intended for stopping or parking the Car, or hindering the use of Car Sharing; </w:t>
      </w:r>
    </w:p>
    <w:p w:rsidR="00A5321D" w:rsidRPr="00DD04F2" w:rsidRDefault="00A5321D" w:rsidP="00DD04F2">
      <w:pPr>
        <w:pStyle w:val="Akapitzlist"/>
        <w:numPr>
          <w:ilvl w:val="1"/>
          <w:numId w:val="4"/>
        </w:numPr>
        <w:rPr>
          <w:rFonts w:ascii="Roboto" w:hAnsi="Roboto"/>
          <w:lang w:val="en-US"/>
        </w:rPr>
      </w:pPr>
      <w:r w:rsidRPr="00DD04F2">
        <w:rPr>
          <w:rFonts w:ascii="Roboto" w:hAnsi="Roboto"/>
          <w:lang w:val="en-US"/>
        </w:rPr>
        <w:t xml:space="preserve">in underground garages, multi-storey car parks and other places where there is no satellite navigation range (GPS) or GSM;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in green areas;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in the case of special parking lots - in parking spaces other than those designated for Car Sharing;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in places designated for use by people with disabilities; </w:t>
      </w:r>
    </w:p>
    <w:p w:rsidR="00A5321D" w:rsidRPr="00A5321D" w:rsidRDefault="00A5321D" w:rsidP="00A5321D">
      <w:pPr>
        <w:pStyle w:val="Akapitzlist"/>
        <w:numPr>
          <w:ilvl w:val="1"/>
          <w:numId w:val="1"/>
        </w:numPr>
        <w:rPr>
          <w:rFonts w:ascii="Roboto" w:hAnsi="Roboto"/>
          <w:lang w:val="en-US"/>
        </w:rPr>
      </w:pPr>
      <w:r w:rsidRPr="00A5321D">
        <w:rPr>
          <w:rFonts w:ascii="Roboto" w:hAnsi="Roboto"/>
          <w:lang w:val="en-US"/>
        </w:rPr>
        <w:t xml:space="preserve">in the case of a Car other than an electric car — in places designated for charging or parking electric cars. </w:t>
      </w:r>
    </w:p>
    <w:p w:rsidR="00A5321D" w:rsidRPr="00DD04F2" w:rsidRDefault="00A5321D" w:rsidP="00DD04F2">
      <w:pPr>
        <w:pStyle w:val="Akapitzlist"/>
        <w:numPr>
          <w:ilvl w:val="0"/>
          <w:numId w:val="3"/>
        </w:numPr>
        <w:rPr>
          <w:rFonts w:ascii="Roboto" w:hAnsi="Roboto"/>
          <w:lang w:val="en-US"/>
        </w:rPr>
      </w:pPr>
      <w:r w:rsidRPr="00A5321D">
        <w:rPr>
          <w:rFonts w:ascii="Roboto" w:hAnsi="Roboto"/>
          <w:lang w:val="en-US"/>
        </w:rPr>
        <w:t xml:space="preserve">The Customer shall not pay any public (municipal) charges for terminating the Rental or for  Stopover in a parking space </w:t>
      </w:r>
      <w:r w:rsidRPr="00DD04F2">
        <w:rPr>
          <w:rFonts w:ascii="Roboto" w:hAnsi="Roboto"/>
          <w:lang w:val="en-US"/>
        </w:rPr>
        <w:t xml:space="preserve">in a municipal public pay parking zone (SPP) located in a permitted CAR SHARING Zone. Leaving the Car by the Customer in a different place, including the red forbidden zone marked in the Application, is charged to the Customer and the Customer is obliged to cover all the costs, and in the event they are incurred by CAR SHARING — reimburse their equivalent. </w:t>
      </w:r>
    </w:p>
    <w:p w:rsidR="00A5321D" w:rsidRPr="00DD04F2" w:rsidRDefault="00A5321D" w:rsidP="00DD04F2">
      <w:pPr>
        <w:pStyle w:val="Akapitzlist"/>
        <w:numPr>
          <w:ilvl w:val="0"/>
          <w:numId w:val="3"/>
        </w:numPr>
        <w:rPr>
          <w:rFonts w:ascii="Roboto" w:hAnsi="Roboto"/>
          <w:lang w:val="en-US"/>
        </w:rPr>
      </w:pPr>
      <w:r w:rsidRPr="00A5321D">
        <w:rPr>
          <w:rFonts w:ascii="Roboto" w:hAnsi="Roboto"/>
          <w:lang w:val="en-US"/>
        </w:rPr>
        <w:t xml:space="preserve">A Paid Special Car Park is a zone marked in the Application, in which the commencement and/or termination of the Rental </w:t>
      </w:r>
      <w:r w:rsidRPr="00DD04F2">
        <w:rPr>
          <w:rFonts w:ascii="Roboto" w:hAnsi="Roboto"/>
          <w:lang w:val="en-US"/>
        </w:rPr>
        <w:t xml:space="preserve">entails the collection of additional charge. If the entry into the Special Car Park involves the collection of a parking ticket, the Customer ending the Rental on such a Car Park is obliged to leave the collected ticket in the Car. CAR SHARING may also establish other areas within the CAR SHARING Zone, where the beginning and/or ending of the Rental may involve charging an additional fee or granting a bonus.  </w:t>
      </w:r>
    </w:p>
    <w:p w:rsidR="00A5321D" w:rsidRPr="00DD04F2" w:rsidRDefault="00A5321D" w:rsidP="00DD04F2">
      <w:pPr>
        <w:pStyle w:val="Akapitzlist"/>
        <w:numPr>
          <w:ilvl w:val="0"/>
          <w:numId w:val="3"/>
        </w:numPr>
        <w:rPr>
          <w:rFonts w:ascii="Roboto" w:hAnsi="Roboto"/>
          <w:lang w:val="en-US"/>
        </w:rPr>
      </w:pPr>
      <w:r w:rsidRPr="00A5321D">
        <w:rPr>
          <w:rFonts w:ascii="Roboto" w:hAnsi="Roboto"/>
          <w:lang w:val="en-US"/>
        </w:rPr>
        <w:t xml:space="preserve">CAR SHARING may establish that the termination of the Car Rental can only take place in the limited area of the CAR SHARING Zone </w:t>
      </w:r>
      <w:r w:rsidRPr="00DD04F2">
        <w:rPr>
          <w:rFonts w:ascii="Roboto" w:hAnsi="Roboto"/>
          <w:lang w:val="en-US"/>
        </w:rPr>
        <w:t xml:space="preserve">indicated in the Application. </w:t>
      </w:r>
    </w:p>
    <w:p w:rsidR="00A5321D" w:rsidRDefault="00A5321D" w:rsidP="00A5321D">
      <w:pPr>
        <w:ind w:firstLine="60"/>
        <w:rPr>
          <w:rFonts w:ascii="Roboto" w:hAnsi="Roboto"/>
          <w:lang w:val="en-US"/>
        </w:rPr>
      </w:pPr>
    </w:p>
    <w:p w:rsidR="001F143E" w:rsidRPr="00A5321D" w:rsidRDefault="001F143E" w:rsidP="00A5321D">
      <w:pPr>
        <w:rPr>
          <w:rFonts w:ascii="Roboto" w:hAnsi="Roboto"/>
          <w:lang w:val="en-US"/>
        </w:rPr>
      </w:pPr>
    </w:p>
    <w:sectPr w:rsidR="001F143E" w:rsidRPr="00A5321D" w:rsidSect="00FA30A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76638"/>
    <w:multiLevelType w:val="hybridMultilevel"/>
    <w:tmpl w:val="66C642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F631AB"/>
    <w:multiLevelType w:val="hybridMultilevel"/>
    <w:tmpl w:val="FE7C9D64"/>
    <w:lvl w:ilvl="0" w:tplc="0415000F">
      <w:start w:val="1"/>
      <w:numFmt w:val="decimal"/>
      <w:lvlText w:val="%1."/>
      <w:lvlJc w:val="left"/>
      <w:pPr>
        <w:ind w:left="720" w:hanging="360"/>
      </w:pPr>
    </w:lvl>
    <w:lvl w:ilvl="1" w:tplc="D1901226">
      <w:start w:val="1"/>
      <w:numFmt w:val="lowerLetter"/>
      <w:lvlText w:val="%2."/>
      <w:lvlJc w:val="left"/>
      <w:pPr>
        <w:ind w:left="1440" w:hanging="360"/>
      </w:pPr>
      <w:rPr>
        <w:rFonts w:hint="default"/>
      </w:rPr>
    </w:lvl>
    <w:lvl w:ilvl="2" w:tplc="6D469190">
      <w:start w:val="1"/>
      <w:numFmt w:val="lowerRoman"/>
      <w:lvlText w:val="%3)"/>
      <w:lvlJc w:val="left"/>
      <w:pPr>
        <w:ind w:left="2700" w:hanging="72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14B1B71"/>
    <w:multiLevelType w:val="hybridMultilevel"/>
    <w:tmpl w:val="FBD846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CE5CF0"/>
    <w:multiLevelType w:val="hybridMultilevel"/>
    <w:tmpl w:val="47F87D0C"/>
    <w:lvl w:ilvl="0" w:tplc="0415000F">
      <w:start w:val="1"/>
      <w:numFmt w:val="decimal"/>
      <w:lvlText w:val="%1."/>
      <w:lvlJc w:val="left"/>
      <w:pPr>
        <w:ind w:left="720" w:hanging="360"/>
      </w:pPr>
    </w:lvl>
    <w:lvl w:ilvl="1" w:tplc="C660EBD4">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7A"/>
    <w:rsid w:val="001F143E"/>
    <w:rsid w:val="00656622"/>
    <w:rsid w:val="00A5321D"/>
    <w:rsid w:val="00DD04F2"/>
    <w:rsid w:val="00F1137A"/>
    <w:rsid w:val="00FA30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1D5C1-C3B1-4F19-B644-627E80D5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321D"/>
    <w:rPr>
      <w:color w:val="0563C1" w:themeColor="hyperlink"/>
      <w:u w:val="single"/>
    </w:rPr>
  </w:style>
  <w:style w:type="paragraph" w:styleId="Akapitzlist">
    <w:name w:val="List Paragraph"/>
    <w:basedOn w:val="Normalny"/>
    <w:uiPriority w:val="34"/>
    <w:qFormat/>
    <w:rsid w:val="00A5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450402">
      <w:bodyDiv w:val="1"/>
      <w:marLeft w:val="0"/>
      <w:marRight w:val="0"/>
      <w:marTop w:val="0"/>
      <w:marBottom w:val="0"/>
      <w:divBdr>
        <w:top w:val="none" w:sz="0" w:space="0" w:color="auto"/>
        <w:left w:val="none" w:sz="0" w:space="0" w:color="auto"/>
        <w:bottom w:val="none" w:sz="0" w:space="0" w:color="auto"/>
        <w:right w:val="none" w:sz="0" w:space="0" w:color="auto"/>
      </w:divBdr>
      <w:divsChild>
        <w:div w:id="1129738026">
          <w:marLeft w:val="0"/>
          <w:marRight w:val="0"/>
          <w:marTop w:val="0"/>
          <w:marBottom w:val="0"/>
          <w:divBdr>
            <w:top w:val="none" w:sz="0" w:space="0" w:color="auto"/>
            <w:left w:val="none" w:sz="0" w:space="0" w:color="auto"/>
            <w:bottom w:val="none" w:sz="0" w:space="0" w:color="auto"/>
            <w:right w:val="none" w:sz="0" w:space="0" w:color="auto"/>
          </w:divBdr>
          <w:divsChild>
            <w:div w:id="1995454042">
              <w:marLeft w:val="0"/>
              <w:marRight w:val="0"/>
              <w:marTop w:val="0"/>
              <w:marBottom w:val="0"/>
              <w:divBdr>
                <w:top w:val="none" w:sz="0" w:space="0" w:color="auto"/>
                <w:left w:val="none" w:sz="0" w:space="0" w:color="auto"/>
                <w:bottom w:val="none" w:sz="0" w:space="0" w:color="auto"/>
                <w:right w:val="none" w:sz="0" w:space="0" w:color="auto"/>
              </w:divBdr>
              <w:divsChild>
                <w:div w:id="1812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6032">
      <w:bodyDiv w:val="1"/>
      <w:marLeft w:val="0"/>
      <w:marRight w:val="0"/>
      <w:marTop w:val="0"/>
      <w:marBottom w:val="0"/>
      <w:divBdr>
        <w:top w:val="none" w:sz="0" w:space="0" w:color="auto"/>
        <w:left w:val="none" w:sz="0" w:space="0" w:color="auto"/>
        <w:bottom w:val="none" w:sz="0" w:space="0" w:color="auto"/>
        <w:right w:val="none" w:sz="0" w:space="0" w:color="auto"/>
      </w:divBdr>
      <w:divsChild>
        <w:div w:id="1492597056">
          <w:marLeft w:val="0"/>
          <w:marRight w:val="0"/>
          <w:marTop w:val="0"/>
          <w:marBottom w:val="0"/>
          <w:divBdr>
            <w:top w:val="none" w:sz="0" w:space="0" w:color="auto"/>
            <w:left w:val="none" w:sz="0" w:space="0" w:color="auto"/>
            <w:bottom w:val="none" w:sz="0" w:space="0" w:color="auto"/>
            <w:right w:val="none" w:sz="0" w:space="0" w:color="auto"/>
          </w:divBdr>
          <w:divsChild>
            <w:div w:id="269360149">
              <w:marLeft w:val="0"/>
              <w:marRight w:val="0"/>
              <w:marTop w:val="0"/>
              <w:marBottom w:val="0"/>
              <w:divBdr>
                <w:top w:val="none" w:sz="0" w:space="0" w:color="auto"/>
                <w:left w:val="none" w:sz="0" w:space="0" w:color="auto"/>
                <w:bottom w:val="none" w:sz="0" w:space="0" w:color="auto"/>
                <w:right w:val="none" w:sz="0" w:space="0" w:color="auto"/>
              </w:divBdr>
              <w:divsChild>
                <w:div w:id="1154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00612">
      <w:bodyDiv w:val="1"/>
      <w:marLeft w:val="0"/>
      <w:marRight w:val="0"/>
      <w:marTop w:val="0"/>
      <w:marBottom w:val="0"/>
      <w:divBdr>
        <w:top w:val="none" w:sz="0" w:space="0" w:color="auto"/>
        <w:left w:val="none" w:sz="0" w:space="0" w:color="auto"/>
        <w:bottom w:val="none" w:sz="0" w:space="0" w:color="auto"/>
        <w:right w:val="none" w:sz="0" w:space="0" w:color="auto"/>
      </w:divBdr>
      <w:divsChild>
        <w:div w:id="2121564048">
          <w:marLeft w:val="0"/>
          <w:marRight w:val="0"/>
          <w:marTop w:val="0"/>
          <w:marBottom w:val="0"/>
          <w:divBdr>
            <w:top w:val="none" w:sz="0" w:space="0" w:color="auto"/>
            <w:left w:val="none" w:sz="0" w:space="0" w:color="auto"/>
            <w:bottom w:val="none" w:sz="0" w:space="0" w:color="auto"/>
            <w:right w:val="none" w:sz="0" w:space="0" w:color="auto"/>
          </w:divBdr>
          <w:divsChild>
            <w:div w:id="1303342431">
              <w:marLeft w:val="0"/>
              <w:marRight w:val="0"/>
              <w:marTop w:val="0"/>
              <w:marBottom w:val="0"/>
              <w:divBdr>
                <w:top w:val="none" w:sz="0" w:space="0" w:color="auto"/>
                <w:left w:val="none" w:sz="0" w:space="0" w:color="auto"/>
                <w:bottom w:val="none" w:sz="0" w:space="0" w:color="auto"/>
                <w:right w:val="none" w:sz="0" w:space="0" w:color="auto"/>
              </w:divBdr>
              <w:divsChild>
                <w:div w:id="1427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1069</Words>
  <Characters>6416</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Marchewczyk</dc:creator>
  <cp:keywords/>
  <dc:description/>
  <cp:lastModifiedBy>Michał Marchewczyk</cp:lastModifiedBy>
  <cp:revision>4</cp:revision>
  <dcterms:created xsi:type="dcterms:W3CDTF">2021-12-05T16:31:00Z</dcterms:created>
  <dcterms:modified xsi:type="dcterms:W3CDTF">2021-12-05T17:31:00Z</dcterms:modified>
</cp:coreProperties>
</file>