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021D66FE">
                <wp:simplePos x="0" y="0"/>
                <wp:positionH relativeFrom="column">
                  <wp:posOffset>3575713</wp:posOffset>
                </wp:positionH>
                <wp:positionV relativeFrom="paragraph">
                  <wp:posOffset>-1507</wp:posOffset>
                </wp:positionV>
                <wp:extent cx="2140439" cy="1201003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4E8E3E95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7B8DF454" w14:textId="3325A252" w:rsidR="002E670A" w:rsidRDefault="002E670A" w:rsidP="002E670A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Dept. Phone: +1 609 258 4289</w:t>
                            </w:r>
                          </w:p>
                          <w:p w14:paraId="731D4A14" w14:textId="02735B5B" w:rsidR="00471B96" w:rsidRDefault="00471B96" w:rsidP="00BF1833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B033FA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55pt;margin-top:-.1pt;width:168.55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4E8E3E95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7B8DF454" w14:textId="3325A252" w:rsidR="002E670A" w:rsidRDefault="002E670A" w:rsidP="002E670A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Dept. Phone: +1 609 258 4289</w:t>
                      </w:r>
                    </w:p>
                    <w:p w14:paraId="731D4A14" w14:textId="02735B5B" w:rsidR="00471B96" w:rsidRDefault="00471B96" w:rsidP="00BF1833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3525E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517E41DC" w14:textId="04112DD7" w:rsidR="008D2B22" w:rsidRPr="002E5615" w:rsidRDefault="00773B4A" w:rsidP="002E5615">
      <w:pPr>
        <w:pStyle w:val="Heading1"/>
      </w:pPr>
      <w:r w:rsidRPr="002E5615">
        <w:br/>
      </w:r>
      <w:r w:rsidR="00B077E9">
        <w:t>Research Areas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8D2B22" w14:paraId="2062543C" w14:textId="77777777" w:rsidTr="00693CFF">
        <w:tc>
          <w:tcPr>
            <w:tcW w:w="709" w:type="dxa"/>
          </w:tcPr>
          <w:p w14:paraId="73B182FD" w14:textId="770A0423" w:rsidR="008D2B22" w:rsidRPr="008D2B22" w:rsidRDefault="008D2B2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 w:rsidRPr="008D2B22">
              <w:rPr>
                <w:b/>
                <w:bCs/>
              </w:rPr>
              <w:t>AOS</w:t>
            </w:r>
          </w:p>
        </w:tc>
        <w:tc>
          <w:tcPr>
            <w:tcW w:w="8165" w:type="dxa"/>
          </w:tcPr>
          <w:p w14:paraId="6BAB2975" w14:textId="36BCF334" w:rsidR="008D2B22" w:rsidRPr="000C3DAB" w:rsidRDefault="009C5E2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Ethics</w:t>
            </w:r>
            <w:r w:rsidR="008D2B22">
              <w:t xml:space="preserve"> (incl</w:t>
            </w:r>
            <w:r w:rsidR="005D2046">
              <w:t>uding</w:t>
            </w:r>
            <w:r w:rsidR="008D2B22">
              <w:t xml:space="preserve"> </w:t>
            </w:r>
            <w:r w:rsidR="000F4AC3">
              <w:t xml:space="preserve">Normative Ethics, Metaethics, Bioethics, and </w:t>
            </w:r>
            <w:r w:rsidR="007712AC">
              <w:t xml:space="preserve">the </w:t>
            </w:r>
            <w:r w:rsidR="000F4AC3">
              <w:t>Ethics of Technology)</w:t>
            </w:r>
          </w:p>
        </w:tc>
      </w:tr>
      <w:tr w:rsidR="008D2B22" w14:paraId="610B7DB7" w14:textId="77777777" w:rsidTr="00693CFF">
        <w:tc>
          <w:tcPr>
            <w:tcW w:w="709" w:type="dxa"/>
          </w:tcPr>
          <w:p w14:paraId="77463678" w14:textId="02759A0F" w:rsidR="008D2B22" w:rsidRPr="008D2B22" w:rsidRDefault="008D2B2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 w:rsidRPr="008D2B22">
              <w:rPr>
                <w:b/>
                <w:bCs/>
              </w:rPr>
              <w:t>AOC</w:t>
            </w:r>
          </w:p>
        </w:tc>
        <w:tc>
          <w:tcPr>
            <w:tcW w:w="8165" w:type="dxa"/>
          </w:tcPr>
          <w:p w14:paraId="626F4088" w14:textId="053E641C" w:rsidR="008D2B22" w:rsidRPr="000F4AC3" w:rsidRDefault="001660F4" w:rsidP="00693CFF">
            <w:pPr>
              <w:pStyle w:val="Listof"/>
              <w:numPr>
                <w:ilvl w:val="0"/>
                <w:numId w:val="0"/>
              </w:numPr>
              <w:spacing w:after="0"/>
            </w:pPr>
            <w:r>
              <w:t xml:space="preserve">Epistemology; </w:t>
            </w:r>
            <w:r w:rsidR="009C5E2B">
              <w:t>Political Philosophy; Schopenhauer</w:t>
            </w:r>
          </w:p>
        </w:tc>
      </w:tr>
    </w:tbl>
    <w:p w14:paraId="677A506E" w14:textId="25C93B6E" w:rsidR="00CE28B1" w:rsidRDefault="00F7401B" w:rsidP="002E5615">
      <w:pPr>
        <w:pStyle w:val="Heading1"/>
      </w:pPr>
      <w:r w:rsidRPr="00177B3B">
        <w:t>Education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6521"/>
        <w:gridCol w:w="2353"/>
      </w:tblGrid>
      <w:tr w:rsidR="003B3F02" w14:paraId="21C37BCF" w14:textId="77777777" w:rsidTr="00550CB1">
        <w:tc>
          <w:tcPr>
            <w:tcW w:w="6521" w:type="dxa"/>
          </w:tcPr>
          <w:p w14:paraId="7ECC6F73" w14:textId="77777777" w:rsidR="003B3F02" w:rsidRDefault="003B3F02" w:rsidP="002E5615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Princeton University, </w:t>
            </w:r>
            <w:r>
              <w:t>PhD in Philosophy</w:t>
            </w:r>
          </w:p>
          <w:p w14:paraId="6DEF2A03" w14:textId="77777777" w:rsidR="00D43F81" w:rsidRDefault="003B3F02" w:rsidP="00D43F81">
            <w:pPr>
              <w:pStyle w:val="Listof"/>
              <w:numPr>
                <w:ilvl w:val="0"/>
                <w:numId w:val="7"/>
              </w:numPr>
              <w:spacing w:after="0"/>
              <w:ind w:left="360"/>
              <w:jc w:val="both"/>
            </w:pPr>
            <w:r>
              <w:t>Advisors: Johann Frick (chair), Tom Kelly, Jake Nebel, Gideon Rosen</w:t>
            </w:r>
          </w:p>
          <w:p w14:paraId="0C090BCD" w14:textId="60F1388D" w:rsidR="00670600" w:rsidRPr="003B3F02" w:rsidRDefault="00670600" w:rsidP="00D43F81">
            <w:pPr>
              <w:pStyle w:val="Listof"/>
              <w:numPr>
                <w:ilvl w:val="0"/>
                <w:numId w:val="7"/>
              </w:numPr>
              <w:spacing w:after="0"/>
              <w:ind w:left="360"/>
              <w:jc w:val="both"/>
            </w:pPr>
            <w:r>
              <w:t xml:space="preserve">Visiting </w:t>
            </w:r>
            <w:r w:rsidR="002223AD">
              <w:t>student</w:t>
            </w:r>
            <w:r>
              <w:t xml:space="preserve"> </w:t>
            </w:r>
            <w:r w:rsidR="002223AD">
              <w:t>researcher</w:t>
            </w:r>
            <w:r>
              <w:t xml:space="preserve"> at UC Berkeley, 2021-2023</w:t>
            </w:r>
          </w:p>
        </w:tc>
        <w:tc>
          <w:tcPr>
            <w:tcW w:w="2353" w:type="dxa"/>
          </w:tcPr>
          <w:p w14:paraId="3B21E7E3" w14:textId="77777777" w:rsidR="00051421" w:rsidRDefault="003B3F02" w:rsidP="00550CB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2018 – 2023</w:t>
            </w:r>
            <w:r w:rsidR="00550CB1">
              <w:rPr>
                <w:lang w:val="en-GB"/>
              </w:rPr>
              <w:t xml:space="preserve"> </w:t>
            </w:r>
          </w:p>
          <w:p w14:paraId="408AA407" w14:textId="5071DC6B" w:rsidR="003B3F02" w:rsidRPr="003B3F02" w:rsidRDefault="00550CB1" w:rsidP="00550CB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(expected)</w:t>
            </w:r>
          </w:p>
        </w:tc>
      </w:tr>
      <w:tr w:rsidR="003B3F02" w14:paraId="1AD39E7F" w14:textId="77777777" w:rsidTr="00550CB1">
        <w:tc>
          <w:tcPr>
            <w:tcW w:w="6521" w:type="dxa"/>
          </w:tcPr>
          <w:p w14:paraId="64AE2BF3" w14:textId="77777777" w:rsidR="003B3F02" w:rsidRDefault="003B3F02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Oxford University</w:t>
            </w:r>
            <w:r>
              <w:t>, BPhil in Philosophy</w:t>
            </w:r>
          </w:p>
          <w:p w14:paraId="637170D0" w14:textId="25A471F7" w:rsidR="003B3F02" w:rsidRPr="003B3F02" w:rsidRDefault="003B3F02" w:rsidP="00D43F81">
            <w:pPr>
              <w:pStyle w:val="Listof"/>
              <w:numPr>
                <w:ilvl w:val="0"/>
                <w:numId w:val="8"/>
              </w:numPr>
              <w:spacing w:after="0"/>
              <w:ind w:left="360"/>
              <w:jc w:val="both"/>
            </w:pPr>
            <w:r w:rsidRPr="003B3F02">
              <w:t>Advisors</w:t>
            </w:r>
            <w:r>
              <w:t>: Jeff McMahan, Tim Williamson, and Anders Sandberg</w:t>
            </w:r>
          </w:p>
        </w:tc>
        <w:tc>
          <w:tcPr>
            <w:tcW w:w="2353" w:type="dxa"/>
          </w:tcPr>
          <w:p w14:paraId="1D67311B" w14:textId="08CF1158" w:rsidR="003B3F02" w:rsidRPr="003B3F02" w:rsidRDefault="003B3F02" w:rsidP="00550CB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2016 – 2018</w:t>
            </w:r>
          </w:p>
        </w:tc>
      </w:tr>
      <w:tr w:rsidR="003B3F02" w14:paraId="694BD235" w14:textId="77777777" w:rsidTr="00550CB1">
        <w:tc>
          <w:tcPr>
            <w:tcW w:w="6521" w:type="dxa"/>
          </w:tcPr>
          <w:p w14:paraId="437435C5" w14:textId="1C6B34D9" w:rsidR="003B3F02" w:rsidRPr="003B3F02" w:rsidRDefault="003B3F02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Warwick University</w:t>
            </w:r>
            <w:r>
              <w:t>, BA in Philosophy, Politics, and Economics</w:t>
            </w:r>
          </w:p>
        </w:tc>
        <w:tc>
          <w:tcPr>
            <w:tcW w:w="2353" w:type="dxa"/>
          </w:tcPr>
          <w:p w14:paraId="0DF41EBC" w14:textId="645DD413" w:rsidR="003B3F02" w:rsidRPr="003B3F02" w:rsidRDefault="003B3F02" w:rsidP="00550CB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2013 – 2016</w:t>
            </w:r>
          </w:p>
        </w:tc>
      </w:tr>
    </w:tbl>
    <w:p w14:paraId="73705BC4" w14:textId="3ADC34DA" w:rsidR="000527E6" w:rsidRPr="000C3DAB" w:rsidRDefault="000527E6" w:rsidP="000527E6">
      <w:pPr>
        <w:pStyle w:val="Heading1"/>
      </w:pPr>
      <w:r w:rsidRPr="008863C0">
        <w:t>Dissertation</w:t>
      </w:r>
    </w:p>
    <w:tbl>
      <w:tblPr>
        <w:tblStyle w:val="TableGrid"/>
        <w:tblW w:w="893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8930"/>
      </w:tblGrid>
      <w:tr w:rsidR="000527E6" w14:paraId="3AA31477" w14:textId="77777777" w:rsidTr="00147620">
        <w:trPr>
          <w:trHeight w:val="2579"/>
        </w:trPr>
        <w:tc>
          <w:tcPr>
            <w:tcW w:w="8930" w:type="dxa"/>
          </w:tcPr>
          <w:p w14:paraId="18D8DF7B" w14:textId="62B1117E" w:rsidR="000527E6" w:rsidRPr="001B1B9C" w:rsidRDefault="00564981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Preserving the Valuable</w:t>
            </w:r>
          </w:p>
          <w:p w14:paraId="52E9C33D" w14:textId="35D8C4AF" w:rsidR="00B6023F" w:rsidRPr="000527E6" w:rsidRDefault="00147620" w:rsidP="00B6023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 w:rsidRPr="007712AC">
              <w:rPr>
                <w:i/>
                <w:iCs/>
              </w:rPr>
              <w:t>Abstract</w:t>
            </w:r>
            <w:r>
              <w:t xml:space="preserve">: </w:t>
            </w:r>
            <w:r w:rsidR="00DA318E">
              <w:t xml:space="preserve">Many people believe that we have </w:t>
            </w:r>
            <w:r w:rsidR="004A2E9F">
              <w:t xml:space="preserve">a distinctive moral reason to </w:t>
            </w:r>
            <w:r w:rsidR="000B2654">
              <w:t>preserve certain non-instrumentally valuable things—such as beautiful paintings, important traditions, and loving relationships</w:t>
            </w:r>
            <w:r w:rsidR="0085745B">
              <w:t xml:space="preserve">—even when a superior replacement is available. </w:t>
            </w:r>
            <w:r w:rsidR="008E5366">
              <w:t>G. A. Cohen dubbed this view ‘Conservatism about Value’.</w:t>
            </w:r>
            <w:r w:rsidR="00420CB6">
              <w:t xml:space="preserve"> </w:t>
            </w:r>
            <w:r w:rsidR="004B3ED8">
              <w:t xml:space="preserve">My dissertation </w:t>
            </w:r>
            <w:r w:rsidR="006B765C">
              <w:t xml:space="preserve">offers a systematic discussion of this position, traversing </w:t>
            </w:r>
            <w:r w:rsidR="00F76246">
              <w:t>normative ethics</w:t>
            </w:r>
            <w:r w:rsidR="006B765C">
              <w:t xml:space="preserve">, metaethics, and </w:t>
            </w:r>
            <w:r w:rsidR="00B6023F">
              <w:t>bioe</w:t>
            </w:r>
            <w:r w:rsidR="006B765C">
              <w:t xml:space="preserve">thics. </w:t>
            </w:r>
            <w:r w:rsidR="00955AC8">
              <w:t xml:space="preserve">On the theoretical side, </w:t>
            </w:r>
            <w:r w:rsidR="00B73705">
              <w:t xml:space="preserve">I examine what explains the presence of conservative reasons, </w:t>
            </w:r>
            <w:r w:rsidR="003329E5">
              <w:t xml:space="preserve">how strong these reasons are, </w:t>
            </w:r>
            <w:r w:rsidR="00BC42FB">
              <w:t xml:space="preserve">which things we have reasons to conserve, and who these reasons apply to. </w:t>
            </w:r>
            <w:r w:rsidR="000753DF">
              <w:t xml:space="preserve">On the practical side, I argue that this view illuminates old and new puzzles concerning </w:t>
            </w:r>
            <w:r w:rsidR="005570B6">
              <w:t xml:space="preserve">the shape of a life, the significance of progress, how </w:t>
            </w:r>
            <w:r w:rsidR="007712AC">
              <w:t>a person</w:t>
            </w:r>
            <w:r w:rsidR="005570B6">
              <w:t xml:space="preserve"> should direct their life at its different stages, </w:t>
            </w:r>
            <w:r w:rsidR="002A20FB">
              <w:t xml:space="preserve">end-of-life </w:t>
            </w:r>
            <w:r w:rsidR="00CE1A62">
              <w:t>choices</w:t>
            </w:r>
            <w:r w:rsidR="002A20FB">
              <w:t xml:space="preserve">, </w:t>
            </w:r>
            <w:r w:rsidR="00AD753E">
              <w:t xml:space="preserve">and the emerging </w:t>
            </w:r>
            <w:r w:rsidR="00BB30A8">
              <w:t>technologies of life extension</w:t>
            </w:r>
            <w:r w:rsidR="00AD753E">
              <w:t>.</w:t>
            </w:r>
          </w:p>
        </w:tc>
      </w:tr>
    </w:tbl>
    <w:p w14:paraId="521C08A5" w14:textId="425D999B" w:rsidR="00636C33" w:rsidRPr="000C3DAB" w:rsidRDefault="00CE28B1" w:rsidP="002E5615">
      <w:pPr>
        <w:pStyle w:val="Heading1"/>
      </w:pPr>
      <w:r w:rsidRPr="00177B3B">
        <w:t>Publications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3B3F02" w14:paraId="35B20FB9" w14:textId="77777777" w:rsidTr="003B3F02">
        <w:tc>
          <w:tcPr>
            <w:tcW w:w="709" w:type="dxa"/>
          </w:tcPr>
          <w:p w14:paraId="2F4E3A62" w14:textId="72C8CE3F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2020</w:t>
            </w:r>
          </w:p>
        </w:tc>
        <w:tc>
          <w:tcPr>
            <w:tcW w:w="8165" w:type="dxa"/>
          </w:tcPr>
          <w:p w14:paraId="6D18AA77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On Parfit’s Wide Dual Person-Affecting Principle</w:t>
            </w:r>
          </w:p>
          <w:p w14:paraId="665099C1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</w:pPr>
            <w:r>
              <w:rPr>
                <w:i/>
                <w:iCs/>
              </w:rPr>
              <w:t>Philosophical Quarterly</w:t>
            </w:r>
            <w:r>
              <w:t>, 70 (278): 114-139.</w:t>
            </w:r>
          </w:p>
          <w:p w14:paraId="25B3E363" w14:textId="77777777" w:rsidR="00890E85" w:rsidRDefault="00786FF2" w:rsidP="00890E85">
            <w:pPr>
              <w:pStyle w:val="Listof"/>
              <w:numPr>
                <w:ilvl w:val="0"/>
                <w:numId w:val="6"/>
              </w:numPr>
              <w:spacing w:after="0"/>
              <w:ind w:left="360"/>
            </w:pPr>
            <w:r>
              <w:t>Winner of the annual essay prize organized by the Philosophical Quarterly</w:t>
            </w:r>
          </w:p>
          <w:p w14:paraId="67229B70" w14:textId="341BB322" w:rsidR="000C3DAB" w:rsidRPr="00890E85" w:rsidRDefault="00786FF2" w:rsidP="00890E85">
            <w:pPr>
              <w:pStyle w:val="Listof"/>
              <w:numPr>
                <w:ilvl w:val="0"/>
                <w:numId w:val="6"/>
              </w:numPr>
              <w:spacing w:after="0"/>
              <w:ind w:left="360"/>
            </w:pPr>
            <w:r>
              <w:t>Selected for the “Best of 2020: Philosophy” list by Oxford University Press</w:t>
            </w:r>
          </w:p>
        </w:tc>
      </w:tr>
      <w:tr w:rsidR="003B3F02" w14:paraId="7EBFACF3" w14:textId="77777777" w:rsidTr="003B3F02">
        <w:tc>
          <w:tcPr>
            <w:tcW w:w="709" w:type="dxa"/>
          </w:tcPr>
          <w:p w14:paraId="0B12059A" w14:textId="02AC3B44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2020</w:t>
            </w:r>
          </w:p>
        </w:tc>
        <w:tc>
          <w:tcPr>
            <w:tcW w:w="8165" w:type="dxa"/>
          </w:tcPr>
          <w:p w14:paraId="54BC40B4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Friedman on Suspended Judgment </w:t>
            </w:r>
          </w:p>
          <w:p w14:paraId="4D6D8CCF" w14:textId="75C161CE" w:rsidR="000C3DAB" w:rsidRPr="000C3DAB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</w:pPr>
            <w:r w:rsidRPr="000C3DAB">
              <w:rPr>
                <w:i/>
                <w:iCs/>
              </w:rPr>
              <w:t>Synthese</w:t>
            </w:r>
            <w:r>
              <w:t>, 197</w:t>
            </w:r>
            <w:r w:rsidR="00890E85">
              <w:t xml:space="preserve"> (11)</w:t>
            </w:r>
            <w:r>
              <w:t xml:space="preserve">: </w:t>
            </w:r>
            <w:r w:rsidRPr="009D5A41">
              <w:t>5009</w:t>
            </w:r>
            <w:r>
              <w:t>-5026.</w:t>
            </w:r>
          </w:p>
        </w:tc>
      </w:tr>
      <w:tr w:rsidR="003B3F02" w14:paraId="4F448C6B" w14:textId="77777777" w:rsidTr="003B3F02">
        <w:tc>
          <w:tcPr>
            <w:tcW w:w="709" w:type="dxa"/>
          </w:tcPr>
          <w:p w14:paraId="1A5AD89F" w14:textId="3F1769E6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2021</w:t>
            </w:r>
          </w:p>
        </w:tc>
        <w:tc>
          <w:tcPr>
            <w:tcW w:w="8165" w:type="dxa"/>
          </w:tcPr>
          <w:p w14:paraId="53425AE1" w14:textId="77777777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Schopenhauer on Suicide and Negation of the Will</w:t>
            </w:r>
          </w:p>
          <w:p w14:paraId="2A35066F" w14:textId="1EFF0980" w:rsidR="000C3DAB" w:rsidRP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i/>
                <w:iCs/>
              </w:rPr>
              <w:t>British Journal for the History of Philosophy</w:t>
            </w:r>
            <w:r>
              <w:t>, 29 (3): 494-516.</w:t>
            </w:r>
          </w:p>
        </w:tc>
      </w:tr>
      <w:tr w:rsidR="003B3F02" w14:paraId="22BAFDED" w14:textId="77777777" w:rsidTr="003B3F02">
        <w:tc>
          <w:tcPr>
            <w:tcW w:w="709" w:type="dxa"/>
          </w:tcPr>
          <w:p w14:paraId="13CBB246" w14:textId="63A31D76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2021</w:t>
            </w:r>
          </w:p>
        </w:tc>
        <w:tc>
          <w:tcPr>
            <w:tcW w:w="8165" w:type="dxa"/>
          </w:tcPr>
          <w:p w14:paraId="2B9E6A05" w14:textId="77777777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Should We Agree on About the Repugnant Conclusion?</w:t>
            </w:r>
          </w:p>
          <w:p w14:paraId="0882F343" w14:textId="58100FA8" w:rsidR="000C3DAB" w:rsidRP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i/>
                <w:iCs/>
              </w:rPr>
              <w:t xml:space="preserve">Utilitas, </w:t>
            </w:r>
            <w:r>
              <w:t>33</w:t>
            </w:r>
            <w:r w:rsidR="00890E85">
              <w:t xml:space="preserve"> (4)</w:t>
            </w:r>
            <w:r>
              <w:t>: 379-383</w:t>
            </w:r>
            <w:r w:rsidR="00AF26E0">
              <w:t>. W</w:t>
            </w:r>
            <w:r>
              <w:t xml:space="preserve">ith </w:t>
            </w:r>
            <w:r w:rsidR="00BF1833">
              <w:t xml:space="preserve">John Broome and </w:t>
            </w:r>
            <w:r>
              <w:t>2</w:t>
            </w:r>
            <w:r w:rsidR="00BF1833">
              <w:t>7</w:t>
            </w:r>
            <w:r>
              <w:t xml:space="preserve"> co-authors</w:t>
            </w:r>
            <w:r w:rsidR="00AF26E0">
              <w:t>.</w:t>
            </w:r>
          </w:p>
        </w:tc>
      </w:tr>
    </w:tbl>
    <w:p w14:paraId="73259BFD" w14:textId="1F0C7829" w:rsidR="000C3DAB" w:rsidRPr="00177B3B" w:rsidRDefault="00AF26E0" w:rsidP="002E5615">
      <w:pPr>
        <w:pStyle w:val="Heading1"/>
      </w:pPr>
      <w:r>
        <w:t xml:space="preserve">Under </w:t>
      </w:r>
      <w:r w:rsidR="000527E6">
        <w:t>r</w:t>
      </w:r>
      <w:r>
        <w:t>eview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AF26E0" w14:paraId="5D4E3EF9" w14:textId="77777777" w:rsidTr="003B3F02">
        <w:tc>
          <w:tcPr>
            <w:tcW w:w="709" w:type="dxa"/>
          </w:tcPr>
          <w:p w14:paraId="6000B981" w14:textId="7C52269D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16D97191" w14:textId="4D7626B5" w:rsidR="00AF26E0" w:rsidRPr="00773B4A" w:rsidRDefault="00345C9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paper on the nature of well-being</w:t>
            </w:r>
          </w:p>
          <w:p w14:paraId="2EE68A23" w14:textId="0A99C7B3" w:rsidR="00AF26E0" w:rsidRP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i/>
                <w:iCs/>
              </w:rPr>
            </w:pPr>
            <w:r w:rsidRPr="00AF26E0">
              <w:t>R&amp;R</w:t>
            </w:r>
            <w:r>
              <w:t xml:space="preserve"> at </w:t>
            </w:r>
            <w:r>
              <w:rPr>
                <w:i/>
                <w:iCs/>
              </w:rPr>
              <w:t xml:space="preserve">Philosophy </w:t>
            </w:r>
            <w:r w:rsidR="006F6836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Public Affairs</w:t>
            </w:r>
          </w:p>
        </w:tc>
      </w:tr>
      <w:tr w:rsidR="00AF26E0" w14:paraId="499E28F8" w14:textId="77777777" w:rsidTr="003B3F02">
        <w:tc>
          <w:tcPr>
            <w:tcW w:w="709" w:type="dxa"/>
          </w:tcPr>
          <w:p w14:paraId="1DD2C3A1" w14:textId="40AA2BAF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3BDDDE19" w14:textId="758D69D6" w:rsidR="00103808" w:rsidRPr="00103808" w:rsidRDefault="00345C90" w:rsidP="003B3F02">
            <w:pPr>
              <w:pStyle w:val="Listof"/>
              <w:numPr>
                <w:ilvl w:val="0"/>
                <w:numId w:val="0"/>
              </w:numPr>
              <w:spacing w:after="0"/>
              <w:rPr>
                <w:i/>
                <w:iCs/>
              </w:rPr>
            </w:pPr>
            <w:r>
              <w:rPr>
                <w:b/>
                <w:bCs/>
              </w:rPr>
              <w:t>A paper on the significance of progress</w:t>
            </w:r>
          </w:p>
        </w:tc>
      </w:tr>
      <w:tr w:rsidR="008721A8" w14:paraId="43402241" w14:textId="77777777" w:rsidTr="003B3F02">
        <w:tc>
          <w:tcPr>
            <w:tcW w:w="709" w:type="dxa"/>
          </w:tcPr>
          <w:p w14:paraId="53967B4C" w14:textId="3D1005E4" w:rsidR="008721A8" w:rsidRDefault="008721A8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0D990ACD" w14:textId="7E0C3B06" w:rsidR="00103808" w:rsidRPr="00103808" w:rsidRDefault="00345C90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A paper on conserving prudential goods</w:t>
            </w:r>
          </w:p>
        </w:tc>
      </w:tr>
      <w:tr w:rsidR="008721A8" w14:paraId="3D4889C3" w14:textId="77777777" w:rsidTr="003B3F02">
        <w:tc>
          <w:tcPr>
            <w:tcW w:w="709" w:type="dxa"/>
          </w:tcPr>
          <w:p w14:paraId="5810310B" w14:textId="77777777" w:rsidR="008721A8" w:rsidRDefault="008721A8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003646D8" w14:textId="00FAFD1A" w:rsidR="008721A8" w:rsidRPr="00103808" w:rsidRDefault="00345C90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A paper on life extension technology</w:t>
            </w:r>
            <w:r w:rsidR="00103808">
              <w:rPr>
                <w:b/>
                <w:bCs/>
              </w:rPr>
              <w:t xml:space="preserve"> </w:t>
            </w:r>
          </w:p>
        </w:tc>
      </w:tr>
      <w:tr w:rsidR="008721A8" w14:paraId="51607415" w14:textId="77777777" w:rsidTr="003B3F02">
        <w:tc>
          <w:tcPr>
            <w:tcW w:w="709" w:type="dxa"/>
          </w:tcPr>
          <w:p w14:paraId="0E6EF1E8" w14:textId="59729388" w:rsidR="008721A8" w:rsidRDefault="008721A8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1265404D" w14:textId="7E4F3F48" w:rsidR="008721A8" w:rsidRPr="00345C90" w:rsidRDefault="00345C90" w:rsidP="008721A8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paper on epistemic demandingness</w:t>
            </w:r>
          </w:p>
        </w:tc>
      </w:tr>
    </w:tbl>
    <w:p w14:paraId="003004C2" w14:textId="7FCF71D5" w:rsidR="002E5615" w:rsidRDefault="00AF5946" w:rsidP="002E5615">
      <w:pPr>
        <w:pStyle w:val="Heading1"/>
      </w:pPr>
      <w:r w:rsidRPr="00177B3B">
        <w:t>Awards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6D4633" w14:paraId="60CFEC6F" w14:textId="77777777" w:rsidTr="00693CFF">
        <w:tc>
          <w:tcPr>
            <w:tcW w:w="7513" w:type="dxa"/>
          </w:tcPr>
          <w:p w14:paraId="5ED0134A" w14:textId="77777777" w:rsidR="006D4633" w:rsidRDefault="006D4633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 w:rsidRPr="00550CB1">
              <w:rPr>
                <w:b/>
                <w:bCs/>
              </w:rPr>
              <w:t>Summer Institute in Technology Ethics Fellowship</w:t>
            </w:r>
          </w:p>
          <w:p w14:paraId="286D083C" w14:textId="00AF372A" w:rsidR="006D4633" w:rsidRPr="006D4633" w:rsidRDefault="006D4633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Fellowship to attend a two-week, intensive, interdisciplinary </w:t>
            </w:r>
            <w:r w:rsidR="00BF1833">
              <w:t>workshop</w:t>
            </w:r>
            <w:r>
              <w:t xml:space="preserve"> for 25 PhD students and early career researcher</w:t>
            </w:r>
            <w:r w:rsidR="00550CB1">
              <w:t>s</w:t>
            </w:r>
            <w:r>
              <w:t xml:space="preserve"> working in technology ethics. Organised by Shannon </w:t>
            </w:r>
            <w:proofErr w:type="spellStart"/>
            <w:r>
              <w:t>Vallor</w:t>
            </w:r>
            <w:proofErr w:type="spellEnd"/>
            <w:r>
              <w:t xml:space="preserve"> and John </w:t>
            </w:r>
            <w:proofErr w:type="spellStart"/>
            <w:r>
              <w:t>Sullins</w:t>
            </w:r>
            <w:proofErr w:type="spellEnd"/>
            <w:r>
              <w:t>, and hosted by Santa Clara University.</w:t>
            </w:r>
          </w:p>
        </w:tc>
        <w:tc>
          <w:tcPr>
            <w:tcW w:w="1361" w:type="dxa"/>
          </w:tcPr>
          <w:p w14:paraId="79E1A6FB" w14:textId="1456ED89" w:rsidR="006D4633" w:rsidRDefault="006D4633" w:rsidP="00614B5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</w:tr>
      <w:tr w:rsidR="002E5615" w14:paraId="00266E9F" w14:textId="77777777" w:rsidTr="00693CFF">
        <w:tc>
          <w:tcPr>
            <w:tcW w:w="7513" w:type="dxa"/>
          </w:tcPr>
          <w:p w14:paraId="0D88C4BD" w14:textId="7DF3CA82" w:rsidR="002E5615" w:rsidRDefault="008721A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Princeton University </w:t>
            </w:r>
            <w:r w:rsidR="002E5615">
              <w:rPr>
                <w:b/>
                <w:bCs/>
              </w:rPr>
              <w:t>Graduate School Teaching Award</w:t>
            </w:r>
          </w:p>
          <w:p w14:paraId="52F0326B" w14:textId="518CA18C" w:rsidR="002E5615" w:rsidRPr="003B3F02" w:rsidRDefault="00614B56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Competitive prize awarded </w:t>
            </w:r>
            <w:r w:rsidR="00670600">
              <w:t xml:space="preserve">to </w:t>
            </w:r>
            <w:r>
              <w:t>a handful of graduate students</w:t>
            </w:r>
            <w:r w:rsidR="008721A8">
              <w:t xml:space="preserve"> across all disciplines</w:t>
            </w:r>
            <w:r>
              <w:t xml:space="preserve"> who made “a significant and exceptional contribution to undergraduate teaching”.</w:t>
            </w:r>
          </w:p>
        </w:tc>
        <w:tc>
          <w:tcPr>
            <w:tcW w:w="1361" w:type="dxa"/>
          </w:tcPr>
          <w:p w14:paraId="63CB0FB5" w14:textId="65C1D4EA" w:rsidR="002E5615" w:rsidRPr="003B3F02" w:rsidRDefault="00614B56" w:rsidP="00614B5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2021</w:t>
            </w:r>
          </w:p>
        </w:tc>
      </w:tr>
      <w:tr w:rsidR="002E5615" w14:paraId="0982BD01" w14:textId="77777777" w:rsidTr="00693CFF">
        <w:tc>
          <w:tcPr>
            <w:tcW w:w="7513" w:type="dxa"/>
          </w:tcPr>
          <w:p w14:paraId="4258A4C6" w14:textId="2AC12FB3" w:rsidR="004E6957" w:rsidRPr="004E6957" w:rsidRDefault="004E6957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Laurence S. Rockefeller Graduate Prize Fellowshi</w:t>
            </w:r>
            <w:r w:rsidR="006D4633">
              <w:rPr>
                <w:b/>
                <w:bCs/>
              </w:rPr>
              <w:t>p</w:t>
            </w:r>
          </w:p>
          <w:p w14:paraId="71013344" w14:textId="4A6EC907" w:rsidR="00962B18" w:rsidRPr="00962B18" w:rsidRDefault="00962B1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Competitive fellowship awarded annually to 10 graduate students</w:t>
            </w:r>
            <w:r w:rsidR="006D4633">
              <w:rPr>
                <w:lang w:val="en-US"/>
              </w:rPr>
              <w:t xml:space="preserve"> at Princeton University</w:t>
            </w:r>
            <w:r>
              <w:rPr>
                <w:lang w:val="en-US"/>
              </w:rPr>
              <w:t xml:space="preserve"> “with distinguished academic records in any discipline whose dissertation research centrally involves the critical study of human values”.</w:t>
            </w:r>
            <w:r w:rsidR="006D4633">
              <w:rPr>
                <w:lang w:val="en-US"/>
              </w:rPr>
              <w:t xml:space="preserve"> (Declined to take up a visiting </w:t>
            </w:r>
            <w:r w:rsidR="002223AD">
              <w:rPr>
                <w:lang w:val="en-US"/>
              </w:rPr>
              <w:t>student researcher</w:t>
            </w:r>
            <w:r w:rsidR="006D4633">
              <w:rPr>
                <w:lang w:val="en-US"/>
              </w:rPr>
              <w:t xml:space="preserve"> position at UC Berkeley.)</w:t>
            </w:r>
          </w:p>
        </w:tc>
        <w:tc>
          <w:tcPr>
            <w:tcW w:w="1361" w:type="dxa"/>
          </w:tcPr>
          <w:p w14:paraId="56189E6E" w14:textId="31E4435A" w:rsidR="002E5615" w:rsidRPr="003B3F02" w:rsidRDefault="004E6957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2021-2022</w:t>
            </w:r>
          </w:p>
        </w:tc>
      </w:tr>
      <w:tr w:rsidR="0031687C" w14:paraId="3D385023" w14:textId="77777777" w:rsidTr="00693CFF">
        <w:tc>
          <w:tcPr>
            <w:tcW w:w="7513" w:type="dxa"/>
          </w:tcPr>
          <w:p w14:paraId="340112D4" w14:textId="5CE3E50D" w:rsidR="0031687C" w:rsidRDefault="004209AC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6163B">
              <w:rPr>
                <w:b/>
                <w:bCs/>
              </w:rPr>
              <w:t xml:space="preserve">niversity Center for Human Values </w:t>
            </w:r>
            <w:r>
              <w:rPr>
                <w:b/>
                <w:bCs/>
              </w:rPr>
              <w:t>Merit Grant</w:t>
            </w:r>
          </w:p>
          <w:p w14:paraId="6421E01C" w14:textId="6C6D851B" w:rsidR="004209AC" w:rsidRPr="004209AC" w:rsidRDefault="008863C0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Fellowship</w:t>
            </w:r>
            <w:r w:rsidR="004209AC">
              <w:t xml:space="preserve"> top-up prize awarded to selected incoming graduate students</w:t>
            </w:r>
            <w:r w:rsidR="00550CB1">
              <w:t xml:space="preserve"> at Princeton.</w:t>
            </w:r>
          </w:p>
        </w:tc>
        <w:tc>
          <w:tcPr>
            <w:tcW w:w="1361" w:type="dxa"/>
          </w:tcPr>
          <w:p w14:paraId="029F8830" w14:textId="72F34D07" w:rsidR="0031687C" w:rsidRDefault="0096163B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</w:tc>
      </w:tr>
      <w:tr w:rsidR="0096163B" w14:paraId="73469A20" w14:textId="77777777" w:rsidTr="00693CFF">
        <w:tc>
          <w:tcPr>
            <w:tcW w:w="7513" w:type="dxa"/>
          </w:tcPr>
          <w:p w14:paraId="456057D3" w14:textId="1C161ECF" w:rsidR="0096163B" w:rsidRDefault="0096163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 Philosophical Quarterly Essay Prize</w:t>
            </w:r>
          </w:p>
          <w:p w14:paraId="2A9E23D6" w14:textId="45D996BB" w:rsidR="0096163B" w:rsidRPr="0096163B" w:rsidRDefault="0096163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Winner of the annual essay prize. Theme: “The Philosophy of Derek Parfit”.</w:t>
            </w:r>
          </w:p>
        </w:tc>
        <w:tc>
          <w:tcPr>
            <w:tcW w:w="1361" w:type="dxa"/>
          </w:tcPr>
          <w:p w14:paraId="0FD180CB" w14:textId="40D8082F" w:rsidR="0096163B" w:rsidRDefault="0096163B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</w:tc>
      </w:tr>
    </w:tbl>
    <w:p w14:paraId="4511D361" w14:textId="30F47E7C" w:rsidR="00B077E9" w:rsidRPr="00177B3B" w:rsidRDefault="00B077E9" w:rsidP="00B077E9">
      <w:pPr>
        <w:pStyle w:val="Heading1"/>
      </w:pPr>
      <w:r>
        <w:t>Selected Presentations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B077E9" w14:paraId="6256CED6" w14:textId="77777777" w:rsidTr="00B504A6">
        <w:tc>
          <w:tcPr>
            <w:tcW w:w="7513" w:type="dxa"/>
          </w:tcPr>
          <w:p w14:paraId="57E71637" w14:textId="02E0E5A4" w:rsidR="00B077E9" w:rsidRPr="00B077E9" w:rsidRDefault="00B077E9" w:rsidP="00B504A6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Central APA </w:t>
            </w:r>
            <w:r>
              <w:t>(Denver, CO)</w:t>
            </w:r>
          </w:p>
          <w:p w14:paraId="574C1DFC" w14:textId="738C4D47" w:rsidR="00B077E9" w:rsidRPr="003B3F02" w:rsidRDefault="00B077E9" w:rsidP="00B504A6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“The Shape of History”</w:t>
            </w:r>
          </w:p>
        </w:tc>
        <w:tc>
          <w:tcPr>
            <w:tcW w:w="1361" w:type="dxa"/>
          </w:tcPr>
          <w:p w14:paraId="1E273CDE" w14:textId="445E3A09" w:rsidR="00B077E9" w:rsidRPr="003B3F02" w:rsidRDefault="00B077E9" w:rsidP="00B504A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Feb 2023*</w:t>
            </w:r>
          </w:p>
        </w:tc>
      </w:tr>
      <w:tr w:rsidR="00B077E9" w14:paraId="19EB9A98" w14:textId="77777777" w:rsidTr="00B504A6">
        <w:tc>
          <w:tcPr>
            <w:tcW w:w="7513" w:type="dxa"/>
          </w:tcPr>
          <w:p w14:paraId="3CBAAAA8" w14:textId="722D3825" w:rsidR="00B077E9" w:rsidRPr="00B077E9" w:rsidRDefault="00B077E9" w:rsidP="00B504A6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Rocky Mountain Ethics Congress </w:t>
            </w:r>
            <w:r>
              <w:t>(Boulder, CO)</w:t>
            </w:r>
          </w:p>
          <w:p w14:paraId="27F5505E" w14:textId="39C11ECA" w:rsidR="00B077E9" w:rsidRPr="00962B18" w:rsidRDefault="00B077E9" w:rsidP="00B504A6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t>“The Shape of History”</w:t>
            </w:r>
          </w:p>
        </w:tc>
        <w:tc>
          <w:tcPr>
            <w:tcW w:w="1361" w:type="dxa"/>
          </w:tcPr>
          <w:p w14:paraId="0918DD39" w14:textId="6BDF40E4" w:rsidR="00B077E9" w:rsidRPr="003B3F02" w:rsidRDefault="00B077E9" w:rsidP="00B504A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Aug 2022</w:t>
            </w:r>
          </w:p>
        </w:tc>
      </w:tr>
    </w:tbl>
    <w:p w14:paraId="5419EAC0" w14:textId="34556A62" w:rsidR="004064AE" w:rsidRPr="00177B3B" w:rsidRDefault="004064AE" w:rsidP="002E5615">
      <w:pPr>
        <w:pStyle w:val="Heading1"/>
      </w:pPr>
      <w:r w:rsidRPr="00177B3B">
        <w:t>Teaching</w:t>
      </w:r>
      <w:r w:rsidR="00B70442">
        <w:t xml:space="preserve"> Experience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1E669A" w14:paraId="7209BDE9" w14:textId="77777777" w:rsidTr="00693CFF">
        <w:tc>
          <w:tcPr>
            <w:tcW w:w="7513" w:type="dxa"/>
          </w:tcPr>
          <w:p w14:paraId="49667C11" w14:textId="4ACBC739" w:rsidR="001E669A" w:rsidRDefault="001E669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Ethics of Emerging Technologies</w:t>
            </w:r>
          </w:p>
          <w:p w14:paraId="7BB26460" w14:textId="4BD09CE8" w:rsidR="00C637A2" w:rsidRPr="003B3F02" w:rsidRDefault="00550CB1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D</w:t>
            </w:r>
            <w:r w:rsidR="006D4633">
              <w:t>esigner and c</w:t>
            </w:r>
            <w:r w:rsidR="00D12650">
              <w:t>o-</w:t>
            </w:r>
            <w:r w:rsidR="00473E5A">
              <w:t>instructor</w:t>
            </w:r>
            <w:r w:rsidR="006D4633">
              <w:t xml:space="preserve"> (</w:t>
            </w:r>
            <w:r w:rsidR="00473E5A">
              <w:t>alongside</w:t>
            </w:r>
            <w:r w:rsidR="001E669A">
              <w:t xml:space="preserve"> Johann Frick</w:t>
            </w:r>
            <w:r w:rsidR="006D4633">
              <w:t>)</w:t>
            </w:r>
            <w:r w:rsidR="001E669A">
              <w:t xml:space="preserve"> for a</w:t>
            </w:r>
            <w:r w:rsidR="00C637A2">
              <w:t xml:space="preserve"> new</w:t>
            </w:r>
            <w:r w:rsidR="006D4633">
              <w:t xml:space="preserve"> </w:t>
            </w:r>
            <w:r w:rsidR="00C637A2">
              <w:t>upper-level course.</w:t>
            </w:r>
          </w:p>
        </w:tc>
        <w:tc>
          <w:tcPr>
            <w:tcW w:w="1361" w:type="dxa"/>
          </w:tcPr>
          <w:p w14:paraId="05C1ACAB" w14:textId="02D7FDA8" w:rsidR="001E669A" w:rsidRPr="003B3F02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Spring 2021</w:t>
            </w:r>
          </w:p>
        </w:tc>
      </w:tr>
      <w:tr w:rsidR="001E669A" w14:paraId="04C6822E" w14:textId="77777777" w:rsidTr="00693CFF">
        <w:tc>
          <w:tcPr>
            <w:tcW w:w="7513" w:type="dxa"/>
          </w:tcPr>
          <w:p w14:paraId="74B68873" w14:textId="77777777" w:rsidR="001E669A" w:rsidRDefault="001E669A" w:rsidP="001E669A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Introduction to Moral Philosophy</w:t>
            </w:r>
          </w:p>
          <w:p w14:paraId="5509E2F5" w14:textId="38EBEB06" w:rsidR="00473E5A" w:rsidRPr="00962B18" w:rsidRDefault="00473E5A" w:rsidP="001E669A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Teaching assistant for Johann Frick</w:t>
            </w:r>
            <w:r w:rsidR="00886DCC">
              <w:rPr>
                <w:lang w:val="en-US"/>
              </w:rPr>
              <w:t xml:space="preserve">. Led one weekly discussion session and graded </w:t>
            </w:r>
            <w:r w:rsidR="00C637A2">
              <w:rPr>
                <w:lang w:val="en-US"/>
              </w:rPr>
              <w:t>essays and exams</w:t>
            </w:r>
            <w:r w:rsidR="00886DCC">
              <w:rPr>
                <w:lang w:val="en-US"/>
              </w:rPr>
              <w:t>.</w:t>
            </w:r>
            <w:r w:rsidR="00C637A2">
              <w:rPr>
                <w:lang w:val="en-US"/>
              </w:rPr>
              <w:t xml:space="preserve"> P</w:t>
            </w:r>
            <w:r>
              <w:rPr>
                <w:lang w:val="en-US"/>
              </w:rPr>
              <w:t>roduced and edited 24 pre-recorded lectures</w:t>
            </w:r>
            <w:r w:rsidR="00B70442">
              <w:rPr>
                <w:lang w:val="en-US"/>
              </w:rPr>
              <w:t xml:space="preserve">, available </w:t>
            </w:r>
            <w:hyperlink r:id="rId10" w:history="1">
              <w:r w:rsidR="00B70442" w:rsidRPr="006D4633">
                <w:rPr>
                  <w:rStyle w:val="Hyperlink"/>
                  <w:lang w:val="en-US"/>
                </w:rPr>
                <w:t>here</w:t>
              </w:r>
            </w:hyperlink>
            <w:r w:rsidR="00B70442">
              <w:rPr>
                <w:lang w:val="en-US"/>
              </w:rPr>
              <w:t>.</w:t>
            </w:r>
          </w:p>
        </w:tc>
        <w:tc>
          <w:tcPr>
            <w:tcW w:w="1361" w:type="dxa"/>
          </w:tcPr>
          <w:p w14:paraId="7754A18C" w14:textId="0BDF262A" w:rsidR="001E669A" w:rsidRPr="003B3F02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Fall 2020</w:t>
            </w:r>
          </w:p>
        </w:tc>
      </w:tr>
      <w:tr w:rsidR="001E669A" w14:paraId="7014F6FA" w14:textId="77777777" w:rsidTr="00693CFF">
        <w:tc>
          <w:tcPr>
            <w:tcW w:w="7513" w:type="dxa"/>
          </w:tcPr>
          <w:p w14:paraId="4E7CDE2D" w14:textId="6CA966CC" w:rsidR="001E669A" w:rsidRDefault="001E669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Introduction to Moral Philosophy</w:t>
            </w:r>
          </w:p>
          <w:p w14:paraId="2764386B" w14:textId="0DDE19F6" w:rsidR="00886DCC" w:rsidRPr="004209AC" w:rsidRDefault="00473E5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Te</w:t>
            </w:r>
            <w:r w:rsidR="001E669A">
              <w:t>aching assistant for Johann Frick</w:t>
            </w:r>
            <w:r w:rsidR="00886DCC">
              <w:t xml:space="preserve">. Led three weekly discussions sessions and graded </w:t>
            </w:r>
            <w:r w:rsidR="00C637A2">
              <w:t>essays and exams</w:t>
            </w:r>
            <w:r w:rsidR="00886DCC">
              <w:t>.</w:t>
            </w:r>
          </w:p>
        </w:tc>
        <w:tc>
          <w:tcPr>
            <w:tcW w:w="1361" w:type="dxa"/>
          </w:tcPr>
          <w:p w14:paraId="4AD53311" w14:textId="37D9FDBC" w:rsidR="001E669A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Fall 2019</w:t>
            </w:r>
          </w:p>
        </w:tc>
      </w:tr>
    </w:tbl>
    <w:p w14:paraId="7619B2FD" w14:textId="073F687E" w:rsidR="008912D3" w:rsidRPr="00177B3B" w:rsidRDefault="004662DD" w:rsidP="002E5615">
      <w:pPr>
        <w:pStyle w:val="Heading1"/>
      </w:pPr>
      <w:r>
        <w:t>Academic</w:t>
      </w:r>
      <w:r w:rsidR="008912D3" w:rsidRPr="00177B3B">
        <w:t xml:space="preserve"> </w:t>
      </w:r>
      <w:r>
        <w:t>S</w:t>
      </w:r>
      <w:r w:rsidR="008912D3" w:rsidRPr="00177B3B">
        <w:t>ervice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371"/>
        <w:gridCol w:w="1503"/>
      </w:tblGrid>
      <w:tr w:rsidR="00B70442" w14:paraId="3E98CF65" w14:textId="77777777" w:rsidTr="000D0E88">
        <w:tc>
          <w:tcPr>
            <w:tcW w:w="7371" w:type="dxa"/>
          </w:tcPr>
          <w:p w14:paraId="607CFC10" w14:textId="28632D5A" w:rsidR="00B70442" w:rsidRDefault="0097610E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Journal </w:t>
            </w:r>
            <w:r w:rsidR="00B70442">
              <w:rPr>
                <w:b/>
                <w:bCs/>
              </w:rPr>
              <w:t>Referee</w:t>
            </w:r>
          </w:p>
          <w:p w14:paraId="35DEDC83" w14:textId="45532753" w:rsidR="00B70442" w:rsidRPr="003B3F02" w:rsidRDefault="00B7044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Journal of Moral Philosophy (x3)</w:t>
            </w:r>
            <w:r w:rsidR="004662DD">
              <w:t xml:space="preserve">; </w:t>
            </w:r>
            <w:r>
              <w:t>Philosophical Studies (x2)</w:t>
            </w:r>
            <w:r w:rsidR="004662DD">
              <w:t xml:space="preserve">; </w:t>
            </w:r>
            <w:r>
              <w:t>Science &amp; Engineering Ethics (x2)</w:t>
            </w:r>
            <w:r w:rsidR="004662DD">
              <w:t xml:space="preserve">; </w:t>
            </w:r>
            <w:r w:rsidR="00696042">
              <w:t xml:space="preserve">Synthese, </w:t>
            </w:r>
            <w:r>
              <w:t>Utilitas</w:t>
            </w:r>
            <w:r w:rsidR="004662DD">
              <w:t xml:space="preserve">; </w:t>
            </w:r>
            <w:proofErr w:type="spellStart"/>
            <w:r w:rsidR="00EE163F">
              <w:t>Erkenntnis</w:t>
            </w:r>
            <w:proofErr w:type="spellEnd"/>
            <w:r w:rsidR="00EE163F">
              <w:t xml:space="preserve">; </w:t>
            </w:r>
            <w:r w:rsidR="004662DD">
              <w:t>I</w:t>
            </w:r>
            <w:r>
              <w:t>nquiry</w:t>
            </w:r>
            <w:r w:rsidR="004662DD">
              <w:t xml:space="preserve">; </w:t>
            </w:r>
            <w:r>
              <w:t>Journal of Value Inquiry</w:t>
            </w:r>
            <w:r w:rsidR="004662DD">
              <w:t xml:space="preserve">; </w:t>
            </w:r>
            <w:r>
              <w:t>Acta Analytica</w:t>
            </w:r>
            <w:r w:rsidR="004662DD">
              <w:t>.</w:t>
            </w:r>
          </w:p>
        </w:tc>
        <w:tc>
          <w:tcPr>
            <w:tcW w:w="1503" w:type="dxa"/>
          </w:tcPr>
          <w:p w14:paraId="41BE5A3E" w14:textId="564DCA48" w:rsidR="00B70442" w:rsidRPr="003B3F02" w:rsidRDefault="00B70442" w:rsidP="00693CFF">
            <w:pPr>
              <w:jc w:val="right"/>
              <w:rPr>
                <w:lang w:val="en-GB"/>
              </w:rPr>
            </w:pPr>
          </w:p>
        </w:tc>
      </w:tr>
      <w:tr w:rsidR="00B70442" w14:paraId="11567DCF" w14:textId="77777777" w:rsidTr="000D0E88">
        <w:tc>
          <w:tcPr>
            <w:tcW w:w="7371" w:type="dxa"/>
          </w:tcPr>
          <w:p w14:paraId="7A0421E8" w14:textId="50410E72" w:rsidR="00B70442" w:rsidRDefault="000D0E8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Ethics Work-in-Progress Group </w:t>
            </w:r>
            <w:r>
              <w:rPr>
                <w:lang w:val="en-US"/>
              </w:rPr>
              <w:t>(</w:t>
            </w:r>
            <w:r w:rsidR="003D5D31">
              <w:rPr>
                <w:lang w:val="en-US"/>
              </w:rPr>
              <w:t>organizer</w:t>
            </w:r>
            <w:r>
              <w:rPr>
                <w:lang w:val="en-US"/>
              </w:rPr>
              <w:t>)</w:t>
            </w:r>
          </w:p>
          <w:p w14:paraId="4E8FF08F" w14:textId="1A2D1AE5" w:rsidR="005D2046" w:rsidRPr="000D0E88" w:rsidRDefault="000D0E8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Since the beginning of the pandemic, I have been convening fortnightly work-in-progress meetings of a group that includes graduate students</w:t>
            </w:r>
            <w:r w:rsidR="00BF1833">
              <w:rPr>
                <w:lang w:val="en-US"/>
              </w:rPr>
              <w:t>,</w:t>
            </w:r>
            <w:r>
              <w:rPr>
                <w:lang w:val="en-US"/>
              </w:rPr>
              <w:t xml:space="preserve"> postdocs, and junior </w:t>
            </w:r>
            <w:r w:rsidR="00597E7F">
              <w:rPr>
                <w:lang w:val="en-US"/>
              </w:rPr>
              <w:t>faculty</w:t>
            </w:r>
            <w:r>
              <w:rPr>
                <w:lang w:val="en-US"/>
              </w:rPr>
              <w:t xml:space="preserve"> from UC Berkeley, LMU Munich, NYU, Oxford, Princeton, Rutgers, Stanford, UCL, and UNC Chapel Hill.</w:t>
            </w:r>
          </w:p>
        </w:tc>
        <w:tc>
          <w:tcPr>
            <w:tcW w:w="1503" w:type="dxa"/>
          </w:tcPr>
          <w:p w14:paraId="030C7E50" w14:textId="7C1645C9" w:rsidR="00B70442" w:rsidRPr="003B3F02" w:rsidRDefault="000D0E88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2020 – </w:t>
            </w:r>
            <w:r w:rsidR="006A2E27">
              <w:rPr>
                <w:lang w:val="en-GB"/>
              </w:rPr>
              <w:t>now</w:t>
            </w:r>
          </w:p>
        </w:tc>
      </w:tr>
      <w:tr w:rsidR="00051421" w14:paraId="4546BBB6" w14:textId="77777777" w:rsidTr="000D0E88">
        <w:tc>
          <w:tcPr>
            <w:tcW w:w="7371" w:type="dxa"/>
          </w:tcPr>
          <w:p w14:paraId="11C50D24" w14:textId="7B83464D" w:rsidR="00051421" w:rsidRPr="00EF0BD7" w:rsidRDefault="00051421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 w:rsidRPr="00EF0BD7">
              <w:rPr>
                <w:b/>
                <w:bCs/>
              </w:rPr>
              <w:lastRenderedPageBreak/>
              <w:t xml:space="preserve">Princeton COMPASS workshop </w:t>
            </w:r>
            <w:r w:rsidRPr="00EF0BD7">
              <w:t>(</w:t>
            </w:r>
            <w:r w:rsidR="00EF0BD7" w:rsidRPr="00EF0BD7">
              <w:t xml:space="preserve">application </w:t>
            </w:r>
            <w:r w:rsidRPr="00EF0BD7">
              <w:t>reviewer)</w:t>
            </w:r>
          </w:p>
        </w:tc>
        <w:tc>
          <w:tcPr>
            <w:tcW w:w="1503" w:type="dxa"/>
          </w:tcPr>
          <w:p w14:paraId="4F95EA34" w14:textId="28CB2C6A" w:rsidR="00051421" w:rsidRPr="00EF0BD7" w:rsidRDefault="00051421" w:rsidP="00693CFF">
            <w:pPr>
              <w:jc w:val="right"/>
              <w:rPr>
                <w:lang w:val="en-GB"/>
              </w:rPr>
            </w:pPr>
            <w:r w:rsidRPr="00EF0BD7">
              <w:rPr>
                <w:lang w:val="en-GB"/>
              </w:rPr>
              <w:t>Aug 2022</w:t>
            </w:r>
          </w:p>
        </w:tc>
      </w:tr>
      <w:tr w:rsidR="00B70442" w14:paraId="593F3296" w14:textId="77777777" w:rsidTr="000D0E88">
        <w:tc>
          <w:tcPr>
            <w:tcW w:w="7371" w:type="dxa"/>
          </w:tcPr>
          <w:p w14:paraId="48830D8A" w14:textId="17202E11" w:rsidR="00B70442" w:rsidRDefault="004662DD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Princeton Workshop on Population and Procreation Ethics </w:t>
            </w:r>
            <w:r>
              <w:t>(co-organi</w:t>
            </w:r>
            <w:r w:rsidR="003D5D31">
              <w:t>ze</w:t>
            </w:r>
            <w:r>
              <w:t>r)</w:t>
            </w:r>
          </w:p>
          <w:p w14:paraId="33DFB7A0" w14:textId="0783E966" w:rsidR="004662DD" w:rsidRPr="000527E6" w:rsidRDefault="004662DD" w:rsidP="000527E6">
            <w:pPr>
              <w:jc w:val="both"/>
              <w:rPr>
                <w:lang w:val="en-GB"/>
              </w:rPr>
            </w:pPr>
            <w:r>
              <w:t xml:space="preserve">Speakers: </w:t>
            </w:r>
            <w:r w:rsidRPr="008912D3">
              <w:rPr>
                <w:lang w:val="en-GB"/>
              </w:rPr>
              <w:t xml:space="preserve">Ralf Bader, David </w:t>
            </w:r>
            <w:proofErr w:type="spellStart"/>
            <w:r w:rsidRPr="008912D3">
              <w:rPr>
                <w:lang w:val="en-GB"/>
              </w:rPr>
              <w:t>Boonin</w:t>
            </w:r>
            <w:proofErr w:type="spellEnd"/>
            <w:r w:rsidRPr="008912D3">
              <w:rPr>
                <w:lang w:val="en-GB"/>
              </w:rPr>
              <w:t xml:space="preserve">, Johann Frick, Hilary Greaves, </w:t>
            </w:r>
            <w:r w:rsidR="00D43F81">
              <w:rPr>
                <w:lang w:val="en-GB"/>
              </w:rPr>
              <w:t>Liz</w:t>
            </w:r>
            <w:r w:rsidRPr="008912D3">
              <w:rPr>
                <w:lang w:val="en-GB"/>
              </w:rPr>
              <w:t xml:space="preserve"> Harman, Jeff McMahan, Melinda Roberts, Tina </w:t>
            </w:r>
            <w:proofErr w:type="spellStart"/>
            <w:r w:rsidRPr="008912D3">
              <w:rPr>
                <w:lang w:val="en-GB"/>
              </w:rPr>
              <w:t>Rulli</w:t>
            </w:r>
            <w:proofErr w:type="spellEnd"/>
            <w:r w:rsidRPr="008912D3">
              <w:rPr>
                <w:lang w:val="en-GB"/>
              </w:rPr>
              <w:t>, Samuel Scheffle</w:t>
            </w:r>
            <w:r>
              <w:rPr>
                <w:lang w:val="en-GB"/>
              </w:rPr>
              <w:t>r</w:t>
            </w:r>
            <w:r w:rsidRPr="008912D3">
              <w:rPr>
                <w:lang w:val="en-GB"/>
              </w:rPr>
              <w:t>, and Larry Temkin</w:t>
            </w:r>
            <w:r>
              <w:rPr>
                <w:lang w:val="en-GB"/>
              </w:rPr>
              <w:t>.</w:t>
            </w:r>
          </w:p>
        </w:tc>
        <w:tc>
          <w:tcPr>
            <w:tcW w:w="1503" w:type="dxa"/>
          </w:tcPr>
          <w:p w14:paraId="28943843" w14:textId="2BE9BE33" w:rsidR="00B70442" w:rsidRDefault="004662DD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May 2019</w:t>
            </w:r>
          </w:p>
        </w:tc>
      </w:tr>
      <w:tr w:rsidR="000527E6" w14:paraId="2BA6D22E" w14:textId="77777777" w:rsidTr="000D0E88">
        <w:tc>
          <w:tcPr>
            <w:tcW w:w="7371" w:type="dxa"/>
          </w:tcPr>
          <w:p w14:paraId="56A4AAC4" w14:textId="48940636" w:rsidR="000527E6" w:rsidRPr="000527E6" w:rsidRDefault="000527E6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Oxford Graduate Philosophy Conference </w:t>
            </w:r>
            <w:r>
              <w:t>(co-organi</w:t>
            </w:r>
            <w:r w:rsidR="003D5D31">
              <w:t>ze</w:t>
            </w:r>
            <w:r>
              <w:t>r)</w:t>
            </w:r>
          </w:p>
        </w:tc>
        <w:tc>
          <w:tcPr>
            <w:tcW w:w="1503" w:type="dxa"/>
          </w:tcPr>
          <w:p w14:paraId="0637F461" w14:textId="0EE73AE1" w:rsidR="000527E6" w:rsidRDefault="000527E6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Nov 2017</w:t>
            </w:r>
          </w:p>
        </w:tc>
      </w:tr>
    </w:tbl>
    <w:p w14:paraId="6224C591" w14:textId="60E2E0EC" w:rsidR="00BF1833" w:rsidRDefault="00BF1833">
      <w:pPr>
        <w:tabs>
          <w:tab w:val="clear" w:pos="284"/>
        </w:tabs>
        <w:rPr>
          <w:rFonts w:eastAsiaTheme="majorEastAsia" w:cstheme="majorBidi"/>
          <w:smallCaps/>
          <w:color w:val="000000" w:themeColor="text1"/>
          <w:sz w:val="25"/>
          <w:szCs w:val="25"/>
          <w:lang w:val="en-GB"/>
        </w:rPr>
      </w:pPr>
    </w:p>
    <w:p w14:paraId="0EC436DF" w14:textId="011D752C" w:rsidR="004C05AD" w:rsidRDefault="004C05AD" w:rsidP="002E5615">
      <w:pPr>
        <w:pStyle w:val="Heading1"/>
      </w:pPr>
      <w:r>
        <w:t>References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969"/>
        <w:gridCol w:w="4915"/>
      </w:tblGrid>
      <w:tr w:rsidR="00666D77" w14:paraId="4920ED48" w14:textId="77777777" w:rsidTr="00666D77">
        <w:tc>
          <w:tcPr>
            <w:tcW w:w="3969" w:type="dxa"/>
          </w:tcPr>
          <w:p w14:paraId="3D71CFF3" w14:textId="77777777" w:rsidR="00666D77" w:rsidRDefault="00666D77" w:rsidP="00666D77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52437DB6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023A8032" w14:textId="77777777" w:rsidR="00666D77" w:rsidRPr="00B96053" w:rsidRDefault="00666D77" w:rsidP="00666D77">
            <w:pPr>
              <w:ind w:right="-6"/>
              <w:rPr>
                <w:lang w:val="pl-PL"/>
              </w:rPr>
            </w:pPr>
            <w:r w:rsidRPr="00B96053">
              <w:rPr>
                <w:lang w:val="pl-PL"/>
              </w:rPr>
              <w:t>UC Berkeley</w:t>
            </w:r>
          </w:p>
          <w:p w14:paraId="68887ACC" w14:textId="19549FCF" w:rsidR="00666D77" w:rsidRPr="00666D77" w:rsidRDefault="00666D77" w:rsidP="00666D77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pl-PL"/>
              </w:rPr>
            </w:pPr>
            <w:r w:rsidRPr="00B96053">
              <w:rPr>
                <w:lang w:val="pl-PL"/>
              </w:rPr>
              <w:t>jfrick@berkeley.edu</w:t>
            </w:r>
          </w:p>
        </w:tc>
        <w:tc>
          <w:tcPr>
            <w:tcW w:w="4915" w:type="dxa"/>
          </w:tcPr>
          <w:p w14:paraId="5E839108" w14:textId="77777777" w:rsidR="00666D77" w:rsidRDefault="00666D77" w:rsidP="00666D77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85FBFA9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174102D2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56DBCBA9" w14:textId="4169E9F4" w:rsidR="00666D77" w:rsidRPr="003B3F02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  <w:tr w:rsidR="00666D77" w14:paraId="358D16D9" w14:textId="77777777" w:rsidTr="00666D77">
        <w:tc>
          <w:tcPr>
            <w:tcW w:w="3969" w:type="dxa"/>
          </w:tcPr>
          <w:p w14:paraId="03B41E75" w14:textId="0A25B439" w:rsidR="00666D77" w:rsidRPr="000D0E88" w:rsidRDefault="00666D77" w:rsidP="00666D77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</w:p>
        </w:tc>
        <w:tc>
          <w:tcPr>
            <w:tcW w:w="4915" w:type="dxa"/>
          </w:tcPr>
          <w:p w14:paraId="30011B9D" w14:textId="637FACAC" w:rsidR="00666D77" w:rsidRPr="003B3F02" w:rsidRDefault="00666D77" w:rsidP="00666D77">
            <w:pPr>
              <w:jc w:val="right"/>
              <w:rPr>
                <w:lang w:val="en-GB"/>
              </w:rPr>
            </w:pPr>
          </w:p>
        </w:tc>
      </w:tr>
      <w:tr w:rsidR="00666D77" w14:paraId="6D0292CA" w14:textId="77777777" w:rsidTr="00666D77">
        <w:tc>
          <w:tcPr>
            <w:tcW w:w="3969" w:type="dxa"/>
          </w:tcPr>
          <w:p w14:paraId="6A5A7F77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Jacob Nebel</w:t>
            </w:r>
          </w:p>
          <w:p w14:paraId="2CD8FAE8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Assistant Professor of Philosophy</w:t>
            </w:r>
          </w:p>
          <w:p w14:paraId="1B1E67BB" w14:textId="77777777" w:rsidR="00666D77" w:rsidRPr="00666D77" w:rsidRDefault="00666D77" w:rsidP="00666D77">
            <w:pPr>
              <w:ind w:right="-6"/>
              <w:rPr>
                <w:lang w:val="en-GB"/>
              </w:rPr>
            </w:pPr>
            <w:r w:rsidRPr="00666D77">
              <w:rPr>
                <w:lang w:val="en-GB"/>
              </w:rPr>
              <w:t>University of Southern California</w:t>
            </w:r>
          </w:p>
          <w:p w14:paraId="56495C44" w14:textId="787E356A" w:rsidR="00666D77" w:rsidRPr="000527E6" w:rsidRDefault="00666D77" w:rsidP="00666D77">
            <w:pPr>
              <w:jc w:val="both"/>
              <w:rPr>
                <w:lang w:val="en-GB"/>
              </w:rPr>
            </w:pPr>
            <w:r w:rsidRPr="00666D77">
              <w:t>jnebel@usc.edu</w:t>
            </w:r>
          </w:p>
        </w:tc>
        <w:tc>
          <w:tcPr>
            <w:tcW w:w="4915" w:type="dxa"/>
          </w:tcPr>
          <w:p w14:paraId="11878D93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Gideon Rosen</w:t>
            </w:r>
          </w:p>
          <w:p w14:paraId="184EF78D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Stuart Professor of Philosophy</w:t>
            </w:r>
          </w:p>
          <w:p w14:paraId="287BAA13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57658740" w14:textId="2B386A2E" w:rsidR="00666D77" w:rsidRDefault="00666D77" w:rsidP="00666D77">
            <w:pPr>
              <w:rPr>
                <w:lang w:val="en-GB"/>
              </w:rPr>
            </w:pPr>
            <w:r w:rsidRPr="000527E6">
              <w:rPr>
                <w:lang w:val="en-GB"/>
              </w:rPr>
              <w:t>grosen@princeton.edu</w:t>
            </w:r>
            <w:r>
              <w:rPr>
                <w:lang w:val="en-GB"/>
              </w:rPr>
              <w:t xml:space="preserve"> </w:t>
            </w:r>
          </w:p>
        </w:tc>
      </w:tr>
    </w:tbl>
    <w:p w14:paraId="40671A64" w14:textId="289E27E0" w:rsidR="00177B3B" w:rsidRPr="00177B3B" w:rsidRDefault="00177B3B" w:rsidP="00666D77">
      <w:pPr>
        <w:tabs>
          <w:tab w:val="clear" w:pos="284"/>
          <w:tab w:val="left" w:pos="7200"/>
        </w:tabs>
      </w:pPr>
    </w:p>
    <w:sectPr w:rsidR="00177B3B" w:rsidRPr="00177B3B" w:rsidSect="008E5D32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21B27" w14:textId="77777777" w:rsidR="00B033FA" w:rsidRDefault="00B033FA" w:rsidP="00BB69C5">
      <w:r>
        <w:separator/>
      </w:r>
    </w:p>
  </w:endnote>
  <w:endnote w:type="continuationSeparator" w:id="0">
    <w:p w14:paraId="5750C473" w14:textId="77777777" w:rsidR="00B033FA" w:rsidRDefault="00B033FA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2832385E" w:rsidR="006E1773" w:rsidRPr="00C637A2" w:rsidRDefault="00C637A2" w:rsidP="006E1773">
    <w:pPr>
      <w:pStyle w:val="Footer"/>
      <w:jc w:val="right"/>
      <w:rPr>
        <w:i/>
        <w:iCs/>
        <w:sz w:val="20"/>
        <w:szCs w:val="20"/>
        <w:lang w:val="en-GB"/>
      </w:rPr>
    </w:pPr>
    <w:r w:rsidRPr="00C637A2">
      <w:rPr>
        <w:i/>
        <w:iCs/>
        <w:sz w:val="20"/>
        <w:szCs w:val="20"/>
        <w:lang w:val="en-GB"/>
      </w:rPr>
      <w:t xml:space="preserve">Updated: </w:t>
    </w:r>
    <w:r w:rsidR="00EF0BD7">
      <w:rPr>
        <w:i/>
        <w:iCs/>
        <w:sz w:val="20"/>
        <w:szCs w:val="20"/>
        <w:lang w:val="en-GB"/>
      </w:rPr>
      <w:t>25</w:t>
    </w:r>
    <w:r w:rsidRPr="00C637A2">
      <w:rPr>
        <w:i/>
        <w:iCs/>
        <w:sz w:val="20"/>
        <w:szCs w:val="20"/>
        <w:lang w:val="en-GB"/>
      </w:rPr>
      <w:t xml:space="preserve"> </w:t>
    </w:r>
    <w:r w:rsidR="00051421">
      <w:rPr>
        <w:i/>
        <w:iCs/>
        <w:sz w:val="20"/>
        <w:szCs w:val="20"/>
        <w:lang w:val="en-GB"/>
      </w:rPr>
      <w:t>August</w:t>
    </w:r>
    <w:r w:rsidRPr="00C637A2">
      <w:rPr>
        <w:i/>
        <w:iCs/>
        <w:sz w:val="20"/>
        <w:szCs w:val="20"/>
        <w:lang w:val="en-GB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14F0" w14:textId="77777777" w:rsidR="00B033FA" w:rsidRDefault="00B033FA" w:rsidP="00BB69C5">
      <w:r>
        <w:separator/>
      </w:r>
    </w:p>
  </w:footnote>
  <w:footnote w:type="continuationSeparator" w:id="0">
    <w:p w14:paraId="2435ABD1" w14:textId="77777777" w:rsidR="00B033FA" w:rsidRDefault="00B033FA" w:rsidP="00BB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787A4" w14:textId="373CFD97" w:rsidR="00A84E2A" w:rsidRDefault="00A84E2A">
    <w:pPr>
      <w:pStyle w:val="Header"/>
    </w:pPr>
    <w:r>
      <w:tab/>
    </w:r>
    <w:r>
      <w:tab/>
    </w:r>
    <w:r>
      <w:tab/>
      <w:t xml:space="preserve">Michal Masny </w:t>
    </w:r>
    <w:r>
      <w:sym w:font="Symbol" w:char="F0D7"/>
    </w:r>
    <w:r>
      <w:t xml:space="preserve"> CV </w:t>
    </w:r>
    <w:r>
      <w:sym w:font="Symbol" w:char="F0D7"/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B033FA">
      <w:fldChar w:fldCharType="begin"/>
    </w:r>
    <w:r w:rsidR="00B033FA">
      <w:instrText xml:space="preserve"> NUMPAGES  \* MERGEFORMAT </w:instrText>
    </w:r>
    <w:r w:rsidR="00B033FA">
      <w:fldChar w:fldCharType="separate"/>
    </w:r>
    <w:r>
      <w:rPr>
        <w:noProof/>
      </w:rPr>
      <w:t>2</w:t>
    </w:r>
    <w:r w:rsidR="00B033F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B2B277A"/>
    <w:multiLevelType w:val="hybridMultilevel"/>
    <w:tmpl w:val="4F40C0F0"/>
    <w:lvl w:ilvl="0" w:tplc="08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CEC6709"/>
    <w:multiLevelType w:val="hybridMultilevel"/>
    <w:tmpl w:val="47EE05A6"/>
    <w:lvl w:ilvl="0" w:tplc="08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4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abstractNum w:abstractNumId="6" w15:restartNumberingAfterBreak="0">
    <w:nsid w:val="716213FB"/>
    <w:multiLevelType w:val="hybridMultilevel"/>
    <w:tmpl w:val="4ACA9BF2"/>
    <w:lvl w:ilvl="0" w:tplc="08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053E8"/>
    <w:rsid w:val="000146E6"/>
    <w:rsid w:val="00031648"/>
    <w:rsid w:val="00051421"/>
    <w:rsid w:val="000527E6"/>
    <w:rsid w:val="000546BD"/>
    <w:rsid w:val="0005622E"/>
    <w:rsid w:val="00065C22"/>
    <w:rsid w:val="00066D72"/>
    <w:rsid w:val="000753DF"/>
    <w:rsid w:val="000843BE"/>
    <w:rsid w:val="000B2654"/>
    <w:rsid w:val="000C3DAB"/>
    <w:rsid w:val="000D0E88"/>
    <w:rsid w:val="000E4BA6"/>
    <w:rsid w:val="000F4AC3"/>
    <w:rsid w:val="001003F5"/>
    <w:rsid w:val="00103808"/>
    <w:rsid w:val="00127655"/>
    <w:rsid w:val="00147620"/>
    <w:rsid w:val="001527AB"/>
    <w:rsid w:val="00164817"/>
    <w:rsid w:val="001660F4"/>
    <w:rsid w:val="00177B3B"/>
    <w:rsid w:val="001814D3"/>
    <w:rsid w:val="001B1B9C"/>
    <w:rsid w:val="001C1455"/>
    <w:rsid w:val="001C799F"/>
    <w:rsid w:val="001E669A"/>
    <w:rsid w:val="00206C94"/>
    <w:rsid w:val="002223AD"/>
    <w:rsid w:val="00240675"/>
    <w:rsid w:val="00264EB9"/>
    <w:rsid w:val="00270567"/>
    <w:rsid w:val="00277EEB"/>
    <w:rsid w:val="00282C15"/>
    <w:rsid w:val="002A20FB"/>
    <w:rsid w:val="002E5615"/>
    <w:rsid w:val="002E670A"/>
    <w:rsid w:val="002E7DD9"/>
    <w:rsid w:val="003064AF"/>
    <w:rsid w:val="0031687C"/>
    <w:rsid w:val="00327CCC"/>
    <w:rsid w:val="003329E5"/>
    <w:rsid w:val="00345C90"/>
    <w:rsid w:val="003525E5"/>
    <w:rsid w:val="003709F3"/>
    <w:rsid w:val="003B3F02"/>
    <w:rsid w:val="003D0873"/>
    <w:rsid w:val="003D5D31"/>
    <w:rsid w:val="004064AE"/>
    <w:rsid w:val="00415930"/>
    <w:rsid w:val="004209AC"/>
    <w:rsid w:val="00420CB6"/>
    <w:rsid w:val="00450A6A"/>
    <w:rsid w:val="0046241D"/>
    <w:rsid w:val="004662DD"/>
    <w:rsid w:val="00471089"/>
    <w:rsid w:val="00471B96"/>
    <w:rsid w:val="00473E5A"/>
    <w:rsid w:val="004A2E9F"/>
    <w:rsid w:val="004B3ED8"/>
    <w:rsid w:val="004C05AD"/>
    <w:rsid w:val="004D7E36"/>
    <w:rsid w:val="004E6957"/>
    <w:rsid w:val="00513393"/>
    <w:rsid w:val="00522CB7"/>
    <w:rsid w:val="00550CB1"/>
    <w:rsid w:val="005511EB"/>
    <w:rsid w:val="005570B6"/>
    <w:rsid w:val="00564981"/>
    <w:rsid w:val="0058585E"/>
    <w:rsid w:val="00597008"/>
    <w:rsid w:val="00597E7F"/>
    <w:rsid w:val="005D2046"/>
    <w:rsid w:val="005D543B"/>
    <w:rsid w:val="005E6A69"/>
    <w:rsid w:val="00600608"/>
    <w:rsid w:val="0060420A"/>
    <w:rsid w:val="006118D4"/>
    <w:rsid w:val="00614B56"/>
    <w:rsid w:val="00620453"/>
    <w:rsid w:val="00636C33"/>
    <w:rsid w:val="0064114E"/>
    <w:rsid w:val="00650811"/>
    <w:rsid w:val="00663A33"/>
    <w:rsid w:val="00666D77"/>
    <w:rsid w:val="00670600"/>
    <w:rsid w:val="00682981"/>
    <w:rsid w:val="00696042"/>
    <w:rsid w:val="006A2E27"/>
    <w:rsid w:val="006B28C7"/>
    <w:rsid w:val="006B765C"/>
    <w:rsid w:val="006D4633"/>
    <w:rsid w:val="006E1773"/>
    <w:rsid w:val="006E726E"/>
    <w:rsid w:val="006F6836"/>
    <w:rsid w:val="00723B19"/>
    <w:rsid w:val="007477ED"/>
    <w:rsid w:val="007669CC"/>
    <w:rsid w:val="007712AC"/>
    <w:rsid w:val="00773B4A"/>
    <w:rsid w:val="00780D33"/>
    <w:rsid w:val="00786FF2"/>
    <w:rsid w:val="007A320C"/>
    <w:rsid w:val="007B6EDB"/>
    <w:rsid w:val="007D5156"/>
    <w:rsid w:val="007D5F3D"/>
    <w:rsid w:val="007E408A"/>
    <w:rsid w:val="007E4391"/>
    <w:rsid w:val="007E563F"/>
    <w:rsid w:val="008419A4"/>
    <w:rsid w:val="0085745B"/>
    <w:rsid w:val="00861C37"/>
    <w:rsid w:val="00867FAA"/>
    <w:rsid w:val="008721A8"/>
    <w:rsid w:val="008863C0"/>
    <w:rsid w:val="00886DCC"/>
    <w:rsid w:val="00890E85"/>
    <w:rsid w:val="008912D3"/>
    <w:rsid w:val="00893879"/>
    <w:rsid w:val="008A04A5"/>
    <w:rsid w:val="008A5BCC"/>
    <w:rsid w:val="008C18E0"/>
    <w:rsid w:val="008C6E16"/>
    <w:rsid w:val="008D264F"/>
    <w:rsid w:val="008D2B22"/>
    <w:rsid w:val="008E5366"/>
    <w:rsid w:val="008E5D32"/>
    <w:rsid w:val="00913031"/>
    <w:rsid w:val="00932AE4"/>
    <w:rsid w:val="00940F16"/>
    <w:rsid w:val="00946D82"/>
    <w:rsid w:val="00955AC8"/>
    <w:rsid w:val="009614F3"/>
    <w:rsid w:val="0096163B"/>
    <w:rsid w:val="00962B18"/>
    <w:rsid w:val="00966B4F"/>
    <w:rsid w:val="0096768F"/>
    <w:rsid w:val="0097610E"/>
    <w:rsid w:val="009B363A"/>
    <w:rsid w:val="009C4B10"/>
    <w:rsid w:val="009C5E2B"/>
    <w:rsid w:val="009D5A41"/>
    <w:rsid w:val="009E196F"/>
    <w:rsid w:val="00A01DF0"/>
    <w:rsid w:val="00A100C3"/>
    <w:rsid w:val="00A26268"/>
    <w:rsid w:val="00A47D44"/>
    <w:rsid w:val="00A660F7"/>
    <w:rsid w:val="00A82221"/>
    <w:rsid w:val="00A84E2A"/>
    <w:rsid w:val="00AA0CBD"/>
    <w:rsid w:val="00AD753E"/>
    <w:rsid w:val="00AF26E0"/>
    <w:rsid w:val="00AF4348"/>
    <w:rsid w:val="00AF5946"/>
    <w:rsid w:val="00B033FA"/>
    <w:rsid w:val="00B077E9"/>
    <w:rsid w:val="00B233B8"/>
    <w:rsid w:val="00B432A8"/>
    <w:rsid w:val="00B45A78"/>
    <w:rsid w:val="00B55922"/>
    <w:rsid w:val="00B6023F"/>
    <w:rsid w:val="00B70442"/>
    <w:rsid w:val="00B73705"/>
    <w:rsid w:val="00B93C52"/>
    <w:rsid w:val="00B96053"/>
    <w:rsid w:val="00BA0420"/>
    <w:rsid w:val="00BA060B"/>
    <w:rsid w:val="00BA6E4A"/>
    <w:rsid w:val="00BB30A8"/>
    <w:rsid w:val="00BB69C5"/>
    <w:rsid w:val="00BC42FB"/>
    <w:rsid w:val="00BD7CBB"/>
    <w:rsid w:val="00BE69CF"/>
    <w:rsid w:val="00BF0FA2"/>
    <w:rsid w:val="00BF1833"/>
    <w:rsid w:val="00C20996"/>
    <w:rsid w:val="00C2126A"/>
    <w:rsid w:val="00C26FB9"/>
    <w:rsid w:val="00C3121E"/>
    <w:rsid w:val="00C34F25"/>
    <w:rsid w:val="00C63524"/>
    <w:rsid w:val="00C637A2"/>
    <w:rsid w:val="00CE1A62"/>
    <w:rsid w:val="00CE28B1"/>
    <w:rsid w:val="00D12650"/>
    <w:rsid w:val="00D167E3"/>
    <w:rsid w:val="00D21C50"/>
    <w:rsid w:val="00D43F81"/>
    <w:rsid w:val="00D60A71"/>
    <w:rsid w:val="00D61B0A"/>
    <w:rsid w:val="00D73E70"/>
    <w:rsid w:val="00DA318E"/>
    <w:rsid w:val="00DA5535"/>
    <w:rsid w:val="00DB4941"/>
    <w:rsid w:val="00DC205E"/>
    <w:rsid w:val="00DC7A42"/>
    <w:rsid w:val="00DD55DF"/>
    <w:rsid w:val="00DE4C55"/>
    <w:rsid w:val="00E03BE1"/>
    <w:rsid w:val="00E16C09"/>
    <w:rsid w:val="00E24F36"/>
    <w:rsid w:val="00E32CAE"/>
    <w:rsid w:val="00E645DF"/>
    <w:rsid w:val="00E75A88"/>
    <w:rsid w:val="00EC5184"/>
    <w:rsid w:val="00EE163F"/>
    <w:rsid w:val="00EF0BD7"/>
    <w:rsid w:val="00F13656"/>
    <w:rsid w:val="00F20446"/>
    <w:rsid w:val="00F20B1D"/>
    <w:rsid w:val="00F7401B"/>
    <w:rsid w:val="00F76246"/>
    <w:rsid w:val="00F91508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615"/>
    <w:pPr>
      <w:keepNext/>
      <w:keepLines/>
      <w:spacing w:before="200" w:after="120"/>
      <w:jc w:val="both"/>
      <w:outlineLvl w:val="0"/>
    </w:pPr>
    <w:rPr>
      <w:rFonts w:eastAsiaTheme="majorEastAsia" w:cstheme="majorBidi"/>
      <w:smallCaps/>
      <w:color w:val="000000" w:themeColor="text1"/>
      <w:sz w:val="25"/>
      <w:szCs w:val="2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615"/>
    <w:rPr>
      <w:rFonts w:ascii="Garamond" w:eastAsiaTheme="majorEastAsia" w:hAnsi="Garamond" w:cstheme="majorBidi"/>
      <w:smallCaps/>
      <w:color w:val="000000" w:themeColor="text1"/>
      <w:sz w:val="25"/>
      <w:szCs w:val="25"/>
      <w:lang w:val="en-GB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1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D4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JDAFri2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3</cp:revision>
  <cp:lastPrinted>2022-08-08T16:56:00Z</cp:lastPrinted>
  <dcterms:created xsi:type="dcterms:W3CDTF">2022-08-25T17:13:00Z</dcterms:created>
  <dcterms:modified xsi:type="dcterms:W3CDTF">2022-08-25T17:15:00Z</dcterms:modified>
</cp:coreProperties>
</file>