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DE6" w:rsidRPr="00D41AE8" w:rsidRDefault="00381C22" w:rsidP="00D41AE8">
      <w:pPr>
        <w:spacing w:after="0" w:line="240" w:lineRule="auto"/>
        <w:jc w:val="both"/>
        <w:rPr>
          <w:rFonts w:ascii="Yu Gothic" w:eastAsia="Yu Gothic" w:hAnsi="Yu Gothic"/>
          <w:color w:val="7F7F7F" w:themeColor="text1" w:themeTint="80"/>
          <w:sz w:val="32"/>
          <w:szCs w:val="32"/>
        </w:rPr>
      </w:pPr>
      <w:r>
        <w:rPr>
          <w:rFonts w:ascii="Yu Gothic" w:eastAsia="Yu Gothic" w:hAnsi="Yu Gothic"/>
          <w:color w:val="7F7F7F" w:themeColor="text1" w:themeTint="80"/>
          <w:sz w:val="32"/>
          <w:szCs w:val="32"/>
        </w:rPr>
        <w:t>Stvořte</w:t>
      </w:r>
      <w:r w:rsidR="007F348C" w:rsidRPr="00D41AE8">
        <w:rPr>
          <w:rFonts w:ascii="Yu Gothic" w:eastAsia="Yu Gothic" w:hAnsi="Yu Gothic"/>
          <w:color w:val="7F7F7F" w:themeColor="text1" w:themeTint="80"/>
          <w:sz w:val="32"/>
          <w:szCs w:val="32"/>
        </w:rPr>
        <w:t xml:space="preserve"> vlastní </w:t>
      </w:r>
      <w:r w:rsidR="007F348C" w:rsidRPr="00D41AE8">
        <w:rPr>
          <w:rFonts w:ascii="Yu Gothic" w:eastAsia="Yu Gothic" w:hAnsi="Yu Gothic"/>
          <w:b/>
          <w:color w:val="1F4E79" w:themeColor="accent5" w:themeShade="80"/>
          <w:sz w:val="32"/>
          <w:szCs w:val="32"/>
        </w:rPr>
        <w:t>PŘÍBĚH</w:t>
      </w:r>
      <w:r>
        <w:rPr>
          <w:rFonts w:ascii="Yu Gothic" w:eastAsia="Yu Gothic" w:hAnsi="Yu Gothic"/>
          <w:color w:val="7F7F7F" w:themeColor="text1" w:themeTint="80"/>
          <w:sz w:val="32"/>
          <w:szCs w:val="32"/>
        </w:rPr>
        <w:t>!</w:t>
      </w:r>
      <w:r w:rsidR="008D2C14" w:rsidRPr="00D41AE8">
        <w:rPr>
          <w:rFonts w:ascii="Yu Gothic" w:eastAsia="Yu Gothic" w:hAnsi="Yu Gothic"/>
          <w:color w:val="7F7F7F" w:themeColor="text1" w:themeTint="80"/>
          <w:sz w:val="32"/>
          <w:szCs w:val="32"/>
        </w:rPr>
        <w:t xml:space="preserve"> </w:t>
      </w:r>
      <w:r>
        <w:rPr>
          <w:rFonts w:ascii="Yu Gothic" w:eastAsia="Yu Gothic" w:hAnsi="Yu Gothic"/>
          <w:color w:val="7F7F7F" w:themeColor="text1" w:themeTint="80"/>
          <w:sz w:val="32"/>
          <w:szCs w:val="32"/>
        </w:rPr>
        <w:t>Vydejte vlastní knihu!</w:t>
      </w:r>
    </w:p>
    <w:p w:rsidR="00BA083F" w:rsidRPr="00D41AE8" w:rsidRDefault="00BA083F" w:rsidP="00D41AE8">
      <w:pPr>
        <w:spacing w:after="0" w:line="240" w:lineRule="auto"/>
        <w:jc w:val="both"/>
        <w:rPr>
          <w:rFonts w:ascii="Yu Gothic" w:eastAsia="Yu Gothic" w:hAnsi="Yu Gothic"/>
          <w:color w:val="7F7F7F" w:themeColor="text1" w:themeTint="80"/>
          <w:sz w:val="32"/>
          <w:szCs w:val="32"/>
        </w:rPr>
      </w:pPr>
    </w:p>
    <w:p w:rsidR="00BA083F" w:rsidRPr="00D41AE8" w:rsidRDefault="00BA083F" w:rsidP="00D41AE8">
      <w:pPr>
        <w:spacing w:after="0" w:line="240" w:lineRule="auto"/>
        <w:jc w:val="both"/>
        <w:rPr>
          <w:rFonts w:ascii="Yu Gothic" w:eastAsia="Yu Gothic" w:hAnsi="Yu Gothic"/>
          <w:b/>
          <w:color w:val="FF0000"/>
        </w:rPr>
      </w:pPr>
      <w:r w:rsidRPr="00D41AE8">
        <w:rPr>
          <w:rFonts w:ascii="Yu Gothic" w:eastAsia="Yu Gothic" w:hAnsi="Yu Gothic"/>
        </w:rPr>
        <w:t xml:space="preserve">Vzhledem k tomu, že </w:t>
      </w:r>
      <w:r w:rsidR="00C42D0D" w:rsidRPr="00D41AE8">
        <w:rPr>
          <w:rFonts w:ascii="Yu Gothic" w:eastAsia="Yu Gothic" w:hAnsi="Yu Gothic"/>
        </w:rPr>
        <w:t xml:space="preserve">moc dobře </w:t>
      </w:r>
      <w:r w:rsidRPr="00D41AE8">
        <w:rPr>
          <w:rFonts w:ascii="Yu Gothic" w:eastAsia="Yu Gothic" w:hAnsi="Yu Gothic"/>
        </w:rPr>
        <w:t xml:space="preserve">víme, nakolik nesnadné může být </w:t>
      </w:r>
      <w:r w:rsidR="007F348C" w:rsidRPr="00D41AE8">
        <w:rPr>
          <w:rFonts w:ascii="Yu Gothic" w:eastAsia="Yu Gothic" w:hAnsi="Yu Gothic"/>
        </w:rPr>
        <w:t xml:space="preserve">přivedení </w:t>
      </w:r>
      <w:r w:rsidR="007F348C" w:rsidRPr="00D41AE8">
        <w:rPr>
          <w:rFonts w:ascii="Yu Gothic" w:eastAsia="Yu Gothic" w:hAnsi="Yu Gothic"/>
          <w:b/>
          <w:color w:val="1F4E79" w:themeColor="accent5" w:themeShade="80"/>
        </w:rPr>
        <w:t>PŘÍBĚH</w:t>
      </w:r>
      <w:r w:rsidR="007F348C" w:rsidRPr="00D41AE8">
        <w:rPr>
          <w:rFonts w:ascii="Yu Gothic" w:eastAsia="Yu Gothic" w:hAnsi="Yu Gothic"/>
        </w:rPr>
        <w:t xml:space="preserve">u na svět – tedy </w:t>
      </w:r>
      <w:r w:rsidRPr="00D41AE8">
        <w:rPr>
          <w:rFonts w:ascii="Yu Gothic" w:eastAsia="Yu Gothic" w:hAnsi="Yu Gothic"/>
        </w:rPr>
        <w:t>vydání vlastní knihy prostřednictvím nakladatelství (ať už vlastní</w:t>
      </w:r>
      <w:r w:rsidR="00A61896" w:rsidRPr="00D41AE8">
        <w:rPr>
          <w:rFonts w:ascii="Yu Gothic" w:eastAsia="Yu Gothic" w:hAnsi="Yu Gothic"/>
        </w:rPr>
        <w:t>m</w:t>
      </w:r>
      <w:r w:rsidRPr="00D41AE8">
        <w:rPr>
          <w:rFonts w:ascii="Yu Gothic" w:eastAsia="Yu Gothic" w:hAnsi="Yu Gothic"/>
        </w:rPr>
        <w:t xml:space="preserve"> nákladem, </w:t>
      </w:r>
      <w:r w:rsidR="00381C22">
        <w:rPr>
          <w:rFonts w:ascii="Yu Gothic" w:eastAsia="Yu Gothic" w:hAnsi="Yu Gothic"/>
        </w:rPr>
        <w:t>či</w:t>
      </w:r>
      <w:r w:rsidR="007F348C" w:rsidRPr="00D41AE8">
        <w:rPr>
          <w:rFonts w:ascii="Yu Gothic" w:eastAsia="Yu Gothic" w:hAnsi="Yu Gothic"/>
        </w:rPr>
        <w:t xml:space="preserve"> dokonce nákladem vydavatele) -</w:t>
      </w:r>
      <w:r w:rsidRPr="00D41AE8">
        <w:rPr>
          <w:rFonts w:ascii="Yu Gothic" w:eastAsia="Yu Gothic" w:hAnsi="Yu Gothic"/>
        </w:rPr>
        <w:t xml:space="preserve"> nabízíme </w:t>
      </w:r>
      <w:r w:rsidR="00E8255C" w:rsidRPr="00D41AE8">
        <w:rPr>
          <w:rFonts w:ascii="Yu Gothic" w:eastAsia="Yu Gothic" w:hAnsi="Yu Gothic"/>
          <w:b/>
          <w:color w:val="1F4E79" w:themeColor="accent5" w:themeShade="80"/>
        </w:rPr>
        <w:t>jednoduché</w:t>
      </w:r>
      <w:r w:rsidRPr="00D41AE8">
        <w:rPr>
          <w:rFonts w:ascii="Yu Gothic" w:eastAsia="Yu Gothic" w:hAnsi="Yu Gothic"/>
          <w:b/>
          <w:color w:val="1F4E79" w:themeColor="accent5" w:themeShade="80"/>
        </w:rPr>
        <w:t>, levn</w:t>
      </w:r>
      <w:r w:rsidR="00E8255C" w:rsidRPr="00D41AE8">
        <w:rPr>
          <w:rFonts w:ascii="Yu Gothic" w:eastAsia="Yu Gothic" w:hAnsi="Yu Gothic"/>
          <w:b/>
          <w:color w:val="1F4E79" w:themeColor="accent5" w:themeShade="80"/>
        </w:rPr>
        <w:t>é</w:t>
      </w:r>
      <w:r w:rsidRPr="00D41AE8">
        <w:rPr>
          <w:rFonts w:ascii="Yu Gothic" w:eastAsia="Yu Gothic" w:hAnsi="Yu Gothic"/>
          <w:b/>
          <w:color w:val="1F4E79" w:themeColor="accent5" w:themeShade="80"/>
        </w:rPr>
        <w:t>, a hlavně férov</w:t>
      </w:r>
      <w:r w:rsidR="00E8255C" w:rsidRPr="00D41AE8">
        <w:rPr>
          <w:rFonts w:ascii="Yu Gothic" w:eastAsia="Yu Gothic" w:hAnsi="Yu Gothic"/>
          <w:b/>
          <w:color w:val="1F4E79" w:themeColor="accent5" w:themeShade="80"/>
        </w:rPr>
        <w:t>é</w:t>
      </w:r>
      <w:r w:rsidRPr="00D41AE8">
        <w:rPr>
          <w:rFonts w:ascii="Yu Gothic" w:eastAsia="Yu Gothic" w:hAnsi="Yu Gothic"/>
          <w:b/>
          <w:color w:val="1F4E79" w:themeColor="accent5" w:themeShade="80"/>
        </w:rPr>
        <w:t xml:space="preserve"> řešení pro každého, kdo to myslí vážně</w:t>
      </w:r>
      <w:r w:rsidRPr="00D41AE8">
        <w:rPr>
          <w:rFonts w:ascii="Yu Gothic" w:eastAsia="Yu Gothic" w:hAnsi="Yu Gothic"/>
          <w:b/>
          <w:color w:val="FF0000"/>
        </w:rPr>
        <w:t>.</w:t>
      </w:r>
    </w:p>
    <w:p w:rsidR="00BA083F" w:rsidRPr="00D41AE8" w:rsidRDefault="00BA083F" w:rsidP="00D41AE8">
      <w:pPr>
        <w:spacing w:after="0" w:line="240" w:lineRule="auto"/>
        <w:jc w:val="both"/>
        <w:rPr>
          <w:rFonts w:ascii="Yu Gothic" w:eastAsia="Yu Gothic" w:hAnsi="Yu Gothic"/>
        </w:rPr>
      </w:pPr>
      <w:r w:rsidRPr="00D41AE8">
        <w:rPr>
          <w:rFonts w:ascii="Yu Gothic" w:eastAsia="Yu Gothic" w:hAnsi="Yu Gothic"/>
        </w:rPr>
        <w:t xml:space="preserve">Nejprve </w:t>
      </w:r>
      <w:r w:rsidR="007A53FC" w:rsidRPr="00D41AE8">
        <w:rPr>
          <w:rFonts w:ascii="Yu Gothic" w:eastAsia="Yu Gothic" w:hAnsi="Yu Gothic"/>
        </w:rPr>
        <w:t>dvě základní filosofická východiska:</w:t>
      </w:r>
    </w:p>
    <w:p w:rsidR="00BA083F" w:rsidRPr="00D41AE8" w:rsidRDefault="00BA083F" w:rsidP="00D41AE8">
      <w:pPr>
        <w:pStyle w:val="ListParagraph"/>
        <w:numPr>
          <w:ilvl w:val="0"/>
          <w:numId w:val="1"/>
        </w:numPr>
        <w:spacing w:after="0" w:line="240" w:lineRule="auto"/>
        <w:ind w:left="426"/>
        <w:jc w:val="both"/>
        <w:rPr>
          <w:rFonts w:ascii="Yu Gothic" w:eastAsia="Yu Gothic" w:hAnsi="Yu Gothic"/>
        </w:rPr>
      </w:pPr>
      <w:r w:rsidRPr="00D41AE8">
        <w:rPr>
          <w:rFonts w:ascii="Yu Gothic" w:eastAsia="Yu Gothic" w:hAnsi="Yu Gothic"/>
        </w:rPr>
        <w:t xml:space="preserve">Očekávat, že „velká“ a „zavedená“ nakladatelství nadšeně </w:t>
      </w:r>
      <w:r w:rsidR="00381C22">
        <w:rPr>
          <w:rFonts w:ascii="Yu Gothic" w:eastAsia="Yu Gothic" w:hAnsi="Yu Gothic"/>
        </w:rPr>
        <w:t>vynaloží náklady na vydání</w:t>
      </w:r>
      <w:r w:rsidRPr="00D41AE8">
        <w:rPr>
          <w:rFonts w:ascii="Yu Gothic" w:eastAsia="Yu Gothic" w:hAnsi="Yu Gothic"/>
        </w:rPr>
        <w:t xml:space="preserve"> knih</w:t>
      </w:r>
      <w:r w:rsidR="00381C22">
        <w:rPr>
          <w:rFonts w:ascii="Yu Gothic" w:eastAsia="Yu Gothic" w:hAnsi="Yu Gothic"/>
        </w:rPr>
        <w:t>y</w:t>
      </w:r>
      <w:r w:rsidRPr="00D41AE8">
        <w:rPr>
          <w:rFonts w:ascii="Yu Gothic" w:eastAsia="Yu Gothic" w:hAnsi="Yu Gothic"/>
        </w:rPr>
        <w:t xml:space="preserve"> neznámého autora, aniž by tento měl protekci, je </w:t>
      </w:r>
      <w:r w:rsidR="00381C22">
        <w:rPr>
          <w:rFonts w:ascii="Yu Gothic" w:eastAsia="Yu Gothic" w:hAnsi="Yu Gothic"/>
        </w:rPr>
        <w:t xml:space="preserve">naivní </w:t>
      </w:r>
      <w:r w:rsidRPr="00D41AE8">
        <w:rPr>
          <w:rFonts w:ascii="Yu Gothic" w:eastAsia="Yu Gothic" w:hAnsi="Yu Gothic"/>
        </w:rPr>
        <w:t>nesmysl. Musejí se chovat tržně, pročež nepůjdou do rizika ztrátového obchodu.</w:t>
      </w:r>
    </w:p>
    <w:p w:rsidR="007A53FC" w:rsidRPr="00D41AE8" w:rsidRDefault="007A53FC" w:rsidP="00D41AE8">
      <w:pPr>
        <w:pStyle w:val="ListParagraph"/>
        <w:numPr>
          <w:ilvl w:val="0"/>
          <w:numId w:val="1"/>
        </w:numPr>
        <w:spacing w:after="0" w:line="240" w:lineRule="auto"/>
        <w:ind w:left="426"/>
        <w:jc w:val="both"/>
        <w:rPr>
          <w:rFonts w:ascii="Yu Gothic" w:eastAsia="Yu Gothic" w:hAnsi="Yu Gothic"/>
        </w:rPr>
      </w:pPr>
      <w:r w:rsidRPr="00D41AE8">
        <w:rPr>
          <w:rFonts w:ascii="Yu Gothic" w:eastAsia="Yu Gothic" w:hAnsi="Yu Gothic"/>
        </w:rPr>
        <w:t>Menší, filantropická nakladatelství by to třeba ráda udělala</w:t>
      </w:r>
      <w:r w:rsidR="00C42D0D" w:rsidRPr="00D41AE8">
        <w:rPr>
          <w:rFonts w:ascii="Yu Gothic" w:eastAsia="Yu Gothic" w:hAnsi="Yu Gothic"/>
        </w:rPr>
        <w:t xml:space="preserve"> (</w:t>
      </w:r>
      <w:r w:rsidRPr="00D41AE8">
        <w:rPr>
          <w:rFonts w:ascii="Yu Gothic" w:eastAsia="Yu Gothic" w:hAnsi="Yu Gothic"/>
        </w:rPr>
        <w:t>už z nadšení pro věc</w:t>
      </w:r>
      <w:r w:rsidR="00C42D0D" w:rsidRPr="00D41AE8">
        <w:rPr>
          <w:rFonts w:ascii="Yu Gothic" w:eastAsia="Yu Gothic" w:hAnsi="Yu Gothic"/>
        </w:rPr>
        <w:t>)</w:t>
      </w:r>
      <w:r w:rsidRPr="00D41AE8">
        <w:rPr>
          <w:rFonts w:ascii="Yu Gothic" w:eastAsia="Yu Gothic" w:hAnsi="Yu Gothic"/>
        </w:rPr>
        <w:t>, leč zpravidla na to nemají peníze.</w:t>
      </w:r>
    </w:p>
    <w:p w:rsidR="007A53FC" w:rsidRPr="00D41AE8" w:rsidRDefault="007A53FC" w:rsidP="00D41AE8">
      <w:pPr>
        <w:spacing w:after="0" w:line="240" w:lineRule="auto"/>
        <w:jc w:val="both"/>
        <w:rPr>
          <w:rFonts w:ascii="Yu Gothic" w:eastAsia="Yu Gothic" w:hAnsi="Yu Gothic"/>
        </w:rPr>
      </w:pPr>
      <w:r w:rsidRPr="00D41AE8">
        <w:rPr>
          <w:rFonts w:ascii="Yu Gothic" w:eastAsia="Yu Gothic" w:hAnsi="Yu Gothic"/>
        </w:rPr>
        <w:t xml:space="preserve">Z výše uvedeného vyplývá, že pro neznámého autora není </w:t>
      </w:r>
      <w:r w:rsidR="00C42D0D" w:rsidRPr="00D41AE8">
        <w:rPr>
          <w:rFonts w:ascii="Yu Gothic" w:eastAsia="Yu Gothic" w:hAnsi="Yu Gothic"/>
        </w:rPr>
        <w:t xml:space="preserve">ve většině případů </w:t>
      </w:r>
      <w:r w:rsidRPr="00D41AE8">
        <w:rPr>
          <w:rFonts w:ascii="Yu Gothic" w:eastAsia="Yu Gothic" w:hAnsi="Yu Gothic"/>
        </w:rPr>
        <w:t>jiná cesta než vydat knihu vlastním nákladem.</w:t>
      </w:r>
      <w:r w:rsidR="00381C22">
        <w:rPr>
          <w:rFonts w:ascii="Yu Gothic" w:eastAsia="Yu Gothic" w:hAnsi="Yu Gothic"/>
        </w:rPr>
        <w:t xml:space="preserve"> Může tak učinit buď samostatně</w:t>
      </w:r>
      <w:r w:rsidRPr="00D41AE8">
        <w:rPr>
          <w:rFonts w:ascii="Yu Gothic" w:eastAsia="Yu Gothic" w:hAnsi="Yu Gothic"/>
        </w:rPr>
        <w:t xml:space="preserve"> nebo pod hlavičkou nakladatelství.</w:t>
      </w:r>
    </w:p>
    <w:p w:rsidR="007A53FC" w:rsidRPr="00D41AE8" w:rsidRDefault="007A53FC" w:rsidP="00D41AE8">
      <w:pPr>
        <w:spacing w:after="0" w:line="240" w:lineRule="auto"/>
        <w:jc w:val="both"/>
        <w:rPr>
          <w:rFonts w:ascii="Yu Gothic" w:eastAsia="Yu Gothic" w:hAnsi="Yu Gothic"/>
        </w:rPr>
      </w:pPr>
      <w:r w:rsidRPr="00D41AE8">
        <w:rPr>
          <w:rFonts w:ascii="Yu Gothic" w:eastAsia="Yu Gothic" w:hAnsi="Yu Gothic"/>
          <w:b/>
          <w:color w:val="1F4E79" w:themeColor="accent5" w:themeShade="80"/>
        </w:rPr>
        <w:t>Samostatně</w:t>
      </w:r>
      <w:r w:rsidRPr="00D41AE8">
        <w:rPr>
          <w:rFonts w:ascii="Yu Gothic" w:eastAsia="Yu Gothic" w:hAnsi="Yu Gothic"/>
        </w:rPr>
        <w:t xml:space="preserve"> = </w:t>
      </w:r>
      <w:r w:rsidR="005F5C8B" w:rsidRPr="00D41AE8">
        <w:rPr>
          <w:rFonts w:ascii="Yu Gothic" w:eastAsia="Yu Gothic" w:hAnsi="Yu Gothic"/>
        </w:rPr>
        <w:t xml:space="preserve">autor </w:t>
      </w:r>
      <w:r w:rsidRPr="00D41AE8">
        <w:rPr>
          <w:rFonts w:ascii="Yu Gothic" w:eastAsia="Yu Gothic" w:hAnsi="Yu Gothic"/>
        </w:rPr>
        <w:t xml:space="preserve">cestou z procházky </w:t>
      </w:r>
      <w:r w:rsidR="00381C22" w:rsidRPr="00D41AE8">
        <w:rPr>
          <w:rFonts w:ascii="Yu Gothic" w:eastAsia="Yu Gothic" w:hAnsi="Yu Gothic"/>
        </w:rPr>
        <w:t xml:space="preserve">se staví </w:t>
      </w:r>
      <w:r w:rsidR="00381C22">
        <w:rPr>
          <w:rFonts w:ascii="Yu Gothic" w:eastAsia="Yu Gothic" w:hAnsi="Yu Gothic"/>
        </w:rPr>
        <w:t>v tiskárně.</w:t>
      </w:r>
      <w:r w:rsidRPr="00D41AE8">
        <w:rPr>
          <w:rFonts w:ascii="Yu Gothic" w:eastAsia="Yu Gothic" w:hAnsi="Yu Gothic"/>
        </w:rPr>
        <w:t xml:space="preserve"> </w:t>
      </w:r>
      <w:r w:rsidR="00381C22">
        <w:rPr>
          <w:rFonts w:ascii="Yu Gothic" w:eastAsia="Yu Gothic" w:hAnsi="Yu Gothic"/>
        </w:rPr>
        <w:t>T</w:t>
      </w:r>
      <w:r w:rsidRPr="00D41AE8">
        <w:rPr>
          <w:rFonts w:ascii="Yu Gothic" w:eastAsia="Yu Gothic" w:hAnsi="Yu Gothic"/>
        </w:rPr>
        <w:t>am vysvětlí, že je Franta Novák, že napsal bestseller, že to má ve standardním textovém editoru, a že by to rád vydal, aby to mohl rozdat přátelům a prodat nepřátelům. Tiskárna</w:t>
      </w:r>
      <w:r w:rsidR="00657BD7" w:rsidRPr="00D41AE8">
        <w:rPr>
          <w:rFonts w:ascii="Yu Gothic" w:eastAsia="Yu Gothic" w:hAnsi="Yu Gothic"/>
        </w:rPr>
        <w:t xml:space="preserve"> (</w:t>
      </w:r>
      <w:r w:rsidR="00381C22">
        <w:rPr>
          <w:rFonts w:ascii="Yu Gothic" w:eastAsia="Yu Gothic" w:hAnsi="Yu Gothic"/>
        </w:rPr>
        <w:t>ale jen málokterá</w:t>
      </w:r>
      <w:r w:rsidR="00657BD7" w:rsidRPr="00D41AE8">
        <w:rPr>
          <w:rFonts w:ascii="Yu Gothic" w:eastAsia="Yu Gothic" w:hAnsi="Yu Gothic"/>
        </w:rPr>
        <w:t xml:space="preserve">, neb takové zakázky </w:t>
      </w:r>
      <w:r w:rsidR="00381C22">
        <w:rPr>
          <w:rFonts w:ascii="Yu Gothic" w:eastAsia="Yu Gothic" w:hAnsi="Yu Gothic"/>
        </w:rPr>
        <w:t xml:space="preserve">většina tiskáren </w:t>
      </w:r>
      <w:r w:rsidR="00657BD7" w:rsidRPr="00D41AE8">
        <w:rPr>
          <w:rFonts w:ascii="Yu Gothic" w:eastAsia="Yu Gothic" w:hAnsi="Yu Gothic"/>
        </w:rPr>
        <w:t>nebere)</w:t>
      </w:r>
      <w:r w:rsidRPr="00D41AE8">
        <w:rPr>
          <w:rFonts w:ascii="Yu Gothic" w:eastAsia="Yu Gothic" w:hAnsi="Yu Gothic"/>
        </w:rPr>
        <w:t xml:space="preserve"> to pro něj za určitých okolností udělá</w:t>
      </w:r>
      <w:r w:rsidR="00657BD7" w:rsidRPr="00D41AE8">
        <w:rPr>
          <w:rFonts w:ascii="Yu Gothic" w:eastAsia="Yu Gothic" w:hAnsi="Yu Gothic"/>
        </w:rPr>
        <w:t>,</w:t>
      </w:r>
      <w:r w:rsidRPr="00D41AE8">
        <w:rPr>
          <w:rFonts w:ascii="Yu Gothic" w:eastAsia="Yu Gothic" w:hAnsi="Yu Gothic"/>
        </w:rPr>
        <w:t xml:space="preserve"> a </w:t>
      </w:r>
      <w:r w:rsidR="00066ECC" w:rsidRPr="00D41AE8">
        <w:rPr>
          <w:rFonts w:ascii="Yu Gothic" w:eastAsia="Yu Gothic" w:hAnsi="Yu Gothic"/>
        </w:rPr>
        <w:t>vykalkuluje</w:t>
      </w:r>
      <w:r w:rsidRPr="00D41AE8">
        <w:rPr>
          <w:rFonts w:ascii="Yu Gothic" w:eastAsia="Yu Gothic" w:hAnsi="Yu Gothic"/>
        </w:rPr>
        <w:t xml:space="preserve"> mu to podle </w:t>
      </w:r>
      <w:r w:rsidR="00657BD7" w:rsidRPr="00D41AE8">
        <w:rPr>
          <w:rFonts w:ascii="Yu Gothic" w:eastAsia="Yu Gothic" w:hAnsi="Yu Gothic"/>
        </w:rPr>
        <w:t>ceníku pro malé jednorázové zakázky. Ve většině případů ho však napřed pošle do dtp studia, ať si tam nechá vyrobit tiskové podklady. A ještě před tím za korektorem. A ještě před tím za stylistickým poradcem. Atd. Od kohoutkovi ke slepičce a zpět a pořád dokola.</w:t>
      </w:r>
    </w:p>
    <w:p w:rsidR="00657BD7" w:rsidRPr="00D41AE8" w:rsidRDefault="00657BD7" w:rsidP="00D41AE8">
      <w:pPr>
        <w:spacing w:after="0" w:line="240" w:lineRule="auto"/>
        <w:jc w:val="both"/>
        <w:rPr>
          <w:rFonts w:ascii="Yu Gothic" w:eastAsia="Yu Gothic" w:hAnsi="Yu Gothic"/>
        </w:rPr>
      </w:pPr>
      <w:r w:rsidRPr="00D41AE8">
        <w:rPr>
          <w:rFonts w:ascii="Yu Gothic" w:eastAsia="Yu Gothic" w:hAnsi="Yu Gothic"/>
          <w:b/>
          <w:color w:val="1F4E79" w:themeColor="accent5" w:themeShade="80"/>
        </w:rPr>
        <w:t>Pod hlavičkou nakladatelství</w:t>
      </w:r>
      <w:r w:rsidRPr="00D41AE8">
        <w:rPr>
          <w:rFonts w:ascii="Yu Gothic" w:eastAsia="Yu Gothic" w:hAnsi="Yu Gothic"/>
        </w:rPr>
        <w:t xml:space="preserve"> = autor si uvaří</w:t>
      </w:r>
      <w:r w:rsidR="00DE08B3" w:rsidRPr="00D41AE8">
        <w:rPr>
          <w:rFonts w:ascii="Yu Gothic" w:eastAsia="Yu Gothic" w:hAnsi="Yu Gothic"/>
        </w:rPr>
        <w:t xml:space="preserve"> kafe</w:t>
      </w:r>
      <w:r w:rsidR="00381C22">
        <w:rPr>
          <w:rFonts w:ascii="Yu Gothic" w:eastAsia="Yu Gothic" w:hAnsi="Yu Gothic"/>
        </w:rPr>
        <w:t>, sedne k netu</w:t>
      </w:r>
      <w:r w:rsidRPr="00D41AE8">
        <w:rPr>
          <w:rFonts w:ascii="Yu Gothic" w:eastAsia="Yu Gothic" w:hAnsi="Yu Gothic"/>
        </w:rPr>
        <w:t xml:space="preserve"> a pošle nakladateli svůj text. Nakladatel ho buď posoudí (nebo taky ne, podle </w:t>
      </w:r>
      <w:r w:rsidR="00B52E6B" w:rsidRPr="00D41AE8">
        <w:rPr>
          <w:rFonts w:ascii="Yu Gothic" w:eastAsia="Yu Gothic" w:hAnsi="Yu Gothic"/>
        </w:rPr>
        <w:t>charakteru</w:t>
      </w:r>
      <w:r w:rsidRPr="00D41AE8">
        <w:rPr>
          <w:rFonts w:ascii="Yu Gothic" w:eastAsia="Yu Gothic" w:hAnsi="Yu Gothic"/>
        </w:rPr>
        <w:t xml:space="preserve"> nakladatele), a sdělí autorovi, za jakých podmínek knihu vyrobí – nebo, že ji nevyrobí, protože něco (např. se mu nelíbí autorovy názory v knize hlásané). P</w:t>
      </w:r>
      <w:r w:rsidR="00844E9A" w:rsidRPr="00D41AE8">
        <w:rPr>
          <w:rFonts w:ascii="Yu Gothic" w:eastAsia="Yu Gothic" w:hAnsi="Yu Gothic"/>
        </w:rPr>
        <w:t>řistoupí-li</w:t>
      </w:r>
      <w:r w:rsidRPr="00D41AE8">
        <w:rPr>
          <w:rFonts w:ascii="Yu Gothic" w:eastAsia="Yu Gothic" w:hAnsi="Yu Gothic"/>
        </w:rPr>
        <w:t xml:space="preserve"> autor </w:t>
      </w:r>
      <w:r w:rsidR="005F5C8B" w:rsidRPr="00D41AE8">
        <w:rPr>
          <w:rFonts w:ascii="Yu Gothic" w:eastAsia="Yu Gothic" w:hAnsi="Yu Gothic"/>
        </w:rPr>
        <w:t>na podmínky vydání knihy</w:t>
      </w:r>
      <w:r w:rsidRPr="00D41AE8">
        <w:rPr>
          <w:rFonts w:ascii="Yu Gothic" w:eastAsia="Yu Gothic" w:hAnsi="Yu Gothic"/>
        </w:rPr>
        <w:t xml:space="preserve">, pak nakladatel poskytne komplexní služby </w:t>
      </w:r>
      <w:r w:rsidR="00066ECC" w:rsidRPr="00D41AE8">
        <w:rPr>
          <w:rFonts w:ascii="Yu Gothic" w:eastAsia="Yu Gothic" w:hAnsi="Yu Gothic"/>
        </w:rPr>
        <w:t>pro přípravu</w:t>
      </w:r>
      <w:r w:rsidRPr="00D41AE8">
        <w:rPr>
          <w:rFonts w:ascii="Yu Gothic" w:eastAsia="Yu Gothic" w:hAnsi="Yu Gothic"/>
        </w:rPr>
        <w:t xml:space="preserve"> knihy, zajistí </w:t>
      </w:r>
      <w:r w:rsidR="005F5C8B" w:rsidRPr="00D41AE8">
        <w:rPr>
          <w:rFonts w:ascii="Yu Gothic" w:eastAsia="Yu Gothic" w:hAnsi="Yu Gothic"/>
        </w:rPr>
        <w:t xml:space="preserve">ISBN a </w:t>
      </w:r>
      <w:r w:rsidRPr="00D41AE8">
        <w:rPr>
          <w:rFonts w:ascii="Yu Gothic" w:eastAsia="Yu Gothic" w:hAnsi="Yu Gothic"/>
        </w:rPr>
        <w:t>tisk (za „lepší“ ceny, neb je v tiskárně zavedeným zákazníkem s nějakou historií a objemem objednávek), a bude-li autor chtít, nabídne i uvedení knihy do prodeje.</w:t>
      </w:r>
    </w:p>
    <w:p w:rsidR="002D2035" w:rsidRPr="00D41AE8" w:rsidRDefault="00D41AE8" w:rsidP="00D41AE8">
      <w:pPr>
        <w:tabs>
          <w:tab w:val="left" w:pos="5952"/>
        </w:tabs>
        <w:spacing w:after="0" w:line="240" w:lineRule="auto"/>
        <w:jc w:val="both"/>
        <w:rPr>
          <w:rFonts w:ascii="Yu Gothic" w:eastAsia="Yu Gothic" w:hAnsi="Yu Gothic"/>
          <w:b/>
        </w:rPr>
      </w:pPr>
      <w:r>
        <w:rPr>
          <w:rFonts w:ascii="Yu Gothic" w:eastAsia="Yu Gothic" w:hAnsi="Yu Gothic"/>
          <w:b/>
        </w:rPr>
        <w:tab/>
      </w:r>
    </w:p>
    <w:p w:rsidR="00657BD7" w:rsidRPr="00D41AE8" w:rsidRDefault="00237783" w:rsidP="00D41AE8">
      <w:pPr>
        <w:spacing w:after="0" w:line="240" w:lineRule="auto"/>
        <w:jc w:val="both"/>
        <w:rPr>
          <w:rFonts w:ascii="Yu Gothic" w:eastAsia="Yu Gothic" w:hAnsi="Yu Gothic"/>
          <w:b/>
          <w:color w:val="1F4E79" w:themeColor="accent5" w:themeShade="80"/>
        </w:rPr>
      </w:pPr>
      <w:r w:rsidRPr="00D41AE8">
        <w:rPr>
          <w:rFonts w:ascii="Yu Gothic" w:eastAsia="Yu Gothic" w:hAnsi="Yu Gothic"/>
          <w:b/>
          <w:color w:val="1F4E79" w:themeColor="accent5" w:themeShade="80"/>
        </w:rPr>
        <w:t>Jak to tedy funguje u nás?</w:t>
      </w:r>
    </w:p>
    <w:p w:rsidR="00237783" w:rsidRPr="00D41AE8" w:rsidRDefault="00237783" w:rsidP="00D41AE8">
      <w:pPr>
        <w:spacing w:after="0" w:line="240" w:lineRule="auto"/>
        <w:jc w:val="both"/>
        <w:rPr>
          <w:rFonts w:ascii="Yu Gothic" w:eastAsia="Yu Gothic" w:hAnsi="Yu Gothic"/>
        </w:rPr>
      </w:pPr>
      <w:r w:rsidRPr="00D41AE8">
        <w:rPr>
          <w:rFonts w:ascii="Yu Gothic" w:eastAsia="Yu Gothic" w:hAnsi="Yu Gothic"/>
        </w:rPr>
        <w:t>Popíšu postup krok po kroku:</w:t>
      </w:r>
    </w:p>
    <w:p w:rsidR="00237783" w:rsidRPr="00D41AE8" w:rsidRDefault="00237783" w:rsidP="00D41AE8">
      <w:pPr>
        <w:pStyle w:val="ListParagraph"/>
        <w:numPr>
          <w:ilvl w:val="0"/>
          <w:numId w:val="2"/>
        </w:numPr>
        <w:spacing w:after="0" w:line="240" w:lineRule="auto"/>
        <w:ind w:left="426"/>
        <w:jc w:val="both"/>
        <w:rPr>
          <w:rFonts w:ascii="Yu Gothic" w:eastAsia="Yu Gothic" w:hAnsi="Yu Gothic"/>
        </w:rPr>
      </w:pPr>
      <w:r w:rsidRPr="00D41AE8">
        <w:rPr>
          <w:rFonts w:ascii="Yu Gothic" w:eastAsia="Yu Gothic" w:hAnsi="Yu Gothic"/>
        </w:rPr>
        <w:t>Autor zašle svůj text ve formátu .doc, .docx, .rtf nebo .txt na adresu</w:t>
      </w:r>
      <w:r w:rsidR="00D41AE8" w:rsidRPr="00D41AE8">
        <w:rPr>
          <w:rFonts w:ascii="Yu Gothic" w:eastAsia="Yu Gothic" w:hAnsi="Yu Gothic"/>
        </w:rPr>
        <w:t xml:space="preserve"> </w:t>
      </w:r>
      <w:hyperlink r:id="rId5" w:history="1">
        <w:r w:rsidR="00D41AE8" w:rsidRPr="00D41AE8">
          <w:rPr>
            <w:rStyle w:val="Hyperlink"/>
            <w:rFonts w:ascii="Yu Gothic Medium" w:eastAsia="Yu Gothic Medium" w:hAnsi="Yu Gothic Medium" w:hint="eastAsia"/>
          </w:rPr>
          <w:t>info@tofana.xf.cz</w:t>
        </w:r>
      </w:hyperlink>
      <w:r w:rsidRPr="00D41AE8">
        <w:rPr>
          <w:rFonts w:ascii="Yu Gothic" w:eastAsia="Yu Gothic" w:hAnsi="Yu Gothic"/>
        </w:rPr>
        <w:t xml:space="preserve">. </w:t>
      </w:r>
      <w:r w:rsidR="00C12FEC" w:rsidRPr="00D41AE8">
        <w:rPr>
          <w:rFonts w:ascii="Yu Gothic" w:eastAsia="Yu Gothic" w:hAnsi="Yu Gothic"/>
        </w:rPr>
        <w:t>Velmi, ale opravdu velmi prosíme: texty nám zasílejte BEZ jakéhokoli nestandardního formátování. Ideálně s defaultním formátování</w:t>
      </w:r>
      <w:r w:rsidR="00AF1F7B" w:rsidRPr="00D41AE8">
        <w:rPr>
          <w:rFonts w:ascii="Yu Gothic" w:eastAsia="Yu Gothic" w:hAnsi="Yu Gothic"/>
        </w:rPr>
        <w:t>m</w:t>
      </w:r>
      <w:r w:rsidR="00C12FEC" w:rsidRPr="00D41AE8">
        <w:rPr>
          <w:rFonts w:ascii="Yu Gothic" w:eastAsia="Yu Gothic" w:hAnsi="Yu Gothic"/>
        </w:rPr>
        <w:t xml:space="preserve"> jako jedno</w:t>
      </w:r>
      <w:r w:rsidR="00AF1F7B" w:rsidRPr="00D41AE8">
        <w:rPr>
          <w:rFonts w:ascii="Yu Gothic" w:eastAsia="Yu Gothic" w:hAnsi="Yu Gothic"/>
        </w:rPr>
        <w:t>lit</w:t>
      </w:r>
      <w:r w:rsidR="00C12FEC" w:rsidRPr="00D41AE8">
        <w:rPr>
          <w:rFonts w:ascii="Yu Gothic" w:eastAsia="Yu Gothic" w:hAnsi="Yu Gothic"/>
        </w:rPr>
        <w:t>ý, nestrukturovaný text</w:t>
      </w:r>
      <w:r w:rsidR="00AF1F7B" w:rsidRPr="00D41AE8">
        <w:rPr>
          <w:rFonts w:ascii="Yu Gothic" w:eastAsia="Yu Gothic" w:hAnsi="Yu Gothic"/>
        </w:rPr>
        <w:t xml:space="preserve"> (všelijaké odrážky nebo členění na oddíly opravdu neoceníme, přidělává nám to práci na zlomu)</w:t>
      </w:r>
      <w:r w:rsidR="00C12FEC" w:rsidRPr="00D41AE8">
        <w:rPr>
          <w:rFonts w:ascii="Yu Gothic" w:eastAsia="Yu Gothic" w:hAnsi="Yu Gothic"/>
        </w:rPr>
        <w:t xml:space="preserve">. </w:t>
      </w:r>
      <w:r w:rsidRPr="00D41AE8">
        <w:rPr>
          <w:rFonts w:ascii="Yu Gothic" w:eastAsia="Yu Gothic" w:hAnsi="Yu Gothic"/>
        </w:rPr>
        <w:t>Na texty zaslané papírově poštou, stejně jako na texty v uzavřených formátech (např. .pdf) nereflektujeme</w:t>
      </w:r>
      <w:r w:rsidR="00844E9A" w:rsidRPr="00D41AE8">
        <w:rPr>
          <w:rFonts w:ascii="Yu Gothic" w:eastAsia="Yu Gothic" w:hAnsi="Yu Gothic"/>
        </w:rPr>
        <w:t xml:space="preserve"> – putují rovnou do „kulatého šanonu“</w:t>
      </w:r>
      <w:r w:rsidRPr="00D41AE8">
        <w:rPr>
          <w:rFonts w:ascii="Yu Gothic" w:eastAsia="Yu Gothic" w:hAnsi="Yu Gothic"/>
        </w:rPr>
        <w:t>.</w:t>
      </w:r>
      <w:r w:rsidR="00844E9A" w:rsidRPr="00D41AE8">
        <w:rPr>
          <w:rFonts w:ascii="Yu Gothic" w:eastAsia="Yu Gothic" w:hAnsi="Yu Gothic"/>
        </w:rPr>
        <w:t xml:space="preserve"> Pouze upozorňujeme, že veškeré texty</w:t>
      </w:r>
      <w:r w:rsidR="00B52E6B" w:rsidRPr="00D41AE8">
        <w:rPr>
          <w:rFonts w:ascii="Yu Gothic" w:eastAsia="Yu Gothic" w:hAnsi="Yu Gothic"/>
        </w:rPr>
        <w:t xml:space="preserve"> zaslané za účelem</w:t>
      </w:r>
      <w:r w:rsidR="00844E9A" w:rsidRPr="00D41AE8">
        <w:rPr>
          <w:rFonts w:ascii="Yu Gothic" w:eastAsia="Yu Gothic" w:hAnsi="Yu Gothic"/>
        </w:rPr>
        <w:t xml:space="preserve"> </w:t>
      </w:r>
      <w:r w:rsidR="007F348C" w:rsidRPr="00D41AE8">
        <w:rPr>
          <w:rFonts w:ascii="Yu Gothic" w:eastAsia="Yu Gothic" w:hAnsi="Yu Gothic"/>
        </w:rPr>
        <w:t xml:space="preserve">posouzení </w:t>
      </w:r>
      <w:r w:rsidR="00844E9A" w:rsidRPr="00D41AE8">
        <w:rPr>
          <w:rFonts w:ascii="Yu Gothic" w:eastAsia="Yu Gothic" w:hAnsi="Yu Gothic"/>
        </w:rPr>
        <w:t>mají charakter nevyžádané pošty.</w:t>
      </w:r>
      <w:r w:rsidRPr="00D41AE8">
        <w:rPr>
          <w:rFonts w:ascii="Yu Gothic" w:eastAsia="Yu Gothic" w:hAnsi="Yu Gothic"/>
        </w:rPr>
        <w:t xml:space="preserve"> </w:t>
      </w:r>
    </w:p>
    <w:p w:rsidR="00237783" w:rsidRPr="00D41AE8" w:rsidRDefault="00237783" w:rsidP="00D41AE8">
      <w:pPr>
        <w:pStyle w:val="ListParagraph"/>
        <w:numPr>
          <w:ilvl w:val="0"/>
          <w:numId w:val="2"/>
        </w:numPr>
        <w:spacing w:after="0" w:line="240" w:lineRule="auto"/>
        <w:ind w:left="426"/>
        <w:jc w:val="both"/>
        <w:rPr>
          <w:rFonts w:ascii="Yu Gothic" w:eastAsia="Yu Gothic" w:hAnsi="Yu Gothic"/>
        </w:rPr>
      </w:pPr>
      <w:r w:rsidRPr="00D41AE8">
        <w:rPr>
          <w:rFonts w:ascii="Yu Gothic" w:eastAsia="Yu Gothic" w:hAnsi="Yu Gothic"/>
        </w:rPr>
        <w:lastRenderedPageBreak/>
        <w:t>Nakladatelství dílo</w:t>
      </w:r>
      <w:r w:rsidR="00B52E6B" w:rsidRPr="00D41AE8">
        <w:rPr>
          <w:rFonts w:ascii="Yu Gothic" w:eastAsia="Yu Gothic" w:hAnsi="Yu Gothic"/>
        </w:rPr>
        <w:t xml:space="preserve"> posoudí z hlediska záměru vydat jej</w:t>
      </w:r>
      <w:r w:rsidRPr="00D41AE8">
        <w:rPr>
          <w:rFonts w:ascii="Yu Gothic" w:eastAsia="Yu Gothic" w:hAnsi="Yu Gothic"/>
        </w:rPr>
        <w:t xml:space="preserve"> – posudek zaručujeme </w:t>
      </w:r>
      <w:r w:rsidR="00C12FEC" w:rsidRPr="00D41AE8">
        <w:rPr>
          <w:rFonts w:ascii="Yu Gothic" w:eastAsia="Yu Gothic" w:hAnsi="Yu Gothic"/>
        </w:rPr>
        <w:t>zaslat</w:t>
      </w:r>
      <w:r w:rsidRPr="00D41AE8">
        <w:rPr>
          <w:rFonts w:ascii="Yu Gothic" w:eastAsia="Yu Gothic" w:hAnsi="Yu Gothic"/>
        </w:rPr>
        <w:t xml:space="preserve"> do 10 kalendářních dní (neměl-li </w:t>
      </w:r>
      <w:r w:rsidR="00E8255C" w:rsidRPr="00D41AE8">
        <w:rPr>
          <w:rFonts w:ascii="Yu Gothic" w:eastAsia="Yu Gothic" w:hAnsi="Yu Gothic"/>
        </w:rPr>
        <w:t xml:space="preserve">by </w:t>
      </w:r>
      <w:r w:rsidRPr="00D41AE8">
        <w:rPr>
          <w:rFonts w:ascii="Yu Gothic" w:eastAsia="Yu Gothic" w:hAnsi="Yu Gothic"/>
        </w:rPr>
        <w:t>být</w:t>
      </w:r>
      <w:r w:rsidRPr="00D41AE8">
        <w:rPr>
          <w:rFonts w:ascii="Yu Gothic" w:eastAsia="Yu Gothic" w:hAnsi="Yu Gothic"/>
          <w:color w:val="FF0000"/>
        </w:rPr>
        <w:t xml:space="preserve"> </w:t>
      </w:r>
      <w:r w:rsidRPr="00D41AE8">
        <w:rPr>
          <w:rFonts w:ascii="Yu Gothic" w:eastAsia="Yu Gothic" w:hAnsi="Yu Gothic"/>
        </w:rPr>
        <w:t>tento termín dodržen, např. z důvodu nemoci či dovolené, včas to oznámíme). Výsledkem posudku je buď vysvětlení, proč knihu vydat nechceme (toto právo si vyhrazujeme</w:t>
      </w:r>
      <w:r w:rsidR="00C12FEC" w:rsidRPr="00D41AE8">
        <w:rPr>
          <w:rFonts w:ascii="Yu Gothic" w:eastAsia="Yu Gothic" w:hAnsi="Yu Gothic"/>
        </w:rPr>
        <w:t>, šířeji se k tomu dostaneme v závěru</w:t>
      </w:r>
      <w:r w:rsidRPr="00D41AE8">
        <w:rPr>
          <w:rFonts w:ascii="Yu Gothic" w:eastAsia="Yu Gothic" w:hAnsi="Yu Gothic"/>
        </w:rPr>
        <w:t xml:space="preserve">), nebo nabídka </w:t>
      </w:r>
      <w:r w:rsidR="007F348C" w:rsidRPr="00D41AE8">
        <w:rPr>
          <w:rFonts w:ascii="Yu Gothic" w:eastAsia="Yu Gothic" w:hAnsi="Yu Gothic"/>
        </w:rPr>
        <w:t xml:space="preserve">stvoření </w:t>
      </w:r>
      <w:r w:rsidR="007F348C" w:rsidRPr="00D41AE8">
        <w:rPr>
          <w:rFonts w:ascii="Yu Gothic" w:eastAsia="Yu Gothic" w:hAnsi="Yu Gothic"/>
          <w:b/>
          <w:color w:val="1F4E79" w:themeColor="accent5" w:themeShade="80"/>
        </w:rPr>
        <w:t>PŘÍBĚH</w:t>
      </w:r>
      <w:r w:rsidR="007F348C" w:rsidRPr="00D41AE8">
        <w:rPr>
          <w:rFonts w:ascii="Yu Gothic" w:eastAsia="Yu Gothic" w:hAnsi="Yu Gothic"/>
        </w:rPr>
        <w:t xml:space="preserve">u – tedy </w:t>
      </w:r>
      <w:r w:rsidRPr="00D41AE8">
        <w:rPr>
          <w:rFonts w:ascii="Yu Gothic" w:eastAsia="Yu Gothic" w:hAnsi="Yu Gothic"/>
        </w:rPr>
        <w:t>vydání knihy</w:t>
      </w:r>
      <w:r w:rsidR="00C12FEC" w:rsidRPr="00D41AE8">
        <w:rPr>
          <w:rFonts w:ascii="Yu Gothic" w:eastAsia="Yu Gothic" w:hAnsi="Yu Gothic"/>
        </w:rPr>
        <w:t>. Va takovém případě zašleme též orientační (nicméně už dost přesnou) kalkulaci,</w:t>
      </w:r>
      <w:r w:rsidR="001D69F7" w:rsidRPr="00D41AE8">
        <w:rPr>
          <w:rFonts w:ascii="Yu Gothic" w:eastAsia="Yu Gothic" w:hAnsi="Yu Gothic"/>
        </w:rPr>
        <w:t xml:space="preserve"> stejně jako </w:t>
      </w:r>
      <w:r w:rsidR="003A72D9" w:rsidRPr="00D41AE8">
        <w:rPr>
          <w:rFonts w:ascii="Yu Gothic" w:eastAsia="Yu Gothic" w:hAnsi="Yu Gothic"/>
        </w:rPr>
        <w:t xml:space="preserve">vzor </w:t>
      </w:r>
      <w:r w:rsidR="00B52E6B" w:rsidRPr="00D41AE8">
        <w:rPr>
          <w:rFonts w:ascii="Yu Gothic" w:eastAsia="Yu Gothic" w:hAnsi="Yu Gothic"/>
        </w:rPr>
        <w:t xml:space="preserve">nakladatelské </w:t>
      </w:r>
      <w:r w:rsidR="003A72D9" w:rsidRPr="00D41AE8">
        <w:rPr>
          <w:rFonts w:ascii="Yu Gothic" w:eastAsia="Yu Gothic" w:hAnsi="Yu Gothic"/>
        </w:rPr>
        <w:t xml:space="preserve">smlouvy </w:t>
      </w:r>
      <w:r w:rsidR="001D69F7" w:rsidRPr="00D41AE8">
        <w:rPr>
          <w:rFonts w:ascii="Yu Gothic" w:eastAsia="Yu Gothic" w:hAnsi="Yu Gothic"/>
        </w:rPr>
        <w:t xml:space="preserve">předběžnému </w:t>
      </w:r>
      <w:r w:rsidR="003A72D9" w:rsidRPr="00D41AE8">
        <w:rPr>
          <w:rFonts w:ascii="Yu Gothic" w:eastAsia="Yu Gothic" w:hAnsi="Yu Gothic"/>
        </w:rPr>
        <w:t>k prostudování</w:t>
      </w:r>
      <w:r w:rsidRPr="00D41AE8">
        <w:rPr>
          <w:rFonts w:ascii="Yu Gothic" w:eastAsia="Yu Gothic" w:hAnsi="Yu Gothic"/>
        </w:rPr>
        <w:t>.</w:t>
      </w:r>
    </w:p>
    <w:p w:rsidR="00237783" w:rsidRPr="00D41AE8" w:rsidRDefault="00237783" w:rsidP="00D41AE8">
      <w:pPr>
        <w:pStyle w:val="ListParagraph"/>
        <w:numPr>
          <w:ilvl w:val="0"/>
          <w:numId w:val="2"/>
        </w:numPr>
        <w:spacing w:after="0" w:line="240" w:lineRule="auto"/>
        <w:ind w:left="426"/>
        <w:jc w:val="both"/>
        <w:rPr>
          <w:rFonts w:ascii="Yu Gothic" w:eastAsia="Yu Gothic" w:hAnsi="Yu Gothic"/>
        </w:rPr>
      </w:pPr>
      <w:r w:rsidRPr="00D41AE8">
        <w:rPr>
          <w:rFonts w:ascii="Yu Gothic" w:eastAsia="Yu Gothic" w:hAnsi="Yu Gothic"/>
        </w:rPr>
        <w:t xml:space="preserve">Součástí nabídky jsou i technické parametry knihy. Standardně </w:t>
      </w:r>
      <w:r w:rsidR="00F807EC" w:rsidRPr="00D41AE8">
        <w:rPr>
          <w:rFonts w:ascii="Yu Gothic" w:eastAsia="Yu Gothic" w:hAnsi="Yu Gothic"/>
        </w:rPr>
        <w:t>pracujeme s těmito parametry:</w:t>
      </w:r>
    </w:p>
    <w:p w:rsidR="00F807EC" w:rsidRPr="00D41AE8" w:rsidRDefault="00F807EC" w:rsidP="00D41AE8">
      <w:pPr>
        <w:pStyle w:val="ListParagraph"/>
        <w:numPr>
          <w:ilvl w:val="1"/>
          <w:numId w:val="2"/>
        </w:numPr>
        <w:spacing w:after="0" w:line="240" w:lineRule="auto"/>
        <w:jc w:val="both"/>
        <w:rPr>
          <w:rFonts w:ascii="Yu Gothic" w:eastAsia="Yu Gothic" w:hAnsi="Yu Gothic"/>
        </w:rPr>
      </w:pPr>
      <w:r w:rsidRPr="00D41AE8">
        <w:rPr>
          <w:rFonts w:ascii="Yu Gothic" w:eastAsia="Yu Gothic" w:hAnsi="Yu Gothic"/>
        </w:rPr>
        <w:t>Formát: 130 mm x 190 mm (alternativně A5, B6)</w:t>
      </w:r>
      <w:r w:rsidR="00CC3F8B" w:rsidRPr="00D41AE8">
        <w:rPr>
          <w:rFonts w:ascii="Yu Gothic" w:eastAsia="Yu Gothic" w:hAnsi="Yu Gothic"/>
        </w:rPr>
        <w:t>.</w:t>
      </w:r>
    </w:p>
    <w:p w:rsidR="00F807EC" w:rsidRPr="00D41AE8" w:rsidRDefault="00F807EC" w:rsidP="00D41AE8">
      <w:pPr>
        <w:pStyle w:val="ListParagraph"/>
        <w:numPr>
          <w:ilvl w:val="1"/>
          <w:numId w:val="2"/>
        </w:numPr>
        <w:spacing w:after="0" w:line="240" w:lineRule="auto"/>
        <w:jc w:val="both"/>
        <w:rPr>
          <w:rFonts w:ascii="Yu Gothic" w:eastAsia="Yu Gothic" w:hAnsi="Yu Gothic"/>
        </w:rPr>
      </w:pPr>
      <w:r w:rsidRPr="00D41AE8">
        <w:rPr>
          <w:rFonts w:ascii="Yu Gothic" w:eastAsia="Yu Gothic" w:hAnsi="Yu Gothic"/>
        </w:rPr>
        <w:t>Okraje: 12 mm (+ 12 mm při hřbetu)</w:t>
      </w:r>
      <w:r w:rsidR="00CC3F8B" w:rsidRPr="00D41AE8">
        <w:rPr>
          <w:rFonts w:ascii="Yu Gothic" w:eastAsia="Yu Gothic" w:hAnsi="Yu Gothic"/>
        </w:rPr>
        <w:t>.</w:t>
      </w:r>
    </w:p>
    <w:p w:rsidR="00F807EC" w:rsidRPr="00D41AE8" w:rsidRDefault="00F807EC" w:rsidP="00D41AE8">
      <w:pPr>
        <w:pStyle w:val="ListParagraph"/>
        <w:numPr>
          <w:ilvl w:val="1"/>
          <w:numId w:val="2"/>
        </w:numPr>
        <w:spacing w:after="0" w:line="240" w:lineRule="auto"/>
        <w:jc w:val="both"/>
        <w:rPr>
          <w:rFonts w:ascii="Yu Gothic" w:eastAsia="Yu Gothic" w:hAnsi="Yu Gothic"/>
        </w:rPr>
      </w:pPr>
      <w:r w:rsidRPr="00D41AE8">
        <w:rPr>
          <w:rFonts w:ascii="Yu Gothic" w:eastAsia="Yu Gothic" w:hAnsi="Yu Gothic"/>
        </w:rPr>
        <w:t>Papír blok</w:t>
      </w:r>
      <w:r w:rsidR="00A219C3" w:rsidRPr="00D41AE8">
        <w:rPr>
          <w:rFonts w:ascii="Yu Gothic" w:eastAsia="Yu Gothic" w:hAnsi="Yu Gothic"/>
        </w:rPr>
        <w:t>u</w:t>
      </w:r>
      <w:r w:rsidRPr="00D41AE8">
        <w:rPr>
          <w:rFonts w:ascii="Yu Gothic" w:eastAsia="Yu Gothic" w:hAnsi="Yu Gothic"/>
        </w:rPr>
        <w:t>: 115 g matná křída</w:t>
      </w:r>
      <w:r w:rsidR="00CC3F8B" w:rsidRPr="00D41AE8">
        <w:rPr>
          <w:rFonts w:ascii="Yu Gothic" w:eastAsia="Yu Gothic" w:hAnsi="Yu Gothic"/>
        </w:rPr>
        <w:t>.</w:t>
      </w:r>
    </w:p>
    <w:p w:rsidR="00F807EC" w:rsidRPr="00D41AE8" w:rsidRDefault="00A219C3" w:rsidP="00D41AE8">
      <w:pPr>
        <w:pStyle w:val="ListParagraph"/>
        <w:numPr>
          <w:ilvl w:val="1"/>
          <w:numId w:val="2"/>
        </w:numPr>
        <w:spacing w:after="0" w:line="240" w:lineRule="auto"/>
        <w:jc w:val="both"/>
        <w:rPr>
          <w:rFonts w:ascii="Yu Gothic" w:eastAsia="Yu Gothic" w:hAnsi="Yu Gothic"/>
        </w:rPr>
      </w:pPr>
      <w:r w:rsidRPr="00D41AE8">
        <w:rPr>
          <w:rFonts w:ascii="Yu Gothic" w:eastAsia="Yu Gothic" w:hAnsi="Yu Gothic"/>
        </w:rPr>
        <w:t>Papír obálky</w:t>
      </w:r>
      <w:r w:rsidR="00F807EC" w:rsidRPr="00D41AE8">
        <w:rPr>
          <w:rFonts w:ascii="Yu Gothic" w:eastAsia="Yu Gothic" w:hAnsi="Yu Gothic"/>
        </w:rPr>
        <w:t>: 300 g matná křída, bez lamina nebo lamino mat</w:t>
      </w:r>
      <w:r w:rsidR="00CC3F8B" w:rsidRPr="00D41AE8">
        <w:rPr>
          <w:rFonts w:ascii="Yu Gothic" w:eastAsia="Yu Gothic" w:hAnsi="Yu Gothic"/>
        </w:rPr>
        <w:t>.</w:t>
      </w:r>
    </w:p>
    <w:p w:rsidR="00F807EC" w:rsidRPr="00D41AE8" w:rsidRDefault="00F807EC" w:rsidP="00D41AE8">
      <w:pPr>
        <w:pStyle w:val="ListParagraph"/>
        <w:numPr>
          <w:ilvl w:val="1"/>
          <w:numId w:val="2"/>
        </w:numPr>
        <w:spacing w:after="0" w:line="240" w:lineRule="auto"/>
        <w:jc w:val="both"/>
        <w:rPr>
          <w:rFonts w:ascii="Yu Gothic" w:eastAsia="Yu Gothic" w:hAnsi="Yu Gothic"/>
        </w:rPr>
      </w:pPr>
      <w:r w:rsidRPr="00D41AE8">
        <w:rPr>
          <w:rFonts w:ascii="Yu Gothic" w:eastAsia="Yu Gothic" w:hAnsi="Yu Gothic"/>
        </w:rPr>
        <w:t>Tisk</w:t>
      </w:r>
      <w:r w:rsidR="00A219C3" w:rsidRPr="00D41AE8">
        <w:rPr>
          <w:rFonts w:ascii="Yu Gothic" w:eastAsia="Yu Gothic" w:hAnsi="Yu Gothic"/>
        </w:rPr>
        <w:t xml:space="preserve"> bloku</w:t>
      </w:r>
      <w:r w:rsidRPr="00D41AE8">
        <w:rPr>
          <w:rFonts w:ascii="Yu Gothic" w:eastAsia="Yu Gothic" w:hAnsi="Yu Gothic"/>
        </w:rPr>
        <w:t xml:space="preserve">: </w:t>
      </w:r>
      <w:r w:rsidR="00A219C3" w:rsidRPr="00D41AE8">
        <w:rPr>
          <w:rFonts w:ascii="Yu Gothic" w:eastAsia="Yu Gothic" w:hAnsi="Yu Gothic"/>
        </w:rPr>
        <w:t xml:space="preserve">digitální, </w:t>
      </w:r>
      <w:r w:rsidRPr="00D41AE8">
        <w:rPr>
          <w:rFonts w:ascii="Yu Gothic" w:eastAsia="Yu Gothic" w:hAnsi="Yu Gothic"/>
        </w:rPr>
        <w:t>oboustranný, černobílý</w:t>
      </w:r>
      <w:r w:rsidR="00CC3F8B" w:rsidRPr="00D41AE8">
        <w:rPr>
          <w:rFonts w:ascii="Yu Gothic" w:eastAsia="Yu Gothic" w:hAnsi="Yu Gothic"/>
        </w:rPr>
        <w:t>.</w:t>
      </w:r>
    </w:p>
    <w:p w:rsidR="00F807EC" w:rsidRPr="00D41AE8" w:rsidRDefault="00A219C3" w:rsidP="00D41AE8">
      <w:pPr>
        <w:pStyle w:val="ListParagraph"/>
        <w:numPr>
          <w:ilvl w:val="1"/>
          <w:numId w:val="2"/>
        </w:numPr>
        <w:spacing w:after="0" w:line="240" w:lineRule="auto"/>
        <w:jc w:val="both"/>
        <w:rPr>
          <w:rFonts w:ascii="Yu Gothic" w:eastAsia="Yu Gothic" w:hAnsi="Yu Gothic"/>
        </w:rPr>
      </w:pPr>
      <w:r w:rsidRPr="00D41AE8">
        <w:rPr>
          <w:rFonts w:ascii="Yu Gothic" w:eastAsia="Yu Gothic" w:hAnsi="Yu Gothic"/>
        </w:rPr>
        <w:t>Tisk o</w:t>
      </w:r>
      <w:r w:rsidR="00F807EC" w:rsidRPr="00D41AE8">
        <w:rPr>
          <w:rFonts w:ascii="Yu Gothic" w:eastAsia="Yu Gothic" w:hAnsi="Yu Gothic"/>
        </w:rPr>
        <w:t>bálk</w:t>
      </w:r>
      <w:r w:rsidRPr="00D41AE8">
        <w:rPr>
          <w:rFonts w:ascii="Yu Gothic" w:eastAsia="Yu Gothic" w:hAnsi="Yu Gothic"/>
        </w:rPr>
        <w:t>y</w:t>
      </w:r>
      <w:r w:rsidR="00F807EC" w:rsidRPr="00D41AE8">
        <w:rPr>
          <w:rFonts w:ascii="Yu Gothic" w:eastAsia="Yu Gothic" w:hAnsi="Yu Gothic"/>
        </w:rPr>
        <w:t>: 4/0 CMYK</w:t>
      </w:r>
      <w:r w:rsidR="008D2C14" w:rsidRPr="00D41AE8">
        <w:rPr>
          <w:rFonts w:ascii="Yu Gothic" w:eastAsia="Yu Gothic" w:hAnsi="Yu Gothic"/>
        </w:rPr>
        <w:t xml:space="preserve"> *)</w:t>
      </w:r>
      <w:r w:rsidR="00F807EC" w:rsidRPr="00D41AE8">
        <w:rPr>
          <w:rFonts w:ascii="Yu Gothic" w:eastAsia="Yu Gothic" w:hAnsi="Yu Gothic"/>
        </w:rPr>
        <w:t>, potisk hřbetu</w:t>
      </w:r>
      <w:r w:rsidR="00B52E6B" w:rsidRPr="00D41AE8">
        <w:rPr>
          <w:rFonts w:ascii="Yu Gothic" w:eastAsia="Yu Gothic" w:hAnsi="Yu Gothic"/>
        </w:rPr>
        <w:t>, sada fontů Avalon</w:t>
      </w:r>
      <w:r w:rsidR="00B52E6B" w:rsidRPr="00D41AE8">
        <w:rPr>
          <w:rStyle w:val="CommentReference"/>
          <w:rFonts w:ascii="Yu Gothic" w:eastAsia="Yu Gothic" w:hAnsi="Yu Gothic"/>
        </w:rPr>
        <w:t xml:space="preserve"> </w:t>
      </w:r>
      <w:r w:rsidR="00CC3F8B" w:rsidRPr="00D41AE8">
        <w:rPr>
          <w:rStyle w:val="CommentReference"/>
          <w:rFonts w:ascii="Yu Gothic" w:eastAsia="Yu Gothic" w:hAnsi="Yu Gothic"/>
        </w:rPr>
        <w:t>.</w:t>
      </w:r>
    </w:p>
    <w:p w:rsidR="00F807EC" w:rsidRPr="00D41AE8" w:rsidRDefault="00F807EC" w:rsidP="00D41AE8">
      <w:pPr>
        <w:pStyle w:val="ListParagraph"/>
        <w:numPr>
          <w:ilvl w:val="1"/>
          <w:numId w:val="2"/>
        </w:numPr>
        <w:spacing w:after="0" w:line="240" w:lineRule="auto"/>
        <w:jc w:val="both"/>
        <w:rPr>
          <w:rFonts w:ascii="Yu Gothic" w:eastAsia="Yu Gothic" w:hAnsi="Yu Gothic"/>
        </w:rPr>
      </w:pPr>
      <w:r w:rsidRPr="00D41AE8">
        <w:rPr>
          <w:rFonts w:ascii="Yu Gothic" w:eastAsia="Yu Gothic" w:hAnsi="Yu Gothic"/>
        </w:rPr>
        <w:t>Vazba: V2</w:t>
      </w:r>
      <w:r w:rsidR="00CC3F8B" w:rsidRPr="00D41AE8">
        <w:rPr>
          <w:rFonts w:ascii="Yu Gothic" w:eastAsia="Yu Gothic" w:hAnsi="Yu Gothic"/>
        </w:rPr>
        <w:t>.</w:t>
      </w:r>
    </w:p>
    <w:p w:rsidR="00F807EC" w:rsidRPr="00381C22" w:rsidRDefault="00F807EC" w:rsidP="00381C22">
      <w:pPr>
        <w:pStyle w:val="ListParagraph"/>
        <w:numPr>
          <w:ilvl w:val="1"/>
          <w:numId w:val="2"/>
        </w:numPr>
        <w:spacing w:after="0" w:line="240" w:lineRule="auto"/>
        <w:jc w:val="both"/>
        <w:rPr>
          <w:rFonts w:ascii="Yu Gothic" w:eastAsia="Yu Gothic" w:hAnsi="Yu Gothic"/>
        </w:rPr>
      </w:pPr>
      <w:r w:rsidRPr="00D41AE8">
        <w:rPr>
          <w:rFonts w:ascii="Yu Gothic" w:eastAsia="Yu Gothic" w:hAnsi="Yu Gothic"/>
        </w:rPr>
        <w:t>Font</w:t>
      </w:r>
      <w:r w:rsidR="00844E9A" w:rsidRPr="00D41AE8">
        <w:rPr>
          <w:rFonts w:ascii="Yu Gothic" w:eastAsia="Yu Gothic" w:hAnsi="Yu Gothic"/>
        </w:rPr>
        <w:t>y</w:t>
      </w:r>
      <w:r w:rsidRPr="00D41AE8">
        <w:rPr>
          <w:rFonts w:ascii="Yu Gothic" w:eastAsia="Yu Gothic" w:hAnsi="Yu Gothic"/>
        </w:rPr>
        <w:t xml:space="preserve">: </w:t>
      </w:r>
      <w:r w:rsidR="00381C22" w:rsidRPr="00381C22">
        <w:rPr>
          <w:rFonts w:ascii="Yu Gothic" w:eastAsia="Yu Gothic" w:hAnsi="Yu Gothic"/>
        </w:rPr>
        <w:t>Georgia</w:t>
      </w:r>
      <w:r w:rsidRPr="00381C22">
        <w:rPr>
          <w:rFonts w:ascii="Yu Gothic" w:eastAsia="Yu Gothic" w:hAnsi="Yu Gothic"/>
        </w:rPr>
        <w:t xml:space="preserve"> </w:t>
      </w:r>
      <w:r w:rsidR="00381C22">
        <w:rPr>
          <w:rFonts w:ascii="Yu Gothic" w:eastAsia="Yu Gothic" w:hAnsi="Yu Gothic"/>
        </w:rPr>
        <w:t xml:space="preserve">(text), </w:t>
      </w:r>
      <w:r w:rsidR="00844E9A" w:rsidRPr="00381C22">
        <w:rPr>
          <w:rFonts w:ascii="Yu Gothic" w:eastAsia="Yu Gothic" w:hAnsi="Yu Gothic"/>
        </w:rPr>
        <w:t>Century Gothic</w:t>
      </w:r>
      <w:r w:rsidR="00381C22">
        <w:rPr>
          <w:rFonts w:ascii="Yu Gothic" w:eastAsia="Yu Gothic" w:hAnsi="Yu Gothic"/>
        </w:rPr>
        <w:t xml:space="preserve"> (nadpisy)</w:t>
      </w:r>
      <w:r w:rsidR="00844E9A" w:rsidRPr="00381C22">
        <w:rPr>
          <w:rFonts w:ascii="Yu Gothic" w:eastAsia="Yu Gothic" w:hAnsi="Yu Gothic"/>
        </w:rPr>
        <w:t>.</w:t>
      </w:r>
      <w:r w:rsidRPr="00381C22">
        <w:rPr>
          <w:rFonts w:ascii="Yu Gothic" w:eastAsia="Yu Gothic" w:hAnsi="Yu Gothic"/>
        </w:rPr>
        <w:t xml:space="preserve"> </w:t>
      </w:r>
    </w:p>
    <w:p w:rsidR="00F807EC" w:rsidRPr="00D41AE8" w:rsidRDefault="00F807EC" w:rsidP="00D41AE8">
      <w:pPr>
        <w:pStyle w:val="ListParagraph"/>
        <w:numPr>
          <w:ilvl w:val="1"/>
          <w:numId w:val="2"/>
        </w:numPr>
        <w:spacing w:after="0" w:line="240" w:lineRule="auto"/>
        <w:jc w:val="both"/>
        <w:rPr>
          <w:rFonts w:ascii="Yu Gothic" w:eastAsia="Yu Gothic" w:hAnsi="Yu Gothic"/>
        </w:rPr>
      </w:pPr>
      <w:r w:rsidRPr="00D41AE8">
        <w:rPr>
          <w:rFonts w:ascii="Yu Gothic" w:eastAsia="Yu Gothic" w:hAnsi="Yu Gothic"/>
        </w:rPr>
        <w:t>Řádkování: 1,1 násobek</w:t>
      </w:r>
      <w:r w:rsidR="00CC3F8B" w:rsidRPr="00D41AE8">
        <w:rPr>
          <w:rFonts w:ascii="Yu Gothic" w:eastAsia="Yu Gothic" w:hAnsi="Yu Gothic"/>
        </w:rPr>
        <w:t>.</w:t>
      </w:r>
    </w:p>
    <w:p w:rsidR="00F807EC" w:rsidRPr="00D41AE8" w:rsidRDefault="00F807EC" w:rsidP="00D41AE8">
      <w:pPr>
        <w:pStyle w:val="ListParagraph"/>
        <w:numPr>
          <w:ilvl w:val="1"/>
          <w:numId w:val="2"/>
        </w:numPr>
        <w:spacing w:after="0" w:line="240" w:lineRule="auto"/>
        <w:jc w:val="both"/>
        <w:rPr>
          <w:rFonts w:ascii="Yu Gothic" w:eastAsia="Yu Gothic" w:hAnsi="Yu Gothic"/>
        </w:rPr>
      </w:pPr>
      <w:r w:rsidRPr="00D41AE8">
        <w:rPr>
          <w:rFonts w:ascii="Yu Gothic" w:eastAsia="Yu Gothic" w:hAnsi="Yu Gothic"/>
        </w:rPr>
        <w:t xml:space="preserve">Pod názvem kapitoly/povídky 2 </w:t>
      </w:r>
      <w:r w:rsidR="00844E9A" w:rsidRPr="00D41AE8">
        <w:rPr>
          <w:rFonts w:ascii="Yu Gothic" w:eastAsia="Yu Gothic" w:hAnsi="Yu Gothic"/>
        </w:rPr>
        <w:t xml:space="preserve">volné </w:t>
      </w:r>
      <w:r w:rsidRPr="00D41AE8">
        <w:rPr>
          <w:rFonts w:ascii="Yu Gothic" w:eastAsia="Yu Gothic" w:hAnsi="Yu Gothic"/>
        </w:rPr>
        <w:t>řádky.</w:t>
      </w:r>
    </w:p>
    <w:p w:rsidR="008D2C14" w:rsidRPr="00D41AE8" w:rsidRDefault="00F807EC" w:rsidP="00D41AE8">
      <w:pPr>
        <w:spacing w:after="0" w:line="240" w:lineRule="auto"/>
        <w:jc w:val="both"/>
        <w:rPr>
          <w:rFonts w:ascii="Yu Gothic" w:eastAsia="Yu Gothic" w:hAnsi="Yu Gothic"/>
          <w:i/>
          <w:color w:val="7F7F7F" w:themeColor="text1" w:themeTint="80"/>
        </w:rPr>
      </w:pPr>
      <w:r w:rsidRPr="00D41AE8">
        <w:rPr>
          <w:rFonts w:ascii="Yu Gothic" w:eastAsia="Yu Gothic" w:hAnsi="Yu Gothic"/>
        </w:rPr>
        <w:t>Případné odlišné nastavení technických parametrů je věcí jednání.</w:t>
      </w:r>
      <w:r w:rsidR="008D2C14" w:rsidRPr="00D41AE8">
        <w:rPr>
          <w:rFonts w:ascii="Yu Gothic" w:eastAsia="Yu Gothic" w:hAnsi="Yu Gothic"/>
          <w:i/>
          <w:color w:val="7F7F7F" w:themeColor="text1" w:themeTint="80"/>
        </w:rPr>
        <w:t xml:space="preserve"> </w:t>
      </w:r>
    </w:p>
    <w:p w:rsidR="008D2C14" w:rsidRPr="00D41AE8" w:rsidRDefault="008D2C14" w:rsidP="00D41AE8">
      <w:pPr>
        <w:spacing w:after="0" w:line="240" w:lineRule="auto"/>
        <w:jc w:val="both"/>
        <w:rPr>
          <w:rFonts w:ascii="Yu Gothic" w:eastAsia="Yu Gothic" w:hAnsi="Yu Gothic"/>
          <w:i/>
          <w:color w:val="7F7F7F" w:themeColor="text1" w:themeTint="80"/>
        </w:rPr>
      </w:pPr>
      <w:r w:rsidRPr="00D41AE8">
        <w:rPr>
          <w:rFonts w:ascii="Yu Gothic" w:eastAsia="Yu Gothic" w:hAnsi="Yu Gothic"/>
          <w:i/>
          <w:color w:val="7F7F7F" w:themeColor="text1" w:themeTint="80"/>
        </w:rPr>
        <w:t>*) vysvětlení k obálce: 4/0 = potisk vnějších stran, 4/1 = potisk vnějších stran + první vnitřní, 4/4 = potisk všech stran obálky. CMYK je použité barevné schéma (plnobarevný tisk).</w:t>
      </w:r>
    </w:p>
    <w:p w:rsidR="00F807EC" w:rsidRPr="00D41AE8" w:rsidRDefault="00F807EC" w:rsidP="00D41AE8">
      <w:pPr>
        <w:pStyle w:val="ListParagraph"/>
        <w:numPr>
          <w:ilvl w:val="0"/>
          <w:numId w:val="2"/>
        </w:numPr>
        <w:spacing w:after="0" w:line="240" w:lineRule="auto"/>
        <w:ind w:left="426"/>
        <w:jc w:val="both"/>
        <w:rPr>
          <w:rFonts w:ascii="Yu Gothic" w:eastAsia="Yu Gothic" w:hAnsi="Yu Gothic"/>
        </w:rPr>
      </w:pPr>
      <w:r w:rsidRPr="00D41AE8">
        <w:rPr>
          <w:rFonts w:ascii="Yu Gothic" w:eastAsia="Yu Gothic" w:hAnsi="Yu Gothic"/>
        </w:rPr>
        <w:t xml:space="preserve">Další součástí nabídky je i doporučený náklad. Minimální </w:t>
      </w:r>
      <w:r w:rsidR="00844E9A" w:rsidRPr="00D41AE8">
        <w:rPr>
          <w:rFonts w:ascii="Yu Gothic" w:eastAsia="Yu Gothic" w:hAnsi="Yu Gothic"/>
        </w:rPr>
        <w:t xml:space="preserve">doporučený </w:t>
      </w:r>
      <w:r w:rsidRPr="00D41AE8">
        <w:rPr>
          <w:rFonts w:ascii="Yu Gothic" w:eastAsia="Yu Gothic" w:hAnsi="Yu Gothic"/>
        </w:rPr>
        <w:t xml:space="preserve">náklad je 100 výtisků. </w:t>
      </w:r>
      <w:r w:rsidR="00844E9A" w:rsidRPr="00D41AE8">
        <w:rPr>
          <w:rFonts w:ascii="Yu Gothic" w:eastAsia="Yu Gothic" w:hAnsi="Yu Gothic"/>
        </w:rPr>
        <w:t>Pokud</w:t>
      </w:r>
      <w:r w:rsidRPr="00D41AE8">
        <w:rPr>
          <w:rFonts w:ascii="Yu Gothic" w:eastAsia="Yu Gothic" w:hAnsi="Yu Gothic"/>
        </w:rPr>
        <w:t xml:space="preserve"> by autor trval na menším nákladu, </w:t>
      </w:r>
      <w:r w:rsidR="00844E9A" w:rsidRPr="00D41AE8">
        <w:rPr>
          <w:rFonts w:ascii="Yu Gothic" w:eastAsia="Yu Gothic" w:hAnsi="Yu Gothic"/>
        </w:rPr>
        <w:t>vydá</w:t>
      </w:r>
      <w:r w:rsidRPr="00D41AE8">
        <w:rPr>
          <w:rFonts w:ascii="Yu Gothic" w:eastAsia="Yu Gothic" w:hAnsi="Yu Gothic"/>
        </w:rPr>
        <w:t>me mu knihu taky, ale moc to nedoporučujeme – dost to prodraží kusovou cenu.</w:t>
      </w:r>
    </w:p>
    <w:p w:rsidR="00F807EC" w:rsidRPr="00D41AE8" w:rsidRDefault="00F807EC" w:rsidP="00D41AE8">
      <w:pPr>
        <w:pStyle w:val="ListParagraph"/>
        <w:numPr>
          <w:ilvl w:val="0"/>
          <w:numId w:val="2"/>
        </w:numPr>
        <w:spacing w:after="0" w:line="240" w:lineRule="auto"/>
        <w:ind w:left="426"/>
        <w:jc w:val="both"/>
        <w:rPr>
          <w:rFonts w:ascii="Yu Gothic" w:eastAsia="Yu Gothic" w:hAnsi="Yu Gothic"/>
        </w:rPr>
      </w:pPr>
      <w:r w:rsidRPr="00D41AE8">
        <w:rPr>
          <w:rFonts w:ascii="Yu Gothic" w:eastAsia="Yu Gothic" w:hAnsi="Yu Gothic"/>
        </w:rPr>
        <w:t xml:space="preserve">Dojde-li k dohodě mezi nakladatelstvím a autorem, zašleme autorovi návrh </w:t>
      </w:r>
      <w:r w:rsidR="00713F7D" w:rsidRPr="00D41AE8">
        <w:rPr>
          <w:rFonts w:ascii="Yu Gothic" w:eastAsia="Yu Gothic" w:hAnsi="Yu Gothic"/>
        </w:rPr>
        <w:t xml:space="preserve">nakladatelské </w:t>
      </w:r>
      <w:r w:rsidRPr="00D41AE8">
        <w:rPr>
          <w:rFonts w:ascii="Yu Gothic" w:eastAsia="Yu Gothic" w:hAnsi="Yu Gothic"/>
        </w:rPr>
        <w:t>smlouvy i s kalkulací. Pokud smlouvu podepíše, podepíšeme ji taky, a výroba může začít.</w:t>
      </w:r>
    </w:p>
    <w:p w:rsidR="00F807EC" w:rsidRPr="00D41AE8" w:rsidRDefault="00F807EC" w:rsidP="00D41AE8">
      <w:pPr>
        <w:pStyle w:val="ListParagraph"/>
        <w:numPr>
          <w:ilvl w:val="0"/>
          <w:numId w:val="2"/>
        </w:numPr>
        <w:spacing w:after="0" w:line="240" w:lineRule="auto"/>
        <w:ind w:left="426"/>
        <w:jc w:val="both"/>
        <w:rPr>
          <w:rFonts w:ascii="Yu Gothic" w:eastAsia="Yu Gothic" w:hAnsi="Yu Gothic"/>
        </w:rPr>
      </w:pPr>
      <w:r w:rsidRPr="00D41AE8">
        <w:rPr>
          <w:rFonts w:ascii="Yu Gothic" w:eastAsia="Yu Gothic" w:hAnsi="Yu Gothic"/>
        </w:rPr>
        <w:t>Jak výroba probíhá:</w:t>
      </w:r>
    </w:p>
    <w:p w:rsidR="00F807EC" w:rsidRPr="00D41AE8" w:rsidRDefault="00DE08B3" w:rsidP="00D41AE8">
      <w:pPr>
        <w:pStyle w:val="ListParagraph"/>
        <w:numPr>
          <w:ilvl w:val="1"/>
          <w:numId w:val="2"/>
        </w:numPr>
        <w:spacing w:after="0" w:line="240" w:lineRule="auto"/>
        <w:jc w:val="both"/>
        <w:rPr>
          <w:rFonts w:ascii="Yu Gothic" w:eastAsia="Yu Gothic" w:hAnsi="Yu Gothic"/>
        </w:rPr>
      </w:pPr>
      <w:r w:rsidRPr="00D41AE8">
        <w:rPr>
          <w:rFonts w:ascii="Yu Gothic" w:eastAsia="Yu Gothic" w:hAnsi="Yu Gothic"/>
        </w:rPr>
        <w:t>Jazyková/stylistická korektura: může si ji autor provést sám, nebo objednat od nakladatele.</w:t>
      </w:r>
      <w:r w:rsidR="00381C22">
        <w:rPr>
          <w:rFonts w:ascii="Yu Gothic" w:eastAsia="Yu Gothic" w:hAnsi="Yu Gothic"/>
        </w:rPr>
        <w:t xml:space="preserve"> V případě, že si autor povede korekturu sám, stejně ji po něm zkontrolujeme, a v případě „špatné práce“ odmítneme knihu vydat před porvedením korektury opravdu důkladné.</w:t>
      </w:r>
    </w:p>
    <w:p w:rsidR="00DE08B3" w:rsidRPr="00D41AE8" w:rsidRDefault="00DE08B3" w:rsidP="00D41AE8">
      <w:pPr>
        <w:pStyle w:val="ListParagraph"/>
        <w:numPr>
          <w:ilvl w:val="1"/>
          <w:numId w:val="2"/>
        </w:numPr>
        <w:spacing w:after="0" w:line="240" w:lineRule="auto"/>
        <w:jc w:val="both"/>
        <w:rPr>
          <w:rFonts w:ascii="Yu Gothic" w:eastAsia="Yu Gothic" w:hAnsi="Yu Gothic"/>
        </w:rPr>
      </w:pPr>
      <w:r w:rsidRPr="00D41AE8">
        <w:rPr>
          <w:rFonts w:ascii="Yu Gothic" w:eastAsia="Yu Gothic" w:hAnsi="Yu Gothic"/>
        </w:rPr>
        <w:t xml:space="preserve">Grafický návrh obálky: opět, autor může dodat vlastní návrh (my si však vyhrazujeme právo ho </w:t>
      </w:r>
      <w:r w:rsidR="00381C22">
        <w:rPr>
          <w:rFonts w:ascii="Yu Gothic" w:eastAsia="Yu Gothic" w:hAnsi="Yu Gothic"/>
        </w:rPr>
        <w:t>posoudi</w:t>
      </w:r>
      <w:r w:rsidRPr="00D41AE8">
        <w:rPr>
          <w:rFonts w:ascii="Yu Gothic" w:eastAsia="Yu Gothic" w:hAnsi="Yu Gothic"/>
        </w:rPr>
        <w:t>t), nebo nechat vypracovat návrh od nakladatele (máme opravdu velmi schopnou grafičku).</w:t>
      </w:r>
    </w:p>
    <w:p w:rsidR="00DE08B3" w:rsidRPr="00D41AE8" w:rsidRDefault="00DE08B3" w:rsidP="00D41AE8">
      <w:pPr>
        <w:pStyle w:val="ListParagraph"/>
        <w:numPr>
          <w:ilvl w:val="1"/>
          <w:numId w:val="2"/>
        </w:numPr>
        <w:spacing w:after="0" w:line="240" w:lineRule="auto"/>
        <w:jc w:val="both"/>
        <w:rPr>
          <w:rFonts w:ascii="Yu Gothic" w:eastAsia="Yu Gothic" w:hAnsi="Yu Gothic"/>
        </w:rPr>
      </w:pPr>
      <w:r w:rsidRPr="00D41AE8">
        <w:rPr>
          <w:rFonts w:ascii="Yu Gothic" w:eastAsia="Yu Gothic" w:hAnsi="Yu Gothic"/>
        </w:rPr>
        <w:t>Jakmile je oboje oboustranně odsouhlaseno, zpracuje nakladatel náhled tiskového podkladu (tedy elektronickou verzi knihy už ve finálním vzhledu).</w:t>
      </w:r>
    </w:p>
    <w:p w:rsidR="00DE08B3" w:rsidRPr="00D41AE8" w:rsidRDefault="00DE08B3" w:rsidP="00D41AE8">
      <w:pPr>
        <w:pStyle w:val="ListParagraph"/>
        <w:numPr>
          <w:ilvl w:val="1"/>
          <w:numId w:val="2"/>
        </w:numPr>
        <w:spacing w:after="0" w:line="240" w:lineRule="auto"/>
        <w:jc w:val="both"/>
        <w:rPr>
          <w:rFonts w:ascii="Yu Gothic" w:eastAsia="Yu Gothic" w:hAnsi="Yu Gothic"/>
        </w:rPr>
      </w:pPr>
      <w:r w:rsidRPr="00D41AE8">
        <w:rPr>
          <w:rFonts w:ascii="Yu Gothic" w:eastAsia="Yu Gothic" w:hAnsi="Yu Gothic"/>
        </w:rPr>
        <w:t>Po oboustranném odsouhlasení náhledu nakladatel přidělí ISBN</w:t>
      </w:r>
      <w:r w:rsidR="00B52E6B" w:rsidRPr="00D41AE8">
        <w:rPr>
          <w:rFonts w:ascii="Yu Gothic" w:eastAsia="Yu Gothic" w:hAnsi="Yu Gothic"/>
        </w:rPr>
        <w:t xml:space="preserve"> (knihy bez ISBN nevydáváme)</w:t>
      </w:r>
      <w:r w:rsidRPr="00D41AE8">
        <w:rPr>
          <w:rFonts w:ascii="Yu Gothic" w:eastAsia="Yu Gothic" w:hAnsi="Yu Gothic"/>
        </w:rPr>
        <w:t xml:space="preserve"> a zadá tiskárně výrobu. Prvním krokem je výroba nátisku, tj. jednoho výtisku hotové knihy. Tento musí být schválen jak autorem, tak nakladatelem.</w:t>
      </w:r>
    </w:p>
    <w:p w:rsidR="00DE08B3" w:rsidRPr="00D41AE8" w:rsidRDefault="00DE08B3" w:rsidP="00D41AE8">
      <w:pPr>
        <w:pStyle w:val="ListParagraph"/>
        <w:numPr>
          <w:ilvl w:val="1"/>
          <w:numId w:val="2"/>
        </w:numPr>
        <w:spacing w:after="0" w:line="240" w:lineRule="auto"/>
        <w:jc w:val="both"/>
        <w:rPr>
          <w:rFonts w:ascii="Yu Gothic" w:eastAsia="Yu Gothic" w:hAnsi="Yu Gothic"/>
        </w:rPr>
      </w:pPr>
      <w:r w:rsidRPr="00D41AE8">
        <w:rPr>
          <w:rFonts w:ascii="Yu Gothic" w:eastAsia="Yu Gothic" w:hAnsi="Yu Gothic"/>
        </w:rPr>
        <w:t>Po schválení nátisku vyrobí tiskárna knihy v požadovaném nákladu.</w:t>
      </w:r>
    </w:p>
    <w:p w:rsidR="00DE08B3" w:rsidRPr="00D41AE8" w:rsidRDefault="00DE08B3" w:rsidP="00D41AE8">
      <w:pPr>
        <w:pStyle w:val="ListParagraph"/>
        <w:numPr>
          <w:ilvl w:val="1"/>
          <w:numId w:val="2"/>
        </w:numPr>
        <w:spacing w:after="0" w:line="240" w:lineRule="auto"/>
        <w:jc w:val="both"/>
        <w:rPr>
          <w:rFonts w:ascii="Yu Gothic" w:eastAsia="Yu Gothic" w:hAnsi="Yu Gothic"/>
        </w:rPr>
      </w:pPr>
      <w:r w:rsidRPr="00D41AE8">
        <w:rPr>
          <w:rFonts w:ascii="Yu Gothic" w:eastAsia="Yu Gothic" w:hAnsi="Yu Gothic"/>
        </w:rPr>
        <w:lastRenderedPageBreak/>
        <w:t xml:space="preserve">Jakmile jsou knihy hotové, může si je autor </w:t>
      </w:r>
      <w:r w:rsidR="00844E9A" w:rsidRPr="00D41AE8">
        <w:rPr>
          <w:rFonts w:ascii="Yu Gothic" w:eastAsia="Yu Gothic" w:hAnsi="Yu Gothic"/>
        </w:rPr>
        <w:t xml:space="preserve">(po uhrazení faktury, viz níže) </w:t>
      </w:r>
      <w:r w:rsidRPr="00D41AE8">
        <w:rPr>
          <w:rFonts w:ascii="Yu Gothic" w:eastAsia="Yu Gothic" w:hAnsi="Yu Gothic"/>
        </w:rPr>
        <w:t>převzít – buď všechny, nebo jen část (a zbytek nechat nakladateli do prodeje formou konsignačního skladu).</w:t>
      </w:r>
    </w:p>
    <w:p w:rsidR="00DE08B3" w:rsidRPr="00D41AE8" w:rsidRDefault="00DE08B3" w:rsidP="00D41AE8">
      <w:pPr>
        <w:spacing w:after="0" w:line="240" w:lineRule="auto"/>
        <w:ind w:left="426"/>
        <w:jc w:val="both"/>
        <w:rPr>
          <w:rFonts w:ascii="Yu Gothic" w:eastAsia="Yu Gothic" w:hAnsi="Yu Gothic"/>
        </w:rPr>
      </w:pPr>
      <w:r w:rsidRPr="00D41AE8">
        <w:rPr>
          <w:rFonts w:ascii="Yu Gothic" w:eastAsia="Yu Gothic" w:hAnsi="Yu Gothic"/>
        </w:rPr>
        <w:t xml:space="preserve">Upozorňujeme, že nakladatel si z nákladu </w:t>
      </w:r>
      <w:r w:rsidR="005F5C8B" w:rsidRPr="00D41AE8">
        <w:rPr>
          <w:rFonts w:ascii="Yu Gothic" w:eastAsia="Yu Gothic" w:hAnsi="Yu Gothic"/>
        </w:rPr>
        <w:t>ponechá 5 povinných výtisků pro státní instituce dle zákona, a 2 výtisky pro účely archivace. Dále si po dobu 60 dní podrží 16 výtisků pro případné uspokojení knihoven na základě zákonné nabídkové povinnosti</w:t>
      </w:r>
      <w:r w:rsidR="00844E9A" w:rsidRPr="00D41AE8">
        <w:rPr>
          <w:rFonts w:ascii="Yu Gothic" w:eastAsia="Yu Gothic" w:hAnsi="Yu Gothic"/>
        </w:rPr>
        <w:t xml:space="preserve"> (v tomto případě se </w:t>
      </w:r>
      <w:r w:rsidR="002D2035" w:rsidRPr="00D41AE8">
        <w:rPr>
          <w:rFonts w:ascii="Yu Gothic" w:eastAsia="Yu Gothic" w:hAnsi="Yu Gothic"/>
        </w:rPr>
        <w:t>při úspěšné nabídce jedná o prodej knihy, čili výnos pro autora)</w:t>
      </w:r>
      <w:r w:rsidR="005F5C8B" w:rsidRPr="00D41AE8">
        <w:rPr>
          <w:rFonts w:ascii="Yu Gothic" w:eastAsia="Yu Gothic" w:hAnsi="Yu Gothic"/>
        </w:rPr>
        <w:t>.</w:t>
      </w:r>
    </w:p>
    <w:p w:rsidR="005F5C8B" w:rsidRPr="00D41AE8" w:rsidRDefault="005F5C8B" w:rsidP="00D41AE8">
      <w:pPr>
        <w:spacing w:after="0" w:line="240" w:lineRule="auto"/>
        <w:ind w:left="426"/>
        <w:jc w:val="both"/>
        <w:rPr>
          <w:rFonts w:ascii="Yu Gothic" w:eastAsia="Yu Gothic" w:hAnsi="Yu Gothic"/>
        </w:rPr>
      </w:pPr>
    </w:p>
    <w:p w:rsidR="008D2C14" w:rsidRPr="00D41AE8" w:rsidRDefault="008D2C14" w:rsidP="00D41AE8">
      <w:pPr>
        <w:spacing w:after="0" w:line="240" w:lineRule="auto"/>
        <w:jc w:val="both"/>
        <w:rPr>
          <w:rFonts w:ascii="Yu Gothic" w:eastAsia="Yu Gothic" w:hAnsi="Yu Gothic"/>
          <w:b/>
          <w:color w:val="1F4E79" w:themeColor="accent5" w:themeShade="80"/>
        </w:rPr>
      </w:pPr>
      <w:r w:rsidRPr="00D41AE8">
        <w:rPr>
          <w:rFonts w:ascii="Yu Gothic" w:eastAsia="Yu Gothic" w:hAnsi="Yu Gothic"/>
          <w:b/>
          <w:color w:val="1F4E79" w:themeColor="accent5" w:themeShade="80"/>
        </w:rPr>
        <w:t>Jak je to s placením?</w:t>
      </w:r>
    </w:p>
    <w:p w:rsidR="008D2C14" w:rsidRPr="00D41AE8" w:rsidRDefault="008D2C14" w:rsidP="00D41AE8">
      <w:pPr>
        <w:spacing w:after="0" w:line="240" w:lineRule="auto"/>
        <w:jc w:val="both"/>
        <w:rPr>
          <w:rFonts w:ascii="Yu Gothic" w:eastAsia="Yu Gothic" w:hAnsi="Yu Gothic"/>
        </w:rPr>
      </w:pPr>
      <w:r w:rsidRPr="00D41AE8">
        <w:rPr>
          <w:rFonts w:ascii="Yu Gothic" w:eastAsia="Yu Gothic" w:hAnsi="Yu Gothic"/>
        </w:rPr>
        <w:t>Nakladatelství většinou požadují celou platbu za výrobu knihy předem. My nikoli. Chceme být féroví ve všem, čili i v tomto.</w:t>
      </w:r>
    </w:p>
    <w:p w:rsidR="008D2C14" w:rsidRPr="00D41AE8" w:rsidRDefault="008D2C14" w:rsidP="00D41AE8">
      <w:pPr>
        <w:spacing w:after="0" w:line="240" w:lineRule="auto"/>
        <w:jc w:val="both"/>
        <w:rPr>
          <w:rFonts w:ascii="Yu Gothic" w:eastAsia="Yu Gothic" w:hAnsi="Yu Gothic"/>
        </w:rPr>
      </w:pPr>
      <w:r w:rsidRPr="00D41AE8">
        <w:rPr>
          <w:rFonts w:ascii="Yu Gothic" w:eastAsia="Yu Gothic" w:hAnsi="Yu Gothic"/>
        </w:rPr>
        <w:t>Jak tedy vypadá náš splátkový kalendář?</w:t>
      </w:r>
    </w:p>
    <w:p w:rsidR="008D2C14" w:rsidRPr="00D41AE8" w:rsidRDefault="008D2C14" w:rsidP="00D41AE8">
      <w:pPr>
        <w:pStyle w:val="ListParagraph"/>
        <w:numPr>
          <w:ilvl w:val="0"/>
          <w:numId w:val="3"/>
        </w:numPr>
        <w:spacing w:after="0" w:line="240" w:lineRule="auto"/>
        <w:ind w:left="426"/>
        <w:jc w:val="both"/>
        <w:rPr>
          <w:rFonts w:ascii="Yu Gothic" w:eastAsia="Yu Gothic" w:hAnsi="Yu Gothic"/>
        </w:rPr>
      </w:pPr>
      <w:r w:rsidRPr="00D41AE8">
        <w:rPr>
          <w:rFonts w:ascii="Yu Gothic" w:eastAsia="Yu Gothic" w:hAnsi="Yu Gothic"/>
        </w:rPr>
        <w:t xml:space="preserve">Záloha </w:t>
      </w:r>
      <w:r w:rsidR="00A21878">
        <w:rPr>
          <w:rFonts w:ascii="Yu Gothic" w:eastAsia="Yu Gothic" w:hAnsi="Yu Gothic"/>
        </w:rPr>
        <w:t>2</w:t>
      </w:r>
      <w:r w:rsidRPr="00D41AE8">
        <w:rPr>
          <w:rFonts w:ascii="Yu Gothic" w:eastAsia="Yu Gothic" w:hAnsi="Yu Gothic"/>
        </w:rPr>
        <w:t> </w:t>
      </w:r>
      <w:r w:rsidR="00543C7D">
        <w:rPr>
          <w:rFonts w:ascii="Yu Gothic" w:eastAsia="Yu Gothic" w:hAnsi="Yu Gothic"/>
        </w:rPr>
        <w:t>0</w:t>
      </w:r>
      <w:r w:rsidRPr="00D41AE8">
        <w:rPr>
          <w:rFonts w:ascii="Yu Gothic" w:eastAsia="Yu Gothic" w:hAnsi="Yu Gothic"/>
        </w:rPr>
        <w:t>00 Kč při podpisu nakladatelské smlouvy = pokrytí rizika nakladatele (jinými slovy, necháme-li zpracovat korekturu a grafiku, a autor si pak vše rozmyslí … vznikne nám marný náklad … toto riziko musíme pokrýt, podobné ztrátové podniky si jednoduše nemůžeme dovolit).</w:t>
      </w:r>
    </w:p>
    <w:p w:rsidR="008D2C14" w:rsidRPr="00D41AE8" w:rsidRDefault="008D2C14" w:rsidP="00D41AE8">
      <w:pPr>
        <w:pStyle w:val="ListParagraph"/>
        <w:numPr>
          <w:ilvl w:val="0"/>
          <w:numId w:val="3"/>
        </w:numPr>
        <w:spacing w:after="0" w:line="240" w:lineRule="auto"/>
        <w:ind w:left="426"/>
        <w:jc w:val="both"/>
        <w:rPr>
          <w:rFonts w:ascii="Yu Gothic" w:eastAsia="Yu Gothic" w:hAnsi="Yu Gothic"/>
        </w:rPr>
      </w:pPr>
      <w:r w:rsidRPr="00D41AE8">
        <w:rPr>
          <w:rFonts w:ascii="Yu Gothic" w:eastAsia="Yu Gothic" w:hAnsi="Yu Gothic"/>
        </w:rPr>
        <w:t xml:space="preserve">Platba za první etapu – zpracování podkladů pro tisk. </w:t>
      </w:r>
      <w:r w:rsidR="00E8255C" w:rsidRPr="00D41AE8">
        <w:rPr>
          <w:rFonts w:ascii="Yu Gothic" w:eastAsia="Yu Gothic" w:hAnsi="Yu Gothic"/>
        </w:rPr>
        <w:t xml:space="preserve">Platí se až po zhotovení podkladů. </w:t>
      </w:r>
      <w:r w:rsidRPr="00D41AE8">
        <w:rPr>
          <w:rFonts w:ascii="Yu Gothic" w:eastAsia="Yu Gothic" w:hAnsi="Yu Gothic"/>
        </w:rPr>
        <w:t xml:space="preserve">Od částky nákladů na první etapu se pochopitelně odečte již zaplacená záloha </w:t>
      </w:r>
      <w:r w:rsidR="00543C7D">
        <w:rPr>
          <w:rFonts w:ascii="Yu Gothic" w:eastAsia="Yu Gothic" w:hAnsi="Yu Gothic"/>
        </w:rPr>
        <w:t>2</w:t>
      </w:r>
      <w:r w:rsidRPr="00D41AE8">
        <w:rPr>
          <w:rFonts w:ascii="Yu Gothic" w:eastAsia="Yu Gothic" w:hAnsi="Yu Gothic"/>
        </w:rPr>
        <w:t> 000 Kč.</w:t>
      </w:r>
    </w:p>
    <w:p w:rsidR="008D2C14" w:rsidRPr="00D41AE8" w:rsidRDefault="008D2C14" w:rsidP="00D41AE8">
      <w:pPr>
        <w:pStyle w:val="ListParagraph"/>
        <w:numPr>
          <w:ilvl w:val="0"/>
          <w:numId w:val="3"/>
        </w:numPr>
        <w:spacing w:after="0" w:line="240" w:lineRule="auto"/>
        <w:ind w:left="426"/>
        <w:jc w:val="both"/>
        <w:rPr>
          <w:rFonts w:ascii="Yu Gothic" w:eastAsia="Yu Gothic" w:hAnsi="Yu Gothic"/>
        </w:rPr>
      </w:pPr>
      <w:r w:rsidRPr="00D41AE8">
        <w:rPr>
          <w:rFonts w:ascii="Yu Gothic" w:eastAsia="Yu Gothic" w:hAnsi="Yu Gothic"/>
        </w:rPr>
        <w:t>Platba za druhou etapu – výrobu knih. V</w:t>
      </w:r>
      <w:r w:rsidRPr="00D41AE8">
        <w:rPr>
          <w:rFonts w:ascii="Yu Gothic" w:eastAsia="Yu Gothic" w:hAnsi="Yu Gothic"/>
          <w:color w:val="FF0000"/>
        </w:rPr>
        <w:t> </w:t>
      </w:r>
      <w:r w:rsidRPr="00D41AE8">
        <w:rPr>
          <w:rFonts w:ascii="Yu Gothic" w:eastAsia="Yu Gothic" w:hAnsi="Yu Gothic"/>
        </w:rPr>
        <w:t>okamžiku, kdy přistanou peníze na účtu nakladatelství, okamžitě předáváme knihy autorovi, resp. spouštíme jejich prodej v našem internetovém obchodě.</w:t>
      </w:r>
    </w:p>
    <w:p w:rsidR="008D2C14" w:rsidRPr="00D41AE8" w:rsidRDefault="008D2C14" w:rsidP="00D41AE8">
      <w:pPr>
        <w:spacing w:after="0" w:line="240" w:lineRule="auto"/>
        <w:jc w:val="both"/>
        <w:rPr>
          <w:rFonts w:ascii="Yu Gothic" w:eastAsia="Yu Gothic" w:hAnsi="Yu Gothic"/>
        </w:rPr>
      </w:pPr>
    </w:p>
    <w:p w:rsidR="005F5C8B" w:rsidRPr="00D41AE8" w:rsidRDefault="005F5C8B" w:rsidP="00D41AE8">
      <w:pPr>
        <w:spacing w:after="0" w:line="240" w:lineRule="auto"/>
        <w:jc w:val="both"/>
        <w:rPr>
          <w:rFonts w:ascii="Yu Gothic" w:eastAsia="Yu Gothic" w:hAnsi="Yu Gothic"/>
          <w:color w:val="1F4E79" w:themeColor="accent5" w:themeShade="80"/>
        </w:rPr>
      </w:pPr>
      <w:r w:rsidRPr="00D41AE8">
        <w:rPr>
          <w:rFonts w:ascii="Yu Gothic" w:eastAsia="Yu Gothic" w:hAnsi="Yu Gothic"/>
          <w:b/>
          <w:color w:val="1F4E79" w:themeColor="accent5" w:themeShade="80"/>
        </w:rPr>
        <w:t>Příklad</w:t>
      </w:r>
      <w:r w:rsidRPr="00D41AE8">
        <w:rPr>
          <w:rFonts w:ascii="Yu Gothic" w:eastAsia="Yu Gothic" w:hAnsi="Yu Gothic"/>
          <w:color w:val="1F4E79" w:themeColor="accent5" w:themeShade="80"/>
        </w:rPr>
        <w:t>:</w:t>
      </w:r>
    </w:p>
    <w:p w:rsidR="005F5C8B" w:rsidRPr="00D41AE8" w:rsidRDefault="00F851AD" w:rsidP="00D41AE8">
      <w:pPr>
        <w:spacing w:after="0" w:line="240" w:lineRule="auto"/>
        <w:jc w:val="both"/>
        <w:rPr>
          <w:rFonts w:ascii="Yu Gothic" w:eastAsia="Yu Gothic" w:hAnsi="Yu Gothic"/>
        </w:rPr>
      </w:pPr>
      <w:r w:rsidRPr="00D41AE8">
        <w:rPr>
          <w:rFonts w:ascii="Yu Gothic" w:eastAsia="Yu Gothic" w:hAnsi="Yu Gothic"/>
        </w:rPr>
        <w:t xml:space="preserve">Kniha ve formátu 130x190 mm, obálka 4/0 CMYK, lamino mat, papír křída mat 115g, lepená brožura (V2), počet stran bloku: 200, náklad: </w:t>
      </w:r>
      <w:r w:rsidR="00CD39C0" w:rsidRPr="00D41AE8">
        <w:rPr>
          <w:rFonts w:ascii="Yu Gothic" w:eastAsia="Yu Gothic" w:hAnsi="Yu Gothic"/>
        </w:rPr>
        <w:t>3</w:t>
      </w:r>
      <w:r w:rsidRPr="00D41AE8">
        <w:rPr>
          <w:rFonts w:ascii="Yu Gothic" w:eastAsia="Yu Gothic" w:hAnsi="Yu Gothic"/>
        </w:rPr>
        <w:t>00 výtisků.</w:t>
      </w:r>
    </w:p>
    <w:p w:rsidR="00F851AD" w:rsidRPr="00D41AE8" w:rsidRDefault="00F851AD" w:rsidP="00D41AE8">
      <w:pPr>
        <w:spacing w:after="0" w:line="240" w:lineRule="auto"/>
        <w:jc w:val="both"/>
        <w:rPr>
          <w:rFonts w:ascii="Yu Gothic" w:eastAsia="Yu Gothic" w:hAnsi="Yu Gothic"/>
        </w:rPr>
      </w:pPr>
      <w:r w:rsidRPr="00D41AE8">
        <w:rPr>
          <w:rFonts w:ascii="Yu Gothic" w:eastAsia="Yu Gothic" w:hAnsi="Yu Gothic"/>
        </w:rPr>
        <w:t>Kalkulace</w:t>
      </w:r>
      <w:r w:rsidR="009E6DF6" w:rsidRPr="00D41AE8">
        <w:rPr>
          <w:rFonts w:ascii="Yu Gothic" w:eastAsia="Yu Gothic" w:hAnsi="Yu Gothic"/>
        </w:rPr>
        <w:t xml:space="preserve"> </w:t>
      </w:r>
      <w:r w:rsidR="009E6DF6" w:rsidRPr="00D41AE8">
        <w:rPr>
          <w:rFonts w:ascii="Yu Gothic" w:eastAsia="Yu Gothic" w:hAnsi="Yu Gothic"/>
          <w:i/>
          <w:color w:val="7F7F7F" w:themeColor="text1" w:themeTint="80"/>
        </w:rPr>
        <w:t>(veškeré uvedené částky slouží pouze jako příklad)</w:t>
      </w:r>
      <w:r w:rsidRPr="00D41AE8">
        <w:rPr>
          <w:rFonts w:ascii="Yu Gothic" w:eastAsia="Yu Gothic" w:hAnsi="Yu Gothic"/>
        </w:rPr>
        <w:t>:</w:t>
      </w:r>
    </w:p>
    <w:tbl>
      <w:tblPr>
        <w:tblW w:w="9880" w:type="dxa"/>
        <w:tblCellMar>
          <w:left w:w="70" w:type="dxa"/>
          <w:right w:w="70" w:type="dxa"/>
        </w:tblCellMar>
        <w:tblLook w:val="04A0" w:firstRow="1" w:lastRow="0" w:firstColumn="1" w:lastColumn="0" w:noHBand="0" w:noVBand="1"/>
      </w:tblPr>
      <w:tblGrid>
        <w:gridCol w:w="3130"/>
        <w:gridCol w:w="2430"/>
        <w:gridCol w:w="900"/>
        <w:gridCol w:w="630"/>
        <w:gridCol w:w="1350"/>
        <w:gridCol w:w="1440"/>
      </w:tblGrid>
      <w:tr w:rsidR="00D41AE8" w:rsidRPr="00D41AE8" w:rsidTr="00D83A51">
        <w:trPr>
          <w:trHeight w:val="288"/>
        </w:trPr>
        <w:tc>
          <w:tcPr>
            <w:tcW w:w="3130" w:type="dxa"/>
            <w:tcBorders>
              <w:top w:val="single" w:sz="8" w:space="0" w:color="auto"/>
              <w:left w:val="single" w:sz="8" w:space="0" w:color="auto"/>
              <w:bottom w:val="single" w:sz="4" w:space="0" w:color="C6E0B4"/>
              <w:right w:val="single" w:sz="4" w:space="0" w:color="C6E0B4"/>
            </w:tcBorders>
            <w:shd w:val="clear" w:color="auto" w:fill="auto"/>
            <w:noWrap/>
            <w:vAlign w:val="bottom"/>
            <w:hideMark/>
          </w:tcPr>
          <w:p w:rsidR="005F5C8B" w:rsidRPr="00D83A51" w:rsidRDefault="005F5C8B" w:rsidP="00D41AE8">
            <w:pPr>
              <w:spacing w:after="0" w:line="240" w:lineRule="auto"/>
              <w:jc w:val="right"/>
              <w:rPr>
                <w:rFonts w:ascii="Yu Gothic" w:eastAsia="Yu Gothic" w:hAnsi="Yu Gothic" w:cs="Calibri"/>
                <w:b/>
                <w:bCs/>
                <w:sz w:val="18"/>
                <w:szCs w:val="18"/>
                <w:lang w:eastAsia="cs-CZ"/>
              </w:rPr>
            </w:pPr>
            <w:r w:rsidRPr="00D83A51">
              <w:rPr>
                <w:rFonts w:ascii="Yu Gothic" w:eastAsia="Yu Gothic" w:hAnsi="Yu Gothic" w:cs="Calibri"/>
                <w:b/>
                <w:bCs/>
                <w:sz w:val="18"/>
                <w:szCs w:val="18"/>
                <w:lang w:eastAsia="cs-CZ"/>
              </w:rPr>
              <w:t xml:space="preserve">Kniha formát </w:t>
            </w:r>
          </w:p>
        </w:tc>
        <w:tc>
          <w:tcPr>
            <w:tcW w:w="2430" w:type="dxa"/>
            <w:tcBorders>
              <w:top w:val="single" w:sz="8" w:space="0" w:color="auto"/>
              <w:left w:val="nil"/>
              <w:bottom w:val="single" w:sz="4" w:space="0" w:color="C6E0B4"/>
              <w:right w:val="single" w:sz="4" w:space="0" w:color="C6E0B4"/>
            </w:tcBorders>
            <w:shd w:val="clear" w:color="000000" w:fill="FFFF00"/>
            <w:noWrap/>
            <w:vAlign w:val="bottom"/>
            <w:hideMark/>
          </w:tcPr>
          <w:p w:rsidR="005F5C8B" w:rsidRPr="00D83A51" w:rsidRDefault="005F5C8B"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130x190 (ořez z A5)</w:t>
            </w:r>
          </w:p>
        </w:tc>
        <w:tc>
          <w:tcPr>
            <w:tcW w:w="900" w:type="dxa"/>
            <w:vMerge w:val="restart"/>
            <w:tcBorders>
              <w:top w:val="single" w:sz="8" w:space="0" w:color="auto"/>
              <w:left w:val="single" w:sz="4" w:space="0" w:color="C6E0B4"/>
              <w:bottom w:val="single" w:sz="8" w:space="0" w:color="000000"/>
              <w:right w:val="single" w:sz="4" w:space="0" w:color="C6E0B4"/>
            </w:tcBorders>
            <w:shd w:val="clear" w:color="auto" w:fill="auto"/>
            <w:vAlign w:val="bottom"/>
            <w:hideMark/>
          </w:tcPr>
          <w:p w:rsidR="005F5C8B" w:rsidRPr="00D83A51" w:rsidRDefault="005F5C8B" w:rsidP="00D41AE8">
            <w:pPr>
              <w:spacing w:after="0" w:line="240" w:lineRule="auto"/>
              <w:jc w:val="right"/>
              <w:rPr>
                <w:rFonts w:ascii="Yu Gothic" w:eastAsia="Yu Gothic" w:hAnsi="Yu Gothic" w:cs="Calibri"/>
                <w:sz w:val="18"/>
                <w:szCs w:val="18"/>
                <w:lang w:eastAsia="cs-CZ"/>
              </w:rPr>
            </w:pPr>
            <w:r w:rsidRPr="00D83A51">
              <w:rPr>
                <w:rFonts w:ascii="Yu Gothic" w:eastAsia="Yu Gothic" w:hAnsi="Yu Gothic" w:cs="Calibri"/>
                <w:sz w:val="18"/>
                <w:szCs w:val="18"/>
                <w:lang w:eastAsia="cs-CZ"/>
              </w:rPr>
              <w:t>Cena/ks</w:t>
            </w:r>
          </w:p>
        </w:tc>
        <w:tc>
          <w:tcPr>
            <w:tcW w:w="630" w:type="dxa"/>
            <w:vMerge w:val="restart"/>
            <w:tcBorders>
              <w:top w:val="single" w:sz="8" w:space="0" w:color="auto"/>
              <w:left w:val="single" w:sz="4" w:space="0" w:color="C6E0B4"/>
              <w:bottom w:val="single" w:sz="8" w:space="0" w:color="000000"/>
              <w:right w:val="single" w:sz="4" w:space="0" w:color="C6E0B4"/>
            </w:tcBorders>
            <w:shd w:val="clear" w:color="auto" w:fill="auto"/>
            <w:vAlign w:val="bottom"/>
            <w:hideMark/>
          </w:tcPr>
          <w:p w:rsidR="005F5C8B" w:rsidRPr="00D83A51" w:rsidRDefault="005F5C8B" w:rsidP="00D41AE8">
            <w:pPr>
              <w:spacing w:after="0" w:line="240" w:lineRule="auto"/>
              <w:jc w:val="right"/>
              <w:rPr>
                <w:rFonts w:ascii="Yu Gothic" w:eastAsia="Yu Gothic" w:hAnsi="Yu Gothic" w:cs="Calibri"/>
                <w:sz w:val="18"/>
                <w:szCs w:val="18"/>
                <w:lang w:eastAsia="cs-CZ"/>
              </w:rPr>
            </w:pPr>
            <w:r w:rsidRPr="00D83A51">
              <w:rPr>
                <w:rFonts w:ascii="Yu Gothic" w:eastAsia="Yu Gothic" w:hAnsi="Yu Gothic" w:cs="Calibri"/>
                <w:sz w:val="18"/>
                <w:szCs w:val="18"/>
                <w:lang w:eastAsia="cs-CZ"/>
              </w:rPr>
              <w:t>Ks</w:t>
            </w:r>
          </w:p>
        </w:tc>
        <w:tc>
          <w:tcPr>
            <w:tcW w:w="1350" w:type="dxa"/>
            <w:vMerge w:val="restart"/>
            <w:tcBorders>
              <w:top w:val="single" w:sz="8" w:space="0" w:color="auto"/>
              <w:left w:val="single" w:sz="4" w:space="0" w:color="C6E0B4"/>
              <w:bottom w:val="single" w:sz="8" w:space="0" w:color="000000"/>
              <w:right w:val="single" w:sz="4" w:space="0" w:color="C6E0B4"/>
            </w:tcBorders>
            <w:shd w:val="clear" w:color="auto" w:fill="auto"/>
            <w:vAlign w:val="bottom"/>
            <w:hideMark/>
          </w:tcPr>
          <w:p w:rsidR="005F5C8B" w:rsidRPr="00D83A51" w:rsidRDefault="005F5C8B" w:rsidP="00D41AE8">
            <w:pPr>
              <w:spacing w:after="0" w:line="240" w:lineRule="auto"/>
              <w:jc w:val="right"/>
              <w:rPr>
                <w:rFonts w:ascii="Yu Gothic" w:eastAsia="Yu Gothic" w:hAnsi="Yu Gothic" w:cs="Calibri"/>
                <w:b/>
                <w:bCs/>
                <w:sz w:val="18"/>
                <w:szCs w:val="18"/>
                <w:lang w:eastAsia="cs-CZ"/>
              </w:rPr>
            </w:pPr>
            <w:r w:rsidRPr="00D83A51">
              <w:rPr>
                <w:rFonts w:ascii="Yu Gothic" w:eastAsia="Yu Gothic" w:hAnsi="Yu Gothic" w:cs="Calibri"/>
                <w:b/>
                <w:bCs/>
                <w:sz w:val="18"/>
                <w:szCs w:val="18"/>
                <w:lang w:eastAsia="cs-CZ"/>
              </w:rPr>
              <w:t>Cena/výtisk</w:t>
            </w:r>
          </w:p>
        </w:tc>
        <w:tc>
          <w:tcPr>
            <w:tcW w:w="1440" w:type="dxa"/>
            <w:vMerge w:val="restart"/>
            <w:tcBorders>
              <w:top w:val="single" w:sz="8" w:space="0" w:color="auto"/>
              <w:left w:val="single" w:sz="4" w:space="0" w:color="C6E0B4"/>
              <w:bottom w:val="single" w:sz="8" w:space="0" w:color="000000"/>
              <w:right w:val="single" w:sz="8" w:space="0" w:color="auto"/>
            </w:tcBorders>
            <w:shd w:val="clear" w:color="auto" w:fill="auto"/>
            <w:noWrap/>
            <w:vAlign w:val="bottom"/>
            <w:hideMark/>
          </w:tcPr>
          <w:p w:rsidR="005F5C8B" w:rsidRPr="00D83A51" w:rsidRDefault="005F5C8B" w:rsidP="00D41AE8">
            <w:pPr>
              <w:spacing w:after="0" w:line="240" w:lineRule="auto"/>
              <w:jc w:val="right"/>
              <w:rPr>
                <w:rFonts w:ascii="Yu Gothic" w:eastAsia="Yu Gothic" w:hAnsi="Yu Gothic" w:cs="Calibri"/>
                <w:b/>
                <w:bCs/>
                <w:sz w:val="18"/>
                <w:szCs w:val="18"/>
                <w:lang w:eastAsia="cs-CZ"/>
              </w:rPr>
            </w:pPr>
            <w:r w:rsidRPr="00D83A51">
              <w:rPr>
                <w:rFonts w:ascii="Yu Gothic" w:eastAsia="Yu Gothic" w:hAnsi="Yu Gothic" w:cs="Calibri"/>
                <w:b/>
                <w:bCs/>
                <w:sz w:val="18"/>
                <w:szCs w:val="18"/>
                <w:lang w:eastAsia="cs-CZ"/>
              </w:rPr>
              <w:t>Cena/náklad</w:t>
            </w:r>
          </w:p>
        </w:tc>
      </w:tr>
      <w:tr w:rsidR="00D41AE8" w:rsidRPr="00D41AE8" w:rsidTr="00D83A51">
        <w:trPr>
          <w:trHeight w:val="300"/>
        </w:trPr>
        <w:tc>
          <w:tcPr>
            <w:tcW w:w="3130" w:type="dxa"/>
            <w:tcBorders>
              <w:top w:val="nil"/>
              <w:left w:val="single" w:sz="8" w:space="0" w:color="auto"/>
              <w:bottom w:val="single" w:sz="8" w:space="0" w:color="auto"/>
              <w:right w:val="single" w:sz="4" w:space="0" w:color="C6E0B4"/>
            </w:tcBorders>
            <w:shd w:val="clear" w:color="auto" w:fill="auto"/>
            <w:noWrap/>
            <w:vAlign w:val="bottom"/>
            <w:hideMark/>
          </w:tcPr>
          <w:p w:rsidR="005F5C8B" w:rsidRPr="00D83A51" w:rsidRDefault="005F5C8B" w:rsidP="00D41AE8">
            <w:pPr>
              <w:spacing w:after="0" w:line="240" w:lineRule="auto"/>
              <w:jc w:val="right"/>
              <w:rPr>
                <w:rFonts w:ascii="Yu Gothic" w:eastAsia="Yu Gothic" w:hAnsi="Yu Gothic" w:cs="Calibri"/>
                <w:b/>
                <w:bCs/>
                <w:sz w:val="18"/>
                <w:szCs w:val="18"/>
                <w:lang w:eastAsia="cs-CZ"/>
              </w:rPr>
            </w:pPr>
            <w:r w:rsidRPr="00D83A51">
              <w:rPr>
                <w:rFonts w:ascii="Yu Gothic" w:eastAsia="Yu Gothic" w:hAnsi="Yu Gothic" w:cs="Calibri"/>
                <w:b/>
                <w:bCs/>
                <w:sz w:val="18"/>
                <w:szCs w:val="18"/>
                <w:lang w:eastAsia="cs-CZ"/>
              </w:rPr>
              <w:t>Počet výtisků</w:t>
            </w:r>
          </w:p>
        </w:tc>
        <w:tc>
          <w:tcPr>
            <w:tcW w:w="2430" w:type="dxa"/>
            <w:tcBorders>
              <w:top w:val="nil"/>
              <w:left w:val="nil"/>
              <w:bottom w:val="single" w:sz="8" w:space="0" w:color="auto"/>
              <w:right w:val="single" w:sz="4" w:space="0" w:color="C6E0B4"/>
            </w:tcBorders>
            <w:shd w:val="clear" w:color="000000" w:fill="FFFF00"/>
            <w:noWrap/>
            <w:vAlign w:val="bottom"/>
            <w:hideMark/>
          </w:tcPr>
          <w:p w:rsidR="005F5C8B" w:rsidRPr="00D83A51" w:rsidRDefault="00CD39C0" w:rsidP="00D41AE8">
            <w:pPr>
              <w:spacing w:after="0" w:line="240" w:lineRule="auto"/>
              <w:rPr>
                <w:rFonts w:ascii="Yu Gothic" w:eastAsia="Yu Gothic" w:hAnsi="Yu Gothic" w:cs="Calibri"/>
                <w:b/>
                <w:bCs/>
                <w:sz w:val="18"/>
                <w:szCs w:val="18"/>
                <w:lang w:eastAsia="cs-CZ"/>
              </w:rPr>
            </w:pPr>
            <w:r w:rsidRPr="00D83A51">
              <w:rPr>
                <w:rFonts w:ascii="Yu Gothic" w:eastAsia="Yu Gothic" w:hAnsi="Yu Gothic" w:cs="Calibri"/>
                <w:b/>
                <w:bCs/>
                <w:sz w:val="18"/>
                <w:szCs w:val="18"/>
                <w:lang w:eastAsia="cs-CZ"/>
              </w:rPr>
              <w:t>3</w:t>
            </w:r>
            <w:r w:rsidR="005F5C8B" w:rsidRPr="00D83A51">
              <w:rPr>
                <w:rFonts w:ascii="Yu Gothic" w:eastAsia="Yu Gothic" w:hAnsi="Yu Gothic" w:cs="Calibri"/>
                <w:b/>
                <w:bCs/>
                <w:sz w:val="18"/>
                <w:szCs w:val="18"/>
                <w:lang w:eastAsia="cs-CZ"/>
              </w:rPr>
              <w:t>00</w:t>
            </w:r>
          </w:p>
        </w:tc>
        <w:tc>
          <w:tcPr>
            <w:tcW w:w="900" w:type="dxa"/>
            <w:vMerge/>
            <w:tcBorders>
              <w:top w:val="single" w:sz="8" w:space="0" w:color="auto"/>
              <w:left w:val="single" w:sz="4" w:space="0" w:color="C6E0B4"/>
              <w:bottom w:val="single" w:sz="8" w:space="0" w:color="000000"/>
              <w:right w:val="single" w:sz="4" w:space="0" w:color="C6E0B4"/>
            </w:tcBorders>
            <w:vAlign w:val="center"/>
            <w:hideMark/>
          </w:tcPr>
          <w:p w:rsidR="005F5C8B" w:rsidRPr="00D83A51" w:rsidRDefault="005F5C8B" w:rsidP="00D41AE8">
            <w:pPr>
              <w:spacing w:after="0" w:line="240" w:lineRule="auto"/>
              <w:rPr>
                <w:rFonts w:ascii="Yu Gothic" w:eastAsia="Yu Gothic" w:hAnsi="Yu Gothic" w:cs="Calibri"/>
                <w:sz w:val="18"/>
                <w:szCs w:val="18"/>
                <w:lang w:eastAsia="cs-CZ"/>
              </w:rPr>
            </w:pPr>
          </w:p>
        </w:tc>
        <w:tc>
          <w:tcPr>
            <w:tcW w:w="630" w:type="dxa"/>
            <w:vMerge/>
            <w:tcBorders>
              <w:top w:val="single" w:sz="8" w:space="0" w:color="auto"/>
              <w:left w:val="single" w:sz="4" w:space="0" w:color="C6E0B4"/>
              <w:bottom w:val="single" w:sz="8" w:space="0" w:color="000000"/>
              <w:right w:val="single" w:sz="4" w:space="0" w:color="C6E0B4"/>
            </w:tcBorders>
            <w:vAlign w:val="center"/>
            <w:hideMark/>
          </w:tcPr>
          <w:p w:rsidR="005F5C8B" w:rsidRPr="00D83A51" w:rsidRDefault="005F5C8B" w:rsidP="00D41AE8">
            <w:pPr>
              <w:spacing w:after="0" w:line="240" w:lineRule="auto"/>
              <w:rPr>
                <w:rFonts w:ascii="Yu Gothic" w:eastAsia="Yu Gothic" w:hAnsi="Yu Gothic" w:cs="Calibri"/>
                <w:sz w:val="18"/>
                <w:szCs w:val="18"/>
                <w:lang w:eastAsia="cs-CZ"/>
              </w:rPr>
            </w:pPr>
          </w:p>
        </w:tc>
        <w:tc>
          <w:tcPr>
            <w:tcW w:w="1350" w:type="dxa"/>
            <w:vMerge/>
            <w:tcBorders>
              <w:top w:val="single" w:sz="8" w:space="0" w:color="auto"/>
              <w:left w:val="single" w:sz="4" w:space="0" w:color="C6E0B4"/>
              <w:bottom w:val="single" w:sz="8" w:space="0" w:color="000000"/>
              <w:right w:val="single" w:sz="4" w:space="0" w:color="C6E0B4"/>
            </w:tcBorders>
            <w:vAlign w:val="center"/>
            <w:hideMark/>
          </w:tcPr>
          <w:p w:rsidR="005F5C8B" w:rsidRPr="00D83A51" w:rsidRDefault="005F5C8B" w:rsidP="00D41AE8">
            <w:pPr>
              <w:spacing w:after="0" w:line="240" w:lineRule="auto"/>
              <w:rPr>
                <w:rFonts w:ascii="Yu Gothic" w:eastAsia="Yu Gothic" w:hAnsi="Yu Gothic" w:cs="Calibri"/>
                <w:b/>
                <w:bCs/>
                <w:sz w:val="18"/>
                <w:szCs w:val="18"/>
                <w:lang w:eastAsia="cs-CZ"/>
              </w:rPr>
            </w:pPr>
          </w:p>
        </w:tc>
        <w:tc>
          <w:tcPr>
            <w:tcW w:w="1440" w:type="dxa"/>
            <w:vMerge/>
            <w:tcBorders>
              <w:top w:val="single" w:sz="8" w:space="0" w:color="auto"/>
              <w:left w:val="single" w:sz="4" w:space="0" w:color="C6E0B4"/>
              <w:bottom w:val="single" w:sz="8" w:space="0" w:color="000000"/>
              <w:right w:val="single" w:sz="8" w:space="0" w:color="auto"/>
            </w:tcBorders>
            <w:vAlign w:val="center"/>
            <w:hideMark/>
          </w:tcPr>
          <w:p w:rsidR="005F5C8B" w:rsidRPr="00D83A51" w:rsidRDefault="005F5C8B" w:rsidP="00D41AE8">
            <w:pPr>
              <w:spacing w:after="0" w:line="240" w:lineRule="auto"/>
              <w:rPr>
                <w:rFonts w:ascii="Yu Gothic" w:eastAsia="Yu Gothic" w:hAnsi="Yu Gothic" w:cs="Calibri"/>
                <w:b/>
                <w:bCs/>
                <w:sz w:val="18"/>
                <w:szCs w:val="18"/>
                <w:lang w:eastAsia="cs-CZ"/>
              </w:rPr>
            </w:pPr>
          </w:p>
        </w:tc>
      </w:tr>
      <w:tr w:rsidR="00D41AE8" w:rsidRPr="00D41AE8" w:rsidTr="00D83A51">
        <w:trPr>
          <w:trHeight w:val="288"/>
        </w:trPr>
        <w:tc>
          <w:tcPr>
            <w:tcW w:w="3130" w:type="dxa"/>
            <w:vMerge w:val="restart"/>
            <w:tcBorders>
              <w:top w:val="nil"/>
              <w:left w:val="single" w:sz="4" w:space="0" w:color="C6E0B4"/>
              <w:bottom w:val="single" w:sz="4" w:space="0" w:color="C6E0B4"/>
              <w:right w:val="single" w:sz="4" w:space="0" w:color="C6E0B4"/>
            </w:tcBorders>
            <w:shd w:val="clear" w:color="auto" w:fill="auto"/>
            <w:noWrap/>
            <w:hideMark/>
          </w:tcPr>
          <w:p w:rsidR="00CD39C0" w:rsidRPr="00D83A51" w:rsidRDefault="00CD39C0" w:rsidP="00D41AE8">
            <w:pPr>
              <w:spacing w:after="0" w:line="240" w:lineRule="auto"/>
              <w:rPr>
                <w:rFonts w:ascii="Yu Gothic" w:eastAsia="Yu Gothic" w:hAnsi="Yu Gothic" w:cs="Calibri"/>
                <w:b/>
                <w:bCs/>
                <w:sz w:val="18"/>
                <w:szCs w:val="18"/>
                <w:lang w:eastAsia="cs-CZ"/>
              </w:rPr>
            </w:pPr>
            <w:r w:rsidRPr="00D83A51">
              <w:rPr>
                <w:rFonts w:ascii="Yu Gothic" w:eastAsia="Yu Gothic" w:hAnsi="Yu Gothic" w:cs="Calibri"/>
                <w:b/>
                <w:bCs/>
                <w:sz w:val="18"/>
                <w:szCs w:val="18"/>
                <w:lang w:eastAsia="cs-CZ"/>
              </w:rPr>
              <w:t>Obálka</w:t>
            </w:r>
          </w:p>
        </w:tc>
        <w:tc>
          <w:tcPr>
            <w:tcW w:w="243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4/0 CMYK, 300g křída mat</w:t>
            </w:r>
          </w:p>
        </w:tc>
        <w:tc>
          <w:tcPr>
            <w:tcW w:w="90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jc w:val="right"/>
              <w:rPr>
                <w:rFonts w:ascii="Yu Gothic" w:eastAsia="Yu Gothic" w:hAnsi="Yu Gothic" w:cs="Calibri"/>
                <w:sz w:val="18"/>
                <w:szCs w:val="18"/>
                <w:lang w:eastAsia="cs-CZ"/>
              </w:rPr>
            </w:pPr>
            <w:r w:rsidRPr="00D83A51">
              <w:rPr>
                <w:rFonts w:ascii="Yu Gothic" w:eastAsia="Yu Gothic" w:hAnsi="Yu Gothic" w:cs="Calibri"/>
                <w:sz w:val="18"/>
                <w:szCs w:val="18"/>
                <w:lang w:eastAsia="cs-CZ"/>
              </w:rPr>
              <w:t>5,96</w:t>
            </w:r>
          </w:p>
        </w:tc>
        <w:tc>
          <w:tcPr>
            <w:tcW w:w="630" w:type="dxa"/>
            <w:tcBorders>
              <w:top w:val="nil"/>
              <w:left w:val="nil"/>
              <w:bottom w:val="single" w:sz="4" w:space="0" w:color="C6E0B4"/>
              <w:right w:val="single" w:sz="4" w:space="0" w:color="C6E0B4"/>
            </w:tcBorders>
            <w:shd w:val="clear" w:color="000000" w:fill="FFFF00"/>
            <w:noWrap/>
            <w:vAlign w:val="bottom"/>
            <w:hideMark/>
          </w:tcPr>
          <w:p w:rsidR="00CD39C0" w:rsidRPr="00D83A51" w:rsidRDefault="00CD39C0" w:rsidP="00D41AE8">
            <w:pPr>
              <w:spacing w:after="0" w:line="240" w:lineRule="auto"/>
              <w:jc w:val="right"/>
              <w:rPr>
                <w:rFonts w:ascii="Yu Gothic" w:eastAsia="Yu Gothic" w:hAnsi="Yu Gothic" w:cs="Calibri"/>
                <w:sz w:val="18"/>
                <w:szCs w:val="18"/>
                <w:lang w:eastAsia="cs-CZ"/>
              </w:rPr>
            </w:pPr>
            <w:r w:rsidRPr="00D83A51">
              <w:rPr>
                <w:rFonts w:ascii="Yu Gothic" w:eastAsia="Yu Gothic" w:hAnsi="Yu Gothic" w:cs="Calibri"/>
                <w:sz w:val="18"/>
                <w:szCs w:val="18"/>
                <w:lang w:eastAsia="cs-CZ"/>
              </w:rPr>
              <w:t>1</w:t>
            </w:r>
          </w:p>
        </w:tc>
        <w:tc>
          <w:tcPr>
            <w:tcW w:w="1350" w:type="dxa"/>
            <w:tcBorders>
              <w:top w:val="nil"/>
              <w:left w:val="nil"/>
              <w:bottom w:val="single" w:sz="4" w:space="0" w:color="C6E0B4"/>
              <w:right w:val="single" w:sz="4" w:space="0" w:color="C6E0B4"/>
            </w:tcBorders>
            <w:shd w:val="clear" w:color="auto" w:fill="auto"/>
            <w:noWrap/>
            <w:vAlign w:val="center"/>
            <w:hideMark/>
          </w:tcPr>
          <w:p w:rsidR="00CD39C0" w:rsidRPr="00D83A51" w:rsidRDefault="00CD39C0" w:rsidP="00D41AE8">
            <w:pPr>
              <w:spacing w:after="0" w:line="240" w:lineRule="auto"/>
              <w:jc w:val="right"/>
              <w:rPr>
                <w:rFonts w:ascii="Yu Gothic" w:eastAsia="Yu Gothic" w:hAnsi="Yu Gothic" w:cs="Calibri"/>
                <w:b/>
                <w:bCs/>
                <w:color w:val="000000"/>
                <w:sz w:val="18"/>
                <w:szCs w:val="18"/>
              </w:rPr>
            </w:pPr>
            <w:r w:rsidRPr="00D83A51">
              <w:rPr>
                <w:rFonts w:ascii="Yu Gothic" w:eastAsia="Yu Gothic" w:hAnsi="Yu Gothic" w:cs="Calibri"/>
                <w:b/>
                <w:bCs/>
                <w:color w:val="000000"/>
                <w:sz w:val="18"/>
                <w:szCs w:val="18"/>
              </w:rPr>
              <w:t>5,96</w:t>
            </w:r>
          </w:p>
        </w:tc>
        <w:tc>
          <w:tcPr>
            <w:tcW w:w="1440" w:type="dxa"/>
            <w:tcBorders>
              <w:top w:val="nil"/>
              <w:left w:val="nil"/>
              <w:bottom w:val="single" w:sz="4" w:space="0" w:color="C6E0B4"/>
              <w:right w:val="single" w:sz="4" w:space="0" w:color="C6E0B4"/>
            </w:tcBorders>
            <w:shd w:val="clear" w:color="auto" w:fill="auto"/>
            <w:noWrap/>
            <w:vAlign w:val="center"/>
            <w:hideMark/>
          </w:tcPr>
          <w:p w:rsidR="00CD39C0" w:rsidRPr="00D83A51" w:rsidRDefault="00CD39C0" w:rsidP="00D41AE8">
            <w:pPr>
              <w:spacing w:after="0" w:line="240" w:lineRule="auto"/>
              <w:jc w:val="right"/>
              <w:rPr>
                <w:rFonts w:ascii="Yu Gothic" w:eastAsia="Yu Gothic" w:hAnsi="Yu Gothic" w:cs="Calibri"/>
                <w:b/>
                <w:bCs/>
                <w:color w:val="000000"/>
                <w:sz w:val="18"/>
                <w:szCs w:val="18"/>
              </w:rPr>
            </w:pPr>
            <w:r w:rsidRPr="00D83A51">
              <w:rPr>
                <w:rFonts w:ascii="Yu Gothic" w:eastAsia="Yu Gothic" w:hAnsi="Yu Gothic" w:cs="Calibri"/>
                <w:b/>
                <w:bCs/>
                <w:color w:val="000000"/>
                <w:sz w:val="18"/>
                <w:szCs w:val="18"/>
              </w:rPr>
              <w:t>1 788,00</w:t>
            </w:r>
          </w:p>
        </w:tc>
      </w:tr>
      <w:tr w:rsidR="00D41AE8" w:rsidRPr="00D41AE8" w:rsidTr="00D83A51">
        <w:trPr>
          <w:trHeight w:val="288"/>
        </w:trPr>
        <w:tc>
          <w:tcPr>
            <w:tcW w:w="3130" w:type="dxa"/>
            <w:vMerge/>
            <w:tcBorders>
              <w:top w:val="nil"/>
              <w:left w:val="single" w:sz="4" w:space="0" w:color="C6E0B4"/>
              <w:bottom w:val="single" w:sz="4" w:space="0" w:color="C6E0B4"/>
              <w:right w:val="single" w:sz="4" w:space="0" w:color="C6E0B4"/>
            </w:tcBorders>
            <w:vAlign w:val="center"/>
            <w:hideMark/>
          </w:tcPr>
          <w:p w:rsidR="00CD39C0" w:rsidRPr="00D83A51" w:rsidRDefault="00CD39C0" w:rsidP="00D41AE8">
            <w:pPr>
              <w:spacing w:after="0" w:line="240" w:lineRule="auto"/>
              <w:rPr>
                <w:rFonts w:ascii="Yu Gothic" w:eastAsia="Yu Gothic" w:hAnsi="Yu Gothic" w:cs="Calibri"/>
                <w:b/>
                <w:bCs/>
                <w:sz w:val="18"/>
                <w:szCs w:val="18"/>
                <w:lang w:eastAsia="cs-CZ"/>
              </w:rPr>
            </w:pPr>
          </w:p>
        </w:tc>
        <w:tc>
          <w:tcPr>
            <w:tcW w:w="243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Lamino mat</w:t>
            </w:r>
          </w:p>
        </w:tc>
        <w:tc>
          <w:tcPr>
            <w:tcW w:w="90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jc w:val="right"/>
              <w:rPr>
                <w:rFonts w:ascii="Yu Gothic" w:eastAsia="Yu Gothic" w:hAnsi="Yu Gothic" w:cs="Calibri"/>
                <w:sz w:val="18"/>
                <w:szCs w:val="18"/>
                <w:lang w:eastAsia="cs-CZ"/>
              </w:rPr>
            </w:pPr>
            <w:r w:rsidRPr="00D83A51">
              <w:rPr>
                <w:rFonts w:ascii="Yu Gothic" w:eastAsia="Yu Gothic" w:hAnsi="Yu Gothic" w:cs="Calibri"/>
                <w:sz w:val="18"/>
                <w:szCs w:val="18"/>
                <w:lang w:eastAsia="cs-CZ"/>
              </w:rPr>
              <w:t>3,09</w:t>
            </w:r>
          </w:p>
        </w:tc>
        <w:tc>
          <w:tcPr>
            <w:tcW w:w="630" w:type="dxa"/>
            <w:tcBorders>
              <w:top w:val="nil"/>
              <w:left w:val="nil"/>
              <w:bottom w:val="single" w:sz="4" w:space="0" w:color="C6E0B4"/>
              <w:right w:val="single" w:sz="4" w:space="0" w:color="C6E0B4"/>
            </w:tcBorders>
            <w:shd w:val="clear" w:color="000000" w:fill="FFFF00"/>
            <w:noWrap/>
            <w:vAlign w:val="bottom"/>
            <w:hideMark/>
          </w:tcPr>
          <w:p w:rsidR="00CD39C0" w:rsidRPr="00D83A51" w:rsidRDefault="00CD39C0" w:rsidP="00D41AE8">
            <w:pPr>
              <w:spacing w:after="0" w:line="240" w:lineRule="auto"/>
              <w:jc w:val="right"/>
              <w:rPr>
                <w:rFonts w:ascii="Yu Gothic" w:eastAsia="Yu Gothic" w:hAnsi="Yu Gothic" w:cs="Calibri"/>
                <w:sz w:val="18"/>
                <w:szCs w:val="18"/>
                <w:lang w:eastAsia="cs-CZ"/>
              </w:rPr>
            </w:pPr>
            <w:r w:rsidRPr="00D83A51">
              <w:rPr>
                <w:rFonts w:ascii="Yu Gothic" w:eastAsia="Yu Gothic" w:hAnsi="Yu Gothic" w:cs="Calibri"/>
                <w:sz w:val="18"/>
                <w:szCs w:val="18"/>
                <w:lang w:eastAsia="cs-CZ"/>
              </w:rPr>
              <w:t>1</w:t>
            </w:r>
          </w:p>
        </w:tc>
        <w:tc>
          <w:tcPr>
            <w:tcW w:w="1350" w:type="dxa"/>
            <w:tcBorders>
              <w:top w:val="nil"/>
              <w:left w:val="nil"/>
              <w:bottom w:val="single" w:sz="4" w:space="0" w:color="C6E0B4"/>
              <w:right w:val="single" w:sz="4" w:space="0" w:color="C6E0B4"/>
            </w:tcBorders>
            <w:shd w:val="clear" w:color="auto" w:fill="auto"/>
            <w:noWrap/>
            <w:vAlign w:val="center"/>
            <w:hideMark/>
          </w:tcPr>
          <w:p w:rsidR="00CD39C0" w:rsidRPr="00D83A51" w:rsidRDefault="00CD39C0" w:rsidP="00D41AE8">
            <w:pPr>
              <w:spacing w:after="0" w:line="240" w:lineRule="auto"/>
              <w:jc w:val="right"/>
              <w:rPr>
                <w:rFonts w:ascii="Yu Gothic" w:eastAsia="Yu Gothic" w:hAnsi="Yu Gothic" w:cs="Calibri"/>
                <w:b/>
                <w:bCs/>
                <w:color w:val="000000"/>
                <w:sz w:val="18"/>
                <w:szCs w:val="18"/>
              </w:rPr>
            </w:pPr>
            <w:r w:rsidRPr="00D83A51">
              <w:rPr>
                <w:rFonts w:ascii="Yu Gothic" w:eastAsia="Yu Gothic" w:hAnsi="Yu Gothic" w:cs="Calibri"/>
                <w:b/>
                <w:bCs/>
                <w:color w:val="000000"/>
                <w:sz w:val="18"/>
                <w:szCs w:val="18"/>
              </w:rPr>
              <w:t>3,09</w:t>
            </w:r>
          </w:p>
        </w:tc>
        <w:tc>
          <w:tcPr>
            <w:tcW w:w="1440" w:type="dxa"/>
            <w:tcBorders>
              <w:top w:val="nil"/>
              <w:left w:val="nil"/>
              <w:bottom w:val="single" w:sz="4" w:space="0" w:color="C6E0B4"/>
              <w:right w:val="single" w:sz="4" w:space="0" w:color="C6E0B4"/>
            </w:tcBorders>
            <w:shd w:val="clear" w:color="auto" w:fill="auto"/>
            <w:noWrap/>
            <w:vAlign w:val="center"/>
            <w:hideMark/>
          </w:tcPr>
          <w:p w:rsidR="00CD39C0" w:rsidRPr="00D83A51" w:rsidRDefault="00CD39C0" w:rsidP="00D41AE8">
            <w:pPr>
              <w:spacing w:after="0" w:line="240" w:lineRule="auto"/>
              <w:jc w:val="right"/>
              <w:rPr>
                <w:rFonts w:ascii="Yu Gothic" w:eastAsia="Yu Gothic" w:hAnsi="Yu Gothic" w:cs="Calibri"/>
                <w:b/>
                <w:bCs/>
                <w:color w:val="000000"/>
                <w:sz w:val="18"/>
                <w:szCs w:val="18"/>
              </w:rPr>
            </w:pPr>
            <w:r w:rsidRPr="00D83A51">
              <w:rPr>
                <w:rFonts w:ascii="Yu Gothic" w:eastAsia="Yu Gothic" w:hAnsi="Yu Gothic" w:cs="Calibri"/>
                <w:b/>
                <w:bCs/>
                <w:color w:val="000000"/>
                <w:sz w:val="18"/>
                <w:szCs w:val="18"/>
              </w:rPr>
              <w:t>927,00</w:t>
            </w:r>
          </w:p>
        </w:tc>
      </w:tr>
      <w:tr w:rsidR="00D41AE8" w:rsidRPr="00D41AE8" w:rsidTr="00D83A51">
        <w:trPr>
          <w:trHeight w:val="288"/>
        </w:trPr>
        <w:tc>
          <w:tcPr>
            <w:tcW w:w="3130" w:type="dxa"/>
            <w:tcBorders>
              <w:top w:val="nil"/>
              <w:left w:val="single" w:sz="4" w:space="0" w:color="C6E0B4"/>
              <w:bottom w:val="single" w:sz="4" w:space="0" w:color="C6E0B4"/>
              <w:right w:val="single" w:sz="4" w:space="0" w:color="C6E0B4"/>
            </w:tcBorders>
            <w:shd w:val="clear" w:color="auto" w:fill="auto"/>
            <w:noWrap/>
            <w:hideMark/>
          </w:tcPr>
          <w:p w:rsidR="00CD39C0" w:rsidRPr="00D83A51" w:rsidRDefault="00CD39C0" w:rsidP="00D41AE8">
            <w:pPr>
              <w:spacing w:after="0" w:line="240" w:lineRule="auto"/>
              <w:rPr>
                <w:rFonts w:ascii="Yu Gothic" w:eastAsia="Yu Gothic" w:hAnsi="Yu Gothic" w:cs="Calibri"/>
                <w:b/>
                <w:bCs/>
                <w:sz w:val="18"/>
                <w:szCs w:val="18"/>
                <w:lang w:eastAsia="cs-CZ"/>
              </w:rPr>
            </w:pPr>
            <w:r w:rsidRPr="00D83A51">
              <w:rPr>
                <w:rFonts w:ascii="Yu Gothic" w:eastAsia="Yu Gothic" w:hAnsi="Yu Gothic" w:cs="Calibri"/>
                <w:b/>
                <w:bCs/>
                <w:sz w:val="18"/>
                <w:szCs w:val="18"/>
                <w:lang w:eastAsia="cs-CZ"/>
              </w:rPr>
              <w:t>Blok</w:t>
            </w:r>
          </w:p>
        </w:tc>
        <w:tc>
          <w:tcPr>
            <w:tcW w:w="243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115g křída mat</w:t>
            </w:r>
          </w:p>
        </w:tc>
        <w:tc>
          <w:tcPr>
            <w:tcW w:w="90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jc w:val="right"/>
              <w:rPr>
                <w:rFonts w:ascii="Yu Gothic" w:eastAsia="Yu Gothic" w:hAnsi="Yu Gothic" w:cs="Calibri"/>
                <w:sz w:val="18"/>
                <w:szCs w:val="18"/>
                <w:lang w:eastAsia="cs-CZ"/>
              </w:rPr>
            </w:pPr>
            <w:r w:rsidRPr="00D83A51">
              <w:rPr>
                <w:rFonts w:ascii="Yu Gothic" w:eastAsia="Yu Gothic" w:hAnsi="Yu Gothic" w:cs="Calibri"/>
                <w:sz w:val="18"/>
                <w:szCs w:val="18"/>
                <w:lang w:eastAsia="cs-CZ"/>
              </w:rPr>
              <w:t>0,24</w:t>
            </w:r>
          </w:p>
        </w:tc>
        <w:tc>
          <w:tcPr>
            <w:tcW w:w="630" w:type="dxa"/>
            <w:tcBorders>
              <w:top w:val="nil"/>
              <w:left w:val="nil"/>
              <w:bottom w:val="single" w:sz="4" w:space="0" w:color="C6E0B4"/>
              <w:right w:val="single" w:sz="4" w:space="0" w:color="C6E0B4"/>
            </w:tcBorders>
            <w:shd w:val="clear" w:color="000000" w:fill="FFFF00"/>
            <w:noWrap/>
            <w:vAlign w:val="bottom"/>
            <w:hideMark/>
          </w:tcPr>
          <w:p w:rsidR="00CD39C0" w:rsidRPr="00D83A51" w:rsidRDefault="00CD39C0" w:rsidP="00D41AE8">
            <w:pPr>
              <w:spacing w:after="0" w:line="240" w:lineRule="auto"/>
              <w:jc w:val="right"/>
              <w:rPr>
                <w:rFonts w:ascii="Yu Gothic" w:eastAsia="Yu Gothic" w:hAnsi="Yu Gothic" w:cs="Calibri"/>
                <w:sz w:val="18"/>
                <w:szCs w:val="18"/>
                <w:lang w:eastAsia="cs-CZ"/>
              </w:rPr>
            </w:pPr>
            <w:r w:rsidRPr="00D83A51">
              <w:rPr>
                <w:rFonts w:ascii="Yu Gothic" w:eastAsia="Yu Gothic" w:hAnsi="Yu Gothic" w:cs="Calibri"/>
                <w:sz w:val="18"/>
                <w:szCs w:val="18"/>
                <w:lang w:eastAsia="cs-CZ"/>
              </w:rPr>
              <w:t>200</w:t>
            </w:r>
          </w:p>
        </w:tc>
        <w:tc>
          <w:tcPr>
            <w:tcW w:w="1350" w:type="dxa"/>
            <w:tcBorders>
              <w:top w:val="nil"/>
              <w:left w:val="nil"/>
              <w:bottom w:val="single" w:sz="4" w:space="0" w:color="C6E0B4"/>
              <w:right w:val="single" w:sz="4" w:space="0" w:color="C6E0B4"/>
            </w:tcBorders>
            <w:shd w:val="clear" w:color="auto" w:fill="auto"/>
            <w:noWrap/>
            <w:vAlign w:val="center"/>
            <w:hideMark/>
          </w:tcPr>
          <w:p w:rsidR="00CD39C0" w:rsidRPr="00D83A51" w:rsidRDefault="00CD39C0" w:rsidP="00D41AE8">
            <w:pPr>
              <w:spacing w:after="0" w:line="240" w:lineRule="auto"/>
              <w:jc w:val="right"/>
              <w:rPr>
                <w:rFonts w:ascii="Yu Gothic" w:eastAsia="Yu Gothic" w:hAnsi="Yu Gothic" w:cs="Calibri"/>
                <w:b/>
                <w:bCs/>
                <w:color w:val="000000"/>
                <w:sz w:val="18"/>
                <w:szCs w:val="18"/>
              </w:rPr>
            </w:pPr>
            <w:r w:rsidRPr="00D83A51">
              <w:rPr>
                <w:rFonts w:ascii="Yu Gothic" w:eastAsia="Yu Gothic" w:hAnsi="Yu Gothic" w:cs="Calibri"/>
                <w:b/>
                <w:bCs/>
                <w:color w:val="000000"/>
                <w:sz w:val="18"/>
                <w:szCs w:val="18"/>
              </w:rPr>
              <w:t>48,30</w:t>
            </w:r>
          </w:p>
        </w:tc>
        <w:tc>
          <w:tcPr>
            <w:tcW w:w="1440" w:type="dxa"/>
            <w:tcBorders>
              <w:top w:val="nil"/>
              <w:left w:val="nil"/>
              <w:bottom w:val="single" w:sz="4" w:space="0" w:color="C6E0B4"/>
              <w:right w:val="single" w:sz="4" w:space="0" w:color="C6E0B4"/>
            </w:tcBorders>
            <w:shd w:val="clear" w:color="auto" w:fill="auto"/>
            <w:noWrap/>
            <w:vAlign w:val="center"/>
            <w:hideMark/>
          </w:tcPr>
          <w:p w:rsidR="00CD39C0" w:rsidRPr="00D83A51" w:rsidRDefault="00CD39C0" w:rsidP="00D41AE8">
            <w:pPr>
              <w:spacing w:after="0" w:line="240" w:lineRule="auto"/>
              <w:jc w:val="right"/>
              <w:rPr>
                <w:rFonts w:ascii="Yu Gothic" w:eastAsia="Yu Gothic" w:hAnsi="Yu Gothic" w:cs="Calibri"/>
                <w:b/>
                <w:bCs/>
                <w:color w:val="000000"/>
                <w:sz w:val="18"/>
                <w:szCs w:val="18"/>
              </w:rPr>
            </w:pPr>
            <w:r w:rsidRPr="00D83A51">
              <w:rPr>
                <w:rFonts w:ascii="Yu Gothic" w:eastAsia="Yu Gothic" w:hAnsi="Yu Gothic" w:cs="Calibri"/>
                <w:b/>
                <w:bCs/>
                <w:color w:val="000000"/>
                <w:sz w:val="18"/>
                <w:szCs w:val="18"/>
              </w:rPr>
              <w:t>14 490,00</w:t>
            </w:r>
          </w:p>
        </w:tc>
      </w:tr>
      <w:tr w:rsidR="00D41AE8" w:rsidRPr="00D41AE8" w:rsidTr="00D83A51">
        <w:trPr>
          <w:trHeight w:val="288"/>
        </w:trPr>
        <w:tc>
          <w:tcPr>
            <w:tcW w:w="3130" w:type="dxa"/>
            <w:tcBorders>
              <w:top w:val="nil"/>
              <w:left w:val="single" w:sz="4" w:space="0" w:color="C6E0B4"/>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b/>
                <w:bCs/>
                <w:sz w:val="18"/>
                <w:szCs w:val="18"/>
                <w:lang w:eastAsia="cs-CZ"/>
              </w:rPr>
            </w:pPr>
            <w:r w:rsidRPr="00D83A51">
              <w:rPr>
                <w:rFonts w:ascii="Yu Gothic" w:eastAsia="Yu Gothic" w:hAnsi="Yu Gothic" w:cs="Calibri"/>
                <w:b/>
                <w:bCs/>
                <w:sz w:val="18"/>
                <w:szCs w:val="18"/>
                <w:lang w:eastAsia="cs-CZ"/>
              </w:rPr>
              <w:t>Vazba</w:t>
            </w:r>
          </w:p>
        </w:tc>
        <w:tc>
          <w:tcPr>
            <w:tcW w:w="243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V2</w:t>
            </w:r>
          </w:p>
        </w:tc>
        <w:tc>
          <w:tcPr>
            <w:tcW w:w="90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jc w:val="right"/>
              <w:rPr>
                <w:rFonts w:ascii="Yu Gothic" w:eastAsia="Yu Gothic" w:hAnsi="Yu Gothic" w:cs="Calibri"/>
                <w:sz w:val="18"/>
                <w:szCs w:val="18"/>
                <w:lang w:eastAsia="cs-CZ"/>
              </w:rPr>
            </w:pPr>
            <w:r w:rsidRPr="00D83A51">
              <w:rPr>
                <w:rFonts w:ascii="Yu Gothic" w:eastAsia="Yu Gothic" w:hAnsi="Yu Gothic" w:cs="Calibri"/>
                <w:sz w:val="18"/>
                <w:szCs w:val="18"/>
                <w:lang w:eastAsia="cs-CZ"/>
              </w:rPr>
              <w:t>3,31</w:t>
            </w:r>
          </w:p>
        </w:tc>
        <w:tc>
          <w:tcPr>
            <w:tcW w:w="630" w:type="dxa"/>
            <w:tcBorders>
              <w:top w:val="nil"/>
              <w:left w:val="nil"/>
              <w:bottom w:val="single" w:sz="4" w:space="0" w:color="C6E0B4"/>
              <w:right w:val="single" w:sz="4" w:space="0" w:color="C6E0B4"/>
            </w:tcBorders>
            <w:shd w:val="clear" w:color="000000" w:fill="FFFF00"/>
            <w:noWrap/>
            <w:vAlign w:val="bottom"/>
            <w:hideMark/>
          </w:tcPr>
          <w:p w:rsidR="00CD39C0" w:rsidRPr="00D83A51" w:rsidRDefault="00CD39C0" w:rsidP="00D41AE8">
            <w:pPr>
              <w:spacing w:after="0" w:line="240" w:lineRule="auto"/>
              <w:jc w:val="right"/>
              <w:rPr>
                <w:rFonts w:ascii="Yu Gothic" w:eastAsia="Yu Gothic" w:hAnsi="Yu Gothic" w:cs="Calibri"/>
                <w:sz w:val="18"/>
                <w:szCs w:val="18"/>
                <w:lang w:eastAsia="cs-CZ"/>
              </w:rPr>
            </w:pPr>
            <w:r w:rsidRPr="00D83A51">
              <w:rPr>
                <w:rFonts w:ascii="Yu Gothic" w:eastAsia="Yu Gothic" w:hAnsi="Yu Gothic" w:cs="Calibri"/>
                <w:sz w:val="18"/>
                <w:szCs w:val="18"/>
                <w:lang w:eastAsia="cs-CZ"/>
              </w:rPr>
              <w:t>1</w:t>
            </w:r>
          </w:p>
        </w:tc>
        <w:tc>
          <w:tcPr>
            <w:tcW w:w="1350" w:type="dxa"/>
            <w:tcBorders>
              <w:top w:val="nil"/>
              <w:left w:val="nil"/>
              <w:bottom w:val="single" w:sz="4" w:space="0" w:color="C6E0B4"/>
              <w:right w:val="single" w:sz="4" w:space="0" w:color="C6E0B4"/>
            </w:tcBorders>
            <w:shd w:val="clear" w:color="auto" w:fill="auto"/>
            <w:noWrap/>
            <w:vAlign w:val="center"/>
            <w:hideMark/>
          </w:tcPr>
          <w:p w:rsidR="00CD39C0" w:rsidRPr="00D83A51" w:rsidRDefault="00CD39C0" w:rsidP="00D41AE8">
            <w:pPr>
              <w:spacing w:after="0" w:line="240" w:lineRule="auto"/>
              <w:jc w:val="right"/>
              <w:rPr>
                <w:rFonts w:ascii="Yu Gothic" w:eastAsia="Yu Gothic" w:hAnsi="Yu Gothic" w:cs="Calibri"/>
                <w:b/>
                <w:bCs/>
                <w:color w:val="000000"/>
                <w:sz w:val="18"/>
                <w:szCs w:val="18"/>
              </w:rPr>
            </w:pPr>
            <w:r w:rsidRPr="00D83A51">
              <w:rPr>
                <w:rFonts w:ascii="Yu Gothic" w:eastAsia="Yu Gothic" w:hAnsi="Yu Gothic" w:cs="Calibri"/>
                <w:b/>
                <w:bCs/>
                <w:color w:val="000000"/>
                <w:sz w:val="18"/>
                <w:szCs w:val="18"/>
              </w:rPr>
              <w:t>3,31</w:t>
            </w:r>
          </w:p>
        </w:tc>
        <w:tc>
          <w:tcPr>
            <w:tcW w:w="1440" w:type="dxa"/>
            <w:tcBorders>
              <w:top w:val="nil"/>
              <w:left w:val="nil"/>
              <w:bottom w:val="single" w:sz="4" w:space="0" w:color="C6E0B4"/>
              <w:right w:val="single" w:sz="4" w:space="0" w:color="C6E0B4"/>
            </w:tcBorders>
            <w:shd w:val="clear" w:color="auto" w:fill="auto"/>
            <w:noWrap/>
            <w:vAlign w:val="center"/>
            <w:hideMark/>
          </w:tcPr>
          <w:p w:rsidR="00CD39C0" w:rsidRPr="00D83A51" w:rsidRDefault="00CD39C0" w:rsidP="00D41AE8">
            <w:pPr>
              <w:spacing w:after="0" w:line="240" w:lineRule="auto"/>
              <w:jc w:val="right"/>
              <w:rPr>
                <w:rFonts w:ascii="Yu Gothic" w:eastAsia="Yu Gothic" w:hAnsi="Yu Gothic" w:cs="Calibri"/>
                <w:b/>
                <w:bCs/>
                <w:color w:val="000000"/>
                <w:sz w:val="18"/>
                <w:szCs w:val="18"/>
              </w:rPr>
            </w:pPr>
            <w:r w:rsidRPr="00D83A51">
              <w:rPr>
                <w:rFonts w:ascii="Yu Gothic" w:eastAsia="Yu Gothic" w:hAnsi="Yu Gothic" w:cs="Calibri"/>
                <w:b/>
                <w:bCs/>
                <w:color w:val="000000"/>
                <w:sz w:val="18"/>
                <w:szCs w:val="18"/>
              </w:rPr>
              <w:t>993,00</w:t>
            </w:r>
          </w:p>
        </w:tc>
      </w:tr>
      <w:tr w:rsidR="00D41AE8" w:rsidRPr="00D41AE8" w:rsidTr="00D83A51">
        <w:trPr>
          <w:trHeight w:val="288"/>
        </w:trPr>
        <w:tc>
          <w:tcPr>
            <w:tcW w:w="3130" w:type="dxa"/>
            <w:tcBorders>
              <w:top w:val="nil"/>
              <w:left w:val="single" w:sz="4" w:space="0" w:color="C6E0B4"/>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b/>
                <w:bCs/>
                <w:sz w:val="18"/>
                <w:szCs w:val="18"/>
                <w:lang w:eastAsia="cs-CZ"/>
              </w:rPr>
            </w:pPr>
            <w:r w:rsidRPr="00D83A51">
              <w:rPr>
                <w:rFonts w:ascii="Yu Gothic" w:eastAsia="Yu Gothic" w:hAnsi="Yu Gothic" w:cs="Calibri"/>
                <w:b/>
                <w:bCs/>
                <w:sz w:val="18"/>
                <w:szCs w:val="18"/>
                <w:lang w:eastAsia="cs-CZ"/>
              </w:rPr>
              <w:t>Jazyková a stylistická korektura</w:t>
            </w:r>
          </w:p>
        </w:tc>
        <w:tc>
          <w:tcPr>
            <w:tcW w:w="243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 </w:t>
            </w:r>
          </w:p>
        </w:tc>
        <w:tc>
          <w:tcPr>
            <w:tcW w:w="90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 </w:t>
            </w:r>
          </w:p>
        </w:tc>
        <w:tc>
          <w:tcPr>
            <w:tcW w:w="63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 </w:t>
            </w:r>
          </w:p>
        </w:tc>
        <w:tc>
          <w:tcPr>
            <w:tcW w:w="1350" w:type="dxa"/>
            <w:tcBorders>
              <w:top w:val="nil"/>
              <w:left w:val="nil"/>
              <w:bottom w:val="single" w:sz="4" w:space="0" w:color="C6E0B4"/>
              <w:right w:val="single" w:sz="4" w:space="0" w:color="C6E0B4"/>
            </w:tcBorders>
            <w:shd w:val="clear" w:color="000000" w:fill="BFBFBF"/>
            <w:noWrap/>
            <w:vAlign w:val="center"/>
            <w:hideMark/>
          </w:tcPr>
          <w:p w:rsidR="00CD39C0" w:rsidRPr="00D83A51" w:rsidRDefault="00CD39C0" w:rsidP="00D41AE8">
            <w:pPr>
              <w:spacing w:after="0" w:line="240" w:lineRule="auto"/>
              <w:jc w:val="right"/>
              <w:rPr>
                <w:rFonts w:ascii="Yu Gothic" w:eastAsia="Yu Gothic" w:hAnsi="Yu Gothic" w:cs="Calibri"/>
                <w:b/>
                <w:bCs/>
                <w:color w:val="000000"/>
                <w:sz w:val="18"/>
                <w:szCs w:val="18"/>
              </w:rPr>
            </w:pPr>
            <w:r w:rsidRPr="00D83A51">
              <w:rPr>
                <w:rFonts w:ascii="Yu Gothic" w:eastAsia="Yu Gothic" w:hAnsi="Yu Gothic" w:cs="Calibri"/>
                <w:b/>
                <w:bCs/>
                <w:color w:val="000000"/>
                <w:sz w:val="18"/>
                <w:szCs w:val="18"/>
              </w:rPr>
              <w:t>10,00</w:t>
            </w:r>
          </w:p>
        </w:tc>
        <w:tc>
          <w:tcPr>
            <w:tcW w:w="1440" w:type="dxa"/>
            <w:tcBorders>
              <w:top w:val="nil"/>
              <w:left w:val="nil"/>
              <w:bottom w:val="single" w:sz="4" w:space="0" w:color="C6E0B4"/>
              <w:right w:val="single" w:sz="4" w:space="0" w:color="C6E0B4"/>
            </w:tcBorders>
            <w:shd w:val="clear" w:color="000000" w:fill="FFFF00"/>
            <w:noWrap/>
            <w:vAlign w:val="center"/>
            <w:hideMark/>
          </w:tcPr>
          <w:p w:rsidR="00CD39C0" w:rsidRPr="00D83A51" w:rsidRDefault="00CD39C0" w:rsidP="00D41AE8">
            <w:pPr>
              <w:spacing w:after="0" w:line="240" w:lineRule="auto"/>
              <w:jc w:val="right"/>
              <w:rPr>
                <w:rFonts w:ascii="Yu Gothic" w:eastAsia="Yu Gothic" w:hAnsi="Yu Gothic" w:cs="Calibri"/>
                <w:b/>
                <w:bCs/>
                <w:color w:val="FF0000"/>
                <w:sz w:val="18"/>
                <w:szCs w:val="18"/>
              </w:rPr>
            </w:pPr>
            <w:r w:rsidRPr="00D83A51">
              <w:rPr>
                <w:rFonts w:ascii="Yu Gothic" w:eastAsia="Yu Gothic" w:hAnsi="Yu Gothic" w:cs="Calibri"/>
                <w:b/>
                <w:bCs/>
                <w:color w:val="FF0000"/>
                <w:sz w:val="18"/>
                <w:szCs w:val="18"/>
              </w:rPr>
              <w:t>3 000,00</w:t>
            </w:r>
          </w:p>
        </w:tc>
      </w:tr>
      <w:tr w:rsidR="00D41AE8" w:rsidRPr="00D41AE8" w:rsidTr="00D83A51">
        <w:trPr>
          <w:trHeight w:val="288"/>
        </w:trPr>
        <w:tc>
          <w:tcPr>
            <w:tcW w:w="3130" w:type="dxa"/>
            <w:tcBorders>
              <w:top w:val="nil"/>
              <w:left w:val="single" w:sz="4" w:space="0" w:color="C6E0B4"/>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b/>
                <w:bCs/>
                <w:sz w:val="18"/>
                <w:szCs w:val="18"/>
                <w:lang w:eastAsia="cs-CZ"/>
              </w:rPr>
            </w:pPr>
            <w:r w:rsidRPr="00D83A51">
              <w:rPr>
                <w:rFonts w:ascii="Yu Gothic" w:eastAsia="Yu Gothic" w:hAnsi="Yu Gothic" w:cs="Calibri"/>
                <w:b/>
                <w:bCs/>
                <w:sz w:val="18"/>
                <w:szCs w:val="18"/>
                <w:lang w:eastAsia="cs-CZ"/>
              </w:rPr>
              <w:t>Grafický návrh obálky</w:t>
            </w:r>
          </w:p>
        </w:tc>
        <w:tc>
          <w:tcPr>
            <w:tcW w:w="243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 </w:t>
            </w:r>
          </w:p>
        </w:tc>
        <w:tc>
          <w:tcPr>
            <w:tcW w:w="90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 </w:t>
            </w:r>
          </w:p>
        </w:tc>
        <w:tc>
          <w:tcPr>
            <w:tcW w:w="63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 </w:t>
            </w:r>
          </w:p>
        </w:tc>
        <w:tc>
          <w:tcPr>
            <w:tcW w:w="1350" w:type="dxa"/>
            <w:tcBorders>
              <w:top w:val="nil"/>
              <w:left w:val="nil"/>
              <w:bottom w:val="single" w:sz="4" w:space="0" w:color="C6E0B4"/>
              <w:right w:val="single" w:sz="4" w:space="0" w:color="C6E0B4"/>
            </w:tcBorders>
            <w:shd w:val="clear" w:color="000000" w:fill="BFBFBF"/>
            <w:noWrap/>
            <w:vAlign w:val="center"/>
            <w:hideMark/>
          </w:tcPr>
          <w:p w:rsidR="00CD39C0" w:rsidRPr="00D83A51" w:rsidRDefault="00CD39C0" w:rsidP="00D41AE8">
            <w:pPr>
              <w:spacing w:after="0" w:line="240" w:lineRule="auto"/>
              <w:jc w:val="right"/>
              <w:rPr>
                <w:rFonts w:ascii="Yu Gothic" w:eastAsia="Yu Gothic" w:hAnsi="Yu Gothic" w:cs="Calibri"/>
                <w:b/>
                <w:bCs/>
                <w:color w:val="000000"/>
                <w:sz w:val="18"/>
                <w:szCs w:val="18"/>
              </w:rPr>
            </w:pPr>
            <w:r w:rsidRPr="00D83A51">
              <w:rPr>
                <w:rFonts w:ascii="Yu Gothic" w:eastAsia="Yu Gothic" w:hAnsi="Yu Gothic" w:cs="Calibri"/>
                <w:b/>
                <w:bCs/>
                <w:color w:val="000000"/>
                <w:sz w:val="18"/>
                <w:szCs w:val="18"/>
              </w:rPr>
              <w:t>5,00</w:t>
            </w:r>
          </w:p>
        </w:tc>
        <w:tc>
          <w:tcPr>
            <w:tcW w:w="1440" w:type="dxa"/>
            <w:tcBorders>
              <w:top w:val="nil"/>
              <w:left w:val="nil"/>
              <w:bottom w:val="single" w:sz="4" w:space="0" w:color="C6E0B4"/>
              <w:right w:val="single" w:sz="4" w:space="0" w:color="C6E0B4"/>
            </w:tcBorders>
            <w:shd w:val="clear" w:color="000000" w:fill="FFFF00"/>
            <w:noWrap/>
            <w:vAlign w:val="center"/>
            <w:hideMark/>
          </w:tcPr>
          <w:p w:rsidR="00CD39C0" w:rsidRPr="00D83A51" w:rsidRDefault="00CD39C0" w:rsidP="00D41AE8">
            <w:pPr>
              <w:spacing w:after="0" w:line="240" w:lineRule="auto"/>
              <w:jc w:val="right"/>
              <w:rPr>
                <w:rFonts w:ascii="Yu Gothic" w:eastAsia="Yu Gothic" w:hAnsi="Yu Gothic" w:cs="Calibri"/>
                <w:b/>
                <w:bCs/>
                <w:color w:val="FF0000"/>
                <w:sz w:val="18"/>
                <w:szCs w:val="18"/>
              </w:rPr>
            </w:pPr>
            <w:r w:rsidRPr="00D83A51">
              <w:rPr>
                <w:rFonts w:ascii="Yu Gothic" w:eastAsia="Yu Gothic" w:hAnsi="Yu Gothic" w:cs="Calibri"/>
                <w:b/>
                <w:bCs/>
                <w:color w:val="FF0000"/>
                <w:sz w:val="18"/>
                <w:szCs w:val="18"/>
              </w:rPr>
              <w:t>1 500,00</w:t>
            </w:r>
          </w:p>
        </w:tc>
      </w:tr>
      <w:tr w:rsidR="00D41AE8" w:rsidRPr="00D41AE8" w:rsidTr="00D83A51">
        <w:trPr>
          <w:trHeight w:val="288"/>
        </w:trPr>
        <w:tc>
          <w:tcPr>
            <w:tcW w:w="3130" w:type="dxa"/>
            <w:tcBorders>
              <w:top w:val="nil"/>
              <w:left w:val="single" w:sz="4" w:space="0" w:color="C6E0B4"/>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b/>
                <w:bCs/>
                <w:sz w:val="18"/>
                <w:szCs w:val="18"/>
                <w:lang w:eastAsia="cs-CZ"/>
              </w:rPr>
            </w:pPr>
            <w:r w:rsidRPr="00D83A51">
              <w:rPr>
                <w:rFonts w:ascii="Yu Gothic" w:eastAsia="Yu Gothic" w:hAnsi="Yu Gothic" w:cs="Calibri"/>
                <w:b/>
                <w:bCs/>
                <w:sz w:val="18"/>
                <w:szCs w:val="18"/>
                <w:lang w:eastAsia="cs-CZ"/>
              </w:rPr>
              <w:t>Zpracování podkladů</w:t>
            </w:r>
          </w:p>
        </w:tc>
        <w:tc>
          <w:tcPr>
            <w:tcW w:w="243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 </w:t>
            </w:r>
          </w:p>
        </w:tc>
        <w:tc>
          <w:tcPr>
            <w:tcW w:w="90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 </w:t>
            </w:r>
          </w:p>
        </w:tc>
        <w:tc>
          <w:tcPr>
            <w:tcW w:w="63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 </w:t>
            </w:r>
          </w:p>
        </w:tc>
        <w:tc>
          <w:tcPr>
            <w:tcW w:w="1350" w:type="dxa"/>
            <w:tcBorders>
              <w:top w:val="nil"/>
              <w:left w:val="nil"/>
              <w:bottom w:val="single" w:sz="4" w:space="0" w:color="C6E0B4"/>
              <w:right w:val="single" w:sz="4" w:space="0" w:color="C6E0B4"/>
            </w:tcBorders>
            <w:shd w:val="clear" w:color="000000" w:fill="BFBFBF"/>
            <w:noWrap/>
            <w:vAlign w:val="center"/>
            <w:hideMark/>
          </w:tcPr>
          <w:p w:rsidR="00CD39C0" w:rsidRPr="00D83A51" w:rsidRDefault="00CD39C0" w:rsidP="00D41AE8">
            <w:pPr>
              <w:spacing w:after="0" w:line="240" w:lineRule="auto"/>
              <w:jc w:val="right"/>
              <w:rPr>
                <w:rFonts w:ascii="Yu Gothic" w:eastAsia="Yu Gothic" w:hAnsi="Yu Gothic" w:cs="Calibri"/>
                <w:b/>
                <w:bCs/>
                <w:color w:val="000000"/>
                <w:sz w:val="18"/>
                <w:szCs w:val="18"/>
              </w:rPr>
            </w:pPr>
            <w:r w:rsidRPr="00D83A51">
              <w:rPr>
                <w:rFonts w:ascii="Yu Gothic" w:eastAsia="Yu Gothic" w:hAnsi="Yu Gothic" w:cs="Calibri"/>
                <w:b/>
                <w:bCs/>
                <w:color w:val="000000"/>
                <w:sz w:val="18"/>
                <w:szCs w:val="18"/>
              </w:rPr>
              <w:t>1,67</w:t>
            </w:r>
          </w:p>
        </w:tc>
        <w:tc>
          <w:tcPr>
            <w:tcW w:w="1440" w:type="dxa"/>
            <w:tcBorders>
              <w:top w:val="nil"/>
              <w:left w:val="nil"/>
              <w:bottom w:val="single" w:sz="4" w:space="0" w:color="C6E0B4"/>
              <w:right w:val="single" w:sz="4" w:space="0" w:color="C6E0B4"/>
            </w:tcBorders>
            <w:shd w:val="clear" w:color="000000" w:fill="FFFF00"/>
            <w:noWrap/>
            <w:vAlign w:val="center"/>
            <w:hideMark/>
          </w:tcPr>
          <w:p w:rsidR="00CD39C0" w:rsidRPr="00D83A51" w:rsidRDefault="00CD39C0" w:rsidP="00D41AE8">
            <w:pPr>
              <w:spacing w:after="0" w:line="240" w:lineRule="auto"/>
              <w:jc w:val="right"/>
              <w:rPr>
                <w:rFonts w:ascii="Yu Gothic" w:eastAsia="Yu Gothic" w:hAnsi="Yu Gothic" w:cs="Calibri"/>
                <w:b/>
                <w:bCs/>
                <w:color w:val="FF0000"/>
                <w:sz w:val="18"/>
                <w:szCs w:val="18"/>
              </w:rPr>
            </w:pPr>
            <w:r w:rsidRPr="00D83A51">
              <w:rPr>
                <w:rFonts w:ascii="Yu Gothic" w:eastAsia="Yu Gothic" w:hAnsi="Yu Gothic" w:cs="Calibri"/>
                <w:b/>
                <w:bCs/>
                <w:color w:val="FF0000"/>
                <w:sz w:val="18"/>
                <w:szCs w:val="18"/>
              </w:rPr>
              <w:t>500,00</w:t>
            </w:r>
          </w:p>
        </w:tc>
      </w:tr>
      <w:tr w:rsidR="00D41AE8" w:rsidRPr="00D41AE8" w:rsidTr="00D83A51">
        <w:trPr>
          <w:trHeight w:val="288"/>
        </w:trPr>
        <w:tc>
          <w:tcPr>
            <w:tcW w:w="3130" w:type="dxa"/>
            <w:tcBorders>
              <w:top w:val="nil"/>
              <w:left w:val="single" w:sz="4" w:space="0" w:color="C6E0B4"/>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b/>
                <w:bCs/>
                <w:sz w:val="18"/>
                <w:szCs w:val="18"/>
                <w:lang w:eastAsia="cs-CZ"/>
              </w:rPr>
            </w:pPr>
            <w:r w:rsidRPr="00D83A51">
              <w:rPr>
                <w:rFonts w:ascii="Yu Gothic" w:eastAsia="Yu Gothic" w:hAnsi="Yu Gothic" w:cs="Calibri"/>
                <w:b/>
                <w:bCs/>
                <w:sz w:val="18"/>
                <w:szCs w:val="18"/>
                <w:lang w:eastAsia="cs-CZ"/>
              </w:rPr>
              <w:t>Doprava (z tiskárny i autorovi)</w:t>
            </w:r>
          </w:p>
        </w:tc>
        <w:tc>
          <w:tcPr>
            <w:tcW w:w="243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 </w:t>
            </w:r>
          </w:p>
        </w:tc>
        <w:tc>
          <w:tcPr>
            <w:tcW w:w="90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 </w:t>
            </w:r>
          </w:p>
        </w:tc>
        <w:tc>
          <w:tcPr>
            <w:tcW w:w="63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 </w:t>
            </w:r>
          </w:p>
        </w:tc>
        <w:tc>
          <w:tcPr>
            <w:tcW w:w="1350" w:type="dxa"/>
            <w:tcBorders>
              <w:top w:val="nil"/>
              <w:left w:val="nil"/>
              <w:bottom w:val="single" w:sz="4" w:space="0" w:color="C6E0B4"/>
              <w:right w:val="single" w:sz="4" w:space="0" w:color="C6E0B4"/>
            </w:tcBorders>
            <w:shd w:val="clear" w:color="000000" w:fill="BFBFBF"/>
            <w:noWrap/>
            <w:vAlign w:val="center"/>
            <w:hideMark/>
          </w:tcPr>
          <w:p w:rsidR="00CD39C0" w:rsidRPr="00D83A51" w:rsidRDefault="00CD39C0" w:rsidP="00D41AE8">
            <w:pPr>
              <w:spacing w:after="0" w:line="240" w:lineRule="auto"/>
              <w:jc w:val="right"/>
              <w:rPr>
                <w:rFonts w:ascii="Yu Gothic" w:eastAsia="Yu Gothic" w:hAnsi="Yu Gothic" w:cs="Calibri"/>
                <w:b/>
                <w:bCs/>
                <w:color w:val="000000"/>
                <w:sz w:val="18"/>
                <w:szCs w:val="18"/>
              </w:rPr>
            </w:pPr>
            <w:r w:rsidRPr="00D83A51">
              <w:rPr>
                <w:rFonts w:ascii="Yu Gothic" w:eastAsia="Yu Gothic" w:hAnsi="Yu Gothic" w:cs="Calibri"/>
                <w:b/>
                <w:bCs/>
                <w:color w:val="000000"/>
                <w:sz w:val="18"/>
                <w:szCs w:val="18"/>
              </w:rPr>
              <w:t>0,83</w:t>
            </w:r>
          </w:p>
        </w:tc>
        <w:tc>
          <w:tcPr>
            <w:tcW w:w="1440" w:type="dxa"/>
            <w:tcBorders>
              <w:top w:val="nil"/>
              <w:left w:val="nil"/>
              <w:bottom w:val="single" w:sz="4" w:space="0" w:color="C6E0B4"/>
              <w:right w:val="single" w:sz="4" w:space="0" w:color="C6E0B4"/>
            </w:tcBorders>
            <w:shd w:val="clear" w:color="000000" w:fill="FFFF00"/>
            <w:noWrap/>
            <w:vAlign w:val="center"/>
            <w:hideMark/>
          </w:tcPr>
          <w:p w:rsidR="00CD39C0" w:rsidRPr="00D83A51" w:rsidRDefault="00CD39C0" w:rsidP="00D41AE8">
            <w:pPr>
              <w:spacing w:after="0" w:line="240" w:lineRule="auto"/>
              <w:jc w:val="right"/>
              <w:rPr>
                <w:rFonts w:ascii="Yu Gothic" w:eastAsia="Yu Gothic" w:hAnsi="Yu Gothic" w:cs="Calibri"/>
                <w:b/>
                <w:bCs/>
                <w:color w:val="FF0000"/>
                <w:sz w:val="18"/>
                <w:szCs w:val="18"/>
              </w:rPr>
            </w:pPr>
            <w:r w:rsidRPr="00D83A51">
              <w:rPr>
                <w:rFonts w:ascii="Yu Gothic" w:eastAsia="Yu Gothic" w:hAnsi="Yu Gothic" w:cs="Calibri"/>
                <w:b/>
                <w:bCs/>
                <w:color w:val="FF0000"/>
                <w:sz w:val="18"/>
                <w:szCs w:val="18"/>
              </w:rPr>
              <w:t>250,00</w:t>
            </w:r>
          </w:p>
        </w:tc>
      </w:tr>
      <w:tr w:rsidR="00D41AE8" w:rsidRPr="00D41AE8" w:rsidTr="00D83A51">
        <w:trPr>
          <w:trHeight w:val="288"/>
        </w:trPr>
        <w:tc>
          <w:tcPr>
            <w:tcW w:w="3130" w:type="dxa"/>
            <w:tcBorders>
              <w:top w:val="nil"/>
              <w:left w:val="single" w:sz="4" w:space="0" w:color="C6E0B4"/>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b/>
                <w:bCs/>
                <w:sz w:val="18"/>
                <w:szCs w:val="18"/>
                <w:lang w:eastAsia="cs-CZ"/>
              </w:rPr>
            </w:pPr>
            <w:r w:rsidRPr="00D83A51">
              <w:rPr>
                <w:rFonts w:ascii="Yu Gothic" w:eastAsia="Yu Gothic" w:hAnsi="Yu Gothic" w:cs="Calibri"/>
                <w:b/>
                <w:bCs/>
                <w:sz w:val="18"/>
                <w:szCs w:val="18"/>
                <w:lang w:eastAsia="cs-CZ"/>
              </w:rPr>
              <w:t>Nabídka nepovinných výtisků</w:t>
            </w:r>
          </w:p>
        </w:tc>
        <w:tc>
          <w:tcPr>
            <w:tcW w:w="243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 </w:t>
            </w:r>
          </w:p>
        </w:tc>
        <w:tc>
          <w:tcPr>
            <w:tcW w:w="90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 </w:t>
            </w:r>
          </w:p>
        </w:tc>
        <w:tc>
          <w:tcPr>
            <w:tcW w:w="63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 </w:t>
            </w:r>
          </w:p>
        </w:tc>
        <w:tc>
          <w:tcPr>
            <w:tcW w:w="1350" w:type="dxa"/>
            <w:tcBorders>
              <w:top w:val="nil"/>
              <w:left w:val="nil"/>
              <w:bottom w:val="single" w:sz="4" w:space="0" w:color="C6E0B4"/>
              <w:right w:val="single" w:sz="4" w:space="0" w:color="C6E0B4"/>
            </w:tcBorders>
            <w:shd w:val="clear" w:color="000000" w:fill="BFBFBF"/>
            <w:noWrap/>
            <w:vAlign w:val="center"/>
            <w:hideMark/>
          </w:tcPr>
          <w:p w:rsidR="00CD39C0" w:rsidRPr="00D83A51" w:rsidRDefault="00CD39C0" w:rsidP="00D41AE8">
            <w:pPr>
              <w:spacing w:after="0" w:line="240" w:lineRule="auto"/>
              <w:jc w:val="right"/>
              <w:rPr>
                <w:rFonts w:ascii="Yu Gothic" w:eastAsia="Yu Gothic" w:hAnsi="Yu Gothic" w:cs="Calibri"/>
                <w:b/>
                <w:bCs/>
                <w:color w:val="000000"/>
                <w:sz w:val="18"/>
                <w:szCs w:val="18"/>
              </w:rPr>
            </w:pPr>
            <w:r w:rsidRPr="00D83A51">
              <w:rPr>
                <w:rFonts w:ascii="Yu Gothic" w:eastAsia="Yu Gothic" w:hAnsi="Yu Gothic" w:cs="Calibri"/>
                <w:b/>
                <w:bCs/>
                <w:color w:val="000000"/>
                <w:sz w:val="18"/>
                <w:szCs w:val="18"/>
              </w:rPr>
              <w:t>0,00</w:t>
            </w:r>
          </w:p>
        </w:tc>
        <w:tc>
          <w:tcPr>
            <w:tcW w:w="1440" w:type="dxa"/>
            <w:tcBorders>
              <w:top w:val="nil"/>
              <w:left w:val="nil"/>
              <w:bottom w:val="single" w:sz="4" w:space="0" w:color="C6E0B4"/>
              <w:right w:val="single" w:sz="4" w:space="0" w:color="C6E0B4"/>
            </w:tcBorders>
            <w:shd w:val="clear" w:color="000000" w:fill="FFFF00"/>
            <w:noWrap/>
            <w:vAlign w:val="center"/>
            <w:hideMark/>
          </w:tcPr>
          <w:p w:rsidR="00CD39C0" w:rsidRPr="00D83A51" w:rsidRDefault="00CD39C0" w:rsidP="00D41AE8">
            <w:pPr>
              <w:spacing w:after="0" w:line="240" w:lineRule="auto"/>
              <w:jc w:val="right"/>
              <w:rPr>
                <w:rFonts w:ascii="Yu Gothic" w:eastAsia="Yu Gothic" w:hAnsi="Yu Gothic" w:cs="Calibri"/>
                <w:b/>
                <w:bCs/>
                <w:color w:val="FF0000"/>
                <w:sz w:val="18"/>
                <w:szCs w:val="18"/>
              </w:rPr>
            </w:pPr>
            <w:r w:rsidRPr="00D83A51">
              <w:rPr>
                <w:rFonts w:ascii="Yu Gothic" w:eastAsia="Yu Gothic" w:hAnsi="Yu Gothic" w:cs="Calibri"/>
                <w:b/>
                <w:bCs/>
                <w:color w:val="FF0000"/>
                <w:sz w:val="18"/>
                <w:szCs w:val="18"/>
              </w:rPr>
              <w:t>0,00</w:t>
            </w:r>
          </w:p>
        </w:tc>
      </w:tr>
      <w:tr w:rsidR="00D41AE8" w:rsidRPr="00D41AE8" w:rsidTr="00D83A51">
        <w:trPr>
          <w:trHeight w:val="288"/>
        </w:trPr>
        <w:tc>
          <w:tcPr>
            <w:tcW w:w="3130" w:type="dxa"/>
            <w:tcBorders>
              <w:top w:val="nil"/>
              <w:left w:val="single" w:sz="4" w:space="0" w:color="C6E0B4"/>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b/>
                <w:bCs/>
                <w:sz w:val="18"/>
                <w:szCs w:val="18"/>
                <w:lang w:eastAsia="cs-CZ"/>
              </w:rPr>
            </w:pPr>
            <w:r w:rsidRPr="00D83A51">
              <w:rPr>
                <w:rFonts w:ascii="Yu Gothic" w:eastAsia="Yu Gothic" w:hAnsi="Yu Gothic" w:cs="Calibri"/>
                <w:b/>
                <w:bCs/>
                <w:sz w:val="18"/>
                <w:szCs w:val="18"/>
                <w:lang w:eastAsia="cs-CZ"/>
              </w:rPr>
              <w:t>Odeslání povinných výtisků</w:t>
            </w:r>
          </w:p>
        </w:tc>
        <w:tc>
          <w:tcPr>
            <w:tcW w:w="243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 </w:t>
            </w:r>
          </w:p>
        </w:tc>
        <w:tc>
          <w:tcPr>
            <w:tcW w:w="90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 </w:t>
            </w:r>
          </w:p>
        </w:tc>
        <w:tc>
          <w:tcPr>
            <w:tcW w:w="63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 </w:t>
            </w:r>
          </w:p>
        </w:tc>
        <w:tc>
          <w:tcPr>
            <w:tcW w:w="1350" w:type="dxa"/>
            <w:tcBorders>
              <w:top w:val="nil"/>
              <w:left w:val="nil"/>
              <w:bottom w:val="single" w:sz="4" w:space="0" w:color="C6E0B4"/>
              <w:right w:val="single" w:sz="4" w:space="0" w:color="C6E0B4"/>
            </w:tcBorders>
            <w:shd w:val="clear" w:color="000000" w:fill="BFBFBF"/>
            <w:noWrap/>
            <w:vAlign w:val="center"/>
            <w:hideMark/>
          </w:tcPr>
          <w:p w:rsidR="00CD39C0" w:rsidRPr="00D83A51" w:rsidRDefault="00CD39C0" w:rsidP="00D41AE8">
            <w:pPr>
              <w:spacing w:after="0" w:line="240" w:lineRule="auto"/>
              <w:jc w:val="right"/>
              <w:rPr>
                <w:rFonts w:ascii="Yu Gothic" w:eastAsia="Yu Gothic" w:hAnsi="Yu Gothic" w:cs="Calibri"/>
                <w:b/>
                <w:bCs/>
                <w:color w:val="000000"/>
                <w:sz w:val="18"/>
                <w:szCs w:val="18"/>
              </w:rPr>
            </w:pPr>
            <w:r w:rsidRPr="00D83A51">
              <w:rPr>
                <w:rFonts w:ascii="Yu Gothic" w:eastAsia="Yu Gothic" w:hAnsi="Yu Gothic" w:cs="Calibri"/>
                <w:b/>
                <w:bCs/>
                <w:color w:val="000000"/>
                <w:sz w:val="18"/>
                <w:szCs w:val="18"/>
              </w:rPr>
              <w:t>1,33</w:t>
            </w:r>
          </w:p>
        </w:tc>
        <w:tc>
          <w:tcPr>
            <w:tcW w:w="1440" w:type="dxa"/>
            <w:tcBorders>
              <w:top w:val="nil"/>
              <w:left w:val="nil"/>
              <w:bottom w:val="single" w:sz="4" w:space="0" w:color="C6E0B4"/>
              <w:right w:val="single" w:sz="4" w:space="0" w:color="C6E0B4"/>
            </w:tcBorders>
            <w:shd w:val="clear" w:color="000000" w:fill="FFFF00"/>
            <w:noWrap/>
            <w:vAlign w:val="center"/>
            <w:hideMark/>
          </w:tcPr>
          <w:p w:rsidR="00CD39C0" w:rsidRPr="00D83A51" w:rsidRDefault="00CD39C0" w:rsidP="00D41AE8">
            <w:pPr>
              <w:spacing w:after="0" w:line="240" w:lineRule="auto"/>
              <w:jc w:val="right"/>
              <w:rPr>
                <w:rFonts w:ascii="Yu Gothic" w:eastAsia="Yu Gothic" w:hAnsi="Yu Gothic" w:cs="Calibri"/>
                <w:b/>
                <w:bCs/>
                <w:color w:val="FF0000"/>
                <w:sz w:val="18"/>
                <w:szCs w:val="18"/>
              </w:rPr>
            </w:pPr>
            <w:r w:rsidRPr="00D83A51">
              <w:rPr>
                <w:rFonts w:ascii="Yu Gothic" w:eastAsia="Yu Gothic" w:hAnsi="Yu Gothic" w:cs="Calibri"/>
                <w:b/>
                <w:bCs/>
                <w:color w:val="FF0000"/>
                <w:sz w:val="18"/>
                <w:szCs w:val="18"/>
              </w:rPr>
              <w:t>400,00</w:t>
            </w:r>
          </w:p>
        </w:tc>
      </w:tr>
      <w:tr w:rsidR="00D41AE8" w:rsidRPr="00D41AE8" w:rsidTr="00D83A51">
        <w:trPr>
          <w:trHeight w:val="288"/>
        </w:trPr>
        <w:tc>
          <w:tcPr>
            <w:tcW w:w="3130" w:type="dxa"/>
            <w:tcBorders>
              <w:top w:val="nil"/>
              <w:left w:val="single" w:sz="4" w:space="0" w:color="C6E0B4"/>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b/>
                <w:bCs/>
                <w:sz w:val="18"/>
                <w:szCs w:val="18"/>
                <w:lang w:eastAsia="cs-CZ"/>
              </w:rPr>
            </w:pPr>
            <w:r w:rsidRPr="00D83A51">
              <w:rPr>
                <w:rFonts w:ascii="Yu Gothic" w:eastAsia="Yu Gothic" w:hAnsi="Yu Gothic" w:cs="Calibri"/>
                <w:b/>
                <w:bCs/>
                <w:sz w:val="18"/>
                <w:szCs w:val="18"/>
                <w:lang w:eastAsia="cs-CZ"/>
              </w:rPr>
              <w:t>Ostatní režie</w:t>
            </w:r>
          </w:p>
        </w:tc>
        <w:tc>
          <w:tcPr>
            <w:tcW w:w="243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 </w:t>
            </w:r>
          </w:p>
        </w:tc>
        <w:tc>
          <w:tcPr>
            <w:tcW w:w="90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 </w:t>
            </w:r>
          </w:p>
        </w:tc>
        <w:tc>
          <w:tcPr>
            <w:tcW w:w="630" w:type="dxa"/>
            <w:tcBorders>
              <w:top w:val="nil"/>
              <w:left w:val="nil"/>
              <w:bottom w:val="single" w:sz="4" w:space="0" w:color="C6E0B4"/>
              <w:right w:val="single" w:sz="4" w:space="0" w:color="C6E0B4"/>
            </w:tcBorders>
            <w:shd w:val="clear" w:color="auto" w:fill="auto"/>
            <w:noWrap/>
            <w:vAlign w:val="bottom"/>
            <w:hideMark/>
          </w:tcPr>
          <w:p w:rsidR="00CD39C0" w:rsidRPr="00D83A51" w:rsidRDefault="00CD39C0" w:rsidP="00D41AE8">
            <w:pPr>
              <w:spacing w:after="0" w:line="240" w:lineRule="auto"/>
              <w:rPr>
                <w:rFonts w:ascii="Yu Gothic" w:eastAsia="Yu Gothic" w:hAnsi="Yu Gothic" w:cs="Calibri"/>
                <w:sz w:val="18"/>
                <w:szCs w:val="18"/>
                <w:lang w:eastAsia="cs-CZ"/>
              </w:rPr>
            </w:pPr>
            <w:r w:rsidRPr="00D83A51">
              <w:rPr>
                <w:rFonts w:ascii="Yu Gothic" w:eastAsia="Yu Gothic" w:hAnsi="Yu Gothic" w:cs="Calibri"/>
                <w:sz w:val="18"/>
                <w:szCs w:val="18"/>
                <w:lang w:eastAsia="cs-CZ"/>
              </w:rPr>
              <w:t> </w:t>
            </w:r>
          </w:p>
        </w:tc>
        <w:tc>
          <w:tcPr>
            <w:tcW w:w="1350" w:type="dxa"/>
            <w:tcBorders>
              <w:top w:val="nil"/>
              <w:left w:val="nil"/>
              <w:bottom w:val="single" w:sz="4" w:space="0" w:color="C6E0B4"/>
              <w:right w:val="single" w:sz="4" w:space="0" w:color="C6E0B4"/>
            </w:tcBorders>
            <w:shd w:val="clear" w:color="000000" w:fill="BFBFBF"/>
            <w:noWrap/>
            <w:vAlign w:val="center"/>
            <w:hideMark/>
          </w:tcPr>
          <w:p w:rsidR="00CD39C0" w:rsidRPr="00D83A51" w:rsidRDefault="00CD39C0" w:rsidP="00D41AE8">
            <w:pPr>
              <w:spacing w:after="0" w:line="240" w:lineRule="auto"/>
              <w:jc w:val="right"/>
              <w:rPr>
                <w:rFonts w:ascii="Yu Gothic" w:eastAsia="Yu Gothic" w:hAnsi="Yu Gothic" w:cs="Calibri"/>
                <w:b/>
                <w:bCs/>
                <w:color w:val="000000"/>
                <w:sz w:val="18"/>
                <w:szCs w:val="18"/>
              </w:rPr>
            </w:pPr>
            <w:r w:rsidRPr="00D83A51">
              <w:rPr>
                <w:rFonts w:ascii="Yu Gothic" w:eastAsia="Yu Gothic" w:hAnsi="Yu Gothic" w:cs="Calibri"/>
                <w:b/>
                <w:bCs/>
                <w:color w:val="000000"/>
                <w:sz w:val="18"/>
                <w:szCs w:val="18"/>
              </w:rPr>
              <w:t>0,67</w:t>
            </w:r>
          </w:p>
        </w:tc>
        <w:tc>
          <w:tcPr>
            <w:tcW w:w="1440" w:type="dxa"/>
            <w:tcBorders>
              <w:top w:val="nil"/>
              <w:left w:val="nil"/>
              <w:bottom w:val="single" w:sz="4" w:space="0" w:color="C6E0B4"/>
              <w:right w:val="single" w:sz="4" w:space="0" w:color="C6E0B4"/>
            </w:tcBorders>
            <w:shd w:val="clear" w:color="000000" w:fill="FFFF00"/>
            <w:noWrap/>
            <w:vAlign w:val="center"/>
            <w:hideMark/>
          </w:tcPr>
          <w:p w:rsidR="00CD39C0" w:rsidRPr="00D83A51" w:rsidRDefault="00CD39C0" w:rsidP="00D41AE8">
            <w:pPr>
              <w:spacing w:after="0" w:line="240" w:lineRule="auto"/>
              <w:jc w:val="right"/>
              <w:rPr>
                <w:rFonts w:ascii="Yu Gothic" w:eastAsia="Yu Gothic" w:hAnsi="Yu Gothic" w:cs="Calibri"/>
                <w:b/>
                <w:bCs/>
                <w:color w:val="FF0000"/>
                <w:sz w:val="18"/>
                <w:szCs w:val="18"/>
              </w:rPr>
            </w:pPr>
            <w:r w:rsidRPr="00D83A51">
              <w:rPr>
                <w:rFonts w:ascii="Yu Gothic" w:eastAsia="Yu Gothic" w:hAnsi="Yu Gothic" w:cs="Calibri"/>
                <w:b/>
                <w:bCs/>
                <w:color w:val="FF0000"/>
                <w:sz w:val="18"/>
                <w:szCs w:val="18"/>
              </w:rPr>
              <w:t>200,00</w:t>
            </w:r>
          </w:p>
        </w:tc>
      </w:tr>
      <w:tr w:rsidR="00D41AE8" w:rsidRPr="00D41AE8" w:rsidTr="00D83A51">
        <w:trPr>
          <w:trHeight w:val="288"/>
        </w:trPr>
        <w:tc>
          <w:tcPr>
            <w:tcW w:w="3130" w:type="dxa"/>
            <w:tcBorders>
              <w:top w:val="nil"/>
              <w:left w:val="single" w:sz="4" w:space="0" w:color="C6E0B4"/>
              <w:bottom w:val="single" w:sz="4" w:space="0" w:color="C6E0B4"/>
              <w:right w:val="single" w:sz="4" w:space="0" w:color="C6E0B4"/>
            </w:tcBorders>
            <w:shd w:val="clear" w:color="000000" w:fill="92D050"/>
            <w:noWrap/>
            <w:vAlign w:val="bottom"/>
            <w:hideMark/>
          </w:tcPr>
          <w:p w:rsidR="00CD39C0" w:rsidRPr="00D83A51" w:rsidRDefault="00CD39C0" w:rsidP="00D41AE8">
            <w:pPr>
              <w:spacing w:after="0" w:line="240" w:lineRule="auto"/>
              <w:rPr>
                <w:rFonts w:ascii="Yu Gothic" w:eastAsia="Yu Gothic" w:hAnsi="Yu Gothic" w:cs="Calibri"/>
                <w:b/>
                <w:bCs/>
                <w:sz w:val="18"/>
                <w:szCs w:val="18"/>
                <w:lang w:eastAsia="cs-CZ"/>
              </w:rPr>
            </w:pPr>
            <w:r w:rsidRPr="00D83A51">
              <w:rPr>
                <w:rFonts w:ascii="Yu Gothic" w:eastAsia="Yu Gothic" w:hAnsi="Yu Gothic" w:cs="Calibri"/>
                <w:b/>
                <w:bCs/>
                <w:sz w:val="18"/>
                <w:szCs w:val="18"/>
                <w:lang w:eastAsia="cs-CZ"/>
              </w:rPr>
              <w:t>Celkem CELKEM</w:t>
            </w:r>
          </w:p>
        </w:tc>
        <w:tc>
          <w:tcPr>
            <w:tcW w:w="2430" w:type="dxa"/>
            <w:tcBorders>
              <w:top w:val="nil"/>
              <w:left w:val="nil"/>
              <w:bottom w:val="single" w:sz="4" w:space="0" w:color="C6E0B4"/>
              <w:right w:val="single" w:sz="4" w:space="0" w:color="C6E0B4"/>
            </w:tcBorders>
            <w:shd w:val="clear" w:color="000000" w:fill="92D050"/>
            <w:noWrap/>
            <w:vAlign w:val="bottom"/>
            <w:hideMark/>
          </w:tcPr>
          <w:p w:rsidR="00CD39C0" w:rsidRPr="00D83A51" w:rsidRDefault="00CD39C0" w:rsidP="00D41AE8">
            <w:pPr>
              <w:spacing w:after="0" w:line="240" w:lineRule="auto"/>
              <w:rPr>
                <w:rFonts w:ascii="Yu Gothic" w:eastAsia="Yu Gothic" w:hAnsi="Yu Gothic" w:cs="Calibri"/>
                <w:b/>
                <w:bCs/>
                <w:sz w:val="18"/>
                <w:szCs w:val="18"/>
                <w:lang w:eastAsia="cs-CZ"/>
              </w:rPr>
            </w:pPr>
            <w:r w:rsidRPr="00D83A51">
              <w:rPr>
                <w:rFonts w:ascii="Yu Gothic" w:eastAsia="Yu Gothic" w:hAnsi="Yu Gothic" w:cs="Calibri"/>
                <w:b/>
                <w:bCs/>
                <w:sz w:val="18"/>
                <w:szCs w:val="18"/>
                <w:lang w:eastAsia="cs-CZ"/>
              </w:rPr>
              <w:t> </w:t>
            </w:r>
          </w:p>
        </w:tc>
        <w:tc>
          <w:tcPr>
            <w:tcW w:w="900" w:type="dxa"/>
            <w:tcBorders>
              <w:top w:val="nil"/>
              <w:left w:val="nil"/>
              <w:bottom w:val="single" w:sz="4" w:space="0" w:color="C6E0B4"/>
              <w:right w:val="single" w:sz="4" w:space="0" w:color="C6E0B4"/>
            </w:tcBorders>
            <w:shd w:val="clear" w:color="000000" w:fill="92D050"/>
            <w:noWrap/>
            <w:vAlign w:val="bottom"/>
            <w:hideMark/>
          </w:tcPr>
          <w:p w:rsidR="00CD39C0" w:rsidRPr="00D83A51" w:rsidRDefault="00CD39C0" w:rsidP="00D41AE8">
            <w:pPr>
              <w:spacing w:after="0" w:line="240" w:lineRule="auto"/>
              <w:rPr>
                <w:rFonts w:ascii="Yu Gothic" w:eastAsia="Yu Gothic" w:hAnsi="Yu Gothic" w:cs="Calibri"/>
                <w:b/>
                <w:bCs/>
                <w:sz w:val="18"/>
                <w:szCs w:val="18"/>
                <w:lang w:eastAsia="cs-CZ"/>
              </w:rPr>
            </w:pPr>
            <w:r w:rsidRPr="00D83A51">
              <w:rPr>
                <w:rFonts w:ascii="Yu Gothic" w:eastAsia="Yu Gothic" w:hAnsi="Yu Gothic" w:cs="Calibri"/>
                <w:b/>
                <w:bCs/>
                <w:sz w:val="18"/>
                <w:szCs w:val="18"/>
                <w:lang w:eastAsia="cs-CZ"/>
              </w:rPr>
              <w:t> </w:t>
            </w:r>
          </w:p>
        </w:tc>
        <w:tc>
          <w:tcPr>
            <w:tcW w:w="630" w:type="dxa"/>
            <w:tcBorders>
              <w:top w:val="nil"/>
              <w:left w:val="nil"/>
              <w:bottom w:val="single" w:sz="4" w:space="0" w:color="C6E0B4"/>
              <w:right w:val="single" w:sz="4" w:space="0" w:color="C6E0B4"/>
            </w:tcBorders>
            <w:shd w:val="clear" w:color="000000" w:fill="92D050"/>
            <w:noWrap/>
            <w:vAlign w:val="bottom"/>
            <w:hideMark/>
          </w:tcPr>
          <w:p w:rsidR="00CD39C0" w:rsidRPr="00D83A51" w:rsidRDefault="00CD39C0" w:rsidP="00D41AE8">
            <w:pPr>
              <w:spacing w:after="0" w:line="240" w:lineRule="auto"/>
              <w:rPr>
                <w:rFonts w:ascii="Yu Gothic" w:eastAsia="Yu Gothic" w:hAnsi="Yu Gothic" w:cs="Calibri"/>
                <w:b/>
                <w:bCs/>
                <w:sz w:val="18"/>
                <w:szCs w:val="18"/>
                <w:lang w:eastAsia="cs-CZ"/>
              </w:rPr>
            </w:pPr>
            <w:r w:rsidRPr="00D83A51">
              <w:rPr>
                <w:rFonts w:ascii="Yu Gothic" w:eastAsia="Yu Gothic" w:hAnsi="Yu Gothic" w:cs="Calibri"/>
                <w:b/>
                <w:bCs/>
                <w:sz w:val="18"/>
                <w:szCs w:val="18"/>
                <w:lang w:eastAsia="cs-CZ"/>
              </w:rPr>
              <w:t> </w:t>
            </w:r>
          </w:p>
        </w:tc>
        <w:tc>
          <w:tcPr>
            <w:tcW w:w="1350" w:type="dxa"/>
            <w:tcBorders>
              <w:top w:val="nil"/>
              <w:left w:val="nil"/>
              <w:bottom w:val="single" w:sz="4" w:space="0" w:color="C6E0B4"/>
              <w:right w:val="single" w:sz="4" w:space="0" w:color="C6E0B4"/>
            </w:tcBorders>
            <w:shd w:val="clear" w:color="000000" w:fill="92D050"/>
            <w:noWrap/>
            <w:vAlign w:val="center"/>
            <w:hideMark/>
          </w:tcPr>
          <w:p w:rsidR="00CD39C0" w:rsidRPr="00D83A51" w:rsidRDefault="00CD39C0" w:rsidP="00D41AE8">
            <w:pPr>
              <w:spacing w:after="0" w:line="240" w:lineRule="auto"/>
              <w:jc w:val="right"/>
              <w:rPr>
                <w:rFonts w:ascii="Yu Gothic" w:eastAsia="Yu Gothic" w:hAnsi="Yu Gothic" w:cs="Calibri"/>
                <w:b/>
                <w:bCs/>
                <w:color w:val="000000"/>
                <w:sz w:val="18"/>
                <w:szCs w:val="18"/>
              </w:rPr>
            </w:pPr>
            <w:r w:rsidRPr="00D83A51">
              <w:rPr>
                <w:rFonts w:ascii="Yu Gothic" w:eastAsia="Yu Gothic" w:hAnsi="Yu Gothic" w:cs="Calibri"/>
                <w:b/>
                <w:bCs/>
                <w:color w:val="000000"/>
                <w:sz w:val="18"/>
                <w:szCs w:val="18"/>
              </w:rPr>
              <w:t>80,49</w:t>
            </w:r>
          </w:p>
        </w:tc>
        <w:tc>
          <w:tcPr>
            <w:tcW w:w="1440" w:type="dxa"/>
            <w:tcBorders>
              <w:top w:val="nil"/>
              <w:left w:val="nil"/>
              <w:bottom w:val="single" w:sz="4" w:space="0" w:color="C6E0B4"/>
              <w:right w:val="single" w:sz="4" w:space="0" w:color="C6E0B4"/>
            </w:tcBorders>
            <w:shd w:val="clear" w:color="000000" w:fill="92D050"/>
            <w:noWrap/>
            <w:vAlign w:val="center"/>
            <w:hideMark/>
          </w:tcPr>
          <w:p w:rsidR="00CD39C0" w:rsidRPr="00D83A51" w:rsidRDefault="00CD39C0" w:rsidP="00D41AE8">
            <w:pPr>
              <w:spacing w:after="0" w:line="240" w:lineRule="auto"/>
              <w:jc w:val="right"/>
              <w:rPr>
                <w:rFonts w:ascii="Yu Gothic" w:eastAsia="Yu Gothic" w:hAnsi="Yu Gothic" w:cs="Calibri"/>
                <w:b/>
                <w:bCs/>
                <w:color w:val="000000"/>
                <w:sz w:val="18"/>
                <w:szCs w:val="18"/>
              </w:rPr>
            </w:pPr>
            <w:r w:rsidRPr="00D83A51">
              <w:rPr>
                <w:rFonts w:ascii="Yu Gothic" w:eastAsia="Yu Gothic" w:hAnsi="Yu Gothic" w:cs="Calibri"/>
                <w:b/>
                <w:bCs/>
                <w:color w:val="000000"/>
                <w:sz w:val="18"/>
                <w:szCs w:val="18"/>
              </w:rPr>
              <w:t>24 148,00</w:t>
            </w:r>
          </w:p>
        </w:tc>
      </w:tr>
    </w:tbl>
    <w:p w:rsidR="007F348C" w:rsidRPr="00D41AE8" w:rsidRDefault="00713F7D" w:rsidP="00D41AE8">
      <w:pPr>
        <w:spacing w:after="0" w:line="240" w:lineRule="auto"/>
        <w:jc w:val="both"/>
        <w:rPr>
          <w:rFonts w:ascii="Yu Gothic" w:eastAsia="Yu Gothic" w:hAnsi="Yu Gothic"/>
        </w:rPr>
      </w:pPr>
      <w:r w:rsidRPr="00D41AE8">
        <w:rPr>
          <w:rFonts w:ascii="Yu Gothic" w:eastAsia="Yu Gothic" w:hAnsi="Yu Gothic"/>
          <w:b/>
          <w:color w:val="1F4E79" w:themeColor="accent5" w:themeShade="80"/>
        </w:rPr>
        <w:t>Za náklad</w:t>
      </w:r>
      <w:r w:rsidR="00CD39C0" w:rsidRPr="00D41AE8">
        <w:rPr>
          <w:rFonts w:ascii="Yu Gothic" w:eastAsia="Yu Gothic" w:hAnsi="Yu Gothic"/>
          <w:b/>
          <w:color w:val="1F4E79" w:themeColor="accent5" w:themeShade="80"/>
        </w:rPr>
        <w:t xml:space="preserve"> 300 výtisků</w:t>
      </w:r>
      <w:r w:rsidRPr="00D41AE8">
        <w:rPr>
          <w:rFonts w:ascii="Yu Gothic" w:eastAsia="Yu Gothic" w:hAnsi="Yu Gothic"/>
          <w:b/>
          <w:color w:val="1F4E79" w:themeColor="accent5" w:themeShade="80"/>
        </w:rPr>
        <w:t xml:space="preserve"> této knihy tedy autor </w:t>
      </w:r>
      <w:r w:rsidR="007F348C" w:rsidRPr="00D41AE8">
        <w:rPr>
          <w:rFonts w:ascii="Yu Gothic" w:eastAsia="Yu Gothic" w:hAnsi="Yu Gothic"/>
          <w:b/>
          <w:color w:val="1F4E79" w:themeColor="accent5" w:themeShade="80"/>
        </w:rPr>
        <w:t xml:space="preserve">zaplatí </w:t>
      </w:r>
      <w:r w:rsidR="00CD39C0" w:rsidRPr="00D41AE8">
        <w:rPr>
          <w:rFonts w:ascii="Yu Gothic" w:eastAsia="Yu Gothic" w:hAnsi="Yu Gothic"/>
          <w:b/>
          <w:color w:val="1F4E79" w:themeColor="accent5" w:themeShade="80"/>
        </w:rPr>
        <w:t>24 148</w:t>
      </w:r>
      <w:r w:rsidRPr="00D41AE8">
        <w:rPr>
          <w:rFonts w:ascii="Yu Gothic" w:eastAsia="Yu Gothic" w:hAnsi="Yu Gothic"/>
          <w:b/>
          <w:color w:val="1F4E79" w:themeColor="accent5" w:themeShade="80"/>
        </w:rPr>
        <w:t xml:space="preserve"> Kč</w:t>
      </w:r>
      <w:r w:rsidR="00E8255C" w:rsidRPr="00D41AE8">
        <w:rPr>
          <w:rFonts w:ascii="Yu Gothic" w:eastAsia="Yu Gothic" w:hAnsi="Yu Gothic"/>
          <w:b/>
          <w:color w:val="1F4E79" w:themeColor="accent5" w:themeShade="80"/>
        </w:rPr>
        <w:t xml:space="preserve"> … </w:t>
      </w:r>
      <w:r w:rsidR="007F348C" w:rsidRPr="00D41AE8">
        <w:rPr>
          <w:rFonts w:ascii="Yu Gothic" w:eastAsia="Yu Gothic" w:hAnsi="Yu Gothic"/>
          <w:b/>
          <w:color w:val="1F4E79" w:themeColor="accent5" w:themeShade="80"/>
        </w:rPr>
        <w:t>a PŘÍBĚH je na světě!</w:t>
      </w:r>
    </w:p>
    <w:p w:rsidR="002D2035" w:rsidRPr="00D41AE8" w:rsidRDefault="002D2035" w:rsidP="00D41AE8">
      <w:pPr>
        <w:spacing w:after="0" w:line="240" w:lineRule="auto"/>
        <w:jc w:val="both"/>
        <w:rPr>
          <w:rFonts w:ascii="Yu Gothic" w:eastAsia="Yu Gothic" w:hAnsi="Yu Gothic"/>
        </w:rPr>
      </w:pPr>
      <w:r w:rsidRPr="00D41AE8">
        <w:rPr>
          <w:rFonts w:ascii="Yu Gothic" w:eastAsia="Yu Gothic" w:hAnsi="Yu Gothic"/>
        </w:rPr>
        <w:lastRenderedPageBreak/>
        <w:t xml:space="preserve">V závislosti na výši provize pro autora (je věcí dohody) se takto vyrobená kniha objeví v internetovém obchodě </w:t>
      </w:r>
      <w:r w:rsidR="00381C22">
        <w:rPr>
          <w:rFonts w:ascii="Yu Gothic" w:eastAsia="Yu Gothic" w:hAnsi="Yu Gothic"/>
        </w:rPr>
        <w:t xml:space="preserve">v koncové kupní ceně </w:t>
      </w:r>
      <w:r w:rsidR="00CD39C0" w:rsidRPr="00D41AE8">
        <w:rPr>
          <w:rFonts w:ascii="Yu Gothic" w:eastAsia="Yu Gothic" w:hAnsi="Yu Gothic"/>
        </w:rPr>
        <w:t>do 200</w:t>
      </w:r>
      <w:r w:rsidRPr="00D41AE8">
        <w:rPr>
          <w:rFonts w:ascii="Yu Gothic" w:eastAsia="Yu Gothic" w:hAnsi="Yu Gothic"/>
        </w:rPr>
        <w:t xml:space="preserve"> Kč už včetně poštovného (!), což je rozhodně </w:t>
      </w:r>
      <w:r w:rsidR="00CD39C0" w:rsidRPr="00D41AE8">
        <w:rPr>
          <w:rFonts w:ascii="Yu Gothic" w:eastAsia="Yu Gothic" w:hAnsi="Yu Gothic"/>
        </w:rPr>
        <w:t xml:space="preserve">daleko </w:t>
      </w:r>
      <w:r w:rsidRPr="00D41AE8">
        <w:rPr>
          <w:rFonts w:ascii="Yu Gothic" w:eastAsia="Yu Gothic" w:hAnsi="Yu Gothic"/>
        </w:rPr>
        <w:t>pod tržním průměrem.</w:t>
      </w:r>
    </w:p>
    <w:p w:rsidR="00713F7D" w:rsidRPr="00D41AE8" w:rsidRDefault="00713F7D" w:rsidP="00D41AE8">
      <w:pPr>
        <w:spacing w:after="0" w:line="240" w:lineRule="auto"/>
        <w:jc w:val="both"/>
        <w:rPr>
          <w:rFonts w:ascii="Yu Gothic" w:eastAsia="Yu Gothic" w:hAnsi="Yu Gothic"/>
        </w:rPr>
      </w:pPr>
    </w:p>
    <w:p w:rsidR="002D2035" w:rsidRPr="00D41AE8" w:rsidRDefault="00FC1201" w:rsidP="00D41AE8">
      <w:pPr>
        <w:spacing w:after="0" w:line="240" w:lineRule="auto"/>
        <w:jc w:val="both"/>
        <w:rPr>
          <w:rFonts w:ascii="Yu Gothic" w:eastAsia="Yu Gothic" w:hAnsi="Yu Gothic"/>
          <w:b/>
          <w:color w:val="1F4E79" w:themeColor="accent5" w:themeShade="80"/>
        </w:rPr>
      </w:pPr>
      <w:r w:rsidRPr="00D41AE8">
        <w:rPr>
          <w:rFonts w:ascii="Yu Gothic" w:eastAsia="Yu Gothic" w:hAnsi="Yu Gothic"/>
          <w:b/>
          <w:color w:val="1F4E79" w:themeColor="accent5" w:themeShade="80"/>
        </w:rPr>
        <w:t>Co uděláme pro prodej vaší knihy</w:t>
      </w:r>
      <w:r w:rsidR="002D2035" w:rsidRPr="00D41AE8">
        <w:rPr>
          <w:rFonts w:ascii="Yu Gothic" w:eastAsia="Yu Gothic" w:hAnsi="Yu Gothic"/>
          <w:b/>
          <w:color w:val="1F4E79" w:themeColor="accent5" w:themeShade="80"/>
        </w:rPr>
        <w:t>?</w:t>
      </w:r>
    </w:p>
    <w:p w:rsidR="002D2035" w:rsidRPr="00D41AE8" w:rsidRDefault="00FC1201" w:rsidP="00D41AE8">
      <w:pPr>
        <w:spacing w:after="0" w:line="240" w:lineRule="auto"/>
        <w:jc w:val="both"/>
        <w:rPr>
          <w:rFonts w:ascii="Yu Gothic" w:eastAsia="Yu Gothic" w:hAnsi="Yu Gothic"/>
        </w:rPr>
      </w:pPr>
      <w:r w:rsidRPr="00D41AE8">
        <w:rPr>
          <w:rFonts w:ascii="Yu Gothic" w:eastAsia="Yu Gothic" w:hAnsi="Yu Gothic"/>
        </w:rPr>
        <w:t xml:space="preserve">Pokud se s námi autor dohodne na předání části nákladu knihy do prodeje formou konsignačního skladu, uděláme pro </w:t>
      </w:r>
      <w:r w:rsidR="009E6DF6" w:rsidRPr="00D41AE8">
        <w:rPr>
          <w:rFonts w:ascii="Yu Gothic" w:eastAsia="Yu Gothic" w:hAnsi="Yu Gothic"/>
        </w:rPr>
        <w:t xml:space="preserve">rozlet jeho </w:t>
      </w:r>
      <w:r w:rsidR="009E6DF6" w:rsidRPr="00D41AE8">
        <w:rPr>
          <w:rFonts w:ascii="Yu Gothic" w:eastAsia="Yu Gothic" w:hAnsi="Yu Gothic"/>
          <w:b/>
          <w:color w:val="1F4E79" w:themeColor="accent5" w:themeShade="80"/>
        </w:rPr>
        <w:t>PŘÍBĚH</w:t>
      </w:r>
      <w:r w:rsidR="009E6DF6" w:rsidRPr="00D41AE8">
        <w:rPr>
          <w:rFonts w:ascii="Yu Gothic" w:eastAsia="Yu Gothic" w:hAnsi="Yu Gothic"/>
        </w:rPr>
        <w:t>u do světa</w:t>
      </w:r>
      <w:r w:rsidRPr="00D41AE8">
        <w:rPr>
          <w:rFonts w:ascii="Yu Gothic" w:eastAsia="Yu Gothic" w:hAnsi="Yu Gothic"/>
        </w:rPr>
        <w:t xml:space="preserve"> toto:</w:t>
      </w:r>
    </w:p>
    <w:p w:rsidR="00FC1201" w:rsidRPr="00D41AE8" w:rsidRDefault="00FC1201" w:rsidP="00D41AE8">
      <w:pPr>
        <w:pStyle w:val="ListParagraph"/>
        <w:numPr>
          <w:ilvl w:val="0"/>
          <w:numId w:val="5"/>
        </w:numPr>
        <w:spacing w:after="0" w:line="240" w:lineRule="auto"/>
        <w:jc w:val="both"/>
        <w:rPr>
          <w:rFonts w:ascii="Yu Gothic" w:eastAsia="Yu Gothic" w:hAnsi="Yu Gothic"/>
        </w:rPr>
      </w:pPr>
      <w:r w:rsidRPr="00D41AE8">
        <w:rPr>
          <w:rFonts w:ascii="Yu Gothic" w:eastAsia="Yu Gothic" w:hAnsi="Yu Gothic"/>
        </w:rPr>
        <w:t>Zařazení do internetového prodeje – no tak to je to nejmenší. Vyrobíme .pdf ukázku, anotaci knihy i autora, umístíme na web … a už to jede.</w:t>
      </w:r>
    </w:p>
    <w:p w:rsidR="00FC1201" w:rsidRPr="00D41AE8" w:rsidRDefault="00FC1201" w:rsidP="00D41AE8">
      <w:pPr>
        <w:pStyle w:val="ListParagraph"/>
        <w:numPr>
          <w:ilvl w:val="0"/>
          <w:numId w:val="5"/>
        </w:numPr>
        <w:spacing w:after="0" w:line="240" w:lineRule="auto"/>
        <w:jc w:val="both"/>
        <w:rPr>
          <w:rFonts w:ascii="Yu Gothic" w:eastAsia="Yu Gothic" w:hAnsi="Yu Gothic"/>
        </w:rPr>
      </w:pPr>
      <w:r w:rsidRPr="00D41AE8">
        <w:rPr>
          <w:rFonts w:ascii="Yu Gothic" w:eastAsia="Yu Gothic" w:hAnsi="Yu Gothic"/>
        </w:rPr>
        <w:t>Propagace na sociálních sítích – no ano, ač neradi (protože tam strašá), jsme i tam …</w:t>
      </w:r>
    </w:p>
    <w:p w:rsidR="00FC1201" w:rsidRDefault="00FC1201" w:rsidP="00D41AE8">
      <w:pPr>
        <w:pStyle w:val="ListParagraph"/>
        <w:numPr>
          <w:ilvl w:val="0"/>
          <w:numId w:val="5"/>
        </w:numPr>
        <w:spacing w:after="0" w:line="240" w:lineRule="auto"/>
        <w:jc w:val="both"/>
        <w:rPr>
          <w:rFonts w:ascii="Yu Gothic" w:eastAsia="Yu Gothic" w:hAnsi="Yu Gothic"/>
        </w:rPr>
      </w:pPr>
      <w:r w:rsidRPr="00D41AE8">
        <w:rPr>
          <w:rFonts w:ascii="Yu Gothic" w:eastAsia="Yu Gothic" w:hAnsi="Yu Gothic"/>
        </w:rPr>
        <w:t>Součástí propagace na sociálních sítích může být výroba reklamního šotu – v případě zájmu to lze domluvit.</w:t>
      </w:r>
    </w:p>
    <w:p w:rsidR="00381C22" w:rsidRPr="00D41AE8" w:rsidRDefault="00381C22" w:rsidP="00D41AE8">
      <w:pPr>
        <w:pStyle w:val="ListParagraph"/>
        <w:numPr>
          <w:ilvl w:val="0"/>
          <w:numId w:val="5"/>
        </w:numPr>
        <w:spacing w:after="0" w:line="240" w:lineRule="auto"/>
        <w:jc w:val="both"/>
        <w:rPr>
          <w:rFonts w:ascii="Yu Gothic" w:eastAsia="Yu Gothic" w:hAnsi="Yu Gothic"/>
        </w:rPr>
      </w:pPr>
      <w:r>
        <w:rPr>
          <w:rFonts w:ascii="Yu Gothic" w:eastAsia="Yu Gothic" w:hAnsi="Yu Gothic"/>
        </w:rPr>
        <w:t>Po dohodě můžeme knihu nabídnout i do našeho „dvorního“ knihkupectví“.</w:t>
      </w:r>
    </w:p>
    <w:p w:rsidR="00FC1201" w:rsidRPr="00D41AE8" w:rsidRDefault="00FC1201" w:rsidP="00D41AE8">
      <w:pPr>
        <w:pStyle w:val="ListParagraph"/>
        <w:numPr>
          <w:ilvl w:val="0"/>
          <w:numId w:val="5"/>
        </w:numPr>
        <w:spacing w:after="0" w:line="240" w:lineRule="auto"/>
        <w:jc w:val="both"/>
        <w:rPr>
          <w:rFonts w:ascii="Yu Gothic" w:eastAsia="Yu Gothic" w:hAnsi="Yu Gothic"/>
        </w:rPr>
      </w:pPr>
      <w:r w:rsidRPr="00D41AE8">
        <w:rPr>
          <w:rFonts w:ascii="Yu Gothic" w:eastAsia="Yu Gothic" w:hAnsi="Yu Gothic"/>
        </w:rPr>
        <w:t>Pokud si někdo knihu objedná a zaplatí, my ji zabalíme, pošleme, a autorovi vyplatíme sjednaný podíl na prodejní ceně.</w:t>
      </w:r>
    </w:p>
    <w:p w:rsidR="00FC1201" w:rsidRPr="00D41AE8" w:rsidRDefault="00FC1201" w:rsidP="00D41AE8">
      <w:pPr>
        <w:spacing w:after="0" w:line="240" w:lineRule="auto"/>
        <w:jc w:val="both"/>
        <w:rPr>
          <w:rFonts w:ascii="Yu Gothic" w:eastAsia="Yu Gothic" w:hAnsi="Yu Gothic"/>
        </w:rPr>
      </w:pPr>
      <w:r w:rsidRPr="00D41AE8">
        <w:rPr>
          <w:rFonts w:ascii="Yu Gothic" w:eastAsia="Yu Gothic" w:hAnsi="Yu Gothic"/>
        </w:rPr>
        <w:t>Nenabízíme knihy do kamenného ani jiného velkoobchodu. Proč?</w:t>
      </w:r>
    </w:p>
    <w:p w:rsidR="00FC1201" w:rsidRPr="00D41AE8" w:rsidRDefault="00FC1201" w:rsidP="00D41AE8">
      <w:pPr>
        <w:spacing w:after="0" w:line="240" w:lineRule="auto"/>
        <w:jc w:val="both"/>
        <w:rPr>
          <w:rFonts w:ascii="Yu Gothic" w:eastAsia="Yu Gothic" w:hAnsi="Yu Gothic"/>
        </w:rPr>
      </w:pPr>
      <w:r w:rsidRPr="00D41AE8">
        <w:rPr>
          <w:rFonts w:ascii="Yu Gothic" w:eastAsia="Yu Gothic" w:hAnsi="Yu Gothic"/>
        </w:rPr>
        <w:t>Kamenná knihkupectví fungují tržně, do popředí vystrčí kasovní trháky, a tituly neznámých autorů nechají plesnivět ve skladu. Nemá to smysl.</w:t>
      </w:r>
      <w:r w:rsidR="00D83A51">
        <w:rPr>
          <w:rFonts w:ascii="Yu Gothic" w:eastAsia="Yu Gothic" w:hAnsi="Yu Gothic"/>
        </w:rPr>
        <w:t xml:space="preserve"> Máme jedno kamenné knihkupectví (Naděje v Rychnově n/Kn), kde máme dobré vztahy, pročež víme, ža naše knihy zde nebudou ponechány k utonutí.</w:t>
      </w:r>
    </w:p>
    <w:p w:rsidR="00FC1201" w:rsidRPr="00D41AE8" w:rsidRDefault="00FC1201" w:rsidP="00D41AE8">
      <w:pPr>
        <w:spacing w:after="0" w:line="240" w:lineRule="auto"/>
        <w:jc w:val="both"/>
        <w:rPr>
          <w:rFonts w:ascii="Yu Gothic" w:eastAsia="Yu Gothic" w:hAnsi="Yu Gothic"/>
        </w:rPr>
      </w:pPr>
      <w:r w:rsidRPr="00D41AE8">
        <w:rPr>
          <w:rFonts w:ascii="Yu Gothic" w:eastAsia="Yu Gothic" w:hAnsi="Yu Gothic"/>
        </w:rPr>
        <w:t>Velkoobchody fungují podobně. Navíc malonákladovky do prodeje vůbec neberou.</w:t>
      </w:r>
    </w:p>
    <w:p w:rsidR="00FC1201" w:rsidRPr="00D41AE8" w:rsidRDefault="00FC1201" w:rsidP="00D41AE8">
      <w:pPr>
        <w:spacing w:after="0" w:line="240" w:lineRule="auto"/>
        <w:jc w:val="both"/>
        <w:rPr>
          <w:rFonts w:ascii="Yu Gothic" w:eastAsia="Yu Gothic" w:hAnsi="Yu Gothic"/>
        </w:rPr>
      </w:pPr>
      <w:r w:rsidRPr="00D41AE8">
        <w:rPr>
          <w:rFonts w:ascii="Yu Gothic" w:eastAsia="Yu Gothic" w:hAnsi="Yu Gothic"/>
        </w:rPr>
        <w:t xml:space="preserve">Internetové megashopy sice knihu do katalogu zařadí, ale neudělají jí žádné </w:t>
      </w:r>
      <w:r w:rsidR="00D83A51">
        <w:rPr>
          <w:rFonts w:ascii="Yu Gothic" w:eastAsia="Yu Gothic" w:hAnsi="Yu Gothic"/>
        </w:rPr>
        <w:t xml:space="preserve">pořádné </w:t>
      </w:r>
      <w:r w:rsidRPr="00D41AE8">
        <w:rPr>
          <w:rFonts w:ascii="Yu Gothic" w:eastAsia="Yu Gothic" w:hAnsi="Yu Gothic"/>
        </w:rPr>
        <w:t>promo. V</w:t>
      </w:r>
      <w:r w:rsidR="009E6DF6" w:rsidRPr="00D41AE8">
        <w:rPr>
          <w:rFonts w:ascii="Yu Gothic" w:eastAsia="Yu Gothic" w:hAnsi="Yu Gothic"/>
        </w:rPr>
        <w:t> bezbřehém oceánu</w:t>
      </w:r>
      <w:r w:rsidRPr="00D41AE8">
        <w:rPr>
          <w:rFonts w:ascii="Yu Gothic" w:eastAsia="Yu Gothic" w:hAnsi="Yu Gothic"/>
        </w:rPr>
        <w:t xml:space="preserve"> jejich nabídky se </w:t>
      </w:r>
      <w:r w:rsidR="00D41AE8">
        <w:rPr>
          <w:rFonts w:ascii="Yu Gothic" w:eastAsia="Yu Gothic" w:hAnsi="Yu Gothic"/>
        </w:rPr>
        <w:t>dílo</w:t>
      </w:r>
      <w:r w:rsidRPr="00D41AE8">
        <w:rPr>
          <w:rFonts w:ascii="Yu Gothic" w:eastAsia="Yu Gothic" w:hAnsi="Yu Gothic"/>
        </w:rPr>
        <w:t xml:space="preserve"> neznámého autora </w:t>
      </w:r>
      <w:r w:rsidR="009E6DF6" w:rsidRPr="00D41AE8">
        <w:rPr>
          <w:rFonts w:ascii="Yu Gothic" w:eastAsia="Yu Gothic" w:hAnsi="Yu Gothic"/>
        </w:rPr>
        <w:t>dočista</w:t>
      </w:r>
      <w:r w:rsidRPr="00D41AE8">
        <w:rPr>
          <w:rFonts w:ascii="Yu Gothic" w:eastAsia="Yu Gothic" w:hAnsi="Yu Gothic"/>
        </w:rPr>
        <w:t xml:space="preserve"> ztratí.</w:t>
      </w:r>
    </w:p>
    <w:p w:rsidR="002D2035" w:rsidRPr="00D41AE8" w:rsidRDefault="002D2035" w:rsidP="00D41AE8">
      <w:pPr>
        <w:spacing w:after="0" w:line="240" w:lineRule="auto"/>
        <w:jc w:val="both"/>
        <w:rPr>
          <w:rFonts w:ascii="Yu Gothic" w:eastAsia="Yu Gothic" w:hAnsi="Yu Gothic"/>
        </w:rPr>
      </w:pPr>
    </w:p>
    <w:p w:rsidR="00B52E6B" w:rsidRPr="00D41AE8" w:rsidRDefault="00B52E6B" w:rsidP="00D41AE8">
      <w:pPr>
        <w:spacing w:after="0" w:line="240" w:lineRule="auto"/>
        <w:jc w:val="both"/>
        <w:rPr>
          <w:rFonts w:ascii="Yu Gothic" w:eastAsia="Yu Gothic" w:hAnsi="Yu Gothic"/>
          <w:b/>
          <w:color w:val="1F4E79" w:themeColor="accent5" w:themeShade="80"/>
        </w:rPr>
      </w:pPr>
      <w:r w:rsidRPr="00D41AE8">
        <w:rPr>
          <w:rFonts w:ascii="Yu Gothic" w:eastAsia="Yu Gothic" w:hAnsi="Yu Gothic"/>
          <w:b/>
          <w:color w:val="1F4E79" w:themeColor="accent5" w:themeShade="80"/>
        </w:rPr>
        <w:t>Résumé</w:t>
      </w:r>
    </w:p>
    <w:p w:rsidR="00D83A51" w:rsidRDefault="003A72D9" w:rsidP="00D41AE8">
      <w:pPr>
        <w:spacing w:after="0" w:line="240" w:lineRule="auto"/>
        <w:jc w:val="both"/>
        <w:rPr>
          <w:rFonts w:ascii="Yu Gothic" w:eastAsia="Yu Gothic" w:hAnsi="Yu Gothic"/>
        </w:rPr>
      </w:pPr>
      <w:r w:rsidRPr="00D41AE8">
        <w:rPr>
          <w:rFonts w:ascii="Yu Gothic" w:eastAsia="Yu Gothic" w:hAnsi="Yu Gothic"/>
        </w:rPr>
        <w:t>Připadá Vám naše nabídka férová? Nám ano. Nic netajíme, ve všem jsme transparentní</w:t>
      </w:r>
      <w:r w:rsidR="002D2035" w:rsidRPr="00D41AE8">
        <w:rPr>
          <w:rFonts w:ascii="Yu Gothic" w:eastAsia="Yu Gothic" w:hAnsi="Yu Gothic"/>
        </w:rPr>
        <w:t>.</w:t>
      </w:r>
      <w:r w:rsidRPr="00D41AE8">
        <w:rPr>
          <w:rFonts w:ascii="Yu Gothic" w:eastAsia="Yu Gothic" w:hAnsi="Yu Gothic"/>
        </w:rPr>
        <w:t xml:space="preserve"> </w:t>
      </w:r>
    </w:p>
    <w:p w:rsidR="003A72D9" w:rsidRPr="00D41AE8" w:rsidRDefault="002D2035" w:rsidP="00D41AE8">
      <w:pPr>
        <w:spacing w:after="0" w:line="240" w:lineRule="auto"/>
        <w:jc w:val="both"/>
        <w:rPr>
          <w:rFonts w:ascii="Yu Gothic" w:eastAsia="Yu Gothic" w:hAnsi="Yu Gothic"/>
        </w:rPr>
      </w:pPr>
      <w:r w:rsidRPr="00D41AE8">
        <w:rPr>
          <w:rFonts w:ascii="Yu Gothic" w:eastAsia="Yu Gothic" w:hAnsi="Yu Gothic"/>
        </w:rPr>
        <w:t>P</w:t>
      </w:r>
      <w:r w:rsidR="003A72D9" w:rsidRPr="00D41AE8">
        <w:rPr>
          <w:rFonts w:ascii="Yu Gothic" w:eastAsia="Yu Gothic" w:hAnsi="Yu Gothic"/>
        </w:rPr>
        <w:t>latíte jen za to, co pro Vás uděláme (a podle reálného kalendáře), ceny máme slušné, a naše knížky vypadají dobře …</w:t>
      </w:r>
    </w:p>
    <w:p w:rsidR="003A72D9" w:rsidRPr="00D41AE8" w:rsidRDefault="003A72D9" w:rsidP="00D41AE8">
      <w:pPr>
        <w:spacing w:after="0" w:line="240" w:lineRule="auto"/>
        <w:jc w:val="both"/>
        <w:rPr>
          <w:rFonts w:ascii="Yu Gothic" w:eastAsia="Yu Gothic" w:hAnsi="Yu Gothic"/>
        </w:rPr>
      </w:pPr>
      <w:r w:rsidRPr="00D41AE8">
        <w:rPr>
          <w:rFonts w:ascii="Yu Gothic" w:eastAsia="Yu Gothic" w:hAnsi="Yu Gothic"/>
        </w:rPr>
        <w:t>Takže teď už nezbývá, než nám poslat knížku, my ji posoudíme … atd …</w:t>
      </w:r>
    </w:p>
    <w:p w:rsidR="003A72D9" w:rsidRPr="00D41AE8" w:rsidRDefault="003A72D9" w:rsidP="00D41AE8">
      <w:pPr>
        <w:spacing w:after="0" w:line="240" w:lineRule="auto"/>
        <w:jc w:val="both"/>
        <w:rPr>
          <w:rFonts w:ascii="Yu Gothic" w:eastAsia="Yu Gothic" w:hAnsi="Yu Gothic"/>
          <w:b/>
        </w:rPr>
      </w:pPr>
    </w:p>
    <w:p w:rsidR="00B52E6B" w:rsidRPr="00D41AE8" w:rsidRDefault="00B52E6B" w:rsidP="00D41AE8">
      <w:pPr>
        <w:spacing w:after="0" w:line="240" w:lineRule="auto"/>
        <w:jc w:val="both"/>
        <w:rPr>
          <w:rFonts w:ascii="Yu Gothic" w:eastAsia="Yu Gothic" w:hAnsi="Yu Gothic"/>
          <w:b/>
          <w:color w:val="1F4E79" w:themeColor="accent5" w:themeShade="80"/>
        </w:rPr>
      </w:pPr>
      <w:r w:rsidRPr="00D41AE8">
        <w:rPr>
          <w:rFonts w:ascii="Yu Gothic" w:eastAsia="Yu Gothic" w:hAnsi="Yu Gothic"/>
          <w:b/>
          <w:color w:val="1F4E79" w:themeColor="accent5" w:themeShade="80"/>
        </w:rPr>
        <w:t>Úplné résumé</w:t>
      </w:r>
    </w:p>
    <w:p w:rsidR="003A72D9" w:rsidRPr="00D41AE8" w:rsidRDefault="00B52E6B" w:rsidP="00D41AE8">
      <w:pPr>
        <w:spacing w:after="0" w:line="240" w:lineRule="auto"/>
        <w:jc w:val="both"/>
        <w:rPr>
          <w:rFonts w:ascii="Yu Gothic" w:eastAsia="Yu Gothic" w:hAnsi="Yu Gothic"/>
        </w:rPr>
      </w:pPr>
      <w:r w:rsidRPr="00D41AE8">
        <w:rPr>
          <w:rFonts w:ascii="Yu Gothic" w:eastAsia="Yu Gothic" w:hAnsi="Yu Gothic"/>
        </w:rPr>
        <w:t>K</w:t>
      </w:r>
      <w:r w:rsidR="003A72D9" w:rsidRPr="00D41AE8">
        <w:rPr>
          <w:rFonts w:ascii="Yu Gothic" w:eastAsia="Yu Gothic" w:hAnsi="Yu Gothic"/>
        </w:rPr>
        <w:t xml:space="preserve">dyž už jsme féroví, </w:t>
      </w:r>
      <w:r w:rsidR="00C42D0D" w:rsidRPr="00D41AE8">
        <w:rPr>
          <w:rFonts w:ascii="Yu Gothic" w:eastAsia="Yu Gothic" w:hAnsi="Yu Gothic"/>
        </w:rPr>
        <w:t>popíšeme (naprosto</w:t>
      </w:r>
      <w:r w:rsidR="003A72D9" w:rsidRPr="00D41AE8">
        <w:rPr>
          <w:rFonts w:ascii="Yu Gothic" w:eastAsia="Yu Gothic" w:hAnsi="Yu Gothic"/>
        </w:rPr>
        <w:t xml:space="preserve"> férově</w:t>
      </w:r>
      <w:r w:rsidR="00C42D0D" w:rsidRPr="00D41AE8">
        <w:rPr>
          <w:rFonts w:ascii="Yu Gothic" w:eastAsia="Yu Gothic" w:hAnsi="Yu Gothic"/>
        </w:rPr>
        <w:t>)</w:t>
      </w:r>
      <w:r w:rsidR="003A72D9" w:rsidRPr="00D41AE8">
        <w:rPr>
          <w:rFonts w:ascii="Yu Gothic" w:eastAsia="Yu Gothic" w:hAnsi="Yu Gothic"/>
        </w:rPr>
        <w:t xml:space="preserve"> možné důvody odmítnutí knihy nebo grafického návrhu její obálky.</w:t>
      </w:r>
    </w:p>
    <w:p w:rsidR="003A72D9" w:rsidRPr="00D41AE8" w:rsidRDefault="003A72D9" w:rsidP="00D41AE8">
      <w:pPr>
        <w:spacing w:after="0" w:line="240" w:lineRule="auto"/>
        <w:jc w:val="both"/>
        <w:rPr>
          <w:rFonts w:ascii="Yu Gothic" w:eastAsia="Yu Gothic" w:hAnsi="Yu Gothic"/>
        </w:rPr>
      </w:pPr>
      <w:r w:rsidRPr="00D41AE8">
        <w:rPr>
          <w:rFonts w:ascii="Yu Gothic" w:eastAsia="Yu Gothic" w:hAnsi="Yu Gothic"/>
        </w:rPr>
        <w:t>Obsah knihy:</w:t>
      </w:r>
    </w:p>
    <w:p w:rsidR="003A72D9" w:rsidRPr="00D41AE8" w:rsidRDefault="003A72D9" w:rsidP="00D41AE8">
      <w:pPr>
        <w:pStyle w:val="ListParagraph"/>
        <w:numPr>
          <w:ilvl w:val="0"/>
          <w:numId w:val="4"/>
        </w:numPr>
        <w:spacing w:after="0" w:line="240" w:lineRule="auto"/>
        <w:jc w:val="both"/>
        <w:rPr>
          <w:rFonts w:ascii="Yu Gothic" w:eastAsia="Yu Gothic" w:hAnsi="Yu Gothic"/>
        </w:rPr>
      </w:pPr>
      <w:r w:rsidRPr="00D41AE8">
        <w:rPr>
          <w:rFonts w:ascii="Yu Gothic" w:eastAsia="Yu Gothic" w:hAnsi="Yu Gothic"/>
        </w:rPr>
        <w:t>Irelevantní žánr … chceme vydávat beletrii v širším slova smyslu, tj. prózu</w:t>
      </w:r>
      <w:r w:rsidR="00C42D0D" w:rsidRPr="00D41AE8">
        <w:rPr>
          <w:rFonts w:ascii="Yu Gothic" w:eastAsia="Yu Gothic" w:hAnsi="Yu Gothic"/>
        </w:rPr>
        <w:t xml:space="preserve"> i poezii. Zatím neuvažujeme o populárně naučné literatuře, kuchařkách, kalendářích, dětských slabikářích … apod.</w:t>
      </w:r>
      <w:r w:rsidR="00A51A2A" w:rsidRPr="00D41AE8">
        <w:rPr>
          <w:rFonts w:ascii="Yu Gothic" w:eastAsia="Yu Gothic" w:hAnsi="Yu Gothic"/>
        </w:rPr>
        <w:t xml:space="preserve"> Už vůbec nebudeme vydávat pornografii a podobný škvár.</w:t>
      </w:r>
    </w:p>
    <w:p w:rsidR="00C42D0D" w:rsidRPr="00D41AE8" w:rsidRDefault="00C42D0D" w:rsidP="00D41AE8">
      <w:pPr>
        <w:pStyle w:val="ListParagraph"/>
        <w:numPr>
          <w:ilvl w:val="0"/>
          <w:numId w:val="4"/>
        </w:numPr>
        <w:spacing w:after="0" w:line="240" w:lineRule="auto"/>
        <w:jc w:val="both"/>
        <w:rPr>
          <w:rFonts w:ascii="Yu Gothic" w:eastAsia="Yu Gothic" w:hAnsi="Yu Gothic"/>
        </w:rPr>
      </w:pPr>
      <w:r w:rsidRPr="00D41AE8">
        <w:rPr>
          <w:rFonts w:ascii="Yu Gothic" w:eastAsia="Yu Gothic" w:hAnsi="Yu Gothic"/>
        </w:rPr>
        <w:t>Zásadní názorová nekompatibilita … ctíme zásadu, že kniha vyjadřuje názory autora, nikoli nakladatele. Na druhou stranu, nemíníme vydávat díla, proklamující názory, jež se nám vysloveně příčí. Např. nikdy nevydáme žádnou oslavu bolševismu či nacismu apod.</w:t>
      </w:r>
      <w:r w:rsidR="00D83A51">
        <w:rPr>
          <w:rFonts w:ascii="Yu Gothic" w:eastAsia="Yu Gothic" w:hAnsi="Yu Gothic"/>
        </w:rPr>
        <w:t xml:space="preserve"> Ze stejného důvodu se určitě vyhneme jakékoli propagaci násilí či přímo sadismu.</w:t>
      </w:r>
    </w:p>
    <w:p w:rsidR="00C42D0D" w:rsidRPr="00D41AE8" w:rsidRDefault="00C42D0D" w:rsidP="00D41AE8">
      <w:pPr>
        <w:pStyle w:val="ListParagraph"/>
        <w:numPr>
          <w:ilvl w:val="0"/>
          <w:numId w:val="4"/>
        </w:numPr>
        <w:spacing w:after="0" w:line="240" w:lineRule="auto"/>
        <w:jc w:val="both"/>
        <w:rPr>
          <w:rFonts w:ascii="Yu Gothic" w:eastAsia="Yu Gothic" w:hAnsi="Yu Gothic"/>
        </w:rPr>
      </w:pPr>
      <w:r w:rsidRPr="00D41AE8">
        <w:rPr>
          <w:rFonts w:ascii="Yu Gothic" w:eastAsia="Yu Gothic" w:hAnsi="Yu Gothic"/>
        </w:rPr>
        <w:lastRenderedPageBreak/>
        <w:t xml:space="preserve">Kvalita … </w:t>
      </w:r>
      <w:r w:rsidR="00B52E6B" w:rsidRPr="00D41AE8">
        <w:rPr>
          <w:rFonts w:ascii="Yu Gothic" w:eastAsia="Yu Gothic" w:hAnsi="Yu Gothic"/>
        </w:rPr>
        <w:t>nebo spíše umělecká hodnota. N</w:t>
      </w:r>
      <w:r w:rsidRPr="00D41AE8">
        <w:rPr>
          <w:rFonts w:ascii="Yu Gothic" w:eastAsia="Yu Gothic" w:hAnsi="Yu Gothic"/>
        </w:rPr>
        <w:t xml:space="preserve">emáme patent na schopnost opravdu objektivně posoudit úroveň díla, nicméně </w:t>
      </w:r>
      <w:r w:rsidR="00B52E6B" w:rsidRPr="00D41AE8">
        <w:rPr>
          <w:rFonts w:ascii="Yu Gothic" w:eastAsia="Yu Gothic" w:hAnsi="Yu Gothic"/>
        </w:rPr>
        <w:t xml:space="preserve">bezpečně </w:t>
      </w:r>
      <w:r w:rsidRPr="00D41AE8">
        <w:rPr>
          <w:rFonts w:ascii="Yu Gothic" w:eastAsia="Yu Gothic" w:hAnsi="Yu Gothic"/>
        </w:rPr>
        <w:t xml:space="preserve">poznáme </w:t>
      </w:r>
      <w:r w:rsidR="00B52E6B" w:rsidRPr="00D41AE8">
        <w:rPr>
          <w:rFonts w:ascii="Yu Gothic" w:eastAsia="Yu Gothic" w:hAnsi="Yu Gothic"/>
        </w:rPr>
        <w:t>literární pokus, pod nějž se nebudeme chtít podepsat</w:t>
      </w:r>
      <w:r w:rsidRPr="00D41AE8">
        <w:rPr>
          <w:rFonts w:ascii="Yu Gothic" w:eastAsia="Yu Gothic" w:hAnsi="Yu Gothic"/>
        </w:rPr>
        <w:t xml:space="preserve">. A ten rozhodně nevydáme. </w:t>
      </w:r>
      <w:r w:rsidR="00B52E6B" w:rsidRPr="00D41AE8">
        <w:rPr>
          <w:rFonts w:ascii="Yu Gothic" w:eastAsia="Yu Gothic" w:hAnsi="Yu Gothic"/>
        </w:rPr>
        <w:t>Předem se za to omlouváme všem odmítnutým.</w:t>
      </w:r>
    </w:p>
    <w:p w:rsidR="00C42D0D" w:rsidRPr="00D41AE8" w:rsidRDefault="00C42D0D" w:rsidP="00D41AE8">
      <w:pPr>
        <w:spacing w:after="0" w:line="240" w:lineRule="auto"/>
        <w:jc w:val="both"/>
        <w:rPr>
          <w:rFonts w:ascii="Yu Gothic" w:eastAsia="Yu Gothic" w:hAnsi="Yu Gothic"/>
        </w:rPr>
      </w:pPr>
      <w:r w:rsidRPr="00D41AE8">
        <w:rPr>
          <w:rFonts w:ascii="Yu Gothic" w:eastAsia="Yu Gothic" w:hAnsi="Yu Gothic"/>
        </w:rPr>
        <w:t>Grafika obálky:</w:t>
      </w:r>
    </w:p>
    <w:p w:rsidR="00C42D0D" w:rsidRPr="00D41AE8" w:rsidRDefault="00C42D0D" w:rsidP="00D41AE8">
      <w:pPr>
        <w:spacing w:after="0" w:line="240" w:lineRule="auto"/>
        <w:jc w:val="both"/>
        <w:rPr>
          <w:rFonts w:ascii="Yu Gothic" w:eastAsia="Yu Gothic" w:hAnsi="Yu Gothic"/>
        </w:rPr>
      </w:pPr>
      <w:r w:rsidRPr="00D41AE8">
        <w:rPr>
          <w:rFonts w:ascii="Yu Gothic" w:eastAsia="Yu Gothic" w:hAnsi="Yu Gothic"/>
        </w:rPr>
        <w:t xml:space="preserve">Je to podobné. Naše knihy mají určitého jednotného ducha grafickému řešení obálky. Pokud by autor požadoval cosi zcela odlišného, vymykajícího se, pak si vyhrazujeme právo toto důkladně posoudit. Grafické řešení, které se nám opravdu líbit nebude, odmítneme akceptovat. </w:t>
      </w:r>
      <w:r w:rsidR="00B52E6B" w:rsidRPr="00D41AE8">
        <w:rPr>
          <w:rFonts w:ascii="Yu Gothic" w:eastAsia="Yu Gothic" w:hAnsi="Yu Gothic"/>
        </w:rPr>
        <w:t>Chceme držet určitou konzistentní linii – tomu snad rozumí každý</w:t>
      </w:r>
      <w:r w:rsidRPr="00D41AE8">
        <w:rPr>
          <w:rFonts w:ascii="Yu Gothic" w:eastAsia="Yu Gothic" w:hAnsi="Yu Gothic"/>
        </w:rPr>
        <w:t>.</w:t>
      </w:r>
    </w:p>
    <w:p w:rsidR="00FC1201" w:rsidRPr="00D41AE8" w:rsidRDefault="00FC1201" w:rsidP="00D41AE8">
      <w:pPr>
        <w:spacing w:after="0" w:line="240" w:lineRule="auto"/>
        <w:jc w:val="both"/>
        <w:rPr>
          <w:rFonts w:ascii="Yu Gothic" w:eastAsia="Yu Gothic" w:hAnsi="Yu Gothic"/>
        </w:rPr>
      </w:pPr>
    </w:p>
    <w:p w:rsidR="00C42D0D" w:rsidRPr="00D41AE8" w:rsidRDefault="00C42D0D" w:rsidP="00D41AE8">
      <w:pPr>
        <w:spacing w:after="0" w:line="240" w:lineRule="auto"/>
        <w:jc w:val="both"/>
        <w:rPr>
          <w:rFonts w:ascii="Yu Gothic" w:eastAsia="Yu Gothic" w:hAnsi="Yu Gothic"/>
        </w:rPr>
      </w:pPr>
      <w:r w:rsidRPr="00D41AE8">
        <w:rPr>
          <w:rFonts w:ascii="Yu Gothic" w:eastAsia="Yu Gothic" w:hAnsi="Yu Gothic"/>
        </w:rPr>
        <w:t>Děkujeme za pochopení.</w:t>
      </w:r>
      <w:r w:rsidR="00FC1201" w:rsidRPr="00D41AE8">
        <w:rPr>
          <w:rFonts w:ascii="Yu Gothic" w:eastAsia="Yu Gothic" w:hAnsi="Yu Gothic"/>
        </w:rPr>
        <w:t xml:space="preserve"> Za vše a ve všem. Těším</w:t>
      </w:r>
      <w:r w:rsidR="000E6258" w:rsidRPr="00D41AE8">
        <w:rPr>
          <w:rFonts w:ascii="Yu Gothic" w:eastAsia="Yu Gothic" w:hAnsi="Yu Gothic"/>
        </w:rPr>
        <w:t>e</w:t>
      </w:r>
      <w:r w:rsidR="00FC1201" w:rsidRPr="00D41AE8">
        <w:rPr>
          <w:rFonts w:ascii="Yu Gothic" w:eastAsia="Yu Gothic" w:hAnsi="Yu Gothic"/>
        </w:rPr>
        <w:t xml:space="preserve"> se na férovou spolupráci.</w:t>
      </w:r>
    </w:p>
    <w:p w:rsidR="00C42D0D" w:rsidRPr="00D41AE8" w:rsidRDefault="00C42D0D" w:rsidP="00D41AE8">
      <w:pPr>
        <w:spacing w:after="0" w:line="240" w:lineRule="auto"/>
        <w:jc w:val="both"/>
        <w:rPr>
          <w:rFonts w:ascii="Yu Gothic" w:eastAsia="Yu Gothic" w:hAnsi="Yu Gothic"/>
        </w:rPr>
      </w:pPr>
    </w:p>
    <w:p w:rsidR="00C42D0D" w:rsidRDefault="00C42D0D" w:rsidP="00D41AE8">
      <w:pPr>
        <w:spacing w:after="0" w:line="240" w:lineRule="auto"/>
        <w:jc w:val="both"/>
        <w:rPr>
          <w:rFonts w:ascii="Yu Gothic" w:eastAsia="Yu Gothic" w:hAnsi="Yu Gothic"/>
          <w:b/>
          <w:i/>
          <w:color w:val="1F4E79" w:themeColor="accent5" w:themeShade="80"/>
        </w:rPr>
      </w:pPr>
      <w:r w:rsidRPr="00D41AE8">
        <w:rPr>
          <w:rFonts w:ascii="Yu Gothic" w:eastAsia="Yu Gothic" w:hAnsi="Yu Gothic"/>
          <w:b/>
          <w:i/>
          <w:color w:val="1F4E79" w:themeColor="accent5" w:themeShade="80"/>
        </w:rPr>
        <w:t>Jirka &amp; Mirek</w:t>
      </w:r>
    </w:p>
    <w:p w:rsidR="0061537C" w:rsidRPr="0061537C" w:rsidRDefault="0061537C" w:rsidP="00D41AE8">
      <w:pPr>
        <w:spacing w:after="0" w:line="240" w:lineRule="auto"/>
        <w:jc w:val="both"/>
        <w:rPr>
          <w:rFonts w:ascii="Yu Gothic" w:eastAsia="Yu Gothic" w:hAnsi="Yu Gothic"/>
          <w:color w:val="595959" w:themeColor="text1" w:themeTint="A6"/>
        </w:rPr>
      </w:pPr>
      <w:bookmarkStart w:id="0" w:name="_GoBack"/>
      <w:bookmarkEnd w:id="0"/>
    </w:p>
    <w:p w:rsidR="00C42D0D" w:rsidRPr="00D41AE8" w:rsidRDefault="00C42D0D" w:rsidP="00D41AE8">
      <w:pPr>
        <w:spacing w:after="0" w:line="240" w:lineRule="auto"/>
        <w:jc w:val="both"/>
        <w:rPr>
          <w:rFonts w:ascii="Yu Gothic" w:eastAsia="Yu Gothic" w:hAnsi="Yu Gothic"/>
        </w:rPr>
      </w:pPr>
    </w:p>
    <w:sectPr w:rsidR="00C42D0D" w:rsidRPr="00D41AE8" w:rsidSect="00D83A51">
      <w:pgSz w:w="11906" w:h="16838"/>
      <w:pgMar w:top="1080" w:right="836" w:bottom="990" w:left="90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 w:name="Yu Gothic Medium">
    <w:altName w:val="MS Gothic"/>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11C70"/>
    <w:multiLevelType w:val="hybridMultilevel"/>
    <w:tmpl w:val="FBF0B3E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6CF2038"/>
    <w:multiLevelType w:val="hybridMultilevel"/>
    <w:tmpl w:val="7FB4B01E"/>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8C55AB1"/>
    <w:multiLevelType w:val="hybridMultilevel"/>
    <w:tmpl w:val="EB8AC23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1">
      <w:start w:val="1"/>
      <w:numFmt w:val="decimal"/>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4C133A0C"/>
    <w:multiLevelType w:val="hybridMultilevel"/>
    <w:tmpl w:val="461ABBA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707A4614"/>
    <w:multiLevelType w:val="hybridMultilevel"/>
    <w:tmpl w:val="32A43668"/>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74400433"/>
    <w:multiLevelType w:val="hybridMultilevel"/>
    <w:tmpl w:val="BFEC539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75B97D26"/>
    <w:multiLevelType w:val="hybridMultilevel"/>
    <w:tmpl w:val="AB705FD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2"/>
  </w:compat>
  <w:rsids>
    <w:rsidRoot w:val="00BA083F"/>
    <w:rsid w:val="00066ECC"/>
    <w:rsid w:val="000E6258"/>
    <w:rsid w:val="001C3CFD"/>
    <w:rsid w:val="001D3048"/>
    <w:rsid w:val="001D69F7"/>
    <w:rsid w:val="00237783"/>
    <w:rsid w:val="002663FD"/>
    <w:rsid w:val="002D2035"/>
    <w:rsid w:val="00381C22"/>
    <w:rsid w:val="003A72D9"/>
    <w:rsid w:val="00455B7B"/>
    <w:rsid w:val="00543C7D"/>
    <w:rsid w:val="005F5C8B"/>
    <w:rsid w:val="006066EF"/>
    <w:rsid w:val="0061537C"/>
    <w:rsid w:val="00657BD7"/>
    <w:rsid w:val="00681B72"/>
    <w:rsid w:val="00713F7D"/>
    <w:rsid w:val="007A53FC"/>
    <w:rsid w:val="007F348C"/>
    <w:rsid w:val="00844E9A"/>
    <w:rsid w:val="008D2C14"/>
    <w:rsid w:val="009E6DF6"/>
    <w:rsid w:val="00A21878"/>
    <w:rsid w:val="00A219C3"/>
    <w:rsid w:val="00A51A2A"/>
    <w:rsid w:val="00A61896"/>
    <w:rsid w:val="00AF1F7B"/>
    <w:rsid w:val="00B51152"/>
    <w:rsid w:val="00B52E6B"/>
    <w:rsid w:val="00B97B39"/>
    <w:rsid w:val="00BA083F"/>
    <w:rsid w:val="00C12FEC"/>
    <w:rsid w:val="00C42D0D"/>
    <w:rsid w:val="00C633FB"/>
    <w:rsid w:val="00CC3F8B"/>
    <w:rsid w:val="00CD39C0"/>
    <w:rsid w:val="00D41AE8"/>
    <w:rsid w:val="00D46DCF"/>
    <w:rsid w:val="00D83A51"/>
    <w:rsid w:val="00DE08B3"/>
    <w:rsid w:val="00E8255C"/>
    <w:rsid w:val="00F807EC"/>
    <w:rsid w:val="00F851AD"/>
    <w:rsid w:val="00FC120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BD15"/>
  <w15:docId w15:val="{EBA4E561-5F1A-44B5-82EC-2C3E5544B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0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83F"/>
    <w:pPr>
      <w:ind w:left="720"/>
      <w:contextualSpacing/>
    </w:pPr>
  </w:style>
  <w:style w:type="character" w:styleId="CommentReference">
    <w:name w:val="annotation reference"/>
    <w:basedOn w:val="DefaultParagraphFont"/>
    <w:uiPriority w:val="99"/>
    <w:semiHidden/>
    <w:unhideWhenUsed/>
    <w:rsid w:val="00455B7B"/>
    <w:rPr>
      <w:sz w:val="16"/>
      <w:szCs w:val="16"/>
    </w:rPr>
  </w:style>
  <w:style w:type="paragraph" w:styleId="CommentText">
    <w:name w:val="annotation text"/>
    <w:basedOn w:val="Normal"/>
    <w:link w:val="CommentTextChar"/>
    <w:uiPriority w:val="99"/>
    <w:semiHidden/>
    <w:unhideWhenUsed/>
    <w:rsid w:val="00455B7B"/>
    <w:pPr>
      <w:spacing w:line="240" w:lineRule="auto"/>
    </w:pPr>
    <w:rPr>
      <w:sz w:val="20"/>
      <w:szCs w:val="20"/>
    </w:rPr>
  </w:style>
  <w:style w:type="character" w:customStyle="1" w:styleId="CommentTextChar">
    <w:name w:val="Comment Text Char"/>
    <w:basedOn w:val="DefaultParagraphFont"/>
    <w:link w:val="CommentText"/>
    <w:uiPriority w:val="99"/>
    <w:semiHidden/>
    <w:rsid w:val="00455B7B"/>
    <w:rPr>
      <w:sz w:val="20"/>
      <w:szCs w:val="20"/>
    </w:rPr>
  </w:style>
  <w:style w:type="paragraph" w:styleId="CommentSubject">
    <w:name w:val="annotation subject"/>
    <w:basedOn w:val="CommentText"/>
    <w:next w:val="CommentText"/>
    <w:link w:val="CommentSubjectChar"/>
    <w:uiPriority w:val="99"/>
    <w:semiHidden/>
    <w:unhideWhenUsed/>
    <w:rsid w:val="00455B7B"/>
    <w:rPr>
      <w:b/>
      <w:bCs/>
    </w:rPr>
  </w:style>
  <w:style w:type="character" w:customStyle="1" w:styleId="CommentSubjectChar">
    <w:name w:val="Comment Subject Char"/>
    <w:basedOn w:val="CommentTextChar"/>
    <w:link w:val="CommentSubject"/>
    <w:uiPriority w:val="99"/>
    <w:semiHidden/>
    <w:rsid w:val="00455B7B"/>
    <w:rPr>
      <w:b/>
      <w:bCs/>
      <w:sz w:val="20"/>
      <w:szCs w:val="20"/>
    </w:rPr>
  </w:style>
  <w:style w:type="paragraph" w:styleId="BalloonText">
    <w:name w:val="Balloon Text"/>
    <w:basedOn w:val="Normal"/>
    <w:link w:val="BalloonTextChar"/>
    <w:uiPriority w:val="99"/>
    <w:semiHidden/>
    <w:unhideWhenUsed/>
    <w:rsid w:val="0045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B7B"/>
    <w:rPr>
      <w:rFonts w:ascii="Tahoma" w:hAnsi="Tahoma" w:cs="Tahoma"/>
      <w:sz w:val="16"/>
      <w:szCs w:val="16"/>
    </w:rPr>
  </w:style>
  <w:style w:type="paragraph" w:styleId="Revision">
    <w:name w:val="Revision"/>
    <w:hidden/>
    <w:uiPriority w:val="99"/>
    <w:semiHidden/>
    <w:rsid w:val="00B52E6B"/>
    <w:pPr>
      <w:spacing w:after="0" w:line="240" w:lineRule="auto"/>
    </w:pPr>
  </w:style>
  <w:style w:type="character" w:styleId="Hyperlink">
    <w:name w:val="Hyperlink"/>
    <w:basedOn w:val="DefaultParagraphFont"/>
    <w:uiPriority w:val="99"/>
    <w:unhideWhenUsed/>
    <w:rsid w:val="00D41A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07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tofana.xf.cz"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5</Pages>
  <Words>1622</Words>
  <Characters>9251</Characters>
  <Application>Microsoft Office Word</Application>
  <DocSecurity>0</DocSecurity>
  <Lines>77</Lines>
  <Paragraphs>21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Raichl</dc:creator>
  <cp:keywords/>
  <dc:description/>
  <cp:lastModifiedBy>Windows User</cp:lastModifiedBy>
  <cp:revision>22</cp:revision>
  <dcterms:created xsi:type="dcterms:W3CDTF">2018-03-28T10:45:00Z</dcterms:created>
  <dcterms:modified xsi:type="dcterms:W3CDTF">2018-07-07T08:53:00Z</dcterms:modified>
  <cp:category>Veřejné</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rbank-DocumentTagging.ClassificationMark.P00">
    <vt:lpwstr>&lt;ClassificationMark xmlns:xsi="http://www.w3.org/2001/XMLSchema-instance" xmlns:xsd="http://www.w3.org/2001/XMLSchema" margin="NaN" class="C0" owner="Jiří Raichl" position="TopRight" marginX="1.3" marginY="0.6" classifiedOn="2018-03-28T15:47:17.00094</vt:lpwstr>
  </property>
  <property fmtid="{D5CDD505-2E9C-101B-9397-08002B2CF9AE}" pid="3" name="airbank-DocumentTagging.ClassificationMark.P01">
    <vt:lpwstr>62+02:00" showPrintedBy="false" showPrintDate="false" language="cs" ApplicationVersion="Microsoft Word, 14.0" addinVersion="5.7.9.0" template="Air Bank"&gt;&lt;history bulk="false" class="Veřejné" code="C0" user="Vostrý Jaromír" date="2018-03-28T15:47:17.0</vt:lpwstr>
  </property>
  <property fmtid="{D5CDD505-2E9C-101B-9397-08002B2CF9AE}" pid="4" name="airbank-DocumentTagging.ClassificationMark.P02">
    <vt:lpwstr>629524+02:00" /&gt;&lt;recipients /&gt;&lt;documentOwners /&gt;&lt;/ClassificationMark&gt;</vt:lpwstr>
  </property>
  <property fmtid="{D5CDD505-2E9C-101B-9397-08002B2CF9AE}" pid="5" name="airbank-DocumentTagging.ClassificationMark">
    <vt:lpwstr>￼PARTS:3</vt:lpwstr>
  </property>
  <property fmtid="{D5CDD505-2E9C-101B-9397-08002B2CF9AE}" pid="6" name="airbank-DocumentClasification">
    <vt:lpwstr>Veřejné</vt:lpwstr>
  </property>
  <property fmtid="{D5CDD505-2E9C-101B-9397-08002B2CF9AE}" pid="7" name="airbank-DLP">
    <vt:lpwstr>airbank-DLP:DLP_VEREJNE</vt:lpwstr>
  </property>
</Properties>
</file>