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09FF2" w14:textId="734EAA78" w:rsidR="003436C2" w:rsidRPr="00BA0C6D" w:rsidRDefault="003436C2" w:rsidP="002B5C09">
      <w:p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 w:rsidRPr="00BA0C6D">
        <w:rPr>
          <w:rFonts w:ascii="Times New Roman" w:hAnsi="Times New Roman" w:cs="Times New Roman"/>
          <w:b/>
          <w:bCs/>
        </w:rPr>
        <w:t>Intra-Codex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Confessional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Stratification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in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the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Bratislava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</w:rPr>
        <w:t>Lyceal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Library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Exemplar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of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Agenda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1581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B44FF6" w:rsidRPr="00BA0C6D">
        <w:rPr>
          <w:rFonts w:ascii="Times New Roman" w:hAnsi="Times New Roman" w:cs="Times New Roman"/>
          <w:b/>
          <w:bCs/>
        </w:rPr>
        <w:t>and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agenda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1585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785081" w:rsidRPr="00BA0C6D">
        <w:rPr>
          <w:rFonts w:ascii="Times New Roman" w:hAnsi="Times New Roman" w:cs="Times New Roman"/>
          <w:b/>
          <w:bCs/>
        </w:rPr>
        <w:t>as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785081" w:rsidRPr="00BA0C6D">
        <w:rPr>
          <w:rFonts w:ascii="Times New Roman" w:hAnsi="Times New Roman" w:cs="Times New Roman"/>
          <w:b/>
          <w:bCs/>
        </w:rPr>
        <w:t>a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785081" w:rsidRPr="00BA0C6D">
        <w:rPr>
          <w:rFonts w:ascii="Times New Roman" w:hAnsi="Times New Roman" w:cs="Times New Roman"/>
          <w:b/>
          <w:bCs/>
        </w:rPr>
        <w:t>Template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785081" w:rsidRPr="00BA0C6D">
        <w:rPr>
          <w:rFonts w:ascii="Times New Roman" w:hAnsi="Times New Roman" w:cs="Times New Roman"/>
          <w:b/>
          <w:bCs/>
        </w:rPr>
        <w:t>for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785081" w:rsidRPr="00BA0C6D">
        <w:rPr>
          <w:rFonts w:ascii="Times New Roman" w:hAnsi="Times New Roman" w:cs="Times New Roman"/>
          <w:b/>
          <w:bCs/>
          <w:i/>
          <w:iCs/>
        </w:rPr>
        <w:t>The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785081" w:rsidRPr="00BA0C6D">
        <w:rPr>
          <w:rFonts w:ascii="Times New Roman" w:hAnsi="Times New Roman" w:cs="Times New Roman"/>
          <w:b/>
          <w:bCs/>
          <w:i/>
          <w:iCs/>
        </w:rPr>
        <w:t>Cithara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785081" w:rsidRPr="00BA0C6D">
        <w:rPr>
          <w:rFonts w:ascii="Times New Roman" w:hAnsi="Times New Roman" w:cs="Times New Roman"/>
          <w:b/>
          <w:bCs/>
          <w:i/>
          <w:iCs/>
        </w:rPr>
        <w:t>Sanctorum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785081" w:rsidRPr="00BA0C6D">
        <w:rPr>
          <w:rFonts w:ascii="Times New Roman" w:hAnsi="Times New Roman" w:cs="Times New Roman"/>
          <w:b/>
          <w:bCs/>
        </w:rPr>
        <w:t>(1636)</w:t>
      </w:r>
    </w:p>
    <w:p w14:paraId="05F6EA09" w14:textId="77777777" w:rsidR="002B5C09" w:rsidRPr="00BA0C6D" w:rsidRDefault="002B5C09" w:rsidP="002B5C09">
      <w:p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</w:p>
    <w:p w14:paraId="35305D0C" w14:textId="3A1FD035" w:rsidR="00CB7963" w:rsidRPr="00BA0C6D" w:rsidRDefault="00CB7963" w:rsidP="00CB7963">
      <w:p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proofErr w:type="spellStart"/>
      <w:r w:rsidRPr="00BA0C6D">
        <w:rPr>
          <w:rFonts w:ascii="Times New Roman" w:hAnsi="Times New Roman" w:cs="Times New Roman"/>
          <w:b/>
          <w:bCs/>
        </w:rPr>
        <w:t>Vnútorná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</w:rPr>
        <w:t>konfesionálna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</w:rPr>
        <w:t>stratifikácia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</w:rPr>
        <w:t>kódexu</w:t>
      </w:r>
      <w:proofErr w:type="spellEnd"/>
      <w:r w:rsidRPr="00BA0C6D">
        <w:rPr>
          <w:rFonts w:ascii="Times New Roman" w:hAnsi="Times New Roman" w:cs="Times New Roman"/>
          <w:b/>
          <w:bCs/>
        </w:rPr>
        <w:t>: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</w:rPr>
        <w:t>bratislavský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</w:rPr>
        <w:t>lyceálny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</w:rPr>
        <w:t>exemplár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  <w:i/>
          <w:iCs/>
        </w:rPr>
        <w:t>Agendy</w:t>
      </w:r>
      <w:proofErr w:type="spellEnd"/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  <w:i/>
          <w:iCs/>
        </w:rPr>
        <w:t>českej</w:t>
      </w:r>
      <w:proofErr w:type="spellEnd"/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1581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a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  <w:i/>
          <w:iCs/>
        </w:rPr>
        <w:t>Bystrickej</w:t>
      </w:r>
      <w:proofErr w:type="spellEnd"/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  <w:i/>
          <w:iCs/>
        </w:rPr>
        <w:t>agendy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1585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</w:rPr>
        <w:t>ako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</w:rPr>
        <w:t>predobraz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  <w:i/>
          <w:iCs/>
        </w:rPr>
        <w:t>Cithary</w:t>
      </w:r>
      <w:proofErr w:type="spellEnd"/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Sanctorum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Pr="00BA0C6D">
        <w:rPr>
          <w:rFonts w:ascii="Times New Roman" w:hAnsi="Times New Roman" w:cs="Times New Roman"/>
          <w:b/>
          <w:bCs/>
        </w:rPr>
        <w:t>(1636)</w:t>
      </w:r>
    </w:p>
    <w:p w14:paraId="28DCAEF3" w14:textId="77777777" w:rsidR="00CB7963" w:rsidRPr="00BA0C6D" w:rsidRDefault="00CB7963" w:rsidP="002B5C09">
      <w:pPr>
        <w:spacing w:after="0" w:line="276" w:lineRule="auto"/>
        <w:jc w:val="center"/>
        <w:rPr>
          <w:rFonts w:ascii="Times New Roman" w:hAnsi="Times New Roman" w:cs="Times New Roman"/>
        </w:rPr>
      </w:pPr>
    </w:p>
    <w:p w14:paraId="765DD401" w14:textId="57A9551F" w:rsidR="00875153" w:rsidRPr="00BA0C6D" w:rsidRDefault="003436C2" w:rsidP="002B5C09">
      <w:pPr>
        <w:spacing w:after="0" w:line="276" w:lineRule="auto"/>
        <w:jc w:val="center"/>
        <w:rPr>
          <w:rFonts w:ascii="Times New Roman" w:hAnsi="Times New Roman" w:cs="Times New Roman"/>
          <w:b/>
          <w:bCs/>
          <w:lang w:val="de-DE"/>
        </w:rPr>
      </w:pPr>
      <w:r w:rsidRPr="00BA0C6D">
        <w:rPr>
          <w:rFonts w:ascii="Times New Roman" w:hAnsi="Times New Roman" w:cs="Times New Roman"/>
          <w:lang w:val="de-DE"/>
        </w:rPr>
        <w:t>Michal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Valčo</w:t>
      </w:r>
    </w:p>
    <w:p w14:paraId="3B3F048D" w14:textId="77777777" w:rsidR="00875153" w:rsidRPr="00BA0C6D" w:rsidRDefault="00875153" w:rsidP="002B5C09">
      <w:pPr>
        <w:spacing w:after="0" w:line="276" w:lineRule="auto"/>
        <w:rPr>
          <w:rFonts w:ascii="Times New Roman" w:hAnsi="Times New Roman" w:cs="Times New Roman"/>
          <w:b/>
          <w:bCs/>
          <w:lang w:val="de-DE"/>
        </w:rPr>
      </w:pPr>
    </w:p>
    <w:p w14:paraId="0240051B" w14:textId="77777777" w:rsidR="00F747BB" w:rsidRPr="00BA0C6D" w:rsidRDefault="00F747BB" w:rsidP="002B5C09">
      <w:pPr>
        <w:spacing w:after="0" w:line="276" w:lineRule="auto"/>
        <w:rPr>
          <w:rFonts w:ascii="Times New Roman" w:hAnsi="Times New Roman" w:cs="Times New Roman"/>
          <w:b/>
          <w:bCs/>
          <w:lang w:val="de-DE"/>
        </w:rPr>
      </w:pPr>
    </w:p>
    <w:p w14:paraId="7ECD5CA5" w14:textId="77777777" w:rsidR="00F747BB" w:rsidRPr="00BA0C6D" w:rsidRDefault="00F747BB" w:rsidP="00F747BB">
      <w:pPr>
        <w:spacing w:after="0" w:line="276" w:lineRule="auto"/>
        <w:rPr>
          <w:rFonts w:ascii="Times New Roman" w:hAnsi="Times New Roman" w:cs="Times New Roman"/>
          <w:b/>
          <w:bCs/>
          <w:lang w:val="de-DE"/>
        </w:rPr>
      </w:pPr>
      <w:r w:rsidRPr="00BA0C6D">
        <w:rPr>
          <w:rFonts w:ascii="Times New Roman" w:hAnsi="Times New Roman" w:cs="Times New Roman"/>
          <w:b/>
          <w:bCs/>
          <w:lang w:val="de-DE"/>
        </w:rPr>
        <w:t>Zusammenfassung</w:t>
      </w:r>
    </w:p>
    <w:p w14:paraId="27682B51" w14:textId="4EAEAB70" w:rsidR="00F747BB" w:rsidRPr="00BA0C6D" w:rsidRDefault="00F747BB" w:rsidP="00F747BB">
      <w:pPr>
        <w:spacing w:after="0" w:line="276" w:lineRule="auto"/>
        <w:rPr>
          <w:rFonts w:ascii="Times New Roman" w:hAnsi="Times New Roman" w:cs="Times New Roman"/>
          <w:lang w:val="de-DE"/>
        </w:rPr>
      </w:pP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jüngere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Forschung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zum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slowakisch-lutherischen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Gesangbuch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Cithara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de-DE"/>
        </w:rPr>
        <w:t>Sanctorum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(1636)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hat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das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Standardbild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„</w:t>
      </w:r>
      <w:proofErr w:type="spellStart"/>
      <w:r w:rsidRPr="00BA0C6D">
        <w:rPr>
          <w:rFonts w:ascii="Times New Roman" w:hAnsi="Times New Roman" w:cs="Times New Roman"/>
          <w:lang w:val="de-DE"/>
        </w:rPr>
        <w:t>Lutheranisierung</w:t>
      </w:r>
      <w:proofErr w:type="spellEnd"/>
      <w:r w:rsidRPr="00BA0C6D">
        <w:rPr>
          <w:rFonts w:ascii="Times New Roman" w:hAnsi="Times New Roman" w:cs="Times New Roman"/>
          <w:lang w:val="de-DE"/>
        </w:rPr>
        <w:t>”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—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verstanden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als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konfessionelle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Schärfung,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Tranoscius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bei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grenzüberschreitenden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Übernahme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tschechisch-reformatorischen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Liedguts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slowakisch-lutherischen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Gebrauch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vollzog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—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durch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zwei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wesentliche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Differenzierungen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verfeinert: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durch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Quantifizierung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Quellenmaterials,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das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zu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etwa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Hälfte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utraquistischer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Provenienz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ist,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und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durch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Kartierung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von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Tranoscius’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differenzierter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Bearbeitungsstrategie,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konfessionell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neutralen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Rubriken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zurückhaltend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blieb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und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eucharistisch,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mariologisch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und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ekklesiologisch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gewichteten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Bereichen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entschieden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eingriff.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vorliegende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Aufsatz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fügt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diesem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Bild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komplementären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Befund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auf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kleinerem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Maßstab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hinzu.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Das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de-DE"/>
        </w:rPr>
        <w:t>Bratislavaer</w:t>
      </w:r>
      <w:proofErr w:type="spellEnd"/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Exemplar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de-DE"/>
        </w:rPr>
        <w:t>Lyzealbibliothek</w:t>
      </w:r>
      <w:proofErr w:type="spellEnd"/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Slowakischen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Akademie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Wissenschaften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bewahrt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gedruckte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de-DE"/>
        </w:rPr>
        <w:t>Agenda</w:t>
      </w:r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Česká</w:t>
      </w:r>
      <w:proofErr w:type="spellEnd"/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1581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zusammen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mit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handschriftlichen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agenda</w:t>
      </w:r>
      <w:proofErr w:type="spellEnd"/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1585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einem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einzigen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Kodex,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zeitgenössischen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Benutzer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beim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Binden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bewusst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zusammengestellt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haben.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Peter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Benkas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kritische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Edition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von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2024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(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Monumenta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de-DE"/>
        </w:rPr>
        <w:t>Linguae</w:t>
      </w:r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Slovacae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de-DE"/>
        </w:rPr>
        <w:t>X</w:t>
      </w:r>
      <w:r w:rsidRPr="00BA0C6D">
        <w:rPr>
          <w:rFonts w:ascii="Times New Roman" w:hAnsi="Times New Roman" w:cs="Times New Roman"/>
          <w:lang w:val="de-DE"/>
        </w:rPr>
        <w:t>)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hat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beide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Zeugen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erstmals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philologisch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zugänglich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gemacht.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Vergleich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gelesen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weisen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beiden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Zeugen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konfessionelle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Stratifikation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innerhalb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lutherischen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Horizonts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selbst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auf.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gedruckte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tschechische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de-DE"/>
        </w:rPr>
        <w:t>Agendentext</w:t>
      </w:r>
      <w:proofErr w:type="spellEnd"/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arbeitet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einem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mäßigen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tschechisch-lutherischen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Register: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bezeichnet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eucharistischen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Elemente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als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„</w:t>
      </w:r>
      <w:proofErr w:type="spellStart"/>
      <w:r w:rsidRPr="00BA0C6D">
        <w:rPr>
          <w:rFonts w:ascii="Times New Roman" w:hAnsi="Times New Roman" w:cs="Times New Roman"/>
          <w:lang w:val="de-DE"/>
        </w:rPr>
        <w:t>tělo</w:t>
      </w:r>
      <w:proofErr w:type="spellEnd"/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de-DE"/>
        </w:rPr>
        <w:t>krev</w:t>
      </w:r>
      <w:proofErr w:type="spellEnd"/>
      <w:r w:rsidRPr="00BA0C6D">
        <w:rPr>
          <w:rFonts w:ascii="Times New Roman" w:hAnsi="Times New Roman" w:cs="Times New Roman"/>
          <w:lang w:val="de-DE"/>
        </w:rPr>
        <w:t>”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ohne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qualifizierenden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Adjektive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„</w:t>
      </w:r>
      <w:proofErr w:type="spellStart"/>
      <w:r w:rsidRPr="00BA0C6D">
        <w:rPr>
          <w:rFonts w:ascii="Times New Roman" w:hAnsi="Times New Roman" w:cs="Times New Roman"/>
          <w:lang w:val="de-DE"/>
        </w:rPr>
        <w:t>pravý</w:t>
      </w:r>
      <w:proofErr w:type="spellEnd"/>
      <w:r w:rsidRPr="00BA0C6D">
        <w:rPr>
          <w:rFonts w:ascii="Times New Roman" w:hAnsi="Times New Roman" w:cs="Times New Roman"/>
          <w:lang w:val="de-DE"/>
        </w:rPr>
        <w:t>”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und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„</w:t>
      </w:r>
      <w:proofErr w:type="spellStart"/>
      <w:r w:rsidRPr="00BA0C6D">
        <w:rPr>
          <w:rFonts w:ascii="Times New Roman" w:hAnsi="Times New Roman" w:cs="Times New Roman"/>
          <w:lang w:val="de-DE"/>
        </w:rPr>
        <w:t>substanciálny</w:t>
      </w:r>
      <w:proofErr w:type="spellEnd"/>
      <w:r w:rsidRPr="00BA0C6D">
        <w:rPr>
          <w:rFonts w:ascii="Times New Roman" w:hAnsi="Times New Roman" w:cs="Times New Roman"/>
          <w:lang w:val="de-DE"/>
        </w:rPr>
        <w:t>”,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polemisch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zugespitzten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lutherischen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Diskurs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Folge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Konkordienformel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(1577)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kennzeichneten,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und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gründet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das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würdige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Empfangen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Glauben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Einsetzungsworte.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Das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vier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Jahre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später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entstandene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slowakische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handschriftliche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Supplement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schärft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dieselbe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Theologie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durch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explizite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Aufnahme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lutherischen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impiorum</w:t>
      </w:r>
      <w:proofErr w:type="spellEnd"/>
      <w:r w:rsidRPr="00BA0C6D">
        <w:rPr>
          <w:rFonts w:ascii="Times New Roman" w:hAnsi="Times New Roman" w:cs="Times New Roman"/>
          <w:lang w:val="de-DE"/>
        </w:rPr>
        <w:t>: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Unwürdigen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empfangen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Leib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und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Blut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Christi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„ne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de-DE"/>
        </w:rPr>
        <w:t>spasenij</w:t>
      </w:r>
      <w:proofErr w:type="spellEnd"/>
      <w:r w:rsidRPr="00BA0C6D">
        <w:rPr>
          <w:rFonts w:ascii="Times New Roman" w:hAnsi="Times New Roman" w:cs="Times New Roman"/>
          <w:lang w:val="de-DE"/>
        </w:rPr>
        <w:t>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de-DE"/>
        </w:rPr>
        <w:t>ale</w:t>
      </w:r>
      <w:proofErr w:type="spellEnd"/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de-DE"/>
        </w:rPr>
        <w:t>zatraczenij</w:t>
      </w:r>
      <w:proofErr w:type="spellEnd"/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de-DE"/>
        </w:rPr>
        <w:t>wěčnemu</w:t>
      </w:r>
      <w:proofErr w:type="spellEnd"/>
      <w:r w:rsidRPr="00BA0C6D">
        <w:rPr>
          <w:rFonts w:ascii="Times New Roman" w:hAnsi="Times New Roman" w:cs="Times New Roman"/>
          <w:lang w:val="de-DE"/>
        </w:rPr>
        <w:t>”.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Verschärfung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vollzieht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sich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nicht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konfessionsübergreifenden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Grenze,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sondern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innerhalb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lutherischen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Horizonts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selbst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—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vom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mäßigen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tschechischen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Druckregister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mit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utraquistischem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liturgischem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Residuum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hin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zu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einem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schärferen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oberungarisch-lutherischen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Handschriftenregister.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Für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die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de-DE"/>
        </w:rPr>
        <w:t>Lutheranisierungsthese</w:t>
      </w:r>
      <w:proofErr w:type="spellEnd"/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ergibt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sich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daraus,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dass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konfessionelle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Schärfung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Phänomen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Registerverschiebung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ist,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das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auf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Ebene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eines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einzelnen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physischen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Kodex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beobachtbar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wird,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und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nicht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ausschließlich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ein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Phänomen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konfessionsübergreifender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Übertragung.</w:t>
      </w:r>
    </w:p>
    <w:p w14:paraId="62528230" w14:textId="77777777" w:rsidR="00F747BB" w:rsidRPr="00BA0C6D" w:rsidRDefault="00F747BB" w:rsidP="00F747BB">
      <w:pPr>
        <w:spacing w:after="0" w:line="276" w:lineRule="auto"/>
        <w:rPr>
          <w:rFonts w:ascii="Times New Roman" w:hAnsi="Times New Roman" w:cs="Times New Roman"/>
          <w:b/>
          <w:bCs/>
          <w:lang w:val="de-DE"/>
        </w:rPr>
      </w:pPr>
    </w:p>
    <w:p w14:paraId="12595B62" w14:textId="6045804B" w:rsidR="00F747BB" w:rsidRPr="00BA0C6D" w:rsidRDefault="00F747BB" w:rsidP="00F747BB">
      <w:pPr>
        <w:spacing w:after="0" w:line="276" w:lineRule="auto"/>
        <w:rPr>
          <w:rFonts w:ascii="Times New Roman" w:hAnsi="Times New Roman" w:cs="Times New Roman"/>
          <w:lang w:val="de-DE"/>
        </w:rPr>
      </w:pPr>
      <w:r w:rsidRPr="00BA0C6D">
        <w:rPr>
          <w:rFonts w:ascii="Times New Roman" w:hAnsi="Times New Roman" w:cs="Times New Roman"/>
          <w:b/>
          <w:bCs/>
          <w:lang w:val="de-DE"/>
        </w:rPr>
        <w:t>Schlüsselwörter: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Cithara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de-DE"/>
        </w:rPr>
        <w:t>Sanctorum</w:t>
      </w:r>
      <w:r w:rsidRPr="00BA0C6D">
        <w:rPr>
          <w:rFonts w:ascii="Times New Roman" w:hAnsi="Times New Roman" w:cs="Times New Roman"/>
          <w:lang w:val="de-DE"/>
        </w:rPr>
        <w:t>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Tranoscius,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de-DE"/>
        </w:rPr>
        <w:t>Agenda</w:t>
      </w:r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Česká</w:t>
      </w:r>
      <w:proofErr w:type="spellEnd"/>
      <w:r w:rsidRPr="00BA0C6D">
        <w:rPr>
          <w:rFonts w:ascii="Times New Roman" w:hAnsi="Times New Roman" w:cs="Times New Roman"/>
          <w:lang w:val="de-DE"/>
        </w:rPr>
        <w:t>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agenda</w:t>
      </w:r>
      <w:proofErr w:type="spellEnd"/>
      <w:r w:rsidRPr="00BA0C6D">
        <w:rPr>
          <w:rFonts w:ascii="Times New Roman" w:hAnsi="Times New Roman" w:cs="Times New Roman"/>
          <w:lang w:val="de-DE"/>
        </w:rPr>
        <w:t>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Banská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de-DE"/>
        </w:rPr>
        <w:t>Bystrica</w:t>
      </w:r>
      <w:proofErr w:type="spellEnd"/>
      <w:r w:rsidRPr="00BA0C6D">
        <w:rPr>
          <w:rFonts w:ascii="Times New Roman" w:hAnsi="Times New Roman" w:cs="Times New Roman"/>
          <w:lang w:val="de-DE"/>
        </w:rPr>
        <w:t>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impiorum</w:t>
      </w:r>
      <w:proofErr w:type="spellEnd"/>
      <w:r w:rsidRPr="00BA0C6D">
        <w:rPr>
          <w:rFonts w:ascii="Times New Roman" w:hAnsi="Times New Roman" w:cs="Times New Roman"/>
          <w:lang w:val="de-DE"/>
        </w:rPr>
        <w:t>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lex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orandi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lex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de-DE"/>
        </w:rPr>
        <w:t>credendi</w:t>
      </w:r>
      <w:proofErr w:type="spellEnd"/>
      <w:r w:rsidRPr="00BA0C6D">
        <w:rPr>
          <w:rFonts w:ascii="Times New Roman" w:hAnsi="Times New Roman" w:cs="Times New Roman"/>
          <w:lang w:val="de-DE"/>
        </w:rPr>
        <w:t>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Reformationshymnologie,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intra-</w:t>
      </w:r>
      <w:proofErr w:type="spellStart"/>
      <w:r w:rsidRPr="00BA0C6D">
        <w:rPr>
          <w:rFonts w:ascii="Times New Roman" w:hAnsi="Times New Roman" w:cs="Times New Roman"/>
          <w:lang w:val="de-DE"/>
        </w:rPr>
        <w:t>codiziale</w:t>
      </w:r>
      <w:proofErr w:type="spellEnd"/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Stratifikation,</w:t>
      </w:r>
      <w:r w:rsidR="009825DE" w:rsidRPr="00BA0C6D">
        <w:rPr>
          <w:rFonts w:ascii="Times New Roman" w:hAnsi="Times New Roman" w:cs="Times New Roman"/>
          <w:lang w:val="de-DE"/>
        </w:rPr>
        <w:t xml:space="preserve"> </w:t>
      </w:r>
      <w:r w:rsidRPr="00BA0C6D">
        <w:rPr>
          <w:rFonts w:ascii="Times New Roman" w:hAnsi="Times New Roman" w:cs="Times New Roman"/>
          <w:lang w:val="de-DE"/>
        </w:rPr>
        <w:t>Konfessionalisierung.</w:t>
      </w:r>
    </w:p>
    <w:p w14:paraId="30426946" w14:textId="77777777" w:rsidR="00F747BB" w:rsidRPr="00BA0C6D" w:rsidRDefault="00F747BB" w:rsidP="002B5C09">
      <w:pPr>
        <w:spacing w:after="0" w:line="276" w:lineRule="auto"/>
        <w:rPr>
          <w:rFonts w:ascii="Times New Roman" w:hAnsi="Times New Roman" w:cs="Times New Roman"/>
          <w:b/>
          <w:bCs/>
          <w:lang w:val="de-DE"/>
        </w:rPr>
      </w:pPr>
    </w:p>
    <w:p w14:paraId="31D982A3" w14:textId="44102A99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BA0C6D">
        <w:rPr>
          <w:rFonts w:ascii="Times New Roman" w:hAnsi="Times New Roman" w:cs="Times New Roman"/>
          <w:b/>
          <w:bCs/>
        </w:rPr>
        <w:t>Abstract</w:t>
      </w:r>
    </w:p>
    <w:p w14:paraId="007564E3" w14:textId="373C6352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Recent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scholarship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(1636)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refines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standard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Lutheranisation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account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hymnal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quantifying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source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mapping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strategy.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paper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BE742B" w:rsidRPr="00BA0C6D">
        <w:rPr>
          <w:rFonts w:ascii="Times New Roman" w:hAnsi="Times New Roman" w:cs="Times New Roman"/>
        </w:rPr>
        <w:t>builds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BE742B"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BE742B"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BE742B" w:rsidRPr="00BA0C6D">
        <w:rPr>
          <w:rFonts w:ascii="Times New Roman" w:hAnsi="Times New Roman" w:cs="Times New Roman"/>
        </w:rPr>
        <w:t>strategy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BE742B"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offers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complementary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smaller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scale.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Bratislava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Lyceal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Library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exemplar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+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physical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critically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first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time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2024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exhibits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orbit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itself.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tělo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krev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qualifying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pravý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substanciálny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adjectives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characterised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discourse,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grounds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institution.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written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later,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manducatio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impiorum</w:t>
      </w:r>
      <w:proofErr w:type="spellEnd"/>
      <w:r w:rsidRPr="00BA0C6D">
        <w:rPr>
          <w:rFonts w:ascii="Times New Roman" w:hAnsi="Times New Roman" w:cs="Times New Roman"/>
        </w:rPr>
        <w:t>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blood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k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spasenij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k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zatraczenij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wěčnemu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intensification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orbit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itself,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residue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towards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Upper-Hungarian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implication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Lutheranisation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thesis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phenomenon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shift,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observable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granularity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physical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exclusively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phenomenon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transfer.</w:t>
      </w:r>
      <w:r w:rsidR="0059797D" w:rsidRPr="00BA0C6D">
        <w:rPr>
          <w:rStyle w:val="FootnoteReference"/>
          <w:rFonts w:ascii="Times New Roman" w:hAnsi="Times New Roman" w:cs="Times New Roman"/>
        </w:rPr>
        <w:footnoteReference w:id="1"/>
      </w:r>
    </w:p>
    <w:p w14:paraId="18B9BF71" w14:textId="77777777" w:rsidR="00EA0474" w:rsidRPr="00BA0C6D" w:rsidRDefault="00EA0474" w:rsidP="002B5C09">
      <w:pPr>
        <w:spacing w:after="0" w:line="276" w:lineRule="auto"/>
        <w:rPr>
          <w:rFonts w:ascii="Times New Roman" w:hAnsi="Times New Roman" w:cs="Times New Roman"/>
          <w:b/>
          <w:bCs/>
        </w:rPr>
      </w:pPr>
    </w:p>
    <w:p w14:paraId="32ABF863" w14:textId="06131101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  <w:b/>
          <w:bCs/>
        </w:rPr>
        <w:t>Keywords: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Bystrická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Banská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Bystrica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orandi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credendi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hymnology,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intra-codex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stratification,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confessionalisation</w:t>
      </w:r>
      <w:proofErr w:type="spellEnd"/>
      <w:r w:rsidRPr="00BA0C6D">
        <w:rPr>
          <w:rFonts w:ascii="Times New Roman" w:hAnsi="Times New Roman" w:cs="Times New Roman"/>
        </w:rPr>
        <w:t>.</w:t>
      </w:r>
    </w:p>
    <w:p w14:paraId="2683D763" w14:textId="77777777" w:rsidR="00EA0474" w:rsidRPr="00BA0C6D" w:rsidRDefault="00EA0474" w:rsidP="002B5C09">
      <w:pPr>
        <w:spacing w:after="0" w:line="276" w:lineRule="auto"/>
        <w:rPr>
          <w:rFonts w:ascii="Times New Roman" w:hAnsi="Times New Roman" w:cs="Times New Roman"/>
          <w:lang w:val="sk-SK"/>
        </w:rPr>
      </w:pPr>
    </w:p>
    <w:p w14:paraId="134A9B9F" w14:textId="1D47C865" w:rsidR="003F3A04" w:rsidRPr="00BA0C6D" w:rsidRDefault="003F3A04" w:rsidP="002B5C09">
      <w:pPr>
        <w:spacing w:after="0" w:line="276" w:lineRule="auto"/>
        <w:rPr>
          <w:rFonts w:ascii="Times New Roman" w:hAnsi="Times New Roman" w:cs="Times New Roman"/>
          <w:lang w:val="sk-SK"/>
        </w:rPr>
      </w:pPr>
      <w:r w:rsidRPr="00BA0C6D">
        <w:rPr>
          <w:rFonts w:ascii="Times New Roman" w:hAnsi="Times New Roman" w:cs="Times New Roman"/>
          <w:b/>
          <w:bCs/>
          <w:lang w:val="sk-SK"/>
        </w:rPr>
        <w:t>Abstrakt</w:t>
      </w:r>
      <w:r w:rsidRPr="00BA0C6D">
        <w:rPr>
          <w:rFonts w:ascii="Times New Roman" w:hAnsi="Times New Roman" w:cs="Times New Roman"/>
          <w:lang w:val="sk-SK"/>
        </w:rPr>
        <w:t>:</w:t>
      </w:r>
    </w:p>
    <w:p w14:paraId="7328577B" w14:textId="4F1A410A" w:rsidR="00FC604A" w:rsidRPr="00BA0C6D" w:rsidRDefault="00FC604A" w:rsidP="00FC604A">
      <w:pPr>
        <w:spacing w:after="0" w:line="276" w:lineRule="auto"/>
        <w:rPr>
          <w:rFonts w:ascii="Times New Roman" w:hAnsi="Times New Roman" w:cs="Times New Roman"/>
          <w:lang w:val="sk-SK"/>
        </w:rPr>
      </w:pPr>
      <w:r w:rsidRPr="00BA0C6D">
        <w:rPr>
          <w:rFonts w:ascii="Times New Roman" w:hAnsi="Times New Roman" w:cs="Times New Roman"/>
          <w:lang w:val="sk-SK"/>
        </w:rPr>
        <w:t>Súčasný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výskum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slovenského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0633A9" w:rsidRPr="00BA0C6D">
        <w:rPr>
          <w:rFonts w:ascii="Times New Roman" w:hAnsi="Times New Roman" w:cs="Times New Roman"/>
          <w:lang w:val="sk-SK"/>
        </w:rPr>
        <w:t>evanjelického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spevníka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Cithara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Sanctorum</w:t>
      </w:r>
      <w:proofErr w:type="spellEnd"/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(1636)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spresňuje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štandardný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„</w:t>
      </w:r>
      <w:proofErr w:type="spellStart"/>
      <w:r w:rsidRPr="00BA0C6D">
        <w:rPr>
          <w:rFonts w:ascii="Times New Roman" w:hAnsi="Times New Roman" w:cs="Times New Roman"/>
          <w:lang w:val="sk-SK"/>
        </w:rPr>
        <w:t>luteranizačný</w:t>
      </w:r>
      <w:proofErr w:type="spellEnd"/>
      <w:r w:rsidR="00521A30" w:rsidRPr="00BA0C6D">
        <w:rPr>
          <w:rFonts w:ascii="Times New Roman" w:hAnsi="Times New Roman" w:cs="Times New Roman"/>
          <w:lang w:val="sk-SK"/>
        </w:rPr>
        <w:t>“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výklad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Tranovského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kancionála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kvantifikáciou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zloženia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prameňov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zmapovaním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jeho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diferencovanej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editorskej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stratégie.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Tento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článok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9D3A81" w:rsidRPr="00BA0C6D">
        <w:rPr>
          <w:rFonts w:ascii="Times New Roman" w:hAnsi="Times New Roman" w:cs="Times New Roman"/>
          <w:lang w:val="sk-SK"/>
        </w:rPr>
        <w:t>stavia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9D3A81" w:rsidRPr="00BA0C6D">
        <w:rPr>
          <w:rFonts w:ascii="Times New Roman" w:hAnsi="Times New Roman" w:cs="Times New Roman"/>
          <w:lang w:val="sk-SK"/>
        </w:rPr>
        <w:t>na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9D3A81" w:rsidRPr="00BA0C6D">
        <w:rPr>
          <w:rFonts w:ascii="Times New Roman" w:hAnsi="Times New Roman" w:cs="Times New Roman"/>
          <w:lang w:val="sk-SK"/>
        </w:rPr>
        <w:t>výsledkoch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9D3A81" w:rsidRPr="00BA0C6D">
        <w:rPr>
          <w:rFonts w:ascii="Times New Roman" w:hAnsi="Times New Roman" w:cs="Times New Roman"/>
          <w:lang w:val="sk-SK"/>
        </w:rPr>
        <w:t>tohto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9D3A81" w:rsidRPr="00BA0C6D">
        <w:rPr>
          <w:rFonts w:ascii="Times New Roman" w:hAnsi="Times New Roman" w:cs="Times New Roman"/>
          <w:lang w:val="sk-SK"/>
        </w:rPr>
        <w:t>prístupu</w:t>
      </w:r>
      <w:r w:rsidR="00BE742B" w:rsidRPr="00BA0C6D">
        <w:rPr>
          <w:rFonts w:ascii="Times New Roman" w:hAnsi="Times New Roman" w:cs="Times New Roman"/>
          <w:lang w:val="sk-SK"/>
        </w:rPr>
        <w:t>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BE742B" w:rsidRPr="00BA0C6D">
        <w:rPr>
          <w:rFonts w:ascii="Times New Roman" w:hAnsi="Times New Roman" w:cs="Times New Roman"/>
          <w:lang w:val="sk-SK"/>
        </w:rPr>
        <w:t>no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prináša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komplementárny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nález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menšom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meradle.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Bratislavský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lyceálny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exemplár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Agendy</w:t>
      </w:r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českej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1581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+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Bystrickej</w:t>
      </w:r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agendy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1585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—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uchovaný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zviazaný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jedinom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fyzickom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kódexe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prvý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raz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kriticky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vydaný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Petrom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Benkom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roku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2024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—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vykazuje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konfesionálnu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stratifikáciu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rámci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samotného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luteránskeho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horizontu.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Tlačená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Agenda</w:t>
      </w:r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česká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používa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miernejší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eucharistický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register</w:t>
      </w:r>
      <w:r w:rsidR="00F23FCF" w:rsidRPr="00BA0C6D">
        <w:rPr>
          <w:rFonts w:ascii="Times New Roman" w:hAnsi="Times New Roman" w:cs="Times New Roman"/>
          <w:lang w:val="sk-SK"/>
        </w:rPr>
        <w:t>: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výraz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„</w:t>
      </w:r>
      <w:proofErr w:type="spellStart"/>
      <w:r w:rsidRPr="00BA0C6D">
        <w:rPr>
          <w:rFonts w:ascii="Times New Roman" w:hAnsi="Times New Roman" w:cs="Times New Roman"/>
          <w:lang w:val="sk-SK"/>
        </w:rPr>
        <w:t>tělo</w:t>
      </w:r>
      <w:proofErr w:type="spellEnd"/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krev</w:t>
      </w:r>
      <w:proofErr w:type="spellEnd"/>
      <w:r w:rsidR="00521A30" w:rsidRPr="00BA0C6D">
        <w:rPr>
          <w:rFonts w:ascii="Times New Roman" w:hAnsi="Times New Roman" w:cs="Times New Roman"/>
          <w:lang w:val="sk-SK"/>
        </w:rPr>
        <w:t>“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bez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kvalifikujúcich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prívlastkov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„pravý</w:t>
      </w:r>
      <w:r w:rsidR="00521A30" w:rsidRPr="00BA0C6D">
        <w:rPr>
          <w:rFonts w:ascii="Times New Roman" w:hAnsi="Times New Roman" w:cs="Times New Roman"/>
          <w:lang w:val="sk-SK"/>
        </w:rPr>
        <w:t>“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či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„substanciálny</w:t>
      </w:r>
      <w:r w:rsidR="00521A30" w:rsidRPr="00BA0C6D">
        <w:rPr>
          <w:rFonts w:ascii="Times New Roman" w:hAnsi="Times New Roman" w:cs="Times New Roman"/>
          <w:lang w:val="sk-SK"/>
        </w:rPr>
        <w:t>“</w:t>
      </w:r>
      <w:r w:rsidRPr="00BA0C6D">
        <w:rPr>
          <w:rFonts w:ascii="Times New Roman" w:hAnsi="Times New Roman" w:cs="Times New Roman"/>
          <w:lang w:val="sk-SK"/>
        </w:rPr>
        <w:t>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ktoré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charakterizovali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polemicky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vyhrotený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luteránsky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diskurz,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pričom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hodné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prijímanie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zakladá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na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viere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slová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ustanovenia.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Slovenský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rukopisný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doplnok,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napísaný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štyri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roky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neskôr,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vyostruje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tú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istú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teológiu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explicitnou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luteránskou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impiorum</w:t>
      </w:r>
      <w:proofErr w:type="spellEnd"/>
      <w:r w:rsidRPr="00BA0C6D">
        <w:rPr>
          <w:rFonts w:ascii="Times New Roman" w:hAnsi="Times New Roman" w:cs="Times New Roman"/>
          <w:lang w:val="sk-SK"/>
        </w:rPr>
        <w:t>: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nehodní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prijímajú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telo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krv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„</w:t>
      </w:r>
      <w:proofErr w:type="spellStart"/>
      <w:r w:rsidRPr="00BA0C6D">
        <w:rPr>
          <w:rFonts w:ascii="Times New Roman" w:hAnsi="Times New Roman" w:cs="Times New Roman"/>
          <w:lang w:val="sk-SK"/>
        </w:rPr>
        <w:t>ne</w:t>
      </w:r>
      <w:proofErr w:type="spellEnd"/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spasenij</w:t>
      </w:r>
      <w:proofErr w:type="spellEnd"/>
      <w:r w:rsidRPr="00BA0C6D">
        <w:rPr>
          <w:rFonts w:ascii="Times New Roman" w:hAnsi="Times New Roman" w:cs="Times New Roman"/>
          <w:lang w:val="sk-SK"/>
        </w:rPr>
        <w:t>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ale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zatraczenij</w:t>
      </w:r>
      <w:proofErr w:type="spellEnd"/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wěčnemu</w:t>
      </w:r>
      <w:proofErr w:type="spellEnd"/>
      <w:r w:rsidR="00521A30" w:rsidRPr="00BA0C6D">
        <w:rPr>
          <w:rFonts w:ascii="Times New Roman" w:hAnsi="Times New Roman" w:cs="Times New Roman"/>
          <w:lang w:val="sk-SK"/>
        </w:rPr>
        <w:t>“</w:t>
      </w:r>
      <w:r w:rsidRPr="00BA0C6D">
        <w:rPr>
          <w:rFonts w:ascii="Times New Roman" w:hAnsi="Times New Roman" w:cs="Times New Roman"/>
          <w:lang w:val="sk-SK"/>
        </w:rPr>
        <w:t>.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Vyostrenie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neudeje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na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medzikonfesionálnej</w:t>
      </w:r>
      <w:proofErr w:type="spellEnd"/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hranici,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ale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vnútri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samotného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luteránskeho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horizontu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55132D" w:rsidRPr="00BA0C6D">
        <w:rPr>
          <w:rFonts w:ascii="Times New Roman" w:hAnsi="Times New Roman" w:cs="Times New Roman"/>
          <w:lang w:val="sk-SK"/>
        </w:rPr>
        <w:t>(teda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55132D" w:rsidRPr="00BA0C6D">
        <w:rPr>
          <w:rFonts w:ascii="Times New Roman" w:hAnsi="Times New Roman" w:cs="Times New Roman"/>
          <w:lang w:val="sk-SK"/>
        </w:rPr>
        <w:t>v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55132D" w:rsidRPr="00BA0C6D">
        <w:rPr>
          <w:rFonts w:ascii="Times New Roman" w:hAnsi="Times New Roman" w:cs="Times New Roman"/>
          <w:lang w:val="sk-SK"/>
        </w:rPr>
        <w:t>evanjelickom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55132D" w:rsidRPr="00BA0C6D">
        <w:rPr>
          <w:rFonts w:ascii="Times New Roman" w:hAnsi="Times New Roman" w:cs="Times New Roman"/>
          <w:lang w:val="sk-SK"/>
        </w:rPr>
        <w:t>prostredí)</w:t>
      </w:r>
      <w:r w:rsidR="001D133A" w:rsidRPr="00BA0C6D">
        <w:rPr>
          <w:rFonts w:ascii="Times New Roman" w:hAnsi="Times New Roman" w:cs="Times New Roman"/>
          <w:lang w:val="sk-SK"/>
        </w:rPr>
        <w:t>.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1D133A" w:rsidRPr="00BA0C6D">
        <w:rPr>
          <w:rFonts w:ascii="Times New Roman" w:hAnsi="Times New Roman" w:cs="Times New Roman"/>
          <w:lang w:val="sk-SK"/>
        </w:rPr>
        <w:t>Inak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1D133A" w:rsidRPr="00BA0C6D">
        <w:rPr>
          <w:rFonts w:ascii="Times New Roman" w:hAnsi="Times New Roman" w:cs="Times New Roman"/>
          <w:lang w:val="sk-SK"/>
        </w:rPr>
        <w:t>povedané,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1D133A" w:rsidRPr="00BA0C6D">
        <w:rPr>
          <w:rFonts w:ascii="Times New Roman" w:hAnsi="Times New Roman" w:cs="Times New Roman"/>
          <w:lang w:val="sk-SK"/>
        </w:rPr>
        <w:t>pozorujeme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1D133A" w:rsidRPr="00BA0C6D">
        <w:rPr>
          <w:rFonts w:ascii="Times New Roman" w:hAnsi="Times New Roman" w:cs="Times New Roman"/>
          <w:lang w:val="sk-SK"/>
        </w:rPr>
        <w:t>tu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1D133A" w:rsidRPr="00BA0C6D">
        <w:rPr>
          <w:rFonts w:ascii="Times New Roman" w:hAnsi="Times New Roman" w:cs="Times New Roman"/>
          <w:lang w:val="sk-SK"/>
        </w:rPr>
        <w:t>pohyb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od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miernejšieho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českého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tlačeného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registra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utrakvistickým</w:t>
      </w:r>
      <w:proofErr w:type="spellEnd"/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liturgickým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1D133A" w:rsidRPr="00BA0C6D">
        <w:rPr>
          <w:rFonts w:ascii="Times New Roman" w:hAnsi="Times New Roman" w:cs="Times New Roman"/>
          <w:lang w:val="sk-SK"/>
        </w:rPr>
        <w:t>pozostatkom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smerom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ostrejšiemu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hornouhorskému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luteránskemu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rukopisnému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lastRenderedPageBreak/>
        <w:t>registru.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Pre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tézu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luteranizácie</w:t>
      </w:r>
      <w:proofErr w:type="spellEnd"/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z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toho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vyplýva,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že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konfesionálne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vyostrenie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je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F56548" w:rsidRPr="00BA0C6D">
        <w:rPr>
          <w:rFonts w:ascii="Times New Roman" w:hAnsi="Times New Roman" w:cs="Times New Roman"/>
          <w:lang w:val="sk-SK"/>
        </w:rPr>
        <w:t>nielen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F56548" w:rsidRPr="00BA0C6D">
        <w:rPr>
          <w:rFonts w:ascii="Times New Roman" w:hAnsi="Times New Roman" w:cs="Times New Roman"/>
          <w:lang w:val="sk-SK"/>
        </w:rPr>
        <w:t>fenoménom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="00F56548" w:rsidRPr="00BA0C6D">
        <w:rPr>
          <w:rFonts w:ascii="Times New Roman" w:hAnsi="Times New Roman" w:cs="Times New Roman"/>
          <w:lang w:val="sk-SK"/>
        </w:rPr>
        <w:t>medzikonfesionálneho</w:t>
      </w:r>
      <w:proofErr w:type="spellEnd"/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F56548" w:rsidRPr="00BA0C6D">
        <w:rPr>
          <w:rFonts w:ascii="Times New Roman" w:hAnsi="Times New Roman" w:cs="Times New Roman"/>
          <w:lang w:val="sk-SK"/>
        </w:rPr>
        <w:t>prenosu,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F56548" w:rsidRPr="00BA0C6D">
        <w:rPr>
          <w:rFonts w:ascii="Times New Roman" w:hAnsi="Times New Roman" w:cs="Times New Roman"/>
          <w:lang w:val="sk-SK"/>
        </w:rPr>
        <w:t>ale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F56548" w:rsidRPr="00BA0C6D">
        <w:rPr>
          <w:rFonts w:ascii="Times New Roman" w:hAnsi="Times New Roman" w:cs="Times New Roman"/>
          <w:lang w:val="sk-SK"/>
        </w:rPr>
        <w:t>tiež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fenoménom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posunu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registra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pozorovateľným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BE639D" w:rsidRPr="00BA0C6D">
        <w:rPr>
          <w:rFonts w:ascii="Times New Roman" w:hAnsi="Times New Roman" w:cs="Times New Roman"/>
          <w:lang w:val="sk-SK"/>
        </w:rPr>
        <w:t>práve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na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úrovni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BE639D" w:rsidRPr="00BA0C6D">
        <w:rPr>
          <w:rFonts w:ascii="Times New Roman" w:hAnsi="Times New Roman" w:cs="Times New Roman"/>
          <w:lang w:val="sk-SK"/>
        </w:rPr>
        <w:t>tohto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="00B66D82" w:rsidRPr="00BA0C6D">
        <w:rPr>
          <w:rFonts w:ascii="Times New Roman" w:hAnsi="Times New Roman" w:cs="Times New Roman"/>
          <w:lang w:val="sk-SK"/>
        </w:rPr>
        <w:t>konkrétneho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fyzického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kódexu.</w:t>
      </w:r>
    </w:p>
    <w:p w14:paraId="23836FFC" w14:textId="77777777" w:rsidR="00EF4FA6" w:rsidRPr="00BA0C6D" w:rsidRDefault="00EF4FA6" w:rsidP="00FC604A">
      <w:pPr>
        <w:spacing w:after="0" w:line="276" w:lineRule="auto"/>
        <w:rPr>
          <w:rFonts w:ascii="Times New Roman" w:hAnsi="Times New Roman" w:cs="Times New Roman"/>
          <w:b/>
          <w:bCs/>
          <w:lang w:val="sk-SK"/>
        </w:rPr>
      </w:pPr>
    </w:p>
    <w:p w14:paraId="6DB1071C" w14:textId="560EDBF4" w:rsidR="00FC604A" w:rsidRPr="00BA0C6D" w:rsidRDefault="00FC604A" w:rsidP="00FC604A">
      <w:pPr>
        <w:spacing w:after="0" w:line="276" w:lineRule="auto"/>
        <w:rPr>
          <w:rFonts w:ascii="Times New Roman" w:hAnsi="Times New Roman" w:cs="Times New Roman"/>
          <w:lang w:val="sk-SK"/>
        </w:rPr>
      </w:pPr>
      <w:r w:rsidRPr="00BA0C6D">
        <w:rPr>
          <w:rFonts w:ascii="Times New Roman" w:hAnsi="Times New Roman" w:cs="Times New Roman"/>
          <w:b/>
          <w:bCs/>
          <w:lang w:val="sk-SK"/>
        </w:rPr>
        <w:t>Kľúčové</w:t>
      </w:r>
      <w:r w:rsidR="009825DE" w:rsidRPr="00BA0C6D">
        <w:rPr>
          <w:rFonts w:ascii="Times New Roman" w:hAnsi="Times New Roman" w:cs="Times New Roman"/>
          <w:b/>
          <w:bCs/>
          <w:lang w:val="sk-SK"/>
        </w:rPr>
        <w:t xml:space="preserve"> </w:t>
      </w:r>
      <w:r w:rsidRPr="00BA0C6D">
        <w:rPr>
          <w:rFonts w:ascii="Times New Roman" w:hAnsi="Times New Roman" w:cs="Times New Roman"/>
          <w:b/>
          <w:bCs/>
          <w:lang w:val="sk-SK"/>
        </w:rPr>
        <w:t>slová: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Cithara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Sanctorum</w:t>
      </w:r>
      <w:proofErr w:type="spellEnd"/>
      <w:r w:rsidRPr="00BA0C6D">
        <w:rPr>
          <w:rFonts w:ascii="Times New Roman" w:hAnsi="Times New Roman" w:cs="Times New Roman"/>
          <w:lang w:val="sk-SK"/>
        </w:rPr>
        <w:t>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Tranovský</w:t>
      </w:r>
      <w:proofErr w:type="spellEnd"/>
      <w:r w:rsidRPr="00BA0C6D">
        <w:rPr>
          <w:rFonts w:ascii="Times New Roman" w:hAnsi="Times New Roman" w:cs="Times New Roman"/>
          <w:lang w:val="sk-SK"/>
        </w:rPr>
        <w:t>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Agenda</w:t>
      </w:r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česká</w:t>
      </w:r>
      <w:r w:rsidRPr="00BA0C6D">
        <w:rPr>
          <w:rFonts w:ascii="Times New Roman" w:hAnsi="Times New Roman" w:cs="Times New Roman"/>
          <w:lang w:val="sk-SK"/>
        </w:rPr>
        <w:t>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Bystrická</w:t>
      </w:r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agenda</w:t>
      </w:r>
      <w:r w:rsidRPr="00BA0C6D">
        <w:rPr>
          <w:rFonts w:ascii="Times New Roman" w:hAnsi="Times New Roman" w:cs="Times New Roman"/>
          <w:lang w:val="sk-SK"/>
        </w:rPr>
        <w:t>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Banská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Bystrica,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impiorum</w:t>
      </w:r>
      <w:proofErr w:type="spellEnd"/>
      <w:r w:rsidRPr="00BA0C6D">
        <w:rPr>
          <w:rFonts w:ascii="Times New Roman" w:hAnsi="Times New Roman" w:cs="Times New Roman"/>
          <w:lang w:val="sk-SK"/>
        </w:rPr>
        <w:t>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lex</w:t>
      </w:r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orandi</w:t>
      </w:r>
      <w:proofErr w:type="spellEnd"/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r w:rsidRPr="00BA0C6D">
        <w:rPr>
          <w:rFonts w:ascii="Times New Roman" w:hAnsi="Times New Roman" w:cs="Times New Roman"/>
          <w:i/>
          <w:iCs/>
          <w:lang w:val="sk-SK"/>
        </w:rPr>
        <w:t>lex</w:t>
      </w:r>
      <w:r w:rsidR="009825DE" w:rsidRPr="00BA0C6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  <w:lang w:val="sk-SK"/>
        </w:rPr>
        <w:t>credendi</w:t>
      </w:r>
      <w:proofErr w:type="spellEnd"/>
      <w:r w:rsidRPr="00BA0C6D">
        <w:rPr>
          <w:rFonts w:ascii="Times New Roman" w:hAnsi="Times New Roman" w:cs="Times New Roman"/>
          <w:lang w:val="sk-SK"/>
        </w:rPr>
        <w:t>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reformačná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hymnológia</w:t>
      </w:r>
      <w:proofErr w:type="spellEnd"/>
      <w:r w:rsidRPr="00BA0C6D">
        <w:rPr>
          <w:rFonts w:ascii="Times New Roman" w:hAnsi="Times New Roman" w:cs="Times New Roman"/>
          <w:lang w:val="sk-SK"/>
        </w:rPr>
        <w:t>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vnútrokódexová</w:t>
      </w:r>
      <w:proofErr w:type="spellEnd"/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r w:rsidRPr="00BA0C6D">
        <w:rPr>
          <w:rFonts w:ascii="Times New Roman" w:hAnsi="Times New Roman" w:cs="Times New Roman"/>
          <w:lang w:val="sk-SK"/>
        </w:rPr>
        <w:t>stratifikácia,</w:t>
      </w:r>
      <w:r w:rsidR="009825DE" w:rsidRPr="00BA0C6D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BA0C6D">
        <w:rPr>
          <w:rFonts w:ascii="Times New Roman" w:hAnsi="Times New Roman" w:cs="Times New Roman"/>
          <w:lang w:val="sk-SK"/>
        </w:rPr>
        <w:t>konfesionalizácia</w:t>
      </w:r>
      <w:proofErr w:type="spellEnd"/>
      <w:r w:rsidRPr="00BA0C6D">
        <w:rPr>
          <w:rFonts w:ascii="Times New Roman" w:hAnsi="Times New Roman" w:cs="Times New Roman"/>
          <w:lang w:val="sk-SK"/>
        </w:rPr>
        <w:t>.</w:t>
      </w:r>
    </w:p>
    <w:p w14:paraId="12350663" w14:textId="77777777" w:rsidR="0012764F" w:rsidRPr="00BA0C6D" w:rsidRDefault="0012764F" w:rsidP="002B5C09">
      <w:pPr>
        <w:spacing w:after="0" w:line="276" w:lineRule="auto"/>
        <w:rPr>
          <w:rFonts w:ascii="Times New Roman" w:hAnsi="Times New Roman" w:cs="Times New Roman"/>
          <w:lang w:val="sk-SK"/>
        </w:rPr>
      </w:pPr>
    </w:p>
    <w:p w14:paraId="700249AF" w14:textId="77777777" w:rsidR="003F3A04" w:rsidRPr="00BA0C6D" w:rsidRDefault="003F3A04" w:rsidP="002B5C09">
      <w:pPr>
        <w:spacing w:after="0" w:line="276" w:lineRule="auto"/>
        <w:rPr>
          <w:rFonts w:ascii="Times New Roman" w:hAnsi="Times New Roman" w:cs="Times New Roman"/>
          <w:lang w:val="sk-SK"/>
        </w:rPr>
      </w:pPr>
    </w:p>
    <w:p w14:paraId="53BFF022" w14:textId="40167622" w:rsidR="003436C2" w:rsidRPr="00BA0C6D" w:rsidRDefault="0075098D" w:rsidP="002B5C09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BA0C6D">
        <w:rPr>
          <w:rFonts w:ascii="Times New Roman" w:hAnsi="Times New Roman" w:cs="Times New Roman"/>
          <w:b/>
          <w:bCs/>
        </w:rPr>
        <w:t>1.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Introduction</w:t>
      </w:r>
    </w:p>
    <w:p w14:paraId="056C368A" w14:textId="44D89F6A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standard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account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Juraj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</w:t>
      </w:r>
      <w:proofErr w:type="spellStart"/>
      <w:r w:rsidRPr="00BA0C6D">
        <w:rPr>
          <w:rFonts w:ascii="Times New Roman" w:hAnsi="Times New Roman" w:cs="Times New Roman"/>
        </w:rPr>
        <w:t>Levoča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1636)</w:t>
      </w:r>
      <w:r w:rsidR="0016735B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foundational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hymnal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period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principal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vehicle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through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Czech-Reformation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hymnody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entered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worship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next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three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centuries</w:t>
      </w:r>
      <w:r w:rsidR="00043652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treats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materials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absorbed.</w:t>
      </w:r>
      <w:r w:rsidR="00A34DFD" w:rsidRPr="00BA0C6D">
        <w:rPr>
          <w:rStyle w:val="FootnoteReference"/>
          <w:rFonts w:ascii="Times New Roman" w:hAnsi="Times New Roman" w:cs="Times New Roman"/>
        </w:rPr>
        <w:footnoteReference w:id="2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Moravian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sources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drew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heterogeneous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provenance: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kancionáls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Brethren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hymnody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Šamotulský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Ivančický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editions,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translations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Czech-speaking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lands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during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previous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century.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integration.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selected,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modified,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sometimes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corrected,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occasion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replaced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found,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produce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hymnological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corpus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serve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eastern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frontier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Habsburg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lands.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scholarship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picture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important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ways: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Adriana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Grešová-</w:t>
      </w:r>
      <w:proofErr w:type="spellStart"/>
      <w:r w:rsidRPr="00BA0C6D">
        <w:rPr>
          <w:rFonts w:ascii="Times New Roman" w:hAnsi="Times New Roman" w:cs="Times New Roman"/>
        </w:rPr>
        <w:t>Sekelská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quantified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older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repertoire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absorbed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approximately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half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origin,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larger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proportion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older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hymnological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tradition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tended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assume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Brethren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primacy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recognised</w:t>
      </w:r>
      <w:proofErr w:type="spellEnd"/>
      <w:r w:rsidRPr="00BA0C6D">
        <w:rPr>
          <w:rFonts w:ascii="Times New Roman" w:hAnsi="Times New Roman" w:cs="Times New Roman"/>
        </w:rPr>
        <w:t>.</w:t>
      </w:r>
      <w:r w:rsidR="005C4DAE" w:rsidRPr="00BA0C6D">
        <w:rPr>
          <w:rStyle w:val="FootnoteReference"/>
          <w:rFonts w:ascii="Times New Roman" w:hAnsi="Times New Roman" w:cs="Times New Roman"/>
        </w:rPr>
        <w:footnoteReference w:id="3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also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mapped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strategy: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hands-off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neutral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rubrics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doxologies,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morning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evening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hymns,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catechetical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settings),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heavily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interventionist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Marian,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ecclesiological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sections,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source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material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carried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weight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Augsburg-Lutheran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compiler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handle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care.</w:t>
      </w:r>
      <w:r w:rsidR="00F930E5" w:rsidRPr="00BA0C6D">
        <w:rPr>
          <w:rStyle w:val="FootnoteReference"/>
          <w:rFonts w:ascii="Times New Roman" w:hAnsi="Times New Roman" w:cs="Times New Roman"/>
        </w:rPr>
        <w:footnoteReference w:id="4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critical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(2024)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published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volume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Monumenta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Linguae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Slovacae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series,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first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time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given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scholars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environment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Czech-Reformation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worship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took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place.</w:t>
      </w:r>
      <w:r w:rsidR="00E0208D" w:rsidRPr="00BA0C6D">
        <w:rPr>
          <w:rStyle w:val="FootnoteReference"/>
          <w:rFonts w:ascii="Times New Roman" w:hAnsi="Times New Roman" w:cs="Times New Roman"/>
        </w:rPr>
        <w:footnoteReference w:id="5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2374F066" w14:textId="68BDFE45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lastRenderedPageBreak/>
        <w:t>These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three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contributions</w:t>
      </w:r>
      <w:r w:rsidR="00105C1E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05C1E" w:rsidRPr="00BA0C6D">
        <w:rPr>
          <w:rFonts w:ascii="Times New Roman" w:hAnsi="Times New Roman" w:cs="Times New Roman"/>
        </w:rPr>
        <w:t>namely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Vajda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foundational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survey,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Grešová-Sekelská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quantification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source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mapping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differential,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critical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immediate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context</w:t>
      </w:r>
      <w:r w:rsidR="00444D8E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kept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focus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transfer.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interesting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account,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occurs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material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crosses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traditions: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Brethren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source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performs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filtering.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destination;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transfer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event;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filtering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action.</w:t>
      </w:r>
    </w:p>
    <w:p w14:paraId="58374F99" w14:textId="7A505618" w:rsidR="003436C2" w:rsidRPr="00BA0C6D" w:rsidRDefault="00444D8E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My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paper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offers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complementary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finding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smaller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scale.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Bratislava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Lyceal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Library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exemplar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1581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administered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today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Central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Library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Academy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Sciences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preserves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Czech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together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1585,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physical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codex.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="003436C2"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critical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edition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first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scholarly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have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published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together,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full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apparatus,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codicological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co-presence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users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them.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against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each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other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21855" w:rsidRPr="00BA0C6D">
        <w:rPr>
          <w:rFonts w:ascii="Times New Roman" w:hAnsi="Times New Roman" w:cs="Times New Roman"/>
        </w:rPr>
        <w:t>(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not,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usual,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isolation</w:t>
      </w:r>
      <w:r w:rsidR="00721855" w:rsidRPr="00BA0C6D">
        <w:rPr>
          <w:rFonts w:ascii="Times New Roman" w:hAnsi="Times New Roman" w:cs="Times New Roman"/>
        </w:rPr>
        <w:t>),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83418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83418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83418" w:rsidRPr="00BA0C6D">
        <w:rPr>
          <w:rFonts w:ascii="Times New Roman" w:hAnsi="Times New Roman" w:cs="Times New Roman"/>
        </w:rPr>
        <w:t>worth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83418" w:rsidRPr="00BA0C6D">
        <w:rPr>
          <w:rFonts w:ascii="Times New Roman" w:hAnsi="Times New Roman" w:cs="Times New Roman"/>
        </w:rPr>
        <w:t>noticing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83418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exhibit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stratification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within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the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Lutheran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orbit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itself</w:t>
      </w:r>
      <w:r w:rsidR="003436C2"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operates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Czech-Lutheran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register: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uses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identificatory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elements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="003436C2" w:rsidRPr="00BA0C6D">
        <w:rPr>
          <w:rFonts w:ascii="Times New Roman" w:hAnsi="Times New Roman" w:cs="Times New Roman"/>
        </w:rPr>
        <w:t>tělo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krev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3436C2" w:rsidRPr="00BA0C6D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without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qualifying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adjectives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="003436C2" w:rsidRPr="00BA0C6D">
        <w:rPr>
          <w:rFonts w:ascii="Times New Roman" w:hAnsi="Times New Roman" w:cs="Times New Roman"/>
        </w:rPr>
        <w:t>pravý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3436C2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="003436C2" w:rsidRPr="00BA0C6D">
        <w:rPr>
          <w:rFonts w:ascii="Times New Roman" w:hAnsi="Times New Roman" w:cs="Times New Roman"/>
        </w:rPr>
        <w:t>substanciálny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3436C2" w:rsidRPr="00BA0C6D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characterised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sharpened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anti-Reformed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discourse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wake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Formula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of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(1577);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grounds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words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institution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specifically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articulated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metaphysical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doctrine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mode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presence;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silent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1F7997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F7997" w:rsidRPr="00BA0C6D">
        <w:rPr>
          <w:rFonts w:ascii="Times New Roman" w:hAnsi="Times New Roman" w:cs="Times New Roman"/>
        </w:rPr>
        <w:t>i.e.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teaching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unworthy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also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truly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receive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Christ</w:t>
      </w:r>
      <w:r w:rsidR="0064088B" w:rsidRPr="00BA0C6D">
        <w:rPr>
          <w:rFonts w:ascii="Times New Roman" w:hAnsi="Times New Roman" w:cs="Times New Roman"/>
        </w:rPr>
        <w:t>’</w:t>
      </w:r>
      <w:r w:rsidR="003436C2"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blood,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condemnation,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Formula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of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just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made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boundary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marker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theology.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written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approximately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later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unknown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environment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Banská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Bystrica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surroundings,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sharpens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theology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precisely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dimensions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remained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moderate.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introduces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explicit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language: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communicants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receive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blood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God,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="003436C2" w:rsidRPr="00BA0C6D">
        <w:rPr>
          <w:rFonts w:ascii="Times New Roman" w:hAnsi="Times New Roman" w:cs="Times New Roman"/>
        </w:rPr>
        <w:t>k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spasenij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salvation),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unworthy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="003436C2" w:rsidRPr="00BA0C6D">
        <w:rPr>
          <w:rFonts w:ascii="Times New Roman" w:hAnsi="Times New Roman" w:cs="Times New Roman"/>
        </w:rPr>
        <w:t>ne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k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spasenij</w:t>
      </w:r>
      <w:proofErr w:type="spellEnd"/>
      <w:r w:rsidR="003436C2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ale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k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zatraczenij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wěčnemu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salvation,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eternal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damnation).</w:t>
      </w:r>
      <w:r w:rsidR="004711DA" w:rsidRPr="00BA0C6D">
        <w:rPr>
          <w:rStyle w:val="FootnoteReference"/>
          <w:rFonts w:ascii="Times New Roman" w:hAnsi="Times New Roman" w:cs="Times New Roman"/>
        </w:rPr>
        <w:footnoteReference w:id="6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5CF5728D" w14:textId="02A575C4" w:rsidR="003436C2" w:rsidRPr="00BA0C6D" w:rsidRDefault="00056DE3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Again, what is peculiar about this is that t</w:t>
      </w:r>
      <w:r w:rsidR="003436C2"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intensification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operates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boundary</w:t>
      </w:r>
      <w:r w:rsidR="001F7997"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F7997" w:rsidRPr="00BA0C6D">
        <w:rPr>
          <w:rFonts w:ascii="Times New Roman" w:hAnsi="Times New Roman" w:cs="Times New Roman"/>
        </w:rPr>
        <w:t>After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F7997" w:rsidRPr="00BA0C6D">
        <w:rPr>
          <w:rFonts w:ascii="Times New Roman" w:hAnsi="Times New Roman" w:cs="Times New Roman"/>
        </w:rPr>
        <w:t>all,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Lutheran-aligned,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Česká</w:t>
      </w:r>
      <w:r w:rsidR="0064088B" w:rsidRPr="00BA0C6D">
        <w:rPr>
          <w:rFonts w:ascii="Times New Roman" w:hAnsi="Times New Roman" w:cs="Times New Roman"/>
        </w:rPr>
        <w:t>’</w:t>
      </w:r>
      <w:r w:rsidR="003436C2"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preface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declares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Augsburg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alignment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explicitly</w:t>
      </w:r>
      <w:r w:rsidR="001F7997"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F7997" w:rsidRPr="00BA0C6D">
        <w:rPr>
          <w:rFonts w:ascii="Times New Roman" w:hAnsi="Times New Roman" w:cs="Times New Roman"/>
        </w:rPr>
        <w:t>Rather,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F7997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0A05EB" w:rsidRPr="00BA0C6D">
        <w:rPr>
          <w:rFonts w:ascii="Times New Roman" w:hAnsi="Times New Roman" w:cs="Times New Roman"/>
        </w:rPr>
        <w:t>operates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orbit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itself.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register,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traces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residue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carried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over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translation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source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German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agendas,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sharper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Upper-Hungarian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later.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text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intended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broad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Czech-language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hand-written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intended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Banská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Bystrica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milieu.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1585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register,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lastRenderedPageBreak/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Formula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of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(1577)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disseminating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territories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anti-crypto-Calvinist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policing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contemporary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intensifying.</w:t>
      </w:r>
    </w:p>
    <w:p w14:paraId="4F38807C" w14:textId="14AE553F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implication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Lutheranisation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thesis,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argues,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exclusively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phenomenon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transfer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(Brethren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source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→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via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hand)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also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phenomenon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intra-confessional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shift,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observable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granularity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physical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users.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editorial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Lutheranisation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1636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continuity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already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intensifying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half-century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earlier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landscape.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continuum,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→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→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1636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trajectory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traces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direction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consolidation.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changes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three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texts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much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substance</w:t>
      </w:r>
      <w:r w:rsidR="00931855">
        <w:rPr>
          <w:rFonts w:ascii="Times New Roman" w:hAnsi="Times New Roman" w:cs="Times New Roman"/>
        </w:rPr>
        <w:t xml:space="preserve">. After </w:t>
      </w:r>
      <w:r w:rsidRPr="00BA0C6D">
        <w:rPr>
          <w:rFonts w:ascii="Times New Roman" w:hAnsi="Times New Roman" w:cs="Times New Roman"/>
        </w:rPr>
        <w:t>all</w:t>
      </w:r>
      <w:r w:rsidR="00931855">
        <w:rPr>
          <w:rFonts w:ascii="Times New Roman" w:hAnsi="Times New Roman" w:cs="Times New Roman"/>
        </w:rPr>
        <w:t xml:space="preserve">, all </w:t>
      </w:r>
      <w:r w:rsidRPr="00BA0C6D">
        <w:rPr>
          <w:rFonts w:ascii="Times New Roman" w:hAnsi="Times New Roman" w:cs="Times New Roman"/>
        </w:rPr>
        <w:t>three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Lutheran-aligned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standards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authors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users</w:t>
      </w:r>
      <w:r w:rsidR="00600C0C">
        <w:rPr>
          <w:rFonts w:ascii="Times New Roman" w:hAnsi="Times New Roman" w:cs="Times New Roman"/>
        </w:rPr>
        <w:t>. Rather, what changes 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sharpness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articulated.</w:t>
      </w:r>
      <w:r w:rsidR="004808B7">
        <w:rPr>
          <w:rFonts w:ascii="Times New Roman" w:hAnsi="Times New Roman" w:cs="Times New Roman"/>
        </w:rPr>
        <w:t xml:space="preserve"> In other words,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orandi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milieu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eventually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emerged,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static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work.</w:t>
      </w:r>
      <w:r w:rsidR="004808B7">
        <w:rPr>
          <w:rFonts w:ascii="Times New Roman" w:hAnsi="Times New Roman" w:cs="Times New Roman"/>
        </w:rPr>
        <w:t xml:space="preserve"> Things were more dynamic than </w:t>
      </w:r>
      <w:r w:rsidR="002916C0">
        <w:rPr>
          <w:rFonts w:ascii="Times New Roman" w:hAnsi="Times New Roman" w:cs="Times New Roman"/>
        </w:rPr>
        <w:t>one might assume at first glance.</w:t>
      </w:r>
    </w:p>
    <w:p w14:paraId="45A5F927" w14:textId="5D5A92F9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proceeds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follows.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915D3E" w:rsidRPr="00BA0C6D">
        <w:rPr>
          <w:rFonts w:ascii="Times New Roman" w:hAnsi="Times New Roman" w:cs="Times New Roman"/>
        </w:rPr>
        <w:t>Section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2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introduces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scholarly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framing: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Bratislava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Lyceal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Library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exemplar,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situation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reconstructed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historical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context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used.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915D3E" w:rsidRPr="00BA0C6D">
        <w:rPr>
          <w:rFonts w:ascii="Times New Roman" w:hAnsi="Times New Roman" w:cs="Times New Roman"/>
        </w:rPr>
        <w:t>Sections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3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4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respectively,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focusing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drawing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verbatim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quotations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analytical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observations.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915D3E" w:rsidRPr="00BA0C6D">
        <w:rPr>
          <w:rFonts w:ascii="Times New Roman" w:hAnsi="Times New Roman" w:cs="Times New Roman"/>
        </w:rPr>
        <w:t>Section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theologically,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Formula-of-Concord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period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expectations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precision.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915D3E" w:rsidRPr="00BA0C6D">
        <w:rPr>
          <w:rFonts w:ascii="Times New Roman" w:hAnsi="Times New Roman" w:cs="Times New Roman"/>
        </w:rPr>
        <w:t>Section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6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returns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Lutheranisation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thesis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brief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consequential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observation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about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Confessio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Bohemica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1575,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trans-confessional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similarly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misread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parallel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direction.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5098D" w:rsidRPr="00BA0C6D">
        <w:rPr>
          <w:rFonts w:ascii="Times New Roman" w:hAnsi="Times New Roman" w:cs="Times New Roman"/>
        </w:rPr>
        <w:t>Part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7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concludes.</w:t>
      </w:r>
    </w:p>
    <w:p w14:paraId="6B6174E5" w14:textId="77777777" w:rsidR="00263422" w:rsidRPr="00BA0C6D" w:rsidRDefault="00263422" w:rsidP="002B5C09">
      <w:pPr>
        <w:spacing w:after="0" w:line="276" w:lineRule="auto"/>
        <w:rPr>
          <w:rFonts w:ascii="Times New Roman" w:hAnsi="Times New Roman" w:cs="Times New Roman"/>
        </w:rPr>
      </w:pPr>
    </w:p>
    <w:p w14:paraId="0B541A6C" w14:textId="5A0B6A19" w:rsidR="003436C2" w:rsidRPr="00BA0C6D" w:rsidRDefault="0075098D" w:rsidP="002B5C09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BA0C6D">
        <w:rPr>
          <w:rFonts w:ascii="Times New Roman" w:hAnsi="Times New Roman" w:cs="Times New Roman"/>
          <w:b/>
          <w:bCs/>
        </w:rPr>
        <w:t>2.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The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codex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and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its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scholarly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framing</w:t>
      </w:r>
    </w:p>
    <w:p w14:paraId="34865F20" w14:textId="359704CE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Bratislava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Lyceal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Library</w:t>
      </w:r>
      <w:r w:rsidR="00F14F71">
        <w:rPr>
          <w:rFonts w:ascii="Times New Roman" w:hAnsi="Times New Roman" w:cs="Times New Roman"/>
        </w:rPr>
        <w:t>, also known 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Lyceálna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knižnica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historic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lyceum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city,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today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administered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Central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Library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Academy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Sciences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</w:t>
      </w:r>
      <w:proofErr w:type="spellStart"/>
      <w:r w:rsidRPr="00BA0C6D">
        <w:rPr>
          <w:rFonts w:ascii="Times New Roman" w:hAnsi="Times New Roman" w:cs="Times New Roman"/>
        </w:rPr>
        <w:t>Ústredná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knižnica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SAV)</w:t>
      </w:r>
      <w:r w:rsidR="00E36B54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copy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codicologically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twins: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produced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separately,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apart,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brought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recognised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belonging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itself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translation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orders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compiled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German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primarily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Wittenberg,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Brandenburg,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Württemberg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assembled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ordained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Wittenberg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served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Czech-speaking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populations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territories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passed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through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religious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experience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Hussite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revolution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long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aftermath.</w:t>
      </w:r>
      <w:r w:rsidR="00263422" w:rsidRPr="00BA0C6D">
        <w:rPr>
          <w:rStyle w:val="FootnoteReference"/>
          <w:rFonts w:ascii="Times New Roman" w:hAnsi="Times New Roman" w:cs="Times New Roman"/>
        </w:rPr>
        <w:footnoteReference w:id="7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preface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lastRenderedPageBreak/>
        <w:t>declares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alignment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901E74">
        <w:rPr>
          <w:rFonts w:ascii="Times New Roman" w:hAnsi="Times New Roman" w:cs="Times New Roman"/>
          <w:i/>
          <w:iCs/>
        </w:rPr>
        <w:t>Augsburg</w:t>
      </w:r>
      <w:r w:rsidR="009825DE" w:rsidRPr="00901E74">
        <w:rPr>
          <w:rFonts w:ascii="Times New Roman" w:hAnsi="Times New Roman" w:cs="Times New Roman"/>
          <w:i/>
          <w:iCs/>
        </w:rPr>
        <w:t xml:space="preserve"> </w:t>
      </w:r>
      <w:r w:rsidRPr="00901E74">
        <w:rPr>
          <w:rFonts w:ascii="Times New Roman" w:hAnsi="Times New Roman" w:cs="Times New Roman"/>
          <w:i/>
          <w:iCs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three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ecumenical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creeds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</w:t>
      </w:r>
      <w:proofErr w:type="spellStart"/>
      <w:r w:rsidRPr="00BA0C6D">
        <w:rPr>
          <w:rFonts w:ascii="Times New Roman" w:hAnsi="Times New Roman" w:cs="Times New Roman"/>
        </w:rPr>
        <w:t>Apostolicum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Nicenum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Athanasianum</w:t>
      </w:r>
      <w:proofErr w:type="spellEnd"/>
      <w:r w:rsidRPr="00BA0C6D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explicitly;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claims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smallest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article</w:t>
      </w:r>
      <w:r w:rsidR="00F82B98" w:rsidRPr="00BA0C6D">
        <w:rPr>
          <w:rFonts w:ascii="Times New Roman" w:hAnsi="Times New Roman" w:cs="Times New Roman"/>
        </w:rPr>
        <w:t>”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preface)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among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standardise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acknowledging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ceremonial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diversity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problem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sought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resolve.</w:t>
      </w:r>
      <w:r w:rsidR="00211A35" w:rsidRPr="00BA0C6D">
        <w:rPr>
          <w:rStyle w:val="FootnoteReference"/>
          <w:rFonts w:ascii="Times New Roman" w:hAnsi="Times New Roman" w:cs="Times New Roman"/>
        </w:rPr>
        <w:footnoteReference w:id="8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therefore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neutral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instrument</w:t>
      </w:r>
      <w:r w:rsidR="0024318A">
        <w:rPr>
          <w:rFonts w:ascii="Times New Roman" w:hAnsi="Times New Roman" w:cs="Times New Roman"/>
        </w:rPr>
        <w:t xml:space="preserve">. Quite to the contrary: it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identified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order,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expressed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institutional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Wittenberg-ordained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remit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included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population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religious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memory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still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carried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sensibilities.</w:t>
      </w:r>
    </w:p>
    <w:p w14:paraId="21FC29D1" w14:textId="2CAD93E1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something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else.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substitute.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scribe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anonymous,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evidently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liturgical-pastoral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compilers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assumes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writes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alongside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supplying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material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preparation,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marriage,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funerals.</w:t>
      </w:r>
      <w:r w:rsidR="00733382" w:rsidRPr="00BA0C6D">
        <w:rPr>
          <w:rStyle w:val="FootnoteReference"/>
          <w:rFonts w:ascii="Times New Roman" w:hAnsi="Times New Roman" w:cs="Times New Roman"/>
        </w:rPr>
        <w:footnoteReference w:id="9"/>
      </w:r>
      <w:hyperlink r:id="rId8" w:anchor="fn9" w:history="1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vernacular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towns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hand-written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implication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produced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distribution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enabled.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means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composed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during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period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effects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(1577)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still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consolidating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territories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contemporary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anti-crypto-Calvinist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literature,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denial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listed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hidden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Calvinists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otherwise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Lutheran-aligned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clergy.</w:t>
      </w:r>
      <w:r w:rsidR="00AC126D" w:rsidRPr="00BA0C6D">
        <w:rPr>
          <w:rStyle w:val="FootnoteReference"/>
          <w:rFonts w:ascii="Times New Roman" w:hAnsi="Times New Roman" w:cs="Times New Roman"/>
        </w:rPr>
        <w:footnoteReference w:id="10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atmosphere</w:t>
      </w:r>
      <w:r w:rsidR="00373051">
        <w:rPr>
          <w:rFonts w:ascii="Times New Roman" w:hAnsi="Times New Roman" w:cs="Times New Roman"/>
        </w:rPr>
        <w:t>. It is</w:t>
      </w:r>
      <w:r w:rsidR="001C5B34">
        <w:rPr>
          <w:rFonts w:ascii="Times New Roman" w:hAnsi="Times New Roman" w:cs="Times New Roman"/>
        </w:rPr>
        <w:t xml:space="preserve"> and should be read 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responding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climate.</w:t>
      </w:r>
    </w:p>
    <w:p w14:paraId="61DCEC93" w14:textId="4457D05B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matters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Bratislava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binding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codicological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encoding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judgement: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belonged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another,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served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meant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alongside,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against,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isolation</w:t>
      </w:r>
      <w:r w:rsidR="0075098D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101EA" w:rsidRPr="00BA0C6D">
        <w:rPr>
          <w:rFonts w:ascii="Times New Roman" w:hAnsi="Times New Roman" w:cs="Times New Roman"/>
        </w:rPr>
        <w:t>(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ordinarily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earlier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scholarship,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catalogued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separately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consulted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separate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purposes</w:t>
      </w:r>
      <w:r w:rsidR="007101EA" w:rsidRPr="00BA0C6D">
        <w:rPr>
          <w:rFonts w:ascii="Times New Roman" w:hAnsi="Times New Roman" w:cs="Times New Roman"/>
        </w:rPr>
        <w:t>),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taken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freestanding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respective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moments.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binding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users</w:t>
      </w:r>
      <w:r w:rsidR="0064088B" w:rsidRPr="00BA0C6D">
        <w:rPr>
          <w:rFonts w:ascii="Times New Roman" w:hAnsi="Times New Roman" w:cs="Times New Roman"/>
        </w:rPr>
        <w:t>’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become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something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else</w:t>
      </w:r>
      <w:r w:rsidR="00267185">
        <w:rPr>
          <w:rFonts w:ascii="Times New Roman" w:hAnsi="Times New Roman" w:cs="Times New Roman"/>
        </w:rPr>
        <w:t>. What we see here is 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separate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supplement.</w:t>
      </w:r>
      <w:r w:rsidR="00315809">
        <w:rPr>
          <w:rFonts w:ascii="Times New Roman" w:hAnsi="Times New Roman" w:cs="Times New Roman"/>
        </w:rPr>
        <w:t xml:space="preserve"> </w:t>
      </w:r>
      <w:r w:rsidR="00E372ED">
        <w:rPr>
          <w:rFonts w:ascii="Times New Roman" w:hAnsi="Times New Roman" w:cs="Times New Roman"/>
        </w:rPr>
        <w:t xml:space="preserve">I claim that this small detail </w:t>
      </w:r>
      <w:r w:rsidR="003409CF">
        <w:rPr>
          <w:rFonts w:ascii="Times New Roman" w:hAnsi="Times New Roman" w:cs="Times New Roman"/>
        </w:rPr>
        <w:t>carries significant implications that have long been overlooked.</w:t>
      </w:r>
    </w:p>
    <w:p w14:paraId="736C9F56" w14:textId="389ADA01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lastRenderedPageBreak/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historical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context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must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sketched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briefly.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seven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Upper-Hungarian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towns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</w:t>
      </w:r>
      <w:proofErr w:type="spellStart"/>
      <w:r w:rsidRPr="00BA0C6D">
        <w:rPr>
          <w:rFonts w:ascii="Times New Roman" w:hAnsi="Times New Roman" w:cs="Times New Roman"/>
        </w:rPr>
        <w:t>Banská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Bystrica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Banská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Štiavnica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Kremnica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Ľubietová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Pukanec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Nová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Baňa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Banská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Belá</w:t>
      </w:r>
      <w:proofErr w:type="spellEnd"/>
      <w:r w:rsidRPr="00BA0C6D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embraced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stages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1520s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onwards,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process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conditioned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towns</w:t>
      </w:r>
      <w:r w:rsidR="0064088B" w:rsidRPr="00BA0C6D">
        <w:rPr>
          <w:rFonts w:ascii="Times New Roman" w:hAnsi="Times New Roman" w:cs="Times New Roman"/>
        </w:rPr>
        <w:t>’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privileged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legal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status,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German-speaking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patriciate,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wealth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copper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silver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extraction.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1550s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towns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direct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royal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pressure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account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religious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1559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composed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Confessio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Heptapolitana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seven-towns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modelled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Pentapolitana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(1549)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eastern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royal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cities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aligned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3E6880">
        <w:rPr>
          <w:rFonts w:ascii="Times New Roman" w:hAnsi="Times New Roman" w:cs="Times New Roman"/>
          <w:i/>
          <w:iCs/>
        </w:rPr>
        <w:t>Augsburg</w:t>
      </w:r>
      <w:r w:rsidR="009825DE" w:rsidRPr="003E6880">
        <w:rPr>
          <w:rFonts w:ascii="Times New Roman" w:hAnsi="Times New Roman" w:cs="Times New Roman"/>
          <w:i/>
          <w:iCs/>
        </w:rPr>
        <w:t xml:space="preserve"> </w:t>
      </w:r>
      <w:r w:rsidRPr="003E6880">
        <w:rPr>
          <w:rFonts w:ascii="Times New Roman" w:hAnsi="Times New Roman" w:cs="Times New Roman"/>
          <w:i/>
          <w:iCs/>
        </w:rPr>
        <w:t>Confession</w:t>
      </w:r>
      <w:r w:rsidRPr="00BA0C6D">
        <w:rPr>
          <w:rFonts w:ascii="Times New Roman" w:hAnsi="Times New Roman" w:cs="Times New Roman"/>
        </w:rPr>
        <w:t>.</w:t>
      </w:r>
      <w:r w:rsidR="006046F5" w:rsidRPr="00BA0C6D">
        <w:rPr>
          <w:rStyle w:val="FootnoteReference"/>
          <w:rFonts w:ascii="Times New Roman" w:hAnsi="Times New Roman" w:cs="Times New Roman"/>
        </w:rPr>
        <w:footnoteReference w:id="11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1570s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1580s,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composed,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towns</w:t>
      </w:r>
      <w:r w:rsidR="0064088B" w:rsidRPr="00BA0C6D">
        <w:rPr>
          <w:rFonts w:ascii="Times New Roman" w:hAnsi="Times New Roman" w:cs="Times New Roman"/>
        </w:rPr>
        <w:t>’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institutionally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settled,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atmosphere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intensified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considerably.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1548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Pressburg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Diet,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long-standing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protestant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historiographical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assumption,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tolerated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C902A8">
        <w:rPr>
          <w:rFonts w:ascii="Times New Roman" w:hAnsi="Times New Roman" w:cs="Times New Roman"/>
          <w:i/>
          <w:iCs/>
        </w:rPr>
        <w:t>Augsburg</w:t>
      </w:r>
      <w:r w:rsidR="009825DE" w:rsidRPr="00C902A8">
        <w:rPr>
          <w:rFonts w:ascii="Times New Roman" w:hAnsi="Times New Roman" w:cs="Times New Roman"/>
          <w:i/>
          <w:iCs/>
        </w:rPr>
        <w:t xml:space="preserve"> </w:t>
      </w:r>
      <w:r w:rsidRPr="00C902A8">
        <w:rPr>
          <w:rFonts w:ascii="Times New Roman" w:hAnsi="Times New Roman" w:cs="Times New Roman"/>
          <w:i/>
          <w:iCs/>
        </w:rPr>
        <w:t>Confession</w:t>
      </w:r>
      <w:r w:rsidRPr="00BA0C6D">
        <w:rPr>
          <w:rFonts w:ascii="Times New Roman" w:hAnsi="Times New Roman" w:cs="Times New Roman"/>
        </w:rPr>
        <w:t>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Zoltán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Csepregi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5B57F9">
        <w:rPr>
          <w:rFonts w:ascii="Times New Roman" w:hAnsi="Times New Roman" w:cs="Times New Roman"/>
        </w:rPr>
        <w:t xml:space="preserve">convincingly </w:t>
      </w:r>
      <w:r w:rsidRPr="00BA0C6D">
        <w:rPr>
          <w:rFonts w:ascii="Times New Roman" w:hAnsi="Times New Roman" w:cs="Times New Roman"/>
        </w:rPr>
        <w:t>argued,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diet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measures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aimed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reformatio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catholica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restoration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Catholic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worship,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anabaptists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sacramentarians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named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heretics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expelled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left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defend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orthodoxy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sustained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pressure.</w:t>
      </w:r>
      <w:r w:rsidR="00A112C2" w:rsidRPr="00BA0C6D">
        <w:rPr>
          <w:rStyle w:val="FootnoteReference"/>
          <w:rFonts w:ascii="Times New Roman" w:hAnsi="Times New Roman" w:cs="Times New Roman"/>
        </w:rPr>
        <w:footnoteReference w:id="12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1558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synod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subsequent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agreements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pursued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ceremonial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uniformity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Christian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freedom</w:t>
      </w:r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adiaphora.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1580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treatment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relationship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link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private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Lord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atmosphere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served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double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function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distinguishing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Catholic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obligatory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elimination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private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confession.</w:t>
      </w:r>
      <w:r w:rsidR="0001527D" w:rsidRPr="00BA0C6D">
        <w:rPr>
          <w:rStyle w:val="FootnoteReference"/>
          <w:rFonts w:ascii="Times New Roman" w:hAnsi="Times New Roman" w:cs="Times New Roman"/>
        </w:rPr>
        <w:footnoteReference w:id="13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2929A193" w14:textId="138F9A29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therefore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neutral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physical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object.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D3939">
        <w:rPr>
          <w:rFonts w:ascii="Times New Roman" w:hAnsi="Times New Roman" w:cs="Times New Roman"/>
        </w:rPr>
        <w:t xml:space="preserve">It plays a more active function.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2E1EBE">
        <w:rPr>
          <w:rFonts w:ascii="Times New Roman" w:hAnsi="Times New Roman" w:cs="Times New Roman"/>
        </w:rPr>
        <w:t>, in fact,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2E1EBE">
        <w:rPr>
          <w:rFonts w:ascii="Times New Roman" w:hAnsi="Times New Roman" w:cs="Times New Roman"/>
        </w:rPr>
        <w:t>(</w:t>
      </w:r>
      <w:r w:rsidRPr="00BA0C6D">
        <w:rPr>
          <w:rFonts w:ascii="Times New Roman" w:hAnsi="Times New Roman" w:cs="Times New Roman"/>
        </w:rPr>
        <w:t>and,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readable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</w:t>
      </w:r>
      <w:r w:rsidR="002E1EBE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consolidation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Upper-Hungarian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milieu</w:t>
      </w:r>
      <w:r w:rsidR="00B43CBB">
        <w:rPr>
          <w:rFonts w:ascii="Times New Roman" w:hAnsi="Times New Roman" w:cs="Times New Roman"/>
        </w:rPr>
        <w:t xml:space="preserve">. It is in this </w:t>
      </w:r>
      <w:r w:rsidR="00736F57">
        <w:rPr>
          <w:rFonts w:ascii="Times New Roman" w:hAnsi="Times New Roman" w:cs="Times New Roman"/>
        </w:rPr>
        <w:t>milieu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translated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German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sources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Slovak-language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composed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intensifying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pressure.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against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other,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exhibit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invisible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either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alone.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chapters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lastRenderedPageBreak/>
        <w:t>follow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examine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dimension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visible: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Lord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Supper.</w:t>
      </w:r>
    </w:p>
    <w:p w14:paraId="75720D95" w14:textId="77777777" w:rsidR="007101EA" w:rsidRPr="00BA0C6D" w:rsidRDefault="007101EA" w:rsidP="002B5C09">
      <w:pPr>
        <w:spacing w:after="0" w:line="276" w:lineRule="auto"/>
        <w:rPr>
          <w:rFonts w:ascii="Times New Roman" w:hAnsi="Times New Roman" w:cs="Times New Roman"/>
        </w:rPr>
      </w:pPr>
    </w:p>
    <w:p w14:paraId="509D433B" w14:textId="693416FE" w:rsidR="003436C2" w:rsidRPr="00BA0C6D" w:rsidRDefault="007101EA" w:rsidP="002B5C09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BA0C6D">
        <w:rPr>
          <w:rFonts w:ascii="Times New Roman" w:hAnsi="Times New Roman" w:cs="Times New Roman"/>
          <w:b/>
          <w:bCs/>
        </w:rPr>
        <w:t>3.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The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printed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Czech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register: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  <w:i/>
          <w:iCs/>
        </w:rPr>
        <w:t>Agenda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b/>
          <w:bCs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1581</w:t>
      </w:r>
    </w:p>
    <w:p w14:paraId="3C29026E" w14:textId="6FE1D9E2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occupies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pp.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131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–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150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edition;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titled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Pořádek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Msse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weliké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kterýžby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při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posluhowánij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Welebné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Swátosti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Wečeře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Páně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zachowáwati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měl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Order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Great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Mass,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observed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administering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Venerable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Sacrament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Lord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Supper</w:t>
      </w:r>
      <w:r w:rsidR="00F82B98" w:rsidRPr="00BA0C6D">
        <w:rPr>
          <w:rFonts w:ascii="Times New Roman" w:hAnsi="Times New Roman" w:cs="Times New Roman"/>
        </w:rPr>
        <w:t>”</w:t>
      </w:r>
      <w:r w:rsidRPr="00BA0C6D">
        <w:rPr>
          <w:rFonts w:ascii="Times New Roman" w:hAnsi="Times New Roman" w:cs="Times New Roman"/>
        </w:rPr>
        <w:t>.</w:t>
      </w:r>
      <w:r w:rsidR="00D422A4" w:rsidRPr="00BA0C6D">
        <w:rPr>
          <w:rStyle w:val="FootnoteReference"/>
          <w:rFonts w:ascii="Times New Roman" w:hAnsi="Times New Roman" w:cs="Times New Roman"/>
        </w:rPr>
        <w:footnoteReference w:id="14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structural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inheritance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unmistakably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framework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Formula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Missae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(1523)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Deutsche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Messe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(1526),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standard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components</w:t>
      </w:r>
      <w:r w:rsidR="001D22A6">
        <w:rPr>
          <w:rFonts w:ascii="Times New Roman" w:hAnsi="Times New Roman" w:cs="Times New Roman"/>
        </w:rPr>
        <w:t>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Confiteor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Absolution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entrance,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(Introit,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Kyrie,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Gloria,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Collect,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Epistle,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Gospel,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Credo,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sermon),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General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Prayer,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Preface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Sanctus,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Admonition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communicants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</w:t>
      </w:r>
      <w:proofErr w:type="spellStart"/>
      <w:r w:rsidRPr="00BA0C6D">
        <w:rPr>
          <w:rFonts w:ascii="Times New Roman" w:hAnsi="Times New Roman" w:cs="Times New Roman"/>
          <w:i/>
          <w:iCs/>
        </w:rPr>
        <w:t>Napomenutí</w:t>
      </w:r>
      <w:proofErr w:type="spellEnd"/>
      <w:r w:rsidRPr="00BA0C6D">
        <w:rPr>
          <w:rFonts w:ascii="Times New Roman" w:hAnsi="Times New Roman" w:cs="Times New Roman"/>
        </w:rPr>
        <w:t>),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Verba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Institutionis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distribution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utraque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Thanksgiving,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Aaronic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Benediction.</w:t>
      </w:r>
      <w:r w:rsidR="007832C2" w:rsidRPr="00BA0C6D">
        <w:rPr>
          <w:rStyle w:val="FootnoteReference"/>
          <w:rFonts w:ascii="Times New Roman" w:hAnsi="Times New Roman" w:cs="Times New Roman"/>
        </w:rPr>
        <w:footnoteReference w:id="15"/>
      </w:r>
      <w:r w:rsidR="009825DE" w:rsidRPr="00BA0C6D">
        <w:rPr>
          <w:rFonts w:ascii="Times New Roman" w:hAnsi="Times New Roman" w:cs="Times New Roman"/>
        </w:rPr>
        <w:t xml:space="preserve"> </w:t>
      </w:r>
      <w:r w:rsidR="00DB573A">
        <w:rPr>
          <w:rFonts w:ascii="Times New Roman" w:hAnsi="Times New Roman" w:cs="Times New Roman"/>
        </w:rPr>
        <w:t xml:space="preserve">But something else is worth noting here.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striking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structure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structure.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structural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inheritance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lineage;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opens,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fails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question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Lutheranism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serves.</w:t>
      </w:r>
    </w:p>
    <w:p w14:paraId="0C4F0131" w14:textId="564BD208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first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terminological.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carries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designations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coexist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title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throughout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rubrics: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Msse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(Mass),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traditional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Catholic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retained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framework,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Wečeře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Páně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(Lord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Supper),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evangelical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designation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reserved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sacramental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itself.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coexist.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retention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Msse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signals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continuity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late-medieval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Hungarian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inheritance;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Wečeře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Páně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signals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reinterpretation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empties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sacrificial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ceremonial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framework.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inheritance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Formula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Missae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term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Mass</w:t>
      </w:r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retained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canon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sacrificial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F7442D">
        <w:rPr>
          <w:rFonts w:ascii="Times New Roman" w:hAnsi="Times New Roman" w:cs="Times New Roman"/>
          <w:highlight w:val="yellow"/>
        </w:rPr>
        <w:t>excised.</w:t>
      </w:r>
      <w:r w:rsidR="00CC04AF" w:rsidRPr="00F7442D">
        <w:rPr>
          <w:rStyle w:val="FootnoteReference"/>
          <w:rFonts w:ascii="Times New Roman" w:hAnsi="Times New Roman" w:cs="Times New Roman"/>
          <w:highlight w:val="yellow"/>
        </w:rPr>
        <w:footnoteReference w:id="16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follows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pattern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level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vocabulary,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16th-century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familiar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Formula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Missae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precedent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terminological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doubling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clarity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ambiguity.</w:t>
      </w:r>
      <w:r w:rsidR="004F5247" w:rsidRPr="00BA0C6D">
        <w:rPr>
          <w:rStyle w:val="FootnoteReference"/>
          <w:rFonts w:ascii="Times New Roman" w:hAnsi="Times New Roman" w:cs="Times New Roman"/>
        </w:rPr>
        <w:footnoteReference w:id="17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sacrament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consistently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called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Welebná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Swátost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(Venerable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Sacrament)</w:t>
      </w:r>
      <w:r w:rsidR="00F42518"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42518"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42518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42518" w:rsidRPr="00BA0C6D">
        <w:rPr>
          <w:rFonts w:ascii="Times New Roman" w:hAnsi="Times New Roman" w:cs="Times New Roman"/>
        </w:rPr>
        <w:t>clearly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high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reverence,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reverence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left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articulations.</w:t>
      </w:r>
    </w:p>
    <w:p w14:paraId="4DED765D" w14:textId="31F3380C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occurs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Napomenutí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admonition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communicants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placed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Sanctus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Institution,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pp.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142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–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144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214071">
        <w:rPr>
          <w:rFonts w:ascii="Times New Roman" w:hAnsi="Times New Roman" w:cs="Times New Roman"/>
        </w:rPr>
        <w:t>By the way, t</w:t>
      </w:r>
      <w:r w:rsidRPr="00BA0C6D">
        <w:rPr>
          <w:rFonts w:ascii="Times New Roman" w:hAnsi="Times New Roman" w:cs="Times New Roman"/>
        </w:rPr>
        <w:t>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placement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itself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significant.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lastRenderedPageBreak/>
        <w:t>congregation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receives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sustained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address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explaining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sacrament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before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consecration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performed.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Understanding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precedes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admonition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therefore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place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orandi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speaks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about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credendi</w:t>
      </w:r>
      <w:proofErr w:type="spellEnd"/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carefully,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speaks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identifiably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dogmatic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specification.</w:t>
      </w:r>
    </w:p>
    <w:p w14:paraId="29E2A527" w14:textId="1A741A0C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admonition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central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gloss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follows:</w:t>
      </w:r>
    </w:p>
    <w:p w14:paraId="76E69B10" w14:textId="28613DD0" w:rsidR="003436C2" w:rsidRPr="00BA0C6D" w:rsidRDefault="003436C2" w:rsidP="006803BF">
      <w:pPr>
        <w:spacing w:after="0" w:line="276" w:lineRule="auto"/>
        <w:ind w:left="576" w:right="576"/>
        <w:rPr>
          <w:rFonts w:ascii="Times New Roman" w:hAnsi="Times New Roman" w:cs="Times New Roman"/>
        </w:rPr>
      </w:pPr>
      <w:proofErr w:type="spellStart"/>
      <w:r w:rsidRPr="00BA0C6D">
        <w:rPr>
          <w:rFonts w:ascii="Times New Roman" w:hAnsi="Times New Roman" w:cs="Times New Roman"/>
          <w:i/>
          <w:iCs/>
        </w:rPr>
        <w:t>Wezměte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gezte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/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to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gest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Tělo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mé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/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kteréž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za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wás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dáwá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/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To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gest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/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že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gsem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Cžlowěkem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včiněn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/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cožkoliw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činijm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trpijm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/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to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gest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wssecko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wasse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dědičné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/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pro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wasse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lepssij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děge</w:t>
      </w:r>
      <w:proofErr w:type="spellEnd"/>
      <w:r w:rsidRPr="00BA0C6D">
        <w:rPr>
          <w:rFonts w:ascii="Times New Roman" w:hAnsi="Times New Roman" w:cs="Times New Roman"/>
          <w:i/>
          <w:iCs/>
        </w:rPr>
        <w:t>.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Toho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k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gistotnému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dokázanij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swědomij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dáwám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wám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Tělo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mé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za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pokrm</w:t>
      </w:r>
      <w:proofErr w:type="spellEnd"/>
      <w:r w:rsidRPr="00BA0C6D">
        <w:rPr>
          <w:rFonts w:ascii="Times New Roman" w:hAnsi="Times New Roman" w:cs="Times New Roman"/>
          <w:i/>
          <w:iCs/>
        </w:rPr>
        <w:t>.</w:t>
      </w:r>
    </w:p>
    <w:p w14:paraId="07D7A31C" w14:textId="11C0413D" w:rsidR="003436C2" w:rsidRPr="00BA0C6D" w:rsidRDefault="003436C2" w:rsidP="006803BF">
      <w:pPr>
        <w:spacing w:after="0" w:line="276" w:lineRule="auto"/>
        <w:ind w:left="576" w:right="576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[Take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given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you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whatever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suffer,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your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inheritance,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your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benefit.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certain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testimony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you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food.]</w:t>
      </w:r>
      <w:r w:rsidR="00A32F08" w:rsidRPr="00BA0C6D">
        <w:rPr>
          <w:rStyle w:val="FootnoteReference"/>
          <w:rFonts w:ascii="Times New Roman" w:hAnsi="Times New Roman" w:cs="Times New Roman"/>
        </w:rPr>
        <w:footnoteReference w:id="18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76992B08" w14:textId="6F1B4128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ED0968">
        <w:rPr>
          <w:rFonts w:ascii="Times New Roman" w:hAnsi="Times New Roman" w:cs="Times New Roman"/>
        </w:rPr>
        <w:t xml:space="preserve">, in fact, 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decisive.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ED0968">
        <w:rPr>
          <w:rFonts w:ascii="Times New Roman" w:hAnsi="Times New Roman" w:cs="Times New Roman"/>
        </w:rPr>
        <w:t>Notice how t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Institution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interpreted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terms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mode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(transubstantiation,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consubstantiation,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in/with/under</w:t>
      </w:r>
      <w:r w:rsidRPr="00BA0C6D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terms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function</w:t>
      </w:r>
      <w:r w:rsidRPr="00BA0C6D">
        <w:rPr>
          <w:rFonts w:ascii="Times New Roman" w:hAnsi="Times New Roman" w:cs="Times New Roman"/>
        </w:rPr>
        <w:t>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given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k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gistotnému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dokázanij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swědomij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="00B27887" w:rsidRPr="00BA0C6D">
        <w:rPr>
          <w:rFonts w:ascii="Times New Roman" w:hAnsi="Times New Roman" w:cs="Times New Roman"/>
        </w:rPr>
        <w:t>…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certain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testimony</w:t>
      </w:r>
      <w:r w:rsidR="00F82B98" w:rsidRPr="00BA0C6D">
        <w:rPr>
          <w:rFonts w:ascii="Times New Roman" w:hAnsi="Times New Roman" w:cs="Times New Roman"/>
        </w:rPr>
        <w:t>”</w:t>
      </w:r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sacrament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understood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pledge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salvific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accomplished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incarnation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passion.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given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made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</w:t>
      </w:r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suffered</w:t>
      </w:r>
      <w:r w:rsidR="00F82B98" w:rsidRPr="00BA0C6D">
        <w:rPr>
          <w:rFonts w:ascii="Times New Roman" w:hAnsi="Times New Roman" w:cs="Times New Roman"/>
        </w:rPr>
        <w:t>”</w:t>
      </w:r>
      <w:r w:rsidRPr="00BA0C6D">
        <w:rPr>
          <w:rFonts w:ascii="Times New Roman" w:hAnsi="Times New Roman" w:cs="Times New Roman"/>
        </w:rPr>
        <w:t>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12870">
        <w:rPr>
          <w:rFonts w:ascii="Times New Roman" w:hAnsi="Times New Roman" w:cs="Times New Roman"/>
          <w:highlight w:val="yellow"/>
        </w:rPr>
        <w:t>christological</w:t>
      </w:r>
      <w:proofErr w:type="spellEnd"/>
      <w:r w:rsidRPr="00B12870">
        <w:rPr>
          <w:rFonts w:ascii="Times New Roman" w:hAnsi="Times New Roman" w:cs="Times New Roman"/>
          <w:highlight w:val="yellow"/>
        </w:rPr>
        <w:t>.</w:t>
      </w:r>
      <w:r w:rsidR="00C1312B">
        <w:rPr>
          <w:rStyle w:val="FootnoteReference"/>
          <w:rFonts w:ascii="Times New Roman" w:hAnsi="Times New Roman" w:cs="Times New Roman"/>
        </w:rPr>
        <w:footnoteReference w:id="19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given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described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functionally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metaphysically.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says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enough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recognisably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insistence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given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incarnate,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crucified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Christ.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contemporary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3477F3">
        <w:rPr>
          <w:rFonts w:ascii="Times New Roman" w:hAnsi="Times New Roman" w:cs="Times New Roman"/>
          <w:i/>
          <w:iCs/>
        </w:rPr>
        <w:t>Formula</w:t>
      </w:r>
      <w:r w:rsidR="009825DE" w:rsidRPr="003477F3">
        <w:rPr>
          <w:rFonts w:ascii="Times New Roman" w:hAnsi="Times New Roman" w:cs="Times New Roman"/>
          <w:i/>
          <w:iCs/>
        </w:rPr>
        <w:t xml:space="preserve"> </w:t>
      </w:r>
      <w:r w:rsidRPr="003477F3">
        <w:rPr>
          <w:rFonts w:ascii="Times New Roman" w:hAnsi="Times New Roman" w:cs="Times New Roman"/>
          <w:i/>
          <w:iCs/>
        </w:rPr>
        <w:t>of</w:t>
      </w:r>
      <w:r w:rsidR="009825DE" w:rsidRPr="003477F3">
        <w:rPr>
          <w:rFonts w:ascii="Times New Roman" w:hAnsi="Times New Roman" w:cs="Times New Roman"/>
          <w:i/>
          <w:iCs/>
        </w:rPr>
        <w:t xml:space="preserve"> </w:t>
      </w:r>
      <w:r w:rsidRPr="003477F3">
        <w:rPr>
          <w:rFonts w:ascii="Times New Roman" w:hAnsi="Times New Roman" w:cs="Times New Roman"/>
          <w:i/>
          <w:iCs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(1577)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just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against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alternatives: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bodily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in,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</w:t>
      </w:r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bread,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received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spiritually,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also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condemnation.</w:t>
      </w:r>
    </w:p>
    <w:p w14:paraId="6D14C525" w14:textId="10F660EB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definition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confirms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choice.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extracts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operative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79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introductory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study,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precisely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concerned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characterise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vocabulary:</w:t>
      </w:r>
    </w:p>
    <w:p w14:paraId="50DC045E" w14:textId="2A2CF9DA" w:rsidR="003436C2" w:rsidRPr="00BA0C6D" w:rsidRDefault="003436C2" w:rsidP="001E0C58">
      <w:pPr>
        <w:spacing w:after="0" w:line="276" w:lineRule="auto"/>
        <w:ind w:left="576" w:right="576"/>
        <w:rPr>
          <w:rFonts w:ascii="Times New Roman" w:hAnsi="Times New Roman" w:cs="Times New Roman"/>
        </w:rPr>
      </w:pPr>
      <w:proofErr w:type="spellStart"/>
      <w:r w:rsidRPr="00BA0C6D">
        <w:rPr>
          <w:rFonts w:ascii="Times New Roman" w:hAnsi="Times New Roman" w:cs="Times New Roman"/>
          <w:i/>
          <w:iCs/>
        </w:rPr>
        <w:t>Kdo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giž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z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toho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Chléba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gij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z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Kalicha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pige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těm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slowům</w:t>
      </w:r>
      <w:proofErr w:type="spellEnd"/>
      <w:r w:rsidRPr="00BA0C6D">
        <w:rPr>
          <w:rFonts w:ascii="Times New Roman" w:hAnsi="Times New Roman" w:cs="Times New Roman"/>
          <w:i/>
          <w:iCs/>
        </w:rPr>
        <w:t>,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kteráž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od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Krysta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slyssij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tomu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nařízenij</w:t>
      </w:r>
      <w:proofErr w:type="spellEnd"/>
      <w:r w:rsidRPr="00BA0C6D">
        <w:rPr>
          <w:rFonts w:ascii="Times New Roman" w:hAnsi="Times New Roman" w:cs="Times New Roman"/>
          <w:i/>
          <w:iCs/>
        </w:rPr>
        <w:t>,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kteréž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od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Krysta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přigijmá</w:t>
      </w:r>
      <w:proofErr w:type="spellEnd"/>
      <w:r w:rsidRPr="00BA0C6D">
        <w:rPr>
          <w:rFonts w:ascii="Times New Roman" w:hAnsi="Times New Roman" w:cs="Times New Roman"/>
          <w:i/>
          <w:iCs/>
        </w:rPr>
        <w:t>,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sylně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wěřij</w:t>
      </w:r>
      <w:proofErr w:type="spellEnd"/>
      <w:r w:rsidRPr="00BA0C6D">
        <w:rPr>
          <w:rFonts w:ascii="Times New Roman" w:hAnsi="Times New Roman" w:cs="Times New Roman"/>
          <w:i/>
          <w:iCs/>
        </w:rPr>
        <w:t>,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tenť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gest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hodný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Host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k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stolu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Páně</w:t>
      </w:r>
      <w:proofErr w:type="spellEnd"/>
      <w:r w:rsidRPr="00BA0C6D">
        <w:rPr>
          <w:rFonts w:ascii="Times New Roman" w:hAnsi="Times New Roman" w:cs="Times New Roman"/>
          <w:i/>
          <w:iCs/>
        </w:rPr>
        <w:t>.</w:t>
      </w:r>
    </w:p>
    <w:p w14:paraId="23A06198" w14:textId="795BCD0E" w:rsidR="003436C2" w:rsidRPr="00BA0C6D" w:rsidRDefault="003436C2" w:rsidP="001E0C58">
      <w:pPr>
        <w:spacing w:after="0" w:line="276" w:lineRule="auto"/>
        <w:ind w:left="576" w:right="576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[Whoever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drinks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Chalice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firmly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believes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hears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Christ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ordinance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receives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Christ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guest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Lord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table.]</w:t>
      </w:r>
      <w:r w:rsidR="00AB0CF5" w:rsidRPr="00BA0C6D">
        <w:rPr>
          <w:rStyle w:val="FootnoteReference"/>
          <w:rFonts w:ascii="Times New Roman" w:hAnsi="Times New Roman" w:cs="Times New Roman"/>
        </w:rPr>
        <w:footnoteReference w:id="20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5ACCB6B8" w14:textId="6A9E842E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criterion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faith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in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the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words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of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institution</w:t>
      </w:r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about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presence;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universal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scope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bodily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lastRenderedPageBreak/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alike;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itself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through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post-1577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territories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shortly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upon.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communicant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communicant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Melanchthonian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Reformed-spiritual-presence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view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firmly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believe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words</w:t>
      </w:r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simply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understand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differently.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them.</w:t>
      </w:r>
    </w:p>
    <w:p w14:paraId="2085CF71" w14:textId="7DEE4F3F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analytical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observation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captures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8A5CD9">
        <w:rPr>
          <w:rFonts w:ascii="Times New Roman" w:hAnsi="Times New Roman" w:cs="Times New Roman"/>
        </w:rPr>
        <w:t>sufficient clarity</w:t>
      </w:r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Discussing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passages,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notes:</w:t>
      </w:r>
      <w:r w:rsidR="00BD41B5">
        <w:rPr>
          <w:rFonts w:ascii="Times New Roman" w:hAnsi="Times New Roman" w:cs="Times New Roman"/>
        </w:rPr>
        <w:t xml:space="preserve"> </w:t>
      </w:r>
      <w:r w:rsidR="00230F2F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  <w:i/>
          <w:iCs/>
        </w:rPr>
        <w:t>Príslušné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pasáže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v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nej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[</w:t>
      </w:r>
      <w:proofErr w:type="spellStart"/>
      <w:r w:rsidRPr="00BA0C6D">
        <w:rPr>
          <w:rFonts w:ascii="Times New Roman" w:hAnsi="Times New Roman" w:cs="Times New Roman"/>
          <w:i/>
          <w:iCs/>
        </w:rPr>
        <w:t>Agende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českej</w:t>
      </w:r>
      <w:proofErr w:type="spellEnd"/>
      <w:r w:rsidRPr="00BA0C6D">
        <w:rPr>
          <w:rFonts w:ascii="Times New Roman" w:hAnsi="Times New Roman" w:cs="Times New Roman"/>
          <w:i/>
          <w:iCs/>
        </w:rPr>
        <w:t>]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obsahujú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napríklad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zmienky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o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tele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krvi</w:t>
      </w:r>
      <w:proofErr w:type="spellEnd"/>
      <w:r w:rsidRPr="00BA0C6D">
        <w:rPr>
          <w:rFonts w:ascii="Times New Roman" w:hAnsi="Times New Roman" w:cs="Times New Roman"/>
          <w:i/>
          <w:iCs/>
        </w:rPr>
        <w:t>,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bez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prívlastkov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typu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64088B" w:rsidRPr="00BA0C6D">
        <w:rPr>
          <w:rFonts w:ascii="Times New Roman" w:hAnsi="Times New Roman" w:cs="Times New Roman"/>
          <w:i/>
          <w:iCs/>
        </w:rPr>
        <w:t>‘</w:t>
      </w:r>
      <w:proofErr w:type="spellStart"/>
      <w:r w:rsidRPr="00BA0C6D">
        <w:rPr>
          <w:rFonts w:ascii="Times New Roman" w:hAnsi="Times New Roman" w:cs="Times New Roman"/>
          <w:i/>
          <w:iCs/>
        </w:rPr>
        <w:t>pravý</w:t>
      </w:r>
      <w:proofErr w:type="spellEnd"/>
      <w:r w:rsidR="0064088B" w:rsidRPr="00BA0C6D">
        <w:rPr>
          <w:rFonts w:ascii="Times New Roman" w:hAnsi="Times New Roman" w:cs="Times New Roman"/>
          <w:i/>
          <w:iCs/>
        </w:rPr>
        <w:t>’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či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64088B" w:rsidRPr="00BA0C6D">
        <w:rPr>
          <w:rFonts w:ascii="Times New Roman" w:hAnsi="Times New Roman" w:cs="Times New Roman"/>
          <w:i/>
          <w:iCs/>
        </w:rPr>
        <w:t>‘</w:t>
      </w:r>
      <w:proofErr w:type="spellStart"/>
      <w:r w:rsidRPr="00BA0C6D">
        <w:rPr>
          <w:rFonts w:ascii="Times New Roman" w:hAnsi="Times New Roman" w:cs="Times New Roman"/>
          <w:i/>
          <w:iCs/>
        </w:rPr>
        <w:t>substanciálny</w:t>
      </w:r>
      <w:proofErr w:type="spellEnd"/>
      <w:r w:rsidR="0064088B" w:rsidRPr="00BA0C6D">
        <w:rPr>
          <w:rFonts w:ascii="Times New Roman" w:hAnsi="Times New Roman" w:cs="Times New Roman"/>
          <w:i/>
          <w:iCs/>
        </w:rPr>
        <w:t>’</w:t>
      </w:r>
      <w:r w:rsidRPr="00BA0C6D">
        <w:rPr>
          <w:rFonts w:ascii="Times New Roman" w:hAnsi="Times New Roman" w:cs="Times New Roman"/>
          <w:i/>
          <w:iCs/>
        </w:rPr>
        <w:t>.</w:t>
      </w:r>
      <w:r w:rsidR="00230F2F">
        <w:rPr>
          <w:rFonts w:ascii="Times New Roman" w:hAnsi="Times New Roman" w:cs="Times New Roman"/>
        </w:rPr>
        <w:t>”</w:t>
      </w:r>
      <w:r w:rsidR="00230F2F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</w:rPr>
        <w:t>[The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relevant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passages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[the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Pr="00BA0C6D">
        <w:rPr>
          <w:rFonts w:ascii="Times New Roman" w:hAnsi="Times New Roman" w:cs="Times New Roman"/>
        </w:rPr>
        <w:t>]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contain,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example,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mentions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blood,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qualifiers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type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64088B" w:rsidRPr="00BA0C6D">
        <w:rPr>
          <w:rFonts w:ascii="Times New Roman" w:hAnsi="Times New Roman" w:cs="Times New Roman"/>
        </w:rPr>
        <w:t>‘</w:t>
      </w:r>
      <w:r w:rsidRPr="00BA0C6D">
        <w:rPr>
          <w:rFonts w:ascii="Times New Roman" w:hAnsi="Times New Roman" w:cs="Times New Roman"/>
        </w:rPr>
        <w:t>true</w:t>
      </w:r>
      <w:r w:rsidR="0064088B" w:rsidRPr="00BA0C6D">
        <w:rPr>
          <w:rFonts w:ascii="Times New Roman" w:hAnsi="Times New Roman" w:cs="Times New Roman"/>
        </w:rPr>
        <w:t>’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64088B" w:rsidRPr="00BA0C6D">
        <w:rPr>
          <w:rFonts w:ascii="Times New Roman" w:hAnsi="Times New Roman" w:cs="Times New Roman"/>
        </w:rPr>
        <w:t>‘</w:t>
      </w:r>
      <w:r w:rsidRPr="00BA0C6D">
        <w:rPr>
          <w:rFonts w:ascii="Times New Roman" w:hAnsi="Times New Roman" w:cs="Times New Roman"/>
        </w:rPr>
        <w:t>substantial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.]</w:t>
      </w:r>
      <w:r w:rsidR="00825649" w:rsidRPr="00BA0C6D">
        <w:rPr>
          <w:rStyle w:val="FootnoteReference"/>
          <w:rFonts w:ascii="Times New Roman" w:hAnsi="Times New Roman" w:cs="Times New Roman"/>
        </w:rPr>
        <w:footnoteReference w:id="21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4873F539" w14:textId="2FB3EE72" w:rsidR="003436C2" w:rsidRPr="00BA0C6D" w:rsidRDefault="00060AD2" w:rsidP="002B5C09">
      <w:pPr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about t</w:t>
      </w:r>
      <w:r w:rsidR="003436C2"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qualifying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adjectives</w:t>
      </w:r>
      <w:r>
        <w:rPr>
          <w:rFonts w:ascii="Times New Roman" w:hAnsi="Times New Roman" w:cs="Times New Roman"/>
        </w:rPr>
        <w:t>: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="003436C2" w:rsidRPr="00BA0C6D">
        <w:rPr>
          <w:rFonts w:ascii="Times New Roman" w:hAnsi="Times New Roman" w:cs="Times New Roman"/>
        </w:rPr>
        <w:t>pravý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(true),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="003436C2" w:rsidRPr="00BA0C6D">
        <w:rPr>
          <w:rFonts w:ascii="Times New Roman" w:hAnsi="Times New Roman" w:cs="Times New Roman"/>
        </w:rPr>
        <w:t>substanciálny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(substantial)</w:t>
      </w:r>
      <w:r>
        <w:rPr>
          <w:rFonts w:ascii="Times New Roman" w:hAnsi="Times New Roman" w:cs="Times New Roman"/>
        </w:rPr>
        <w:t xml:space="preserve">? </w:t>
      </w:r>
      <w:r w:rsidR="00CD50CA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precisely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markers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sharpened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discourse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post-Formula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period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attached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="003436C2" w:rsidRPr="00BA0C6D">
        <w:rPr>
          <w:rFonts w:ascii="Times New Roman" w:hAnsi="Times New Roman" w:cs="Times New Roman"/>
        </w:rPr>
        <w:t>Tělo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Krev</w:t>
      </w:r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differentiate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orthodox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position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denial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bodily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presence.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CD50CA">
        <w:rPr>
          <w:rFonts w:ascii="Times New Roman" w:hAnsi="Times New Roman" w:cs="Times New Roman"/>
        </w:rPr>
        <w:t xml:space="preserve">But </w:t>
      </w:r>
      <w:r w:rsidR="00DC2E1A">
        <w:rPr>
          <w:rFonts w:ascii="Times New Roman" w:hAnsi="Times New Roman" w:cs="Times New Roman"/>
        </w:rPr>
        <w:t xml:space="preserve">we must be careful here. </w:t>
      </w:r>
      <w:r w:rsidR="003436C2"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absence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doctrinal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weakness.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choice.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operates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Czech-Lutheran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register</w:t>
      </w:r>
      <w:r w:rsidR="000069FE">
        <w:rPr>
          <w:rFonts w:ascii="Times New Roman" w:hAnsi="Times New Roman" w:cs="Times New Roman"/>
        </w:rPr>
        <w:t>, as we noted above. It 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theologically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anchored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words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institution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Česká</w:t>
      </w:r>
      <w:r w:rsidR="0064088B" w:rsidRPr="00BA0C6D">
        <w:rPr>
          <w:rFonts w:ascii="Times New Roman" w:hAnsi="Times New Roman" w:cs="Times New Roman"/>
        </w:rPr>
        <w:t>’</w:t>
      </w:r>
      <w:r w:rsidR="003436C2"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alignment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76071A">
        <w:rPr>
          <w:rFonts w:ascii="Times New Roman" w:hAnsi="Times New Roman" w:cs="Times New Roman"/>
          <w:i/>
          <w:iCs/>
        </w:rPr>
        <w:t>Augsburg</w:t>
      </w:r>
      <w:r w:rsidR="009825DE" w:rsidRPr="0076071A">
        <w:rPr>
          <w:rFonts w:ascii="Times New Roman" w:hAnsi="Times New Roman" w:cs="Times New Roman"/>
          <w:i/>
          <w:iCs/>
        </w:rPr>
        <w:t xml:space="preserve"> </w:t>
      </w:r>
      <w:r w:rsidR="003436C2" w:rsidRPr="0076071A">
        <w:rPr>
          <w:rFonts w:ascii="Times New Roman" w:hAnsi="Times New Roman" w:cs="Times New Roman"/>
          <w:i/>
          <w:iCs/>
        </w:rPr>
        <w:t>Confession</w:t>
      </w:r>
      <w:r w:rsidR="003436C2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pragmatically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silent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sharpened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distinctives.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put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slightly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differently: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says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enough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confessionally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does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say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enough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same.</w:t>
      </w:r>
    </w:p>
    <w:p w14:paraId="19ECCD9E" w14:textId="77777777" w:rsidR="00CC0C80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Several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further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confirmations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drawn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rubrics,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briefly.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framing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sacrament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purpose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distinctly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Lutheran:</w:t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01A8987F" w14:textId="6C1840DE" w:rsidR="00CC0C80" w:rsidRDefault="00F82B98" w:rsidP="00CC0C80">
      <w:pPr>
        <w:spacing w:after="0" w:line="276" w:lineRule="auto"/>
        <w:ind w:left="576" w:right="576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“</w:t>
      </w:r>
      <w:r w:rsidR="003436C2" w:rsidRPr="00BA0C6D">
        <w:rPr>
          <w:rFonts w:ascii="Times New Roman" w:hAnsi="Times New Roman" w:cs="Times New Roman"/>
        </w:rPr>
        <w:t>ta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přeswatá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Swátost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gest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k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obzwlásstnijmu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potěssenij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posylněnij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dána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/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bijdným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zarmauceným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swědomijm</w:t>
      </w:r>
      <w:proofErr w:type="spellEnd"/>
      <w:r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="008810C6">
        <w:rPr>
          <w:rFonts w:ascii="Times New Roman" w:hAnsi="Times New Roman" w:cs="Times New Roman"/>
        </w:rPr>
        <w:t>[</w:t>
      </w:r>
      <w:r w:rsidRPr="00BA0C6D">
        <w:rPr>
          <w:rFonts w:ascii="Times New Roman" w:hAnsi="Times New Roman" w:cs="Times New Roman"/>
        </w:rPr>
        <w:t>“</w:t>
      </w:r>
      <w:r w:rsidR="003436C2"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most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holy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Sacrament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given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special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consolation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strengthening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troubled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consciences</w:t>
      </w:r>
      <w:r w:rsidRPr="00BA0C6D">
        <w:rPr>
          <w:rFonts w:ascii="Times New Roman" w:hAnsi="Times New Roman" w:cs="Times New Roman"/>
        </w:rPr>
        <w:t>”</w:t>
      </w:r>
      <w:r w:rsidR="008810C6">
        <w:rPr>
          <w:rFonts w:ascii="Times New Roman" w:hAnsi="Times New Roman" w:cs="Times New Roman"/>
        </w:rPr>
        <w:t>]</w:t>
      </w:r>
      <w:r w:rsidR="003436C2" w:rsidRPr="00BA0C6D">
        <w:rPr>
          <w:rFonts w:ascii="Times New Roman" w:hAnsi="Times New Roman" w:cs="Times New Roman"/>
        </w:rPr>
        <w:t>.</w:t>
      </w:r>
      <w:r w:rsidR="0019616C" w:rsidRPr="00BA0C6D">
        <w:rPr>
          <w:rStyle w:val="FootnoteReference"/>
          <w:rFonts w:ascii="Times New Roman" w:hAnsi="Times New Roman" w:cs="Times New Roman"/>
        </w:rPr>
        <w:footnoteReference w:id="22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11E5F378" w14:textId="77777777" w:rsidR="00DE2F5B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consolatio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conscientiae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purest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distinguishes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piety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4B36E9">
        <w:rPr>
          <w:rFonts w:ascii="Times New Roman" w:hAnsi="Times New Roman" w:cs="Times New Roman"/>
        </w:rPr>
        <w:t>in</w:t>
      </w:r>
      <w:r w:rsidR="00BA4AEE">
        <w:rPr>
          <w:rFonts w:ascii="Times New Roman" w:hAnsi="Times New Roman" w:cs="Times New Roman"/>
        </w:rPr>
        <w:t xml:space="preserve"> th</w:t>
      </w:r>
      <w:r w:rsidR="004B36E9">
        <w:rPr>
          <w:rFonts w:ascii="Times New Roman" w:hAnsi="Times New Roman" w:cs="Times New Roman"/>
        </w:rPr>
        <w:t xml:space="preserve">at specific milieu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sanctifying-transformative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emphasis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of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DE2F5B">
        <w:rPr>
          <w:rFonts w:ascii="Times New Roman" w:hAnsi="Times New Roman" w:cs="Times New Roman"/>
          <w:highlight w:val="yellow"/>
        </w:rPr>
        <w:t>Utraquist</w:t>
      </w:r>
      <w:proofErr w:type="spellEnd"/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sacramental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practice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and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the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disciplinary-communal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emphasis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of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the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Unity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of</w:t>
      </w:r>
      <w:r w:rsidR="009825DE" w:rsidRPr="00DE2F5B">
        <w:rPr>
          <w:rFonts w:ascii="Times New Roman" w:hAnsi="Times New Roman" w:cs="Times New Roman"/>
          <w:highlight w:val="yellow"/>
        </w:rPr>
        <w:t xml:space="preserve"> </w:t>
      </w:r>
      <w:r w:rsidRPr="00DE2F5B">
        <w:rPr>
          <w:rFonts w:ascii="Times New Roman" w:hAnsi="Times New Roman" w:cs="Times New Roman"/>
          <w:highlight w:val="yellow"/>
        </w:rPr>
        <w:t>Brethren.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longer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thanksgiving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prayers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offered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after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distribution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step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further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towards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presence-language:</w:t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20F9CF89" w14:textId="77777777" w:rsidR="00DE2F5B" w:rsidRDefault="00F82B98" w:rsidP="00DE2F5B">
      <w:pPr>
        <w:spacing w:after="0" w:line="276" w:lineRule="auto"/>
        <w:ind w:left="576" w:right="576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“</w:t>
      </w:r>
      <w:proofErr w:type="spellStart"/>
      <w:r w:rsidR="003436C2" w:rsidRPr="00BA0C6D">
        <w:rPr>
          <w:rFonts w:ascii="Times New Roman" w:hAnsi="Times New Roman" w:cs="Times New Roman"/>
        </w:rPr>
        <w:t>že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gsy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skrze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Syna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swého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milého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/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tu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welebnau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Swátost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vstanowiti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ráčil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/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nijžto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Tělo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geho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Swaté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gijme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/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Krew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geho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Swatau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pigeme</w:t>
      </w:r>
      <w:proofErr w:type="spellEnd"/>
      <w:r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“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through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your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beloved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you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have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deigned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establish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venerable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Sacrament,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Holy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drink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Holy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Blood</w:t>
      </w:r>
      <w:r w:rsidRPr="00BA0C6D">
        <w:rPr>
          <w:rFonts w:ascii="Times New Roman" w:hAnsi="Times New Roman" w:cs="Times New Roman"/>
        </w:rPr>
        <w:t>”</w:t>
      </w:r>
      <w:r w:rsidR="003436C2" w:rsidRPr="00BA0C6D">
        <w:rPr>
          <w:rFonts w:ascii="Times New Roman" w:hAnsi="Times New Roman" w:cs="Times New Roman"/>
        </w:rPr>
        <w:t>.</w:t>
      </w:r>
      <w:r w:rsidR="00C82123" w:rsidRPr="00BA0C6D">
        <w:rPr>
          <w:rStyle w:val="FootnoteReference"/>
          <w:rFonts w:ascii="Times New Roman" w:hAnsi="Times New Roman" w:cs="Times New Roman"/>
        </w:rPr>
        <w:footnoteReference w:id="23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23935703" w14:textId="3DB9EE5A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presence-language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entire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Yet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attend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syntax: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w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nijžto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Tělo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geho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Swaté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gijme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[in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Sacrament]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Holy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F82B98" w:rsidRPr="00BA0C6D">
        <w:rPr>
          <w:rFonts w:ascii="Times New Roman" w:hAnsi="Times New Roman" w:cs="Times New Roman"/>
        </w:rPr>
        <w:t>”</w:t>
      </w:r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blood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sacramental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action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identified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lastRenderedPageBreak/>
        <w:t>material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elements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wine.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real-presence-compatible;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also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spiritual-presence-compatible.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either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2750CF">
        <w:rPr>
          <w:rFonts w:ascii="Times New Roman" w:hAnsi="Times New Roman" w:cs="Times New Roman"/>
          <w:i/>
          <w:iCs/>
        </w:rPr>
        <w:t>Formula</w:t>
      </w:r>
      <w:r w:rsidR="009825DE" w:rsidRPr="002750CF">
        <w:rPr>
          <w:rFonts w:ascii="Times New Roman" w:hAnsi="Times New Roman" w:cs="Times New Roman"/>
          <w:i/>
          <w:iCs/>
        </w:rPr>
        <w:t xml:space="preserve"> </w:t>
      </w:r>
      <w:r w:rsidRPr="002750CF">
        <w:rPr>
          <w:rFonts w:ascii="Times New Roman" w:hAnsi="Times New Roman" w:cs="Times New Roman"/>
          <w:i/>
          <w:iCs/>
        </w:rPr>
        <w:t>of</w:t>
      </w:r>
      <w:r w:rsidR="009825DE" w:rsidRPr="002750CF">
        <w:rPr>
          <w:rFonts w:ascii="Times New Roman" w:hAnsi="Times New Roman" w:cs="Times New Roman"/>
          <w:i/>
          <w:iCs/>
        </w:rPr>
        <w:t xml:space="preserve"> </w:t>
      </w:r>
      <w:r w:rsidRPr="002750CF">
        <w:rPr>
          <w:rFonts w:ascii="Times New Roman" w:hAnsi="Times New Roman" w:cs="Times New Roman"/>
          <w:i/>
          <w:iCs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drawn.</w:t>
      </w:r>
    </w:p>
    <w:p w14:paraId="667DD69E" w14:textId="3D9D3735" w:rsidR="003436C2" w:rsidRPr="00BA0C6D" w:rsidRDefault="00AE4CC6" w:rsidP="002B5C09">
      <w:pPr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do we make sense of these </w:t>
      </w:r>
      <w:r w:rsidR="00937647">
        <w:rPr>
          <w:rFonts w:ascii="Times New Roman" w:hAnsi="Times New Roman" w:cs="Times New Roman"/>
        </w:rPr>
        <w:t xml:space="preserve">notable irenic formulations? </w:t>
      </w:r>
      <w:r w:rsidR="003436C2" w:rsidRPr="00BA0C6D">
        <w:rPr>
          <w:rFonts w:ascii="Times New Roman" w:hAnsi="Times New Roman" w:cs="Times New Roman"/>
        </w:rPr>
        <w:t>Located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landscape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1581,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Česká</w:t>
      </w:r>
      <w:r w:rsidR="0064088B" w:rsidRPr="00BA0C6D">
        <w:rPr>
          <w:rFonts w:ascii="Times New Roman" w:hAnsi="Times New Roman" w:cs="Times New Roman"/>
        </w:rPr>
        <w:t>’</w:t>
      </w:r>
      <w:r w:rsidR="003436C2"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makes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strategic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sense.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compiled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ordained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Wittenberg,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drawing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Wittenberg,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Brandenburg,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Württemberg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sources,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ministering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populations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religious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memory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carried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Hussite-</w:t>
      </w:r>
      <w:proofErr w:type="spellStart"/>
      <w:r w:rsidR="003436C2"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inheritance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identity,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while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institutionally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practised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multi-confessional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milieu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sharpened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formulations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have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been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pastorally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counterproductive.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Czech-language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environment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used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mono-confessional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environment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kind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German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territorial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churches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consolidating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years.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frontier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environment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ministered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populations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grandparents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might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still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have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communicated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sub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utraque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without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distinguishing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carefully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emerging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reception.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030BB3">
        <w:rPr>
          <w:rFonts w:ascii="Times New Roman" w:hAnsi="Times New Roman" w:cs="Times New Roman"/>
        </w:rPr>
        <w:t>Hence what happens is that t</w:t>
      </w:r>
      <w:r w:rsidR="003436C2"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absorbs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situation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practice.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will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polemicists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either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side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neither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Augsburg-Lutheran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disciplinarians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residual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sensibilities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parish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populations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rhetorical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edges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need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rupture.</w:t>
      </w:r>
    </w:p>
    <w:p w14:paraId="049F6503" w14:textId="64B13761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orandi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show,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orandi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preserves.</w:t>
      </w:r>
    </w:p>
    <w:p w14:paraId="4134BAD3" w14:textId="77777777" w:rsidR="00C506D6" w:rsidRPr="00BA0C6D" w:rsidRDefault="00C506D6" w:rsidP="002B5C09">
      <w:pPr>
        <w:spacing w:after="0" w:line="276" w:lineRule="auto"/>
        <w:rPr>
          <w:rFonts w:ascii="Times New Roman" w:hAnsi="Times New Roman" w:cs="Times New Roman"/>
        </w:rPr>
      </w:pPr>
    </w:p>
    <w:p w14:paraId="71F2CFFF" w14:textId="44CF93A4" w:rsidR="003436C2" w:rsidRPr="00BA0C6D" w:rsidRDefault="00B27887" w:rsidP="002B5C09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BA0C6D">
        <w:rPr>
          <w:rFonts w:ascii="Times New Roman" w:hAnsi="Times New Roman" w:cs="Times New Roman"/>
          <w:b/>
          <w:bCs/>
        </w:rPr>
        <w:t>4.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The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manuscript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Slovak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supplement: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b/>
          <w:bCs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  <w:i/>
          <w:iCs/>
        </w:rPr>
        <w:t>agenda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1585</w:t>
      </w:r>
    </w:p>
    <w:p w14:paraId="0B22546A" w14:textId="18318EF9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occupies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pp.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265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–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368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substitute.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scribe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178CD">
        <w:rPr>
          <w:rFonts w:ascii="Times New Roman" w:hAnsi="Times New Roman" w:cs="Times New Roman"/>
        </w:rPr>
        <w:t xml:space="preserve">remains </w:t>
      </w:r>
      <w:r w:rsidRPr="00BA0C6D">
        <w:rPr>
          <w:rFonts w:ascii="Times New Roman" w:hAnsi="Times New Roman" w:cs="Times New Roman"/>
        </w:rPr>
        <w:t>anonymous,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evidently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liturgical-pastoral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compilers</w:t>
      </w:r>
      <w:r w:rsidR="0079300C">
        <w:rPr>
          <w:rFonts w:ascii="Times New Roman" w:hAnsi="Times New Roman" w:cs="Times New Roman"/>
        </w:rPr>
        <w:t>. The scribe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assumes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writes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alongside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supplying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material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preparation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(pp.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265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–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302),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marriage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Haustafel</w:t>
      </w:r>
      <w:proofErr w:type="spellEnd"/>
      <w:r w:rsidRPr="00BA0C6D">
        <w:rPr>
          <w:rFonts w:ascii="Times New Roman" w:hAnsi="Times New Roman" w:cs="Times New Roman"/>
        </w:rPr>
        <w:t>-influenced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exhortation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(pp.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302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–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340),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funeral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hymns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(pp.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340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–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368).</w:t>
      </w:r>
      <w:r w:rsidR="00C506D6" w:rsidRPr="00BA0C6D">
        <w:rPr>
          <w:rStyle w:val="FootnoteReference"/>
          <w:rFonts w:ascii="Times New Roman" w:hAnsi="Times New Roman" w:cs="Times New Roman"/>
        </w:rPr>
        <w:footnoteReference w:id="24"/>
      </w:r>
      <w:r w:rsidR="009825DE" w:rsidRPr="00BA0C6D">
        <w:rPr>
          <w:rFonts w:ascii="Times New Roman" w:hAnsi="Times New Roman" w:cs="Times New Roman"/>
        </w:rPr>
        <w:t xml:space="preserve"> </w:t>
      </w:r>
      <w:r w:rsidR="006D4ADF">
        <w:rPr>
          <w:rFonts w:ascii="Times New Roman" w:hAnsi="Times New Roman" w:cs="Times New Roman"/>
        </w:rPr>
        <w:t>As I mentio</w:t>
      </w:r>
      <w:r w:rsidR="00A63367">
        <w:rPr>
          <w:rFonts w:ascii="Times New Roman" w:hAnsi="Times New Roman" w:cs="Times New Roman"/>
        </w:rPr>
        <w:t>ned before, t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vernacular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towns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hand-written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implication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produced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distribution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enabled.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means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composed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during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period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effects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(1577)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still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consolidating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territories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contemporary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anti-crypto-Calvinist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literature,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denial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listed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hidden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Calvinists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otherwise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Lutheran-aligned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clergy.</w:t>
      </w:r>
      <w:r w:rsidR="005A32E1" w:rsidRPr="00BA0C6D">
        <w:rPr>
          <w:rStyle w:val="FootnoteReference"/>
          <w:rFonts w:ascii="Times New Roman" w:hAnsi="Times New Roman" w:cs="Times New Roman"/>
        </w:rPr>
        <w:footnoteReference w:id="25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3F0D13D7" w14:textId="25EAC225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Eucharistic-preparation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material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shift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visible.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extracts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operative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pp.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78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–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79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lastRenderedPageBreak/>
        <w:t>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introductory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study,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precisely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comparative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analytical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context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asks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how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relates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companion.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communicants,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says,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receive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Tělo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Krew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Syna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Božijho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Blood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God.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k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spasenij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salvation.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ne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k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spasenij</w:t>
      </w:r>
      <w:proofErr w:type="spellEnd"/>
      <w:r w:rsidRPr="00BA0C6D">
        <w:rPr>
          <w:rFonts w:ascii="Times New Roman" w:hAnsi="Times New Roman" w:cs="Times New Roman"/>
          <w:i/>
          <w:iCs/>
        </w:rPr>
        <w:t>,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ale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k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zatraczenij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wěčnemu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salvation,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eternal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damnation.</w:t>
      </w:r>
      <w:r w:rsidR="00BF4697" w:rsidRPr="00BA0C6D">
        <w:rPr>
          <w:rStyle w:val="FootnoteReference"/>
          <w:rFonts w:ascii="Times New Roman" w:hAnsi="Times New Roman" w:cs="Times New Roman"/>
        </w:rPr>
        <w:footnoteReference w:id="26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4D342219" w14:textId="77777777" w:rsidR="00AF1ECF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left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unspecified.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same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body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and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blood</w:t>
      </w:r>
      <w:r w:rsidRPr="00BA0C6D">
        <w:rPr>
          <w:rFonts w:ascii="Times New Roman" w:hAnsi="Times New Roman" w:cs="Times New Roman"/>
        </w:rPr>
        <w:t>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salvific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outcome.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selectively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present</w:t>
      </w:r>
      <w:r w:rsidR="00A826C0">
        <w:rPr>
          <w:rFonts w:ascii="Times New Roman" w:hAnsi="Times New Roman" w:cs="Times New Roman"/>
        </w:rPr>
        <w:t xml:space="preserve">, </w:t>
      </w:r>
      <w:r w:rsidR="003B5FB3">
        <w:rPr>
          <w:rFonts w:ascii="Times New Roman" w:hAnsi="Times New Roman" w:cs="Times New Roman"/>
        </w:rPr>
        <w:t xml:space="preserve">that is, 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absent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unbelief</w:t>
      </w:r>
      <w:r w:rsidR="003B5FB3">
        <w:rPr>
          <w:rFonts w:ascii="Times New Roman" w:hAnsi="Times New Roman" w:cs="Times New Roman"/>
        </w:rPr>
        <w:t xml:space="preserve">. Rather, it is </w:t>
      </w:r>
      <w:r w:rsidRPr="00BA0C6D">
        <w:rPr>
          <w:rFonts w:ascii="Times New Roman" w:hAnsi="Times New Roman" w:cs="Times New Roman"/>
        </w:rPr>
        <w:t>universally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Sacrament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worthiness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recipient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determining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bodily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received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life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judgement.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CB59E2">
        <w:rPr>
          <w:rFonts w:ascii="Times New Roman" w:hAnsi="Times New Roman" w:cs="Times New Roman"/>
        </w:rPr>
        <w:t>exactly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CB59E2">
        <w:rPr>
          <w:rFonts w:ascii="Times New Roman" w:hAnsi="Times New Roman" w:cs="Times New Roman"/>
          <w:i/>
          <w:iCs/>
        </w:rPr>
        <w:t>Formula</w:t>
      </w:r>
      <w:r w:rsidR="009825DE" w:rsidRPr="00CB59E2">
        <w:rPr>
          <w:rFonts w:ascii="Times New Roman" w:hAnsi="Times New Roman" w:cs="Times New Roman"/>
          <w:i/>
          <w:iCs/>
        </w:rPr>
        <w:t xml:space="preserve"> </w:t>
      </w:r>
      <w:r w:rsidRPr="00CB59E2">
        <w:rPr>
          <w:rFonts w:ascii="Times New Roman" w:hAnsi="Times New Roman" w:cs="Times New Roman"/>
          <w:i/>
          <w:iCs/>
        </w:rPr>
        <w:t>of</w:t>
      </w:r>
      <w:r w:rsidR="009825DE" w:rsidRPr="00CB59E2">
        <w:rPr>
          <w:rFonts w:ascii="Times New Roman" w:hAnsi="Times New Roman" w:cs="Times New Roman"/>
          <w:i/>
          <w:iCs/>
        </w:rPr>
        <w:t xml:space="preserve"> </w:t>
      </w:r>
      <w:r w:rsidRPr="00CB59E2">
        <w:rPr>
          <w:rFonts w:ascii="Times New Roman" w:hAnsi="Times New Roman" w:cs="Times New Roman"/>
          <w:i/>
          <w:iCs/>
        </w:rPr>
        <w:t>Concord</w:t>
      </w:r>
      <w:r w:rsidRPr="00BA0C6D">
        <w:rPr>
          <w:rFonts w:ascii="Times New Roman" w:hAnsi="Times New Roman" w:cs="Times New Roman"/>
        </w:rPr>
        <w:t>,</w:t>
      </w:r>
      <w:r w:rsidR="009825DE" w:rsidRPr="00CB59E2">
        <w:rPr>
          <w:rFonts w:ascii="Times New Roman" w:hAnsi="Times New Roman" w:cs="Times New Roman"/>
        </w:rPr>
        <w:t xml:space="preserve"> </w:t>
      </w:r>
      <w:r w:rsidRPr="00CB59E2">
        <w:rPr>
          <w:rFonts w:ascii="Times New Roman" w:hAnsi="Times New Roman" w:cs="Times New Roman"/>
        </w:rPr>
        <w:t>Solid</w:t>
      </w:r>
      <w:r w:rsidR="009825DE" w:rsidRPr="00CB59E2">
        <w:rPr>
          <w:rFonts w:ascii="Times New Roman" w:hAnsi="Times New Roman" w:cs="Times New Roman"/>
        </w:rPr>
        <w:t xml:space="preserve"> </w:t>
      </w:r>
      <w:r w:rsidRPr="00CB59E2">
        <w:rPr>
          <w:rFonts w:ascii="Times New Roman" w:hAnsi="Times New Roman" w:cs="Times New Roman"/>
        </w:rPr>
        <w:t>Declaration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VII,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makes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VII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§16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(corresponding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Epitome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§7)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maximum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precision</w:t>
      </w:r>
      <w:r w:rsidR="00847DC8">
        <w:rPr>
          <w:rFonts w:ascii="Times New Roman" w:hAnsi="Times New Roman" w:cs="Times New Roman"/>
        </w:rPr>
        <w:t xml:space="preserve"> and unambiguous clarity</w:t>
      </w:r>
      <w:r w:rsidRPr="00BA0C6D">
        <w:rPr>
          <w:rFonts w:ascii="Times New Roman" w:hAnsi="Times New Roman" w:cs="Times New Roman"/>
        </w:rPr>
        <w:t>:</w:t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5DCAB0AF" w14:textId="77777777" w:rsidR="00AF1ECF" w:rsidRDefault="00F82B98" w:rsidP="00AF1ECF">
      <w:pPr>
        <w:spacing w:after="0" w:line="276" w:lineRule="auto"/>
        <w:ind w:left="576" w:right="576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“</w:t>
      </w:r>
      <w:r w:rsidR="003436C2"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only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true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believers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worthy,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also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unworthy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unbelievers,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receive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true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blood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Christ;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however,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life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consolation,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judgement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condemnation.</w:t>
      </w:r>
      <w:r w:rsidRPr="00BA0C6D">
        <w:rPr>
          <w:rFonts w:ascii="Times New Roman" w:hAnsi="Times New Roman" w:cs="Times New Roman"/>
        </w:rPr>
        <w:t>”</w:t>
      </w:r>
      <w:r w:rsidR="00B75995" w:rsidRPr="00BA0C6D">
        <w:rPr>
          <w:rStyle w:val="FootnoteReference"/>
          <w:rFonts w:ascii="Times New Roman" w:hAnsi="Times New Roman" w:cs="Times New Roman"/>
        </w:rPr>
        <w:footnoteReference w:id="27"/>
      </w:r>
      <w:r w:rsidR="009825DE" w:rsidRPr="00BA0C6D">
        <w:rPr>
          <w:rFonts w:ascii="Times New Roman" w:hAnsi="Times New Roman" w:cs="Times New Roman"/>
        </w:rPr>
        <w:t xml:space="preserve"> </w:t>
      </w:r>
    </w:p>
    <w:p w14:paraId="73BEF4D2" w14:textId="1C301B56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Latin,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continental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9A485E">
        <w:rPr>
          <w:rFonts w:ascii="Times New Roman" w:hAnsi="Times New Roman" w:cs="Times New Roman"/>
        </w:rPr>
        <w:t>In other words, t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held</w:t>
      </w:r>
      <w:r w:rsidR="00EC5FEE">
        <w:rPr>
          <w:rFonts w:ascii="Times New Roman" w:hAnsi="Times New Roman" w:cs="Times New Roman"/>
        </w:rPr>
        <w:t xml:space="preserve"> even though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moved.</w:t>
      </w:r>
    </w:p>
    <w:p w14:paraId="7FC314B2" w14:textId="3408CA77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analytical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framing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A53B9">
        <w:rPr>
          <w:rFonts w:ascii="Times New Roman" w:hAnsi="Times New Roman" w:cs="Times New Roman"/>
        </w:rPr>
        <w:t>reiterates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comparative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point.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observes,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contains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  <w:i/>
          <w:iCs/>
        </w:rPr>
        <w:t>formulácie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ktoré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explicitnejšie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smerujú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k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luteránskemu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="008A23F4">
        <w:rPr>
          <w:rFonts w:ascii="Times New Roman" w:hAnsi="Times New Roman" w:cs="Times New Roman"/>
        </w:rPr>
        <w:t>[</w:t>
      </w:r>
      <w:r w:rsidRPr="00BA0C6D">
        <w:rPr>
          <w:rFonts w:ascii="Times New Roman" w:hAnsi="Times New Roman" w:cs="Times New Roman"/>
        </w:rPr>
        <w:t>formulations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towards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Pr="00BA0C6D">
        <w:rPr>
          <w:rFonts w:ascii="Times New Roman" w:hAnsi="Times New Roman" w:cs="Times New Roman"/>
        </w:rPr>
        <w:t>.</w:t>
      </w:r>
      <w:r w:rsidR="008A23F4">
        <w:rPr>
          <w:rFonts w:ascii="Times New Roman" w:hAnsi="Times New Roman" w:cs="Times New Roman"/>
        </w:rPr>
        <w:t>]</w:t>
      </w:r>
      <w:r w:rsidR="0036307B" w:rsidRPr="00BA0C6D">
        <w:rPr>
          <w:rStyle w:val="FootnoteReference"/>
          <w:rFonts w:ascii="Times New Roman" w:hAnsi="Times New Roman" w:cs="Times New Roman"/>
        </w:rPr>
        <w:footnoteReference w:id="28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comparative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adjective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analytical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formulations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introduce</w:t>
      </w:r>
      <w:r w:rsidR="00F82B98" w:rsidRPr="00BA0C6D">
        <w:rPr>
          <w:rFonts w:ascii="Times New Roman" w:hAnsi="Times New Roman" w:cs="Times New Roman"/>
        </w:rPr>
        <w:t>”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formulations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depart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original</w:t>
      </w:r>
      <w:r w:rsidR="00F82B98" w:rsidRPr="00BA0C6D">
        <w:rPr>
          <w:rFonts w:ascii="Times New Roman" w:hAnsi="Times New Roman" w:cs="Times New Roman"/>
        </w:rPr>
        <w:t>”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formulations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more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explicitly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point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towards</w:t>
      </w:r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distinctive.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A534D">
        <w:rPr>
          <w:rFonts w:ascii="Times New Roman" w:hAnsi="Times New Roman" w:cs="Times New Roman"/>
        </w:rPr>
        <w:t xml:space="preserve">We can also puy it this way: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said,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15D52">
        <w:rPr>
          <w:rFonts w:ascii="Times New Roman" w:hAnsi="Times New Roman" w:cs="Times New Roman"/>
        </w:rPr>
        <w:t xml:space="preserve">but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edges.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implicit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115D52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Lutheran-aligned,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institution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decisive,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CD0DE7">
        <w:rPr>
          <w:rFonts w:ascii="Times New Roman" w:hAnsi="Times New Roman" w:cs="Times New Roman"/>
        </w:rPr>
        <w:t xml:space="preserve">and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requires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words</w:t>
      </w:r>
      <w:r w:rsidR="00CD0DE7">
        <w:rPr>
          <w:rFonts w:ascii="Times New Roman" w:hAnsi="Times New Roman" w:cs="Times New Roman"/>
        </w:rPr>
        <w:t xml:space="preserve">. </w:t>
      </w:r>
      <w:r w:rsidR="0010511C">
        <w:rPr>
          <w:rFonts w:ascii="Times New Roman" w:hAnsi="Times New Roman" w:cs="Times New Roman"/>
        </w:rPr>
        <w:t>Now, this implicit position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explicit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specifications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attached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left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unspoken.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continuity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preserved.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changed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continuity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expresses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itself.</w:t>
      </w:r>
    </w:p>
    <w:p w14:paraId="79FDECF8" w14:textId="71CFFF48" w:rsidR="003436C2" w:rsidRPr="00BA0C6D" w:rsidRDefault="007B166D" w:rsidP="002B5C09">
      <w:pPr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The lesson from this that I wish to emphasize is </w:t>
      </w:r>
      <w:r w:rsidR="00B56BCA">
        <w:rPr>
          <w:rFonts w:ascii="Times New Roman" w:hAnsi="Times New Roman" w:cs="Times New Roman"/>
        </w:rPr>
        <w:t xml:space="preserve">that </w:t>
      </w:r>
      <w:r>
        <w:rPr>
          <w:rFonts w:ascii="Times New Roman" w:hAnsi="Times New Roman" w:cs="Times New Roman"/>
        </w:rPr>
        <w:t>t</w:t>
      </w:r>
      <w:r w:rsidR="003436C2"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temporal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context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matters.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separate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(1581)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(1585).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Those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lie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German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territories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begun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enforce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systematically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after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3052F6">
        <w:rPr>
          <w:rFonts w:ascii="Times New Roman" w:hAnsi="Times New Roman" w:cs="Times New Roman"/>
          <w:i/>
          <w:iCs/>
        </w:rPr>
        <w:t>Formula</w:t>
      </w:r>
      <w:r w:rsidR="009825DE" w:rsidRPr="003052F6">
        <w:rPr>
          <w:rFonts w:ascii="Times New Roman" w:hAnsi="Times New Roman" w:cs="Times New Roman"/>
          <w:i/>
          <w:iCs/>
        </w:rPr>
        <w:t xml:space="preserve"> </w:t>
      </w:r>
      <w:r w:rsidR="003436C2" w:rsidRPr="003052F6">
        <w:rPr>
          <w:rFonts w:ascii="Times New Roman" w:hAnsi="Times New Roman" w:cs="Times New Roman"/>
          <w:i/>
          <w:iCs/>
        </w:rPr>
        <w:t>of</w:t>
      </w:r>
      <w:r w:rsidR="009825DE" w:rsidRPr="003052F6">
        <w:rPr>
          <w:rFonts w:ascii="Times New Roman" w:hAnsi="Times New Roman" w:cs="Times New Roman"/>
          <w:i/>
          <w:iCs/>
        </w:rPr>
        <w:t xml:space="preserve"> </w:t>
      </w:r>
      <w:r w:rsidR="003436C2" w:rsidRPr="003052F6">
        <w:rPr>
          <w:rFonts w:ascii="Times New Roman" w:hAnsi="Times New Roman" w:cs="Times New Roman"/>
          <w:i/>
          <w:iCs/>
        </w:rPr>
        <w:t>Concord</w:t>
      </w:r>
      <w:r w:rsidR="0064088B" w:rsidRPr="003052F6">
        <w:rPr>
          <w:rFonts w:ascii="Times New Roman" w:hAnsi="Times New Roman" w:cs="Times New Roman"/>
          <w:i/>
          <w:iCs/>
        </w:rPr>
        <w:t>’</w:t>
      </w:r>
      <w:r w:rsidR="003436C2" w:rsidRPr="003052F6">
        <w:rPr>
          <w:rFonts w:ascii="Times New Roman" w:hAnsi="Times New Roman" w:cs="Times New Roman"/>
          <w:i/>
          <w:iCs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promulgation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1577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subsequent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territorial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through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3052F6">
        <w:rPr>
          <w:rFonts w:ascii="Times New Roman" w:hAnsi="Times New Roman" w:cs="Times New Roman"/>
          <w:i/>
          <w:iCs/>
        </w:rPr>
        <w:t>Book</w:t>
      </w:r>
      <w:r w:rsidR="009825DE" w:rsidRPr="003052F6">
        <w:rPr>
          <w:rFonts w:ascii="Times New Roman" w:hAnsi="Times New Roman" w:cs="Times New Roman"/>
          <w:i/>
          <w:iCs/>
        </w:rPr>
        <w:t xml:space="preserve"> </w:t>
      </w:r>
      <w:r w:rsidR="003436C2" w:rsidRPr="003052F6">
        <w:rPr>
          <w:rFonts w:ascii="Times New Roman" w:hAnsi="Times New Roman" w:cs="Times New Roman"/>
          <w:i/>
          <w:iCs/>
        </w:rPr>
        <w:t>of</w:t>
      </w:r>
      <w:r w:rsidR="009825DE" w:rsidRPr="003052F6">
        <w:rPr>
          <w:rFonts w:ascii="Times New Roman" w:hAnsi="Times New Roman" w:cs="Times New Roman"/>
          <w:i/>
          <w:iCs/>
        </w:rPr>
        <w:t xml:space="preserve"> </w:t>
      </w:r>
      <w:r w:rsidR="003436C2" w:rsidRPr="003052F6">
        <w:rPr>
          <w:rFonts w:ascii="Times New Roman" w:hAnsi="Times New Roman" w:cs="Times New Roman"/>
          <w:i/>
          <w:iCs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(1580).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period,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visitation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literature,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polemical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handbooks,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synodal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proceedings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lands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all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converging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sharpened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set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doctrinal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markers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tested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reliability.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prominent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among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them,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precisely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because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denial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diagnostic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polemicists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like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Creutzer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used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identify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hidden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Calvinist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sympathies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among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nominally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clergy.</w:t>
      </w:r>
      <w:r w:rsidR="008716AB" w:rsidRPr="00BA0C6D">
        <w:rPr>
          <w:rStyle w:val="FootnoteReference"/>
          <w:rFonts w:ascii="Times New Roman" w:hAnsi="Times New Roman" w:cs="Times New Roman"/>
        </w:rPr>
        <w:footnoteReference w:id="29"/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Upper-Hungarian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mining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towns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period,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atmosphere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have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been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mediated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through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several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channels: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D214E">
        <w:rPr>
          <w:rFonts w:ascii="Times New Roman" w:hAnsi="Times New Roman" w:cs="Times New Roman"/>
        </w:rPr>
        <w:t xml:space="preserve">(1)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clergy</w:t>
      </w:r>
      <w:r w:rsidR="0064088B" w:rsidRPr="00BA0C6D">
        <w:rPr>
          <w:rFonts w:ascii="Times New Roman" w:hAnsi="Times New Roman" w:cs="Times New Roman"/>
        </w:rPr>
        <w:t>’</w:t>
      </w:r>
      <w:r w:rsidR="003436C2"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continuing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connections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Wittenberg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German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territorial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churches,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0F2A15">
        <w:rPr>
          <w:rFonts w:ascii="Times New Roman" w:hAnsi="Times New Roman" w:cs="Times New Roman"/>
        </w:rPr>
        <w:t xml:space="preserve">(2)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visiting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circulated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Pentapolitana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cities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0F2A15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centres</w:t>
      </w:r>
      <w:proofErr w:type="spellEnd"/>
      <w:r w:rsidR="003436C2" w:rsidRPr="00BA0C6D">
        <w:rPr>
          <w:rFonts w:ascii="Times New Roman" w:hAnsi="Times New Roman" w:cs="Times New Roman"/>
        </w:rPr>
        <w:t>,</w:t>
      </w:r>
      <w:r w:rsidR="00AD2AFC" w:rsidRPr="00BA0C6D">
        <w:rPr>
          <w:rStyle w:val="FootnoteReference"/>
          <w:rFonts w:ascii="Times New Roman" w:hAnsi="Times New Roman" w:cs="Times New Roman"/>
        </w:rPr>
        <w:footnoteReference w:id="30"/>
      </w:r>
      <w:r w:rsidR="009825DE" w:rsidRPr="00BA0C6D">
        <w:rPr>
          <w:rFonts w:ascii="Times New Roman" w:hAnsi="Times New Roman" w:cs="Times New Roman"/>
        </w:rPr>
        <w:t xml:space="preserve"> </w:t>
      </w:r>
      <w:r w:rsidR="000F2A15">
        <w:rPr>
          <w:rFonts w:ascii="Times New Roman" w:hAnsi="Times New Roman" w:cs="Times New Roman"/>
        </w:rPr>
        <w:t>(3)</w:t>
      </w:r>
      <w:r w:rsidR="000F2A15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polemical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material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="003436C2"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introductory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study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documents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reaching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Banská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Bystrica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milieu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period.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="003436C2"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explicit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act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</w:rPr>
        <w:t>recognisable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atmosphere.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does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not: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equips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sharpened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formulae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contemporary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moment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begun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require</w:t>
      </w:r>
      <w:r w:rsidR="00675815">
        <w:rPr>
          <w:rFonts w:ascii="Times New Roman" w:hAnsi="Times New Roman" w:cs="Times New Roman"/>
        </w:rPr>
        <w:t xml:space="preserve"> less than ten years following the adoption of the </w:t>
      </w:r>
      <w:r w:rsidR="00675815" w:rsidRPr="0080692A">
        <w:rPr>
          <w:rFonts w:ascii="Times New Roman" w:hAnsi="Times New Roman" w:cs="Times New Roman"/>
          <w:i/>
          <w:iCs/>
        </w:rPr>
        <w:t xml:space="preserve">Formula </w:t>
      </w:r>
      <w:r w:rsidR="0080692A" w:rsidRPr="0080692A">
        <w:rPr>
          <w:rFonts w:ascii="Times New Roman" w:hAnsi="Times New Roman" w:cs="Times New Roman"/>
          <w:i/>
          <w:iCs/>
        </w:rPr>
        <w:t xml:space="preserve">of </w:t>
      </w:r>
      <w:r w:rsidR="00675815" w:rsidRPr="0080692A">
        <w:rPr>
          <w:rFonts w:ascii="Times New Roman" w:hAnsi="Times New Roman" w:cs="Times New Roman"/>
          <w:i/>
          <w:iCs/>
        </w:rPr>
        <w:t>Co</w:t>
      </w:r>
      <w:r w:rsidR="0080692A" w:rsidRPr="0080692A">
        <w:rPr>
          <w:rFonts w:ascii="Times New Roman" w:hAnsi="Times New Roman" w:cs="Times New Roman"/>
          <w:i/>
          <w:iCs/>
        </w:rPr>
        <w:t>ncord</w:t>
      </w:r>
      <w:r w:rsidR="003436C2" w:rsidRPr="00BA0C6D">
        <w:rPr>
          <w:rFonts w:ascii="Times New Roman" w:hAnsi="Times New Roman" w:cs="Times New Roman"/>
        </w:rPr>
        <w:t>.</w:t>
      </w:r>
    </w:p>
    <w:p w14:paraId="1D78CD1F" w14:textId="7075F179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print-versus-manuscript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incidental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shift.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allowed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adaptation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constrained.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circulate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among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Wittenberg-ordained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Czech-speaking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territories,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usable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situations;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alienating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parish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populations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memory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still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living.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written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milieu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institutionally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settled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atmosphere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intensifying,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afford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sharper.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because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binding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users</w:t>
      </w:r>
      <w:r w:rsidR="0064088B" w:rsidRPr="00BA0C6D">
        <w:rPr>
          <w:rFonts w:ascii="Times New Roman" w:hAnsi="Times New Roman" w:cs="Times New Roman"/>
        </w:rPr>
        <w:t>’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structure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framing,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needed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work.</w:t>
      </w:r>
      <w:r w:rsidR="004A61A2">
        <w:rPr>
          <w:rFonts w:ascii="Times New Roman" w:hAnsi="Times New Roman" w:cs="Times New Roman"/>
        </w:rPr>
        <w:t xml:space="preserve"> Hence my the</w:t>
      </w:r>
      <w:r w:rsidR="005736D3">
        <w:rPr>
          <w:rFonts w:ascii="Times New Roman" w:hAnsi="Times New Roman" w:cs="Times New Roman"/>
        </w:rPr>
        <w:t>sis that p</w:t>
      </w:r>
      <w:r w:rsidRPr="00BA0C6D">
        <w:rPr>
          <w:rFonts w:ascii="Times New Roman" w:hAnsi="Times New Roman" w:cs="Times New Roman"/>
        </w:rPr>
        <w:t>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tension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complementary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use.</w:t>
      </w:r>
    </w:p>
    <w:p w14:paraId="3E61EECF" w14:textId="40E0C833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feature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linkage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Private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</w:t>
      </w:r>
      <w:proofErr w:type="spellStart"/>
      <w:r w:rsidRPr="00BA0C6D">
        <w:rPr>
          <w:rFonts w:ascii="Times New Roman" w:hAnsi="Times New Roman" w:cs="Times New Roman"/>
          <w:i/>
          <w:iCs/>
        </w:rPr>
        <w:t>súkromná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spoveď</w:t>
      </w:r>
      <w:proofErr w:type="spellEnd"/>
      <w:r w:rsidRPr="00BA0C6D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foregrounded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lastRenderedPageBreak/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preparation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communion: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take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place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evening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morning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link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rubrics.</w:t>
      </w:r>
      <w:r w:rsidR="00217C1D" w:rsidRPr="00BA0C6D">
        <w:rPr>
          <w:rStyle w:val="FootnoteReference"/>
          <w:rFonts w:ascii="Times New Roman" w:hAnsi="Times New Roman" w:cs="Times New Roman"/>
        </w:rPr>
        <w:footnoteReference w:id="31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linkage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1558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synod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1580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regulations.</w:t>
      </w:r>
      <w:r w:rsidR="004C627A" w:rsidRPr="00BA0C6D">
        <w:rPr>
          <w:rStyle w:val="FootnoteReference"/>
          <w:rFonts w:ascii="Times New Roman" w:hAnsi="Times New Roman" w:cs="Times New Roman"/>
        </w:rPr>
        <w:footnoteReference w:id="32"/>
      </w:r>
      <w:r w:rsidR="009825DE" w:rsidRPr="00BA0C6D">
        <w:rPr>
          <w:rFonts w:ascii="Times New Roman" w:hAnsi="Times New Roman" w:cs="Times New Roman"/>
        </w:rPr>
        <w:t xml:space="preserve"> </w:t>
      </w:r>
      <w:r w:rsidR="00242D29">
        <w:rPr>
          <w:rFonts w:ascii="Times New Roman" w:hAnsi="Times New Roman" w:cs="Times New Roman"/>
        </w:rPr>
        <w:t>Again, w</w:t>
      </w:r>
      <w:r w:rsidRPr="00BA0C6D">
        <w:rPr>
          <w:rFonts w:ascii="Times New Roman" w:hAnsi="Times New Roman" w:cs="Times New Roman"/>
        </w:rPr>
        <w:t>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contemporary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atmosphere,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linkage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double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function.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distinguished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Catholic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obligatory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sense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legally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enforced;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distinguished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elimination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private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altogether,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1580s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become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side.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sustained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treatment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confession-as-Eucharistic-preparation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therefore</w:t>
      </w:r>
      <w:r w:rsidR="00513798">
        <w:rPr>
          <w:rFonts w:ascii="Times New Roman" w:hAnsi="Times New Roman" w:cs="Times New Roman"/>
        </w:rPr>
        <w:t>, in my view,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merely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provision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positioning.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terms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embedded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F73874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2689E">
        <w:rPr>
          <w:rFonts w:ascii="Times New Roman" w:hAnsi="Times New Roman" w:cs="Times New Roman"/>
        </w:rPr>
        <w:t>C</w:t>
      </w:r>
      <w:r w:rsidRPr="00BA0C6D">
        <w:rPr>
          <w:rFonts w:ascii="Times New Roman" w:hAnsi="Times New Roman" w:cs="Times New Roman"/>
        </w:rPr>
        <w:t>onfession</w:t>
      </w:r>
      <w:r w:rsidR="0012689E">
        <w:rPr>
          <w:rFonts w:ascii="Times New Roman" w:hAnsi="Times New Roman" w:cs="Times New Roman"/>
        </w:rPr>
        <w:t xml:space="preserve"> comes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E910FE">
        <w:rPr>
          <w:rFonts w:ascii="Times New Roman" w:hAnsi="Times New Roman" w:cs="Times New Roman"/>
        </w:rPr>
        <w:t xml:space="preserve">which </w:t>
      </w:r>
      <w:r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against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Catholic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alternatives.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shift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extends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structure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dogmatic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articulation.</w:t>
      </w:r>
    </w:p>
    <w:p w14:paraId="4E135F27" w14:textId="629D1EC8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Bratislava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therefore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co-presence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moderately: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identificatory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anchored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institution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accommodating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environment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still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carried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memory.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sharply: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specifications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post-Formula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atmosphere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begun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require,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embedded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confession-and-Eucharist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linkage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against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Catholic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alternatives.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shift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break.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commitment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itself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edges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translation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German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composed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milieu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intensifying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discipline.</w:t>
      </w:r>
    </w:p>
    <w:p w14:paraId="583640D8" w14:textId="37F277C8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means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Lutheranisation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thesis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Confessio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Bohemica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1575,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similarly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misread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parallel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direction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question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A7531">
        <w:rPr>
          <w:rFonts w:ascii="Times New Roman" w:hAnsi="Times New Roman" w:cs="Times New Roman"/>
        </w:rPr>
        <w:t xml:space="preserve">Section </w:t>
      </w:r>
      <w:r w:rsidRPr="00BA0C6D">
        <w:rPr>
          <w:rFonts w:ascii="Times New Roman" w:hAnsi="Times New Roman" w:cs="Times New Roman"/>
        </w:rPr>
        <w:t>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6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A7531">
        <w:rPr>
          <w:rFonts w:ascii="Times New Roman" w:hAnsi="Times New Roman" w:cs="Times New Roman"/>
        </w:rPr>
        <w:t xml:space="preserve">of my paper </w:t>
      </w:r>
      <w:r w:rsidRPr="00BA0C6D">
        <w:rPr>
          <w:rFonts w:ascii="Times New Roman" w:hAnsi="Times New Roman" w:cs="Times New Roman"/>
        </w:rPr>
        <w:t>turn.</w:t>
      </w:r>
    </w:p>
    <w:p w14:paraId="54BD3D49" w14:textId="77777777" w:rsidR="00455A98" w:rsidRPr="00BA0C6D" w:rsidRDefault="00455A98" w:rsidP="002B5C09">
      <w:pPr>
        <w:spacing w:after="0" w:line="276" w:lineRule="auto"/>
        <w:rPr>
          <w:rFonts w:ascii="Times New Roman" w:hAnsi="Times New Roman" w:cs="Times New Roman"/>
        </w:rPr>
      </w:pPr>
    </w:p>
    <w:p w14:paraId="437A002B" w14:textId="7818FF9C" w:rsidR="003436C2" w:rsidRPr="00BA0C6D" w:rsidRDefault="00B27887" w:rsidP="002B5C09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BA0C6D">
        <w:rPr>
          <w:rFonts w:ascii="Times New Roman" w:hAnsi="Times New Roman" w:cs="Times New Roman"/>
          <w:b/>
          <w:bCs/>
        </w:rPr>
        <w:t>5.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Reading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the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stratification</w:t>
      </w:r>
    </w:p>
    <w:p w14:paraId="3A6554AD" w14:textId="33F47595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stratification,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contradiction.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says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says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tension;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commitment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463817">
        <w:rPr>
          <w:rFonts w:ascii="Times New Roman" w:hAnsi="Times New Roman" w:cs="Times New Roman"/>
        </w:rPr>
        <w:t xml:space="preserve">If </w:t>
      </w:r>
      <w:r w:rsidR="00E775B6">
        <w:rPr>
          <w:rFonts w:ascii="Times New Roman" w:hAnsi="Times New Roman" w:cs="Times New Roman"/>
        </w:rPr>
        <w:t xml:space="preserve">this can be convincingly </w:t>
      </w:r>
      <w:r w:rsidR="00463817">
        <w:rPr>
          <w:rFonts w:ascii="Times New Roman" w:hAnsi="Times New Roman" w:cs="Times New Roman"/>
        </w:rPr>
        <w:t xml:space="preserve">established, then </w:t>
      </w:r>
      <w:r w:rsidR="00E775B6">
        <w:rPr>
          <w:rFonts w:ascii="Times New Roman" w:hAnsi="Times New Roman" w:cs="Times New Roman"/>
        </w:rPr>
        <w:t xml:space="preserve">we can move to the following claim: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interpretive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task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therefore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adjudicate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structured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spectrum</w:t>
      </w:r>
      <w:r w:rsidR="00AC0DE4"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AC0DE4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AC0DE4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accommodated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accommodation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reveals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about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period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work.</w:t>
      </w:r>
    </w:p>
    <w:p w14:paraId="5C6E4FA1" w14:textId="08911081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lastRenderedPageBreak/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clarification</w:t>
      </w:r>
      <w:r w:rsidR="00072769">
        <w:rPr>
          <w:rFonts w:ascii="Times New Roman" w:hAnsi="Times New Roman" w:cs="Times New Roman"/>
        </w:rPr>
        <w:t xml:space="preserve"> is in order at this stage so we do not confuse some </w:t>
      </w:r>
      <w:r w:rsidR="00933876">
        <w:rPr>
          <w:rFonts w:ascii="Times New Roman" w:hAnsi="Times New Roman" w:cs="Times New Roman"/>
        </w:rPr>
        <w:t>essential concepts</w:t>
      </w:r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distinct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things.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7404ED">
        <w:rPr>
          <w:rFonts w:ascii="Times New Roman" w:hAnsi="Times New Roman" w:cs="Times New Roman"/>
        </w:rPr>
        <w:t xml:space="preserve">the servant of the Gospel and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commitment</w:t>
      </w:r>
      <w:r w:rsidR="0096692C"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96692C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96692C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propositions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holds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true,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boundaries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draws,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confesses</w:t>
      </w:r>
      <w:r w:rsidR="00B31CEE">
        <w:rPr>
          <w:rFonts w:ascii="Times New Roman" w:hAnsi="Times New Roman" w:cs="Times New Roman"/>
        </w:rPr>
        <w:t xml:space="preserve">, all of which are tied to identifying the core actors of the </w:t>
      </w:r>
      <w:r w:rsidR="00141E79">
        <w:rPr>
          <w:rFonts w:ascii="Times New Roman" w:hAnsi="Times New Roman" w:cs="Times New Roman"/>
        </w:rPr>
        <w:t xml:space="preserve">creation, redemption and renewal/sanctification metanarrative (i.e. the </w:t>
      </w:r>
      <w:proofErr w:type="spellStart"/>
      <w:r w:rsidR="00141E79" w:rsidRPr="00141E79">
        <w:rPr>
          <w:rFonts w:ascii="Times New Roman" w:hAnsi="Times New Roman" w:cs="Times New Roman"/>
          <w:i/>
          <w:iCs/>
        </w:rPr>
        <w:t>economia</w:t>
      </w:r>
      <w:proofErr w:type="spellEnd"/>
      <w:r w:rsidR="00141E79" w:rsidRPr="00141E7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141E79" w:rsidRPr="00141E79">
        <w:rPr>
          <w:rFonts w:ascii="Times New Roman" w:hAnsi="Times New Roman" w:cs="Times New Roman"/>
          <w:i/>
          <w:iCs/>
        </w:rPr>
        <w:t>salutis</w:t>
      </w:r>
      <w:proofErr w:type="spellEnd"/>
      <w:r w:rsidR="00141E79">
        <w:rPr>
          <w:rFonts w:ascii="Times New Roman" w:hAnsi="Times New Roman" w:cs="Times New Roman"/>
        </w:rPr>
        <w:t xml:space="preserve"> of the Triune God)</w:t>
      </w:r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manner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lexical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choices,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level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specification,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silences,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emphases.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texts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hold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substance,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shape.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hold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doctrine</w:t>
      </w:r>
      <w:r w:rsidR="00973ED9">
        <w:rPr>
          <w:rFonts w:ascii="Times New Roman" w:hAnsi="Times New Roman" w:cs="Times New Roman"/>
        </w:rPr>
        <w:t xml:space="preserve"> (given all the specific background information I have just provided</w:t>
      </w:r>
      <w:r w:rsidR="00697571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flatten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identify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is</w:t>
      </w:r>
      <w:r w:rsidR="00697571">
        <w:rPr>
          <w:rFonts w:ascii="Times New Roman" w:hAnsi="Times New Roman" w:cs="Times New Roman"/>
        </w:rPr>
        <w:t xml:space="preserve">. </w:t>
      </w:r>
      <w:r w:rsidR="000C183A">
        <w:rPr>
          <w:rFonts w:ascii="Times New Roman" w:hAnsi="Times New Roman" w:cs="Times New Roman"/>
        </w:rPr>
        <w:t xml:space="preserve">In this case, we are dealing with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substance</w:t>
      </w:r>
      <w:r w:rsidR="00624107">
        <w:rPr>
          <w:rFonts w:ascii="Times New Roman" w:hAnsi="Times New Roman" w:cs="Times New Roman"/>
        </w:rPr>
        <w:t xml:space="preserve">. Furthermore, by </w:t>
      </w:r>
      <w:proofErr w:type="spellStart"/>
      <w:r w:rsidR="00624107">
        <w:rPr>
          <w:rFonts w:ascii="Times New Roman" w:hAnsi="Times New Roman" w:cs="Times New Roman"/>
        </w:rPr>
        <w:t>ideintifying</w:t>
      </w:r>
      <w:proofErr w:type="spellEnd"/>
      <w:r w:rsidR="00624107">
        <w:rPr>
          <w:rFonts w:ascii="Times New Roman" w:hAnsi="Times New Roman" w:cs="Times New Roman"/>
        </w:rPr>
        <w:t xml:space="preserve"> what the difference </w:t>
      </w:r>
      <w:r w:rsidR="00624107">
        <w:rPr>
          <w:rFonts w:ascii="Times New Roman" w:hAnsi="Times New Roman" w:cs="Times New Roman"/>
          <w:i/>
          <w:iCs/>
        </w:rPr>
        <w:t>is</w:t>
      </w:r>
      <w:r w:rsidR="00624107">
        <w:rPr>
          <w:rFonts w:ascii="Times New Roman" w:hAnsi="Times New Roman" w:cs="Times New Roman"/>
        </w:rPr>
        <w:t xml:space="preserve">, </w:t>
      </w:r>
      <w:r w:rsidR="00EC2E65">
        <w:rPr>
          <w:rFonts w:ascii="Times New Roman" w:hAnsi="Times New Roman" w:cs="Times New Roman"/>
        </w:rPr>
        <w:t>we are able 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attend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register-difference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community.</w:t>
      </w:r>
    </w:p>
    <w:p w14:paraId="0EF1CB14" w14:textId="73BD3364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shape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Czech-Lutheran.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ministering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Czech-language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territories,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situation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included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parish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populations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grandparents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communicated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sub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utraque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specifications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D37F1D">
        <w:rPr>
          <w:rFonts w:ascii="Times New Roman" w:hAnsi="Times New Roman" w:cs="Times New Roman"/>
          <w:i/>
          <w:iCs/>
        </w:rPr>
        <w:t>Formula</w:t>
      </w:r>
      <w:r w:rsidR="009825DE" w:rsidRPr="00D37F1D">
        <w:rPr>
          <w:rFonts w:ascii="Times New Roman" w:hAnsi="Times New Roman" w:cs="Times New Roman"/>
          <w:i/>
          <w:iCs/>
        </w:rPr>
        <w:t xml:space="preserve"> </w:t>
      </w:r>
      <w:r w:rsidRPr="00D37F1D">
        <w:rPr>
          <w:rFonts w:ascii="Times New Roman" w:hAnsi="Times New Roman" w:cs="Times New Roman"/>
          <w:i/>
          <w:iCs/>
        </w:rPr>
        <w:t>of</w:t>
      </w:r>
      <w:r w:rsidR="009825DE" w:rsidRPr="00D37F1D">
        <w:rPr>
          <w:rFonts w:ascii="Times New Roman" w:hAnsi="Times New Roman" w:cs="Times New Roman"/>
          <w:i/>
          <w:iCs/>
        </w:rPr>
        <w:t xml:space="preserve"> </w:t>
      </w:r>
      <w:r w:rsidRPr="00D37F1D">
        <w:rPr>
          <w:rFonts w:ascii="Times New Roman" w:hAnsi="Times New Roman" w:cs="Times New Roman"/>
          <w:i/>
          <w:iCs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just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diagnostic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identity.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in,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</w:t>
      </w:r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therefore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reticence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pragmatism</w:t>
      </w:r>
      <w:r w:rsidR="00872E09"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872E09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872E09"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choice,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Wittenberg-ordained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compilers,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allowed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function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range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situations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admitted.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shape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contrast,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Upper-Hungarian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composed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milieu,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after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Concord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territorial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through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Book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(1580)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begun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consolidate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German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territories.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equips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contemporary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B62150">
        <w:rPr>
          <w:rFonts w:ascii="Times New Roman" w:hAnsi="Times New Roman" w:cs="Times New Roman"/>
        </w:rPr>
        <w:t xml:space="preserve">then only </w:t>
      </w:r>
      <w:r w:rsidRPr="00BA0C6D">
        <w:rPr>
          <w:rFonts w:ascii="Times New Roman" w:hAnsi="Times New Roman" w:cs="Times New Roman"/>
        </w:rPr>
        <w:t>begun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require</w:t>
      </w:r>
      <w:r w:rsidR="009B265E">
        <w:rPr>
          <w:rFonts w:ascii="Times New Roman" w:hAnsi="Times New Roman" w:cs="Times New Roman"/>
        </w:rPr>
        <w:t>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remit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constrained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supplying.</w:t>
      </w:r>
    </w:p>
    <w:p w14:paraId="6D086DD8" w14:textId="05371490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theologically,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therefore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orandi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voices.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classical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8612D">
        <w:rPr>
          <w:rFonts w:ascii="Times New Roman" w:hAnsi="Times New Roman" w:cs="Times New Roman"/>
        </w:rPr>
        <w:t>in the form of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legem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credendi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statuat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supplicandi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let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prayer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establish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belief</w:t>
      </w:r>
      <w:r w:rsidR="00F82B98" w:rsidRPr="00BA0C6D">
        <w:rPr>
          <w:rFonts w:ascii="Times New Roman" w:hAnsi="Times New Roman" w:cs="Times New Roman"/>
        </w:rPr>
        <w:t>”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attributed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Prosper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Aquitaine</w:t>
      </w:r>
      <w:r w:rsidR="0018612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assumes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voice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establishes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corresponding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belief.</w:t>
      </w:r>
      <w:r w:rsidR="00455A98" w:rsidRPr="00BA0C6D">
        <w:rPr>
          <w:rStyle w:val="FootnoteReference"/>
          <w:rFonts w:ascii="Times New Roman" w:hAnsi="Times New Roman" w:cs="Times New Roman"/>
        </w:rPr>
        <w:footnoteReference w:id="33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shows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hold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multiple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voices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simultaneously,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perceive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tension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</w:t>
      </w:r>
      <w:r w:rsidR="006F7CAF">
        <w:rPr>
          <w:rFonts w:ascii="Times New Roman" w:hAnsi="Times New Roman" w:cs="Times New Roman"/>
        </w:rPr>
        <w:t xml:space="preserve"> (or even if they did, they managed to work with it creatively</w:t>
      </w:r>
      <w:r w:rsidR="001D72C4">
        <w:rPr>
          <w:rFonts w:ascii="Times New Roman" w:hAnsi="Times New Roman" w:cs="Times New Roman"/>
        </w:rPr>
        <w:t xml:space="preserve"> and pastorally sensitively)</w:t>
      </w:r>
      <w:r w:rsidRPr="00BA0C6D">
        <w:rPr>
          <w:rFonts w:ascii="Times New Roman" w:hAnsi="Times New Roman" w:cs="Times New Roman"/>
        </w:rPr>
        <w:t>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perceived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complementarity.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lastRenderedPageBreak/>
        <w:t>structure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framing;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clergy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needed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belonged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orandi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established,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distinct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ways,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corresponding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8A7E12">
        <w:rPr>
          <w:rFonts w:ascii="Times New Roman" w:hAnsi="Times New Roman" w:cs="Times New Roman"/>
          <w:i/>
          <w:iCs/>
        </w:rPr>
        <w:t>credend</w:t>
      </w:r>
      <w:r w:rsidR="00AA4DB4">
        <w:rPr>
          <w:rFonts w:ascii="Times New Roman" w:hAnsi="Times New Roman" w:cs="Times New Roman"/>
          <w:i/>
          <w:iCs/>
        </w:rPr>
        <w:t>i</w:t>
      </w:r>
      <w:proofErr w:type="spellEnd"/>
      <w:r w:rsidR="008A7E12">
        <w:rPr>
          <w:rFonts w:ascii="Times New Roman" w:hAnsi="Times New Roman" w:cs="Times New Roman"/>
          <w:i/>
          <w:iCs/>
        </w:rPr>
        <w:t xml:space="preserve"> </w:t>
      </w:r>
      <w:r w:rsidR="008A7E12">
        <w:rPr>
          <w:rFonts w:ascii="Times New Roman" w:hAnsi="Times New Roman" w:cs="Times New Roman"/>
        </w:rPr>
        <w:t>and were influenced by it</w:t>
      </w:r>
      <w:r w:rsidRPr="00BA0C6D">
        <w:rPr>
          <w:rFonts w:ascii="Times New Roman" w:hAnsi="Times New Roman" w:cs="Times New Roman"/>
        </w:rPr>
        <w:t>.</w:t>
      </w:r>
    </w:p>
    <w:p w14:paraId="776ADE6B" w14:textId="10910A32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implications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how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period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understood.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standard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narrative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confessionalisation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influentially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Heinz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Schilling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Wolfgang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Reinhard,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treats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consolidation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normative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872E09" w:rsidRPr="00BA0C6D">
        <w:rPr>
          <w:rFonts w:ascii="Times New Roman" w:hAnsi="Times New Roman" w:cs="Times New Roman"/>
        </w:rPr>
        <w:t>(</w:t>
      </w:r>
      <w:r w:rsidRPr="00BA0C6D">
        <w:rPr>
          <w:rFonts w:ascii="Times New Roman" w:hAnsi="Times New Roman" w:cs="Times New Roman"/>
        </w:rPr>
        <w:t>confessions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catechisms,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church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orders</w:t>
      </w:r>
      <w:r w:rsidR="00872E09" w:rsidRPr="00BA0C6D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infrastructures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enforced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them.</w:t>
      </w:r>
      <w:r w:rsidR="00B6231D" w:rsidRPr="00BA0C6D">
        <w:rPr>
          <w:rStyle w:val="FootnoteReference"/>
          <w:rFonts w:ascii="Times New Roman" w:hAnsi="Times New Roman" w:cs="Times New Roman"/>
        </w:rPr>
        <w:footnoteReference w:id="34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extends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picture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instructive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direction.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consolidation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also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intensification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observable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granularity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physical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four-year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gap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resource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hand-written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lexical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tělo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krev</w:t>
      </w:r>
      <w:proofErr w:type="spellEnd"/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proofErr w:type="spellStart"/>
      <w:r w:rsidRPr="00BA0C6D">
        <w:rPr>
          <w:rFonts w:ascii="Times New Roman" w:hAnsi="Times New Roman" w:cs="Times New Roman"/>
        </w:rPr>
        <w:t>Tělo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Krew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Syna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Božijho</w:t>
      </w:r>
      <w:r w:rsidR="00F82B98" w:rsidRPr="00BA0C6D">
        <w:rPr>
          <w:rFonts w:ascii="Times New Roman" w:hAnsi="Times New Roman" w:cs="Times New Roman"/>
        </w:rPr>
        <w:t>”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introduction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previously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looks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like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community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making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usable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shape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action.</w:t>
      </w:r>
    </w:p>
    <w:p w14:paraId="59E39EE3" w14:textId="06F56BAB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/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shows,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Lutheranism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developing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new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doctrine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expressed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community,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intensifying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left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consolidation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shift.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orbit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itself.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visible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level,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co-presence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users</w:t>
      </w:r>
      <w:r w:rsidR="0064088B" w:rsidRPr="00BA0C6D">
        <w:rPr>
          <w:rFonts w:ascii="Times New Roman" w:hAnsi="Times New Roman" w:cs="Times New Roman"/>
        </w:rPr>
        <w:t>’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invisible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level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period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normative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documents</w:t>
      </w:r>
      <w:r w:rsidR="002B01AA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2B01AA" w:rsidRPr="00BA0C6D">
        <w:rPr>
          <w:rFonts w:ascii="Times New Roman" w:hAnsi="Times New Roman" w:cs="Times New Roman"/>
        </w:rPr>
        <w:t>namely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2B01AA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F50C1">
        <w:rPr>
          <w:rFonts w:ascii="Times New Roman" w:hAnsi="Times New Roman" w:cs="Times New Roman"/>
          <w:i/>
          <w:iCs/>
        </w:rPr>
        <w:t>Formula</w:t>
      </w:r>
      <w:r w:rsidR="009825DE" w:rsidRPr="00BF50C1">
        <w:rPr>
          <w:rFonts w:ascii="Times New Roman" w:hAnsi="Times New Roman" w:cs="Times New Roman"/>
          <w:i/>
          <w:iCs/>
        </w:rPr>
        <w:t xml:space="preserve"> </w:t>
      </w:r>
      <w:r w:rsidRPr="00BF50C1">
        <w:rPr>
          <w:rFonts w:ascii="Times New Roman" w:hAnsi="Times New Roman" w:cs="Times New Roman"/>
          <w:i/>
          <w:iCs/>
        </w:rPr>
        <w:t>of</w:t>
      </w:r>
      <w:r w:rsidR="009825DE" w:rsidRPr="00BF50C1">
        <w:rPr>
          <w:rFonts w:ascii="Times New Roman" w:hAnsi="Times New Roman" w:cs="Times New Roman"/>
          <w:i/>
          <w:iCs/>
        </w:rPr>
        <w:t xml:space="preserve"> </w:t>
      </w:r>
      <w:r w:rsidRPr="00BF50C1">
        <w:rPr>
          <w:rFonts w:ascii="Times New Roman" w:hAnsi="Times New Roman" w:cs="Times New Roman"/>
          <w:i/>
          <w:iCs/>
        </w:rPr>
        <w:t>Concord</w:t>
      </w:r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F50C1">
        <w:rPr>
          <w:rFonts w:ascii="Times New Roman" w:hAnsi="Times New Roman" w:cs="Times New Roman"/>
          <w:i/>
          <w:iCs/>
        </w:rPr>
        <w:t>Heptapolitana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preface</w:t>
      </w:r>
      <w:r w:rsidR="002B01AA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univocally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offer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</w:t>
      </w:r>
      <w:r w:rsidR="009825DE" w:rsidRPr="00BA0C6D">
        <w:rPr>
          <w:rFonts w:ascii="Times New Roman" w:hAnsi="Times New Roman" w:cs="Times New Roman"/>
        </w:rPr>
        <w:t xml:space="preserve"> </w:t>
      </w:r>
      <w:r w:rsidR="000F3E3D">
        <w:rPr>
          <w:rFonts w:ascii="Times New Roman" w:hAnsi="Times New Roman" w:cs="Times New Roman"/>
        </w:rPr>
        <w:t>value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diagnostic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codicological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co-presence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supplies.</w:t>
      </w:r>
    </w:p>
    <w:p w14:paraId="2FDA29A7" w14:textId="77777777" w:rsidR="00E46113" w:rsidRPr="00BA0C6D" w:rsidRDefault="00E46113" w:rsidP="002B5C09">
      <w:pPr>
        <w:spacing w:after="0" w:line="276" w:lineRule="auto"/>
        <w:rPr>
          <w:rFonts w:ascii="Times New Roman" w:hAnsi="Times New Roman" w:cs="Times New Roman"/>
        </w:rPr>
      </w:pPr>
    </w:p>
    <w:p w14:paraId="0C535996" w14:textId="6C163D79" w:rsidR="003436C2" w:rsidRPr="00BA0C6D" w:rsidRDefault="00872E09" w:rsidP="002B5C09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BA0C6D">
        <w:rPr>
          <w:rFonts w:ascii="Times New Roman" w:hAnsi="Times New Roman" w:cs="Times New Roman"/>
          <w:b/>
          <w:bCs/>
        </w:rPr>
        <w:t>6.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Implications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for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the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b/>
          <w:bCs/>
        </w:rPr>
        <w:t>Lutheranisation</w:t>
      </w:r>
      <w:proofErr w:type="spellEnd"/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thesis</w:t>
      </w:r>
    </w:p>
    <w:p w14:paraId="74A09147" w14:textId="5D185B63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  <w:i/>
          <w:iCs/>
        </w:rPr>
      </w:pPr>
      <w:r w:rsidRPr="00BA0C6D">
        <w:rPr>
          <w:rFonts w:ascii="Times New Roman" w:hAnsi="Times New Roman" w:cs="Times New Roman"/>
          <w:b/>
          <w:bCs/>
          <w:i/>
          <w:iCs/>
        </w:rPr>
        <w:t>The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b/>
          <w:bCs/>
          <w:i/>
          <w:iCs/>
        </w:rPr>
        <w:t>Confessio</w:t>
      </w:r>
      <w:proofErr w:type="spellEnd"/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Bohemica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1575</w:t>
      </w:r>
    </w:p>
    <w:p w14:paraId="4EF23D10" w14:textId="50238FC1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separate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related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research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programme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part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deserves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brief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mention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here,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because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traces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parallel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pattern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scale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Confessio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Bohemica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1575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80A70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irenic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compromise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drawn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Utraquists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Brethren,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Bohemian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lands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Maximilian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II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evidence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consensus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among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non-Roman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religious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parties</w:t>
      </w:r>
      <w:r w:rsidR="00180A70"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D48F9"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D48F9" w:rsidRPr="00BA0C6D">
        <w:rPr>
          <w:rFonts w:ascii="Times New Roman" w:hAnsi="Times New Roman" w:cs="Times New Roman"/>
        </w:rPr>
        <w:t>1575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D48F9"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D48F9" w:rsidRPr="00BA0C6D">
        <w:rPr>
          <w:rFonts w:ascii="Times New Roman" w:hAnsi="Times New Roman" w:cs="Times New Roman"/>
        </w:rPr>
        <w:t>confession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1D48F9" w:rsidRPr="00BA0C6D">
        <w:rPr>
          <w:rFonts w:ascii="Times New Roman" w:hAnsi="Times New Roman" w:cs="Times New Roman"/>
        </w:rPr>
        <w:t>long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been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characterised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older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anglophone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reference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Calvinist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document.</w:t>
      </w:r>
      <w:r w:rsidR="00B971A7" w:rsidRPr="00BA0C6D">
        <w:rPr>
          <w:rStyle w:val="FootnoteReference"/>
          <w:rFonts w:ascii="Times New Roman" w:hAnsi="Times New Roman" w:cs="Times New Roman"/>
        </w:rPr>
        <w:footnoteReference w:id="35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CC5DBB" w:rsidRPr="00BA0C6D">
        <w:rPr>
          <w:rFonts w:ascii="Times New Roman" w:hAnsi="Times New Roman" w:cs="Times New Roman"/>
        </w:rPr>
        <w:t>characterization,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CC5DBB" w:rsidRPr="00BA0C6D">
        <w:rPr>
          <w:rFonts w:ascii="Times New Roman" w:hAnsi="Times New Roman" w:cs="Times New Roman"/>
        </w:rPr>
        <w:t>however,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survive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lastRenderedPageBreak/>
        <w:t>careful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text.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CB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duchovně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podstatně</w:t>
      </w:r>
      <w:proofErr w:type="spellEnd"/>
      <w:r w:rsidRPr="00BA0C6D">
        <w:rPr>
          <w:rFonts w:ascii="Times New Roman" w:hAnsi="Times New Roman" w:cs="Times New Roman"/>
          <w:i/>
          <w:iCs/>
        </w:rPr>
        <w:t>,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věrou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také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ústy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="00F82B98" w:rsidRPr="00BA0C6D">
        <w:rPr>
          <w:rFonts w:ascii="Times New Roman" w:hAnsi="Times New Roman" w:cs="Times New Roman"/>
        </w:rPr>
        <w:t>“</w:t>
      </w:r>
      <w:r w:rsidRPr="00BA0C6D">
        <w:rPr>
          <w:rFonts w:ascii="Times New Roman" w:hAnsi="Times New Roman" w:cs="Times New Roman"/>
        </w:rPr>
        <w:t>spiritually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substantially,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also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mouth</w:t>
      </w:r>
      <w:r w:rsidR="00F82B98" w:rsidRPr="00BA0C6D">
        <w:rPr>
          <w:rFonts w:ascii="Times New Roman" w:hAnsi="Times New Roman" w:cs="Times New Roman"/>
        </w:rPr>
        <w:t>”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—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affirms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substantial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distinctives)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spiritual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(the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emphasis).</w:t>
      </w:r>
      <w:r w:rsidR="00A3666D" w:rsidRPr="00BA0C6D">
        <w:rPr>
          <w:rStyle w:val="FootnoteReference"/>
          <w:rFonts w:ascii="Times New Roman" w:hAnsi="Times New Roman" w:cs="Times New Roman"/>
        </w:rPr>
        <w:footnoteReference w:id="36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CC5DBB" w:rsidRPr="00BA0C6D">
        <w:rPr>
          <w:rFonts w:ascii="Times New Roman" w:hAnsi="Times New Roman" w:cs="Times New Roman"/>
        </w:rPr>
        <w:t>clearly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Calvinist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position.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deliberate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both/and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irenic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holds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distinctives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formula.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subscribe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without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conscience;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theologian;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matter,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CB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irenic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achievement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1575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compromise,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concession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either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side.</w:t>
      </w:r>
    </w:p>
    <w:p w14:paraId="3E1D7AC9" w14:textId="4706AE47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CB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also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conspicuously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very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0546CE">
        <w:rPr>
          <w:rFonts w:ascii="Times New Roman" w:hAnsi="Times New Roman" w:cs="Times New Roman"/>
          <w:i/>
          <w:iCs/>
        </w:rPr>
        <w:t>Formula</w:t>
      </w:r>
      <w:r w:rsidR="009825DE" w:rsidRPr="000546CE">
        <w:rPr>
          <w:rFonts w:ascii="Times New Roman" w:hAnsi="Times New Roman" w:cs="Times New Roman"/>
          <w:i/>
          <w:iCs/>
        </w:rPr>
        <w:t xml:space="preserve"> </w:t>
      </w:r>
      <w:r w:rsidRPr="000546CE">
        <w:rPr>
          <w:rFonts w:ascii="Times New Roman" w:hAnsi="Times New Roman" w:cs="Times New Roman"/>
          <w:i/>
          <w:iCs/>
        </w:rPr>
        <w:t>of</w:t>
      </w:r>
      <w:r w:rsidR="009825DE" w:rsidRPr="000546CE">
        <w:rPr>
          <w:rFonts w:ascii="Times New Roman" w:hAnsi="Times New Roman" w:cs="Times New Roman"/>
          <w:i/>
          <w:iCs/>
        </w:rPr>
        <w:t xml:space="preserve"> </w:t>
      </w:r>
      <w:r w:rsidRPr="000546CE">
        <w:rPr>
          <w:rFonts w:ascii="Times New Roman" w:hAnsi="Times New Roman" w:cs="Times New Roman"/>
          <w:i/>
          <w:iCs/>
        </w:rPr>
        <w:t>Concord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makes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against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1577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absent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CB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1575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will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keep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Lutheran-aligned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breaks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locally.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CB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1575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→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→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trajectory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traces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pattern</w:t>
      </w:r>
      <w:r w:rsidR="0049503F">
        <w:rPr>
          <w:rFonts w:ascii="Times New Roman" w:hAnsi="Times New Roman" w:cs="Times New Roman"/>
        </w:rPr>
        <w:t xml:space="preserve"> which shows 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irenic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negotiating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question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how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distinctive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articulated.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CB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choice</w:t>
      </w:r>
      <w:r w:rsidR="00F52BC2">
        <w:rPr>
          <w:rFonts w:ascii="Times New Roman" w:hAnsi="Times New Roman" w:cs="Times New Roman"/>
        </w:rPr>
        <w:t>. They are 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</w:t>
      </w:r>
      <w:r w:rsidR="009D3C30">
        <w:rPr>
          <w:rFonts w:ascii="Times New Roman" w:hAnsi="Times New Roman" w:cs="Times New Roman"/>
        </w:rPr>
        <w:t>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manducatio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9D3C30">
        <w:rPr>
          <w:rFonts w:ascii="Times New Roman" w:hAnsi="Times New Roman" w:cs="Times New Roman"/>
        </w:rPr>
        <w:t>, which is something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9D3C30">
        <w:rPr>
          <w:rFonts w:ascii="Times New Roman" w:hAnsi="Times New Roman" w:cs="Times New Roman"/>
        </w:rPr>
        <w:t xml:space="preserve">only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breaks.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irenicism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CB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1575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intra-confessional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thing,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strategy: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holding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specification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bay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interest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usability.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abandons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strategy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pressure.</w:t>
      </w:r>
    </w:p>
    <w:p w14:paraId="0BFC410C" w14:textId="191B40F7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fuller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treatment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Confessio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Bohemica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consequences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understanding</w:t>
      </w:r>
      <w:r w:rsidR="00A82B6F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Czech-Reformation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landscape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reserved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forthcoming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TEPALIT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chapter.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brief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mention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parallel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pattern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scale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offers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suggestive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observation</w:t>
      </w:r>
      <w:r w:rsidR="007A544B">
        <w:rPr>
          <w:rFonts w:ascii="Times New Roman" w:hAnsi="Times New Roman" w:cs="Times New Roman"/>
        </w:rPr>
        <w:t>: I wish to propose 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older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characterisation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CB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Calvinist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just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historiographically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inaccurate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conceptually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misleading.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very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makes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CB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interesting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</w:t>
      </w:r>
      <w:r w:rsidR="007A544B">
        <w:rPr>
          <w:rFonts w:ascii="Times New Roman" w:hAnsi="Times New Roman" w:cs="Times New Roman"/>
        </w:rPr>
        <w:t>, namely</w:t>
      </w:r>
      <w:r w:rsidR="00350F28">
        <w:rPr>
          <w:rFonts w:ascii="Times New Roman" w:hAnsi="Times New Roman" w:cs="Times New Roman"/>
        </w:rPr>
        <w:t xml:space="preserve"> (1)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deliberate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both/and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register,</w:t>
      </w:r>
      <w:r w:rsidR="00350F28">
        <w:rPr>
          <w:rFonts w:ascii="Times New Roman" w:hAnsi="Times New Roman" w:cs="Times New Roman"/>
        </w:rPr>
        <w:t xml:space="preserve"> (2)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post-1577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markers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yet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drafted,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50F28">
        <w:rPr>
          <w:rFonts w:ascii="Times New Roman" w:hAnsi="Times New Roman" w:cs="Times New Roman"/>
        </w:rPr>
        <w:t xml:space="preserve">(3)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kinship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strategy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follow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setting.</w:t>
      </w:r>
    </w:p>
    <w:p w14:paraId="1FED0E05" w14:textId="77777777" w:rsidR="00E54052" w:rsidRPr="00BA0C6D" w:rsidRDefault="00E54052" w:rsidP="002B5C09">
      <w:pPr>
        <w:spacing w:after="0" w:line="276" w:lineRule="auto"/>
        <w:rPr>
          <w:rFonts w:ascii="Times New Roman" w:hAnsi="Times New Roman" w:cs="Times New Roman"/>
        </w:rPr>
      </w:pPr>
    </w:p>
    <w:p w14:paraId="67581C89" w14:textId="7AFF478F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  <w:i/>
          <w:iCs/>
        </w:rPr>
      </w:pPr>
      <w:r w:rsidRPr="00BA0C6D">
        <w:rPr>
          <w:rFonts w:ascii="Times New Roman" w:hAnsi="Times New Roman" w:cs="Times New Roman"/>
          <w:b/>
          <w:bCs/>
          <w:i/>
          <w:iCs/>
        </w:rPr>
        <w:t>The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Cithara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Sanctorum</w:t>
      </w:r>
      <w:r w:rsidR="0064088B" w:rsidRPr="00BA0C6D">
        <w:rPr>
          <w:rFonts w:ascii="Times New Roman" w:hAnsi="Times New Roman" w:cs="Times New Roman"/>
          <w:b/>
          <w:bCs/>
          <w:i/>
          <w:iCs/>
        </w:rPr>
        <w:t>’</w:t>
      </w:r>
      <w:r w:rsidRPr="00BA0C6D">
        <w:rPr>
          <w:rFonts w:ascii="Times New Roman" w:hAnsi="Times New Roman" w:cs="Times New Roman"/>
          <w:b/>
          <w:bCs/>
          <w:i/>
          <w:iCs/>
        </w:rPr>
        <w:t>s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editorial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method</w:t>
      </w:r>
    </w:p>
    <w:p w14:paraId="3A4B8FEF" w14:textId="051F5B77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proofErr w:type="spellStart"/>
      <w:r w:rsidRPr="00BA0C6D">
        <w:rPr>
          <w:rFonts w:ascii="Times New Roman" w:hAnsi="Times New Roman" w:cs="Times New Roman"/>
        </w:rPr>
        <w:t>Tranovský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differential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strategy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1636,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Grešová-Sekelská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mapped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naturally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broader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pattern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documents.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hands-off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neutral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rubrics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heavily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interventionist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Marian,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ecclesiological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sections,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source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lastRenderedPageBreak/>
        <w:t>material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carried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weight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Augsburg-Lutheran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compiler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handle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care.</w:t>
      </w:r>
      <w:r w:rsidR="00D23445" w:rsidRPr="00BA0C6D">
        <w:rPr>
          <w:rStyle w:val="FootnoteReference"/>
          <w:rFonts w:ascii="Times New Roman" w:hAnsi="Times New Roman" w:cs="Times New Roman"/>
        </w:rPr>
        <w:footnoteReference w:id="37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performs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crossings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kind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anonymous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scribe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half-century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earlier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smaller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intra-confessional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crossing.</w:t>
      </w:r>
      <w:r w:rsidR="00A446F6">
        <w:rPr>
          <w:rFonts w:ascii="Times New Roman" w:hAnsi="Times New Roman" w:cs="Times New Roman"/>
        </w:rPr>
        <w:t xml:space="preserve"> What I have in mind here </w:t>
      </w:r>
      <w:r w:rsidR="00956B03">
        <w:rPr>
          <w:rFonts w:ascii="Times New Roman" w:hAnsi="Times New Roman" w:cs="Times New Roman"/>
        </w:rPr>
        <w:t xml:space="preserve">concretely is </w:t>
      </w:r>
      <w:r w:rsidR="008F6F03">
        <w:rPr>
          <w:rFonts w:ascii="Times New Roman" w:hAnsi="Times New Roman" w:cs="Times New Roman"/>
        </w:rPr>
        <w:t>the</w:t>
      </w:r>
      <w:r w:rsidR="00A446F6">
        <w:rPr>
          <w:rFonts w:ascii="Times New Roman" w:hAnsi="Times New Roman" w:cs="Times New Roman"/>
        </w:rPr>
        <w:t xml:space="preserve"> </w:t>
      </w:r>
      <w:r w:rsidR="00A446F6" w:rsidRPr="00BA0C6D">
        <w:rPr>
          <w:rFonts w:ascii="Times New Roman" w:hAnsi="Times New Roman" w:cs="Times New Roman"/>
        </w:rPr>
        <w:t xml:space="preserve">Brethren or </w:t>
      </w:r>
      <w:proofErr w:type="spellStart"/>
      <w:r w:rsidR="00A446F6" w:rsidRPr="00BA0C6D">
        <w:rPr>
          <w:rFonts w:ascii="Times New Roman" w:hAnsi="Times New Roman" w:cs="Times New Roman"/>
        </w:rPr>
        <w:t>Utraquist</w:t>
      </w:r>
      <w:proofErr w:type="spellEnd"/>
      <w:r w:rsidR="00A446F6" w:rsidRPr="00BA0C6D">
        <w:rPr>
          <w:rFonts w:ascii="Times New Roman" w:hAnsi="Times New Roman" w:cs="Times New Roman"/>
        </w:rPr>
        <w:t xml:space="preserve"> source moving into Slovak Lutheran reception</w:t>
      </w:r>
      <w:r w:rsidR="008F6F03">
        <w:rPr>
          <w:rFonts w:ascii="Times New Roman" w:hAnsi="Times New Roman" w:cs="Times New Roman"/>
        </w:rPr>
        <w:t xml:space="preserve"> by </w:t>
      </w:r>
      <w:proofErr w:type="spellStart"/>
      <w:r w:rsidR="008F6F03">
        <w:rPr>
          <w:rFonts w:ascii="Times New Roman" w:hAnsi="Times New Roman" w:cs="Times New Roman"/>
        </w:rPr>
        <w:t>Tranovsk</w:t>
      </w:r>
      <w:proofErr w:type="spellEnd"/>
      <w:r w:rsidR="008F6F03">
        <w:rPr>
          <w:rFonts w:ascii="Times New Roman" w:hAnsi="Times New Roman" w:cs="Times New Roman"/>
          <w:lang w:val="sk-SK"/>
        </w:rPr>
        <w:t>ý</w:t>
      </w:r>
      <w:r w:rsidR="00A446F6" w:rsidRPr="00BA0C6D">
        <w:rPr>
          <w:rFonts w:ascii="Times New Roman" w:hAnsi="Times New Roman" w:cs="Times New Roman"/>
        </w:rPr>
        <w:t>, with editorial filtering attaching the polemical specifications that the Slovak Lutheran community required</w:t>
      </w:r>
      <w:r w:rsidR="00A446F6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sharpening.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scale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1636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therefore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first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instance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Czech-Reformation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source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material;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visible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instance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longer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pattern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finer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granularity.</w:t>
      </w:r>
      <w:r w:rsidR="00005A9D">
        <w:rPr>
          <w:rFonts w:ascii="Times New Roman" w:hAnsi="Times New Roman" w:cs="Times New Roman"/>
        </w:rPr>
        <w:t xml:space="preserve"> Perhaps, the finer granularity </w:t>
      </w:r>
      <w:r w:rsidR="006B1C7E">
        <w:rPr>
          <w:rFonts w:ascii="Times New Roman" w:hAnsi="Times New Roman" w:cs="Times New Roman"/>
        </w:rPr>
        <w:t>perspective was missing in most of earlier scholarly approaches</w:t>
      </w:r>
      <w:r w:rsidR="003E76D7">
        <w:rPr>
          <w:rFonts w:ascii="Times New Roman" w:hAnsi="Times New Roman" w:cs="Times New Roman"/>
        </w:rPr>
        <w:t xml:space="preserve"> to this question.</w:t>
      </w:r>
    </w:p>
    <w:p w14:paraId="774BB3D8" w14:textId="77777777" w:rsidR="00E54052" w:rsidRPr="00BA0C6D" w:rsidRDefault="00E54052" w:rsidP="002B5C09">
      <w:pPr>
        <w:spacing w:after="0" w:line="276" w:lineRule="auto"/>
        <w:rPr>
          <w:rFonts w:ascii="Times New Roman" w:hAnsi="Times New Roman" w:cs="Times New Roman"/>
          <w:b/>
          <w:bCs/>
        </w:rPr>
      </w:pPr>
    </w:p>
    <w:p w14:paraId="7FDD8755" w14:textId="05CAA08D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  <w:i/>
          <w:iCs/>
        </w:rPr>
      </w:pPr>
      <w:r w:rsidRPr="00BA0C6D">
        <w:rPr>
          <w:rFonts w:ascii="Times New Roman" w:hAnsi="Times New Roman" w:cs="Times New Roman"/>
          <w:b/>
          <w:bCs/>
          <w:i/>
          <w:iCs/>
        </w:rPr>
        <w:t>Open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data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and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future</w:t>
      </w:r>
      <w:r w:rsidR="009825DE" w:rsidRPr="00BA0C6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A0C6D">
        <w:rPr>
          <w:rFonts w:ascii="Times New Roman" w:hAnsi="Times New Roman" w:cs="Times New Roman"/>
          <w:b/>
          <w:bCs/>
          <w:i/>
          <w:iCs/>
        </w:rPr>
        <w:t>work</w:t>
      </w:r>
    </w:p>
    <w:p w14:paraId="709DBAF7" w14:textId="6BCF9E73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paper</w:t>
      </w:r>
      <w:r w:rsidR="003E76D7">
        <w:rPr>
          <w:rFonts w:ascii="Times New Roman" w:hAnsi="Times New Roman" w:cs="Times New Roman"/>
        </w:rPr>
        <w:t>, i.e.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/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Bratislava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Lyceal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Library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exemplar</w:t>
      </w:r>
      <w:r w:rsidR="003E76D7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recorded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TEPALIT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Digital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Companion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dataset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identifier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PAIR_006_AC_BA_EUCHARIST.</w:t>
      </w:r>
      <w:r w:rsidR="00EE62AB" w:rsidRPr="00BA0C6D">
        <w:rPr>
          <w:rStyle w:val="FootnoteReference"/>
          <w:rFonts w:ascii="Times New Roman" w:hAnsi="Times New Roman" w:cs="Times New Roman"/>
        </w:rPr>
        <w:footnoteReference w:id="38"/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dataset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published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Creative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Commons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Attribution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4.0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International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licence</w:t>
      </w:r>
      <w:proofErr w:type="spellEnd"/>
      <w:r w:rsidRPr="00BA0C6D">
        <w:rPr>
          <w:rFonts w:ascii="Times New Roman" w:hAnsi="Times New Roman" w:cs="Times New Roman"/>
        </w:rPr>
        <w:t>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record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carries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trust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signature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FACTUAL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/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/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VERIFIED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8A6880">
        <w:rPr>
          <w:rFonts w:ascii="Times New Roman" w:hAnsi="Times New Roman" w:cs="Times New Roman"/>
        </w:rPr>
        <w:t>(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strongest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combination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available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dataset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three-axis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epistemic-transparency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framework</w:t>
      </w:r>
      <w:r w:rsidR="008A6880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verification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dossier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warrant.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mention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gives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underlying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data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open-scholarship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infrastructure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developed.</w:t>
      </w:r>
    </w:p>
    <w:p w14:paraId="6E1A95EE" w14:textId="6587EC17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directions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further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suggest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themselves.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first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internal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edition: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systematic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textual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comparison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outside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examining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baptism,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marriage,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funeral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sections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intra-codex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shift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paper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Eucharist-specific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generally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across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rite.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feasible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Benka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2024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alone;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extend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diagnostic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developed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additional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dimensions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second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external</w:t>
      </w:r>
      <w:r w:rsidR="00065E13">
        <w:rPr>
          <w:rFonts w:ascii="Times New Roman" w:hAnsi="Times New Roman" w:cs="Times New Roman"/>
        </w:rPr>
        <w:t xml:space="preserve">. I envision an </w:t>
      </w:r>
      <w:r w:rsidRPr="00BA0C6D">
        <w:rPr>
          <w:rFonts w:ascii="Times New Roman" w:hAnsi="Times New Roman" w:cs="Times New Roman"/>
        </w:rPr>
        <w:t>examination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additional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bound-codex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situations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Upper-Hungarian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archives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880E6A" w:rsidRPr="00BA0C6D">
        <w:rPr>
          <w:rFonts w:ascii="Times New Roman" w:hAnsi="Times New Roman" w:cs="Times New Roman"/>
        </w:rPr>
        <w:t>(</w:t>
      </w:r>
      <w:proofErr w:type="spellStart"/>
      <w:r w:rsidRPr="00BA0C6D">
        <w:rPr>
          <w:rFonts w:ascii="Times New Roman" w:hAnsi="Times New Roman" w:cs="Times New Roman"/>
        </w:rPr>
        <w:t>Bardejov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Levoča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Kežmarok</w:t>
      </w:r>
      <w:proofErr w:type="spellEnd"/>
      <w:r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Spiš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towns</w:t>
      </w:r>
      <w:r w:rsidR="00880E6A" w:rsidRPr="00BA0C6D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similar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intra-codex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stratifications.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requires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archival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access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codicological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attentive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kind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register-difference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Bratislava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directions,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pursued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would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intra-codex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documented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distinctive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feature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exemplar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widespread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pattern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period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liturgical-pastoral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practice.</w:t>
      </w:r>
    </w:p>
    <w:p w14:paraId="4C57B889" w14:textId="77777777" w:rsidR="00BB7385" w:rsidRPr="00BA0C6D" w:rsidRDefault="00BB7385" w:rsidP="002B5C09">
      <w:pPr>
        <w:spacing w:after="0" w:line="276" w:lineRule="auto"/>
        <w:rPr>
          <w:rFonts w:ascii="Times New Roman" w:hAnsi="Times New Roman" w:cs="Times New Roman"/>
        </w:rPr>
      </w:pPr>
    </w:p>
    <w:p w14:paraId="0CF6C393" w14:textId="6F8FA8B9" w:rsidR="003436C2" w:rsidRPr="00BA0C6D" w:rsidRDefault="00872E09" w:rsidP="002B5C09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BA0C6D">
        <w:rPr>
          <w:rFonts w:ascii="Times New Roman" w:hAnsi="Times New Roman" w:cs="Times New Roman"/>
          <w:b/>
          <w:bCs/>
        </w:rPr>
        <w:t>7.</w:t>
      </w:r>
      <w:r w:rsidR="009825DE" w:rsidRPr="00BA0C6D">
        <w:rPr>
          <w:rFonts w:ascii="Times New Roman" w:hAnsi="Times New Roman" w:cs="Times New Roman"/>
          <w:b/>
          <w:bCs/>
        </w:rPr>
        <w:t xml:space="preserve"> </w:t>
      </w:r>
      <w:r w:rsidR="003436C2" w:rsidRPr="00BA0C6D">
        <w:rPr>
          <w:rFonts w:ascii="Times New Roman" w:hAnsi="Times New Roman" w:cs="Times New Roman"/>
          <w:b/>
          <w:bCs/>
        </w:rPr>
        <w:t>Conclusion</w:t>
      </w:r>
    </w:p>
    <w:p w14:paraId="71B99878" w14:textId="7F785942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lastRenderedPageBreak/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Bratislava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Lyceal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Library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exemplar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Česká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1581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+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Bystrická</w:t>
      </w:r>
      <w:proofErr w:type="spellEnd"/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1585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preserves,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co-presence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Eucharistic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theology.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Czech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operates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moderately,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anchored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faith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institution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but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silent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polemical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distinctives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post-Formula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disciplinary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atmosphere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begun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require.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written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years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later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mining-town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milieu,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articulates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theology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explicit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C63AC3" w:rsidRPr="00BA0C6D">
        <w:rPr>
          <w:rFonts w:ascii="Times New Roman" w:hAnsi="Times New Roman" w:cs="Times New Roman"/>
          <w:i/>
          <w:iCs/>
        </w:rPr>
        <w:t>manducation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A0C6D">
        <w:rPr>
          <w:rFonts w:ascii="Times New Roman" w:hAnsi="Times New Roman" w:cs="Times New Roman"/>
          <w:i/>
          <w:iCs/>
        </w:rPr>
        <w:t>impiorum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direct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identification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body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blood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God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unworthy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alike.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0528A2" w:rsidRPr="00BA0C6D">
        <w:rPr>
          <w:rFonts w:ascii="Times New Roman" w:hAnsi="Times New Roman" w:cs="Times New Roman"/>
        </w:rPr>
        <w:t>Significantly,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0528A2" w:rsidRPr="00BA0C6D">
        <w:rPr>
          <w:rFonts w:ascii="Times New Roman" w:hAnsi="Times New Roman" w:cs="Times New Roman"/>
        </w:rPr>
        <w:t>t</w:t>
      </w:r>
      <w:r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early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users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manuscript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because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served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liturgical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use.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together,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binding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records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their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practice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them,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two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exhibit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movement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invisible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either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alone.</w:t>
      </w:r>
    </w:p>
    <w:p w14:paraId="781B2B07" w14:textId="279C2AA6" w:rsidR="003436C2" w:rsidRPr="00BA0C6D" w:rsidRDefault="003436C2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stratification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means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Lutheranisation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thesis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substance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paper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contribution.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sharpening,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standard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account,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performed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moment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material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crosses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traditions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D32E38" w:rsidRPr="00BA0C6D">
        <w:rPr>
          <w:rFonts w:ascii="Times New Roman" w:hAnsi="Times New Roman" w:cs="Times New Roman"/>
        </w:rPr>
        <w:t>(in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D32E38"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D32E38" w:rsidRPr="00BA0C6D">
        <w:rPr>
          <w:rFonts w:ascii="Times New Roman" w:hAnsi="Times New Roman" w:cs="Times New Roman"/>
        </w:rPr>
        <w:t>case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Brethren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Utraquist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source</w:t>
      </w:r>
      <w:r w:rsidR="002D1C59" w:rsidRPr="00BA0C6D">
        <w:rPr>
          <w:rFonts w:ascii="Times New Roman" w:hAnsi="Times New Roman" w:cs="Times New Roman"/>
        </w:rPr>
        <w:t>)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Slovak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reception,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filtering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produces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corpus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from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heterogeneous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inheritance.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shows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operating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smaller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scale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finer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granularity,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Lutheran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orbit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itself,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four-year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gap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between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pastoral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resource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hand-written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local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supplement.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action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same;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only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scale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differs.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consolidation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also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intra-confessional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observable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level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witnesses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read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against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one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another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isolation.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Where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leaves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Pr="00BA0C6D">
        <w:rPr>
          <w:rFonts w:ascii="Times New Roman" w:hAnsi="Times New Roman" w:cs="Times New Roman"/>
          <w:i/>
          <w:iCs/>
        </w:rPr>
        <w:t>Sanctorum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own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editorial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register,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same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diagnostic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might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reveal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when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applied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proofErr w:type="spellStart"/>
      <w:r w:rsidRPr="00BA0C6D">
        <w:rPr>
          <w:rFonts w:ascii="Times New Roman" w:hAnsi="Times New Roman" w:cs="Times New Roman"/>
        </w:rPr>
        <w:t>Tranovský</w:t>
      </w:r>
      <w:r w:rsidR="0064088B" w:rsidRPr="00BA0C6D">
        <w:rPr>
          <w:rFonts w:ascii="Times New Roman" w:hAnsi="Times New Roman" w:cs="Times New Roman"/>
        </w:rPr>
        <w:t>’</w:t>
      </w:r>
      <w:r w:rsidRPr="00BA0C6D">
        <w:rPr>
          <w:rFonts w:ascii="Times New Roman" w:hAnsi="Times New Roman" w:cs="Times New Roman"/>
        </w:rPr>
        <w:t>s</w:t>
      </w:r>
      <w:proofErr w:type="spellEnd"/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hymnodic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rather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to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printed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agenda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preceded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it,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is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forthcoming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TEPALIT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chapter.</w:t>
      </w:r>
    </w:p>
    <w:p w14:paraId="454E9A10" w14:textId="3652138C" w:rsidR="003436C2" w:rsidRPr="00BA0C6D" w:rsidRDefault="006A782A" w:rsidP="002B5C09">
      <w:pPr>
        <w:spacing w:after="0" w:line="276" w:lineRule="auto"/>
        <w:rPr>
          <w:rFonts w:ascii="Times New Roman" w:hAnsi="Times New Roman" w:cs="Times New Roman"/>
        </w:rPr>
      </w:pPr>
      <w:r w:rsidRPr="00BA0C6D">
        <w:rPr>
          <w:rFonts w:ascii="Times New Roman" w:hAnsi="Times New Roman" w:cs="Times New Roman"/>
        </w:rPr>
        <w:t>Finally,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I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maintain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Pr="00BA0C6D">
        <w:rPr>
          <w:rFonts w:ascii="Times New Roman" w:hAnsi="Times New Roman" w:cs="Times New Roman"/>
        </w:rPr>
        <w:t>t</w:t>
      </w:r>
      <w:r w:rsidR="003436C2" w:rsidRPr="00BA0C6D">
        <w:rPr>
          <w:rFonts w:ascii="Times New Roman" w:hAnsi="Times New Roman" w:cs="Times New Roman"/>
        </w:rPr>
        <w:t>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lex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436C2" w:rsidRPr="00BA0C6D">
        <w:rPr>
          <w:rFonts w:ascii="Times New Roman" w:hAnsi="Times New Roman" w:cs="Times New Roman"/>
          <w:i/>
          <w:iCs/>
        </w:rPr>
        <w:t>orandi</w:t>
      </w:r>
      <w:proofErr w:type="spellEnd"/>
      <w:r w:rsidR="003436C2" w:rsidRPr="00BA0C6D">
        <w:rPr>
          <w:rFonts w:ascii="Times New Roman" w:hAnsi="Times New Roman" w:cs="Times New Roman"/>
        </w:rPr>
        <w:t>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milieu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out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which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Cithara</w:t>
      </w:r>
      <w:r w:rsidR="009825DE" w:rsidRPr="00BA0C6D">
        <w:rPr>
          <w:rFonts w:ascii="Times New Roman" w:hAnsi="Times New Roman" w:cs="Times New Roman"/>
          <w:i/>
          <w:iCs/>
        </w:rPr>
        <w:t xml:space="preserve"> </w:t>
      </w:r>
      <w:r w:rsidR="003436C2" w:rsidRPr="00BA0C6D">
        <w:rPr>
          <w:rFonts w:ascii="Times New Roman" w:hAnsi="Times New Roman" w:cs="Times New Roman"/>
          <w:i/>
          <w:iCs/>
        </w:rPr>
        <w:t>Sanctorum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eventually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emerged,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not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static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record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confession.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was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active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site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of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work.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Sometimes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work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happens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cross-confessional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crossings;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sometimes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it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happens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within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single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bound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use.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codex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preserves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both,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and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the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preservation</w:t>
      </w:r>
      <w:r w:rsidR="009825DE" w:rsidRPr="00BA0C6D">
        <w:rPr>
          <w:rFonts w:ascii="Times New Roman" w:hAnsi="Times New Roman" w:cs="Times New Roman"/>
        </w:rPr>
        <w:t xml:space="preserve"> </w:t>
      </w:r>
      <w:r w:rsidR="003436C2" w:rsidRPr="00BA0C6D">
        <w:rPr>
          <w:rFonts w:ascii="Times New Roman" w:hAnsi="Times New Roman" w:cs="Times New Roman"/>
        </w:rPr>
        <w:t>matters.</w:t>
      </w:r>
    </w:p>
    <w:p w14:paraId="56EDB77D" w14:textId="77777777" w:rsidR="00525785" w:rsidRPr="00BA0C6D" w:rsidRDefault="00525785" w:rsidP="002B5C09">
      <w:pPr>
        <w:spacing w:after="0" w:line="276" w:lineRule="auto"/>
        <w:rPr>
          <w:rFonts w:ascii="Times New Roman" w:hAnsi="Times New Roman" w:cs="Times New Roman"/>
        </w:rPr>
      </w:pPr>
    </w:p>
    <w:p w14:paraId="424D5581" w14:textId="77777777" w:rsidR="00015F25" w:rsidRPr="00BA0C6D" w:rsidRDefault="00015F25" w:rsidP="002B5C09">
      <w:pPr>
        <w:spacing w:after="0" w:line="276" w:lineRule="auto"/>
        <w:rPr>
          <w:rFonts w:ascii="Times New Roman" w:hAnsi="Times New Roman" w:cs="Times New Roman"/>
        </w:rPr>
      </w:pPr>
    </w:p>
    <w:sectPr w:rsidR="00015F25" w:rsidRPr="00BA0C6D" w:rsidSect="00F94CC6">
      <w:pgSz w:w="11906" w:h="16838" w:code="9"/>
      <w:pgMar w:top="1296" w:right="1440" w:bottom="1296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1FC62" w14:textId="77777777" w:rsidR="00BC06FB" w:rsidRDefault="00BC06FB" w:rsidP="0059797D">
      <w:pPr>
        <w:spacing w:after="0" w:line="240" w:lineRule="auto"/>
      </w:pPr>
      <w:r>
        <w:separator/>
      </w:r>
    </w:p>
  </w:endnote>
  <w:endnote w:type="continuationSeparator" w:id="0">
    <w:p w14:paraId="29DF25A9" w14:textId="77777777" w:rsidR="00BC06FB" w:rsidRDefault="00BC06FB" w:rsidP="005979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B383F" w14:textId="77777777" w:rsidR="00BC06FB" w:rsidRDefault="00BC06FB" w:rsidP="0059797D">
      <w:pPr>
        <w:spacing w:after="0" w:line="240" w:lineRule="auto"/>
      </w:pPr>
      <w:r>
        <w:separator/>
      </w:r>
    </w:p>
  </w:footnote>
  <w:footnote w:type="continuationSeparator" w:id="0">
    <w:p w14:paraId="36831C42" w14:textId="77777777" w:rsidR="00BC06FB" w:rsidRDefault="00BC06FB" w:rsidP="0059797D">
      <w:pPr>
        <w:spacing w:after="0" w:line="240" w:lineRule="auto"/>
      </w:pPr>
      <w:r>
        <w:continuationSeparator/>
      </w:r>
    </w:p>
  </w:footnote>
  <w:footnote w:id="1">
    <w:p w14:paraId="1F673D75" w14:textId="0BF98A29" w:rsidR="0059797D" w:rsidRDefault="0059797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3436C2">
        <w:rPr>
          <w:rFonts w:ascii="Times New Roman" w:hAnsi="Times New Roman" w:cs="Times New Roman"/>
        </w:rPr>
        <w:t>This work was supported by the Slovak Research and Development Agency under the Contract no. APVV-24-0484.</w:t>
      </w:r>
    </w:p>
  </w:footnote>
  <w:footnote w:id="2">
    <w:p w14:paraId="5DFADEFF" w14:textId="5534FA1D" w:rsidR="00A34DFD" w:rsidRPr="00A34DFD" w:rsidRDefault="00A34DFD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>
        <w:t xml:space="preserve"> </w:t>
      </w:r>
      <w:r w:rsidR="005C4DAE" w:rsidRPr="002B5C09">
        <w:rPr>
          <w:rFonts w:ascii="Times New Roman" w:hAnsi="Times New Roman" w:cs="Times New Roman"/>
        </w:rPr>
        <w:t xml:space="preserve">For the canonical articulation of the </w:t>
      </w:r>
      <w:proofErr w:type="spellStart"/>
      <w:r w:rsidR="005C4DAE" w:rsidRPr="002B5C09">
        <w:rPr>
          <w:rFonts w:ascii="Times New Roman" w:hAnsi="Times New Roman" w:cs="Times New Roman"/>
        </w:rPr>
        <w:t>Lutheranisation</w:t>
      </w:r>
      <w:proofErr w:type="spellEnd"/>
      <w:r w:rsidR="005C4DAE" w:rsidRPr="002B5C09">
        <w:rPr>
          <w:rFonts w:ascii="Times New Roman" w:hAnsi="Times New Roman" w:cs="Times New Roman"/>
        </w:rPr>
        <w:t xml:space="preserve"> thesis in English-language scholarship, see VAJDA, J.: </w:t>
      </w:r>
      <w:r w:rsidR="005C4DAE" w:rsidRPr="002B5C09">
        <w:rPr>
          <w:rFonts w:ascii="Times New Roman" w:hAnsi="Times New Roman" w:cs="Times New Roman"/>
          <w:i/>
          <w:iCs/>
        </w:rPr>
        <w:t>A History of the Cithara Sanctorum</w:t>
      </w:r>
      <w:r w:rsidR="005C4DAE" w:rsidRPr="002B5C09">
        <w:rPr>
          <w:rFonts w:ascii="Times New Roman" w:hAnsi="Times New Roman" w:cs="Times New Roman"/>
        </w:rPr>
        <w:t xml:space="preserve">. </w:t>
      </w:r>
      <w:proofErr w:type="spellStart"/>
      <w:r w:rsidR="005C4DAE" w:rsidRPr="002B5C09">
        <w:rPr>
          <w:rFonts w:ascii="Times New Roman" w:hAnsi="Times New Roman" w:cs="Times New Roman"/>
        </w:rPr>
        <w:t>B.Div</w:t>
      </w:r>
      <w:proofErr w:type="spellEnd"/>
      <w:r w:rsidR="005C4DAE" w:rsidRPr="002B5C09">
        <w:rPr>
          <w:rFonts w:ascii="Times New Roman" w:hAnsi="Times New Roman" w:cs="Times New Roman"/>
        </w:rPr>
        <w:t xml:space="preserve">. thesis, Concordia Seminary, St. Louis, Missouri, 1944. Vajda traces </w:t>
      </w:r>
      <w:proofErr w:type="spellStart"/>
      <w:r w:rsidR="005C4DAE" w:rsidRPr="002B5C09">
        <w:rPr>
          <w:rFonts w:ascii="Times New Roman" w:hAnsi="Times New Roman" w:cs="Times New Roman"/>
        </w:rPr>
        <w:t>Tranovský</w:t>
      </w:r>
      <w:r w:rsidR="005C4DAE">
        <w:rPr>
          <w:rFonts w:ascii="Times New Roman" w:hAnsi="Times New Roman" w:cs="Times New Roman"/>
        </w:rPr>
        <w:t>’</w:t>
      </w:r>
      <w:r w:rsidR="005C4DAE" w:rsidRPr="002B5C09">
        <w:rPr>
          <w:rFonts w:ascii="Times New Roman" w:hAnsi="Times New Roman" w:cs="Times New Roman"/>
        </w:rPr>
        <w:t>s</w:t>
      </w:r>
      <w:proofErr w:type="spellEnd"/>
      <w:r w:rsidR="005C4DAE" w:rsidRPr="002B5C09">
        <w:rPr>
          <w:rFonts w:ascii="Times New Roman" w:hAnsi="Times New Roman" w:cs="Times New Roman"/>
        </w:rPr>
        <w:t xml:space="preserve"> editorial filtering from a confessionally heterogeneous Czech-Reformation hymnodic inheritance to a confessionally Lutheran Slovak corpus. The thesis has been refined but not displaced. </w:t>
      </w:r>
    </w:p>
  </w:footnote>
  <w:footnote w:id="3">
    <w:p w14:paraId="68D90D14" w14:textId="534DD89F" w:rsidR="005C4DAE" w:rsidRPr="005C4DAE" w:rsidRDefault="005C4DAE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F930E5">
        <w:rPr>
          <w:lang w:val="sk-SK"/>
        </w:rPr>
        <w:t xml:space="preserve"> </w:t>
      </w:r>
      <w:r w:rsidR="00F930E5" w:rsidRPr="00F930E5">
        <w:rPr>
          <w:rFonts w:ascii="Times New Roman" w:hAnsi="Times New Roman" w:cs="Times New Roman"/>
          <w:lang w:val="sk-SK"/>
        </w:rPr>
        <w:t xml:space="preserve">GREŠOVÁ-SEKELSKÁ, A.: Príspevok k vzniku a obsahu </w:t>
      </w:r>
      <w:proofErr w:type="spellStart"/>
      <w:r w:rsidR="00F930E5" w:rsidRPr="00F930E5">
        <w:rPr>
          <w:rFonts w:ascii="Times New Roman" w:hAnsi="Times New Roman" w:cs="Times New Roman"/>
          <w:lang w:val="sk-SK"/>
        </w:rPr>
        <w:t>Cithary</w:t>
      </w:r>
      <w:proofErr w:type="spellEnd"/>
      <w:r w:rsidR="00F930E5" w:rsidRPr="00F930E5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="00F930E5" w:rsidRPr="00F930E5">
        <w:rPr>
          <w:rFonts w:ascii="Times New Roman" w:hAnsi="Times New Roman" w:cs="Times New Roman"/>
          <w:lang w:val="sk-SK"/>
        </w:rPr>
        <w:t>sanctorum</w:t>
      </w:r>
      <w:proofErr w:type="spellEnd"/>
      <w:r w:rsidR="00F930E5" w:rsidRPr="00F930E5">
        <w:rPr>
          <w:rFonts w:ascii="Times New Roman" w:hAnsi="Times New Roman" w:cs="Times New Roman"/>
          <w:lang w:val="sk-SK"/>
        </w:rPr>
        <w:t xml:space="preserve">. </w:t>
      </w:r>
      <w:r w:rsidR="00F930E5" w:rsidRPr="002B5C09">
        <w:rPr>
          <w:rFonts w:ascii="Times New Roman" w:hAnsi="Times New Roman" w:cs="Times New Roman"/>
        </w:rPr>
        <w:t>In: </w:t>
      </w:r>
      <w:proofErr w:type="spellStart"/>
      <w:r w:rsidR="00F930E5" w:rsidRPr="002B5C09">
        <w:rPr>
          <w:rFonts w:ascii="Times New Roman" w:hAnsi="Times New Roman" w:cs="Times New Roman"/>
          <w:i/>
          <w:iCs/>
        </w:rPr>
        <w:t>Clavibus</w:t>
      </w:r>
      <w:proofErr w:type="spellEnd"/>
      <w:r w:rsidR="00F930E5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F930E5" w:rsidRPr="002B5C09">
        <w:rPr>
          <w:rFonts w:ascii="Times New Roman" w:hAnsi="Times New Roman" w:cs="Times New Roman"/>
          <w:i/>
          <w:iCs/>
        </w:rPr>
        <w:t>unitis</w:t>
      </w:r>
      <w:proofErr w:type="spellEnd"/>
      <w:r w:rsidR="00F930E5" w:rsidRPr="002B5C09">
        <w:rPr>
          <w:rFonts w:ascii="Times New Roman" w:hAnsi="Times New Roman" w:cs="Times New Roman"/>
        </w:rPr>
        <w:t>, vol. 10, no. 4 (2021), pp. 5 – 14, here p. 6.</w:t>
      </w:r>
    </w:p>
  </w:footnote>
  <w:footnote w:id="4">
    <w:p w14:paraId="0BD94818" w14:textId="54A2B89C" w:rsidR="00F930E5" w:rsidRPr="00F930E5" w:rsidRDefault="00F930E5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E0208D">
        <w:rPr>
          <w:lang w:val="sk-SK"/>
        </w:rPr>
        <w:t xml:space="preserve"> </w:t>
      </w:r>
      <w:r w:rsidR="00E0208D" w:rsidRPr="00E0208D">
        <w:rPr>
          <w:rFonts w:ascii="Times New Roman" w:hAnsi="Times New Roman" w:cs="Times New Roman"/>
          <w:lang w:val="sk-SK"/>
        </w:rPr>
        <w:t>GREŠOVÁ-SEKELSKÁ, A.: </w:t>
      </w:r>
      <w:proofErr w:type="spellStart"/>
      <w:r w:rsidR="00E0208D" w:rsidRPr="00E0208D">
        <w:rPr>
          <w:rFonts w:ascii="Times New Roman" w:hAnsi="Times New Roman" w:cs="Times New Roman"/>
          <w:i/>
          <w:iCs/>
          <w:lang w:val="sk-SK"/>
        </w:rPr>
        <w:t>Georgius</w:t>
      </w:r>
      <w:proofErr w:type="spellEnd"/>
      <w:r w:rsidR="00E0208D" w:rsidRPr="00E0208D">
        <w:rPr>
          <w:rFonts w:ascii="Times New Roman" w:hAnsi="Times New Roman" w:cs="Times New Roman"/>
          <w:i/>
          <w:iCs/>
          <w:lang w:val="sk-SK"/>
        </w:rPr>
        <w:t xml:space="preserve"> Tranoscius </w:t>
      </w:r>
      <w:proofErr w:type="spellStart"/>
      <w:r w:rsidR="00E0208D" w:rsidRPr="00E0208D">
        <w:rPr>
          <w:rFonts w:ascii="Times New Roman" w:hAnsi="Times New Roman" w:cs="Times New Roman"/>
          <w:i/>
          <w:iCs/>
          <w:lang w:val="sk-SK"/>
        </w:rPr>
        <w:t>Teschiniensis</w:t>
      </w:r>
      <w:proofErr w:type="spellEnd"/>
      <w:r w:rsidR="00E0208D" w:rsidRPr="00E0208D">
        <w:rPr>
          <w:rFonts w:ascii="Times New Roman" w:hAnsi="Times New Roman" w:cs="Times New Roman"/>
          <w:i/>
          <w:iCs/>
          <w:lang w:val="sk-SK"/>
        </w:rPr>
        <w:t xml:space="preserve"> / </w:t>
      </w:r>
      <w:proofErr w:type="spellStart"/>
      <w:r w:rsidR="00E0208D" w:rsidRPr="00E0208D">
        <w:rPr>
          <w:rFonts w:ascii="Times New Roman" w:hAnsi="Times New Roman" w:cs="Times New Roman"/>
          <w:i/>
          <w:iCs/>
          <w:lang w:val="sk-SK"/>
        </w:rPr>
        <w:t>Jiří</w:t>
      </w:r>
      <w:proofErr w:type="spellEnd"/>
      <w:r w:rsidR="00E0208D" w:rsidRPr="00E0208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0208D" w:rsidRPr="00E0208D">
        <w:rPr>
          <w:rFonts w:ascii="Times New Roman" w:hAnsi="Times New Roman" w:cs="Times New Roman"/>
          <w:i/>
          <w:iCs/>
          <w:lang w:val="sk-SK"/>
        </w:rPr>
        <w:t>Třanovský</w:t>
      </w:r>
      <w:proofErr w:type="spellEnd"/>
      <w:r w:rsidR="00E0208D" w:rsidRPr="00E0208D">
        <w:rPr>
          <w:rFonts w:ascii="Times New Roman" w:hAnsi="Times New Roman" w:cs="Times New Roman"/>
          <w:i/>
          <w:iCs/>
          <w:lang w:val="sk-SK"/>
        </w:rPr>
        <w:t xml:space="preserve"> (1592–1637): </w:t>
      </w:r>
      <w:proofErr w:type="spellStart"/>
      <w:r w:rsidR="00E0208D" w:rsidRPr="00E0208D">
        <w:rPr>
          <w:rFonts w:ascii="Times New Roman" w:hAnsi="Times New Roman" w:cs="Times New Roman"/>
          <w:i/>
          <w:iCs/>
          <w:lang w:val="sk-SK"/>
        </w:rPr>
        <w:t>Hymns</w:t>
      </w:r>
      <w:proofErr w:type="spellEnd"/>
      <w:r w:rsidR="00E0208D" w:rsidRPr="00E0208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0208D" w:rsidRPr="00E0208D">
        <w:rPr>
          <w:rFonts w:ascii="Times New Roman" w:hAnsi="Times New Roman" w:cs="Times New Roman"/>
          <w:i/>
          <w:iCs/>
          <w:lang w:val="sk-SK"/>
        </w:rPr>
        <w:t>from</w:t>
      </w:r>
      <w:proofErr w:type="spellEnd"/>
      <w:r w:rsidR="00E0208D" w:rsidRPr="00E0208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0208D" w:rsidRPr="00E0208D">
        <w:rPr>
          <w:rFonts w:ascii="Times New Roman" w:hAnsi="Times New Roman" w:cs="Times New Roman"/>
          <w:i/>
          <w:iCs/>
          <w:lang w:val="sk-SK"/>
        </w:rPr>
        <w:t>the</w:t>
      </w:r>
      <w:proofErr w:type="spellEnd"/>
      <w:r w:rsidR="00E0208D" w:rsidRPr="00E0208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0208D" w:rsidRPr="00E0208D">
        <w:rPr>
          <w:rFonts w:ascii="Times New Roman" w:hAnsi="Times New Roman" w:cs="Times New Roman"/>
          <w:i/>
          <w:iCs/>
          <w:lang w:val="sk-SK"/>
        </w:rPr>
        <w:t>Cithara</w:t>
      </w:r>
      <w:proofErr w:type="spellEnd"/>
      <w:r w:rsidR="00E0208D" w:rsidRPr="00E0208D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0208D" w:rsidRPr="00E0208D">
        <w:rPr>
          <w:rFonts w:ascii="Times New Roman" w:hAnsi="Times New Roman" w:cs="Times New Roman"/>
          <w:i/>
          <w:iCs/>
          <w:lang w:val="sk-SK"/>
        </w:rPr>
        <w:t>Sanctorum</w:t>
      </w:r>
      <w:proofErr w:type="spellEnd"/>
      <w:r w:rsidR="00E0208D" w:rsidRPr="00E0208D">
        <w:rPr>
          <w:rFonts w:ascii="Times New Roman" w:hAnsi="Times New Roman" w:cs="Times New Roman"/>
          <w:i/>
          <w:iCs/>
          <w:lang w:val="sk-SK"/>
        </w:rPr>
        <w:t xml:space="preserve"> (1636) – </w:t>
      </w:r>
      <w:proofErr w:type="spellStart"/>
      <w:r w:rsidR="00E0208D" w:rsidRPr="00E0208D">
        <w:rPr>
          <w:rFonts w:ascii="Times New Roman" w:hAnsi="Times New Roman" w:cs="Times New Roman"/>
          <w:i/>
          <w:iCs/>
          <w:lang w:val="sk-SK"/>
        </w:rPr>
        <w:t>Selection</w:t>
      </w:r>
      <w:proofErr w:type="spellEnd"/>
      <w:r w:rsidR="00E0208D" w:rsidRPr="00E0208D">
        <w:rPr>
          <w:rFonts w:ascii="Times New Roman" w:hAnsi="Times New Roman" w:cs="Times New Roman"/>
          <w:lang w:val="sk-SK"/>
        </w:rPr>
        <w:t xml:space="preserve">. </w:t>
      </w:r>
      <w:proofErr w:type="spellStart"/>
      <w:r w:rsidR="00E0208D" w:rsidRPr="002B5C09">
        <w:rPr>
          <w:rFonts w:ascii="Times New Roman" w:hAnsi="Times New Roman" w:cs="Times New Roman"/>
        </w:rPr>
        <w:t>Musicalia</w:t>
      </w:r>
      <w:proofErr w:type="spellEnd"/>
      <w:r w:rsidR="00E0208D" w:rsidRPr="002B5C09">
        <w:rPr>
          <w:rFonts w:ascii="Times New Roman" w:hAnsi="Times New Roman" w:cs="Times New Roman"/>
        </w:rPr>
        <w:t xml:space="preserve"> </w:t>
      </w:r>
      <w:proofErr w:type="spellStart"/>
      <w:r w:rsidR="00E0208D" w:rsidRPr="002B5C09">
        <w:rPr>
          <w:rFonts w:ascii="Times New Roman" w:hAnsi="Times New Roman" w:cs="Times New Roman"/>
        </w:rPr>
        <w:t>Istropolitana</w:t>
      </w:r>
      <w:proofErr w:type="spellEnd"/>
      <w:r w:rsidR="00E0208D" w:rsidRPr="002B5C09">
        <w:rPr>
          <w:rFonts w:ascii="Times New Roman" w:hAnsi="Times New Roman" w:cs="Times New Roman"/>
        </w:rPr>
        <w:t xml:space="preserve"> 4/2. Bratislava: </w:t>
      </w:r>
      <w:proofErr w:type="spellStart"/>
      <w:r w:rsidR="00E0208D" w:rsidRPr="002B5C09">
        <w:rPr>
          <w:rFonts w:ascii="Times New Roman" w:hAnsi="Times New Roman" w:cs="Times New Roman"/>
        </w:rPr>
        <w:t>Stimul</w:t>
      </w:r>
      <w:proofErr w:type="spellEnd"/>
      <w:r w:rsidR="00E0208D" w:rsidRPr="002B5C09">
        <w:rPr>
          <w:rFonts w:ascii="Times New Roman" w:hAnsi="Times New Roman" w:cs="Times New Roman"/>
        </w:rPr>
        <w:t xml:space="preserve">, 2023, in the introductory study. The differential strategy is discussed at greater length in </w:t>
      </w:r>
      <w:proofErr w:type="spellStart"/>
      <w:r w:rsidR="00E0208D" w:rsidRPr="002B5C09">
        <w:rPr>
          <w:rFonts w:ascii="Times New Roman" w:hAnsi="Times New Roman" w:cs="Times New Roman"/>
        </w:rPr>
        <w:t>Grešová-Sekelská</w:t>
      </w:r>
      <w:proofErr w:type="spellEnd"/>
      <w:r w:rsidR="00E0208D" w:rsidRPr="002B5C09">
        <w:rPr>
          <w:rFonts w:ascii="Times New Roman" w:hAnsi="Times New Roman" w:cs="Times New Roman"/>
        </w:rPr>
        <w:t xml:space="preserve"> 2021 (above, n. 3).</w:t>
      </w:r>
    </w:p>
  </w:footnote>
  <w:footnote w:id="5">
    <w:p w14:paraId="171CB14C" w14:textId="7B24E2BC" w:rsidR="00E0208D" w:rsidRPr="00E0208D" w:rsidRDefault="00E0208D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4711DA">
        <w:rPr>
          <w:lang w:val="pt-PT"/>
        </w:rPr>
        <w:t xml:space="preserve"> </w:t>
      </w:r>
      <w:r w:rsidR="004711DA" w:rsidRPr="002B5C09">
        <w:rPr>
          <w:rFonts w:ascii="Times New Roman" w:hAnsi="Times New Roman" w:cs="Times New Roman"/>
          <w:lang w:val="pt-PT"/>
        </w:rPr>
        <w:t>BENKA, P. (ed.): </w:t>
      </w:r>
      <w:r w:rsidR="004711DA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4711DA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4711DA" w:rsidRPr="002B5C09">
        <w:rPr>
          <w:rFonts w:ascii="Times New Roman" w:hAnsi="Times New Roman" w:cs="Times New Roman"/>
          <w:i/>
          <w:iCs/>
          <w:lang w:val="pt-PT"/>
        </w:rPr>
        <w:t xml:space="preserve">: Agenda </w:t>
      </w:r>
      <w:proofErr w:type="spellStart"/>
      <w:r w:rsidR="004711DA" w:rsidRPr="002B5C09">
        <w:rPr>
          <w:rFonts w:ascii="Times New Roman" w:hAnsi="Times New Roman" w:cs="Times New Roman"/>
          <w:i/>
          <w:iCs/>
          <w:lang w:val="pt-PT"/>
        </w:rPr>
        <w:t>Czeská</w:t>
      </w:r>
      <w:proofErr w:type="spellEnd"/>
      <w:r w:rsidR="004711DA" w:rsidRPr="002B5C09">
        <w:rPr>
          <w:rFonts w:ascii="Times New Roman" w:hAnsi="Times New Roman" w:cs="Times New Roman"/>
          <w:i/>
          <w:iCs/>
          <w:lang w:val="pt-PT"/>
        </w:rPr>
        <w:t xml:space="preserve"> 1581 a </w:t>
      </w:r>
      <w:proofErr w:type="spellStart"/>
      <w:r w:rsidR="004711DA" w:rsidRPr="002B5C09">
        <w:rPr>
          <w:rFonts w:ascii="Times New Roman" w:hAnsi="Times New Roman" w:cs="Times New Roman"/>
          <w:i/>
          <w:iCs/>
          <w:lang w:val="pt-PT"/>
        </w:rPr>
        <w:t>Bystrická</w:t>
      </w:r>
      <w:proofErr w:type="spellEnd"/>
      <w:r w:rsidR="004711DA" w:rsidRPr="002B5C09">
        <w:rPr>
          <w:rFonts w:ascii="Times New Roman" w:hAnsi="Times New Roman" w:cs="Times New Roman"/>
          <w:i/>
          <w:iCs/>
          <w:lang w:val="pt-PT"/>
        </w:rPr>
        <w:t xml:space="preserve"> agenda 1585</w:t>
      </w:r>
      <w:r w:rsidR="004711DA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4711DA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4711DA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4711DA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4711DA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4711DA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4711DA" w:rsidRPr="002B5C09">
        <w:rPr>
          <w:rFonts w:ascii="Times New Roman" w:hAnsi="Times New Roman" w:cs="Times New Roman"/>
          <w:lang w:val="pt-PT"/>
        </w:rPr>
        <w:t xml:space="preserve"> X. Documenta </w:t>
      </w:r>
      <w:proofErr w:type="spellStart"/>
      <w:r w:rsidR="004711DA" w:rsidRPr="002B5C09">
        <w:rPr>
          <w:rFonts w:ascii="Times New Roman" w:hAnsi="Times New Roman" w:cs="Times New Roman"/>
          <w:lang w:val="pt-PT"/>
        </w:rPr>
        <w:t>Theologico-Religionistica</w:t>
      </w:r>
      <w:proofErr w:type="spellEnd"/>
      <w:r w:rsidR="004711DA" w:rsidRPr="002B5C09">
        <w:rPr>
          <w:rFonts w:ascii="Times New Roman" w:hAnsi="Times New Roman" w:cs="Times New Roman"/>
          <w:lang w:val="pt-PT"/>
        </w:rPr>
        <w:t xml:space="preserve">, </w:t>
      </w:r>
      <w:proofErr w:type="spellStart"/>
      <w:r w:rsidR="004711DA" w:rsidRPr="002B5C09">
        <w:rPr>
          <w:rFonts w:ascii="Times New Roman" w:hAnsi="Times New Roman" w:cs="Times New Roman"/>
          <w:lang w:val="pt-PT"/>
        </w:rPr>
        <w:t>Tomus</w:t>
      </w:r>
      <w:proofErr w:type="spellEnd"/>
      <w:r w:rsidR="004711DA" w:rsidRPr="002B5C09">
        <w:rPr>
          <w:rFonts w:ascii="Times New Roman" w:hAnsi="Times New Roman" w:cs="Times New Roman"/>
          <w:lang w:val="pt-PT"/>
        </w:rPr>
        <w:t xml:space="preserve"> 2. Bratislava: </w:t>
      </w:r>
      <w:proofErr w:type="spellStart"/>
      <w:r w:rsidR="004711DA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4711DA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4711DA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4711DA" w:rsidRPr="002B5C09">
        <w:rPr>
          <w:rFonts w:ascii="Times New Roman" w:hAnsi="Times New Roman" w:cs="Times New Roman"/>
          <w:lang w:val="pt-PT"/>
        </w:rPr>
        <w:t xml:space="preserve">, 2024, 388 pp. </w:t>
      </w:r>
      <w:r w:rsidR="004711DA" w:rsidRPr="002B5C09">
        <w:rPr>
          <w:rFonts w:ascii="Times New Roman" w:hAnsi="Times New Roman" w:cs="Times New Roman"/>
        </w:rPr>
        <w:t xml:space="preserve">ISBN 978-80-223-5971-9 (print); 978-80-223-6072-2 (online). The edition is freely available under a CC BY-SA 4.0 </w:t>
      </w:r>
      <w:proofErr w:type="spellStart"/>
      <w:r w:rsidR="004711DA" w:rsidRPr="002B5C09">
        <w:rPr>
          <w:rFonts w:ascii="Times New Roman" w:hAnsi="Times New Roman" w:cs="Times New Roman"/>
        </w:rPr>
        <w:t>licence</w:t>
      </w:r>
      <w:proofErr w:type="spellEnd"/>
      <w:r w:rsidR="004711DA" w:rsidRPr="002B5C09">
        <w:rPr>
          <w:rFonts w:ascii="Times New Roman" w:hAnsi="Times New Roman" w:cs="Times New Roman"/>
        </w:rPr>
        <w:t>.</w:t>
      </w:r>
    </w:p>
  </w:footnote>
  <w:footnote w:id="6">
    <w:p w14:paraId="4455435F" w14:textId="11DA9F91" w:rsidR="004711DA" w:rsidRPr="004711DA" w:rsidRDefault="004711DA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263422">
        <w:rPr>
          <w:lang w:val="pt-PT"/>
        </w:rPr>
        <w:t xml:space="preserve"> </w:t>
      </w:r>
      <w:r w:rsidR="00263422" w:rsidRPr="002B5C09">
        <w:rPr>
          <w:rFonts w:ascii="Times New Roman" w:hAnsi="Times New Roman" w:cs="Times New Roman"/>
          <w:lang w:val="pt-PT"/>
        </w:rPr>
        <w:t>BENKA, P. (ed.): </w:t>
      </w:r>
      <w:r w:rsidR="00263422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263422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263422" w:rsidRPr="002B5C09">
        <w:rPr>
          <w:rFonts w:ascii="Times New Roman" w:hAnsi="Times New Roman" w:cs="Times New Roman"/>
          <w:i/>
          <w:iCs/>
          <w:lang w:val="pt-PT"/>
        </w:rPr>
        <w:t xml:space="preserve">: Agenda </w:t>
      </w:r>
      <w:proofErr w:type="spellStart"/>
      <w:r w:rsidR="00263422" w:rsidRPr="002B5C09">
        <w:rPr>
          <w:rFonts w:ascii="Times New Roman" w:hAnsi="Times New Roman" w:cs="Times New Roman"/>
          <w:i/>
          <w:iCs/>
          <w:lang w:val="pt-PT"/>
        </w:rPr>
        <w:t>Czeská</w:t>
      </w:r>
      <w:proofErr w:type="spellEnd"/>
      <w:r w:rsidR="00263422" w:rsidRPr="002B5C09">
        <w:rPr>
          <w:rFonts w:ascii="Times New Roman" w:hAnsi="Times New Roman" w:cs="Times New Roman"/>
          <w:i/>
          <w:iCs/>
          <w:lang w:val="pt-PT"/>
        </w:rPr>
        <w:t xml:space="preserve"> 1581 a </w:t>
      </w:r>
      <w:proofErr w:type="spellStart"/>
      <w:r w:rsidR="00263422" w:rsidRPr="002B5C09">
        <w:rPr>
          <w:rFonts w:ascii="Times New Roman" w:hAnsi="Times New Roman" w:cs="Times New Roman"/>
          <w:i/>
          <w:iCs/>
          <w:lang w:val="pt-PT"/>
        </w:rPr>
        <w:t>Bystrická</w:t>
      </w:r>
      <w:proofErr w:type="spellEnd"/>
      <w:r w:rsidR="00263422" w:rsidRPr="002B5C09">
        <w:rPr>
          <w:rFonts w:ascii="Times New Roman" w:hAnsi="Times New Roman" w:cs="Times New Roman"/>
          <w:i/>
          <w:iCs/>
          <w:lang w:val="pt-PT"/>
        </w:rPr>
        <w:t xml:space="preserve"> agenda 1585</w:t>
      </w:r>
      <w:r w:rsidR="00263422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263422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263422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263422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263422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263422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263422" w:rsidRPr="002B5C09">
        <w:rPr>
          <w:rFonts w:ascii="Times New Roman" w:hAnsi="Times New Roman" w:cs="Times New Roman"/>
          <w:lang w:val="pt-PT"/>
        </w:rPr>
        <w:t xml:space="preserve"> X. Documenta </w:t>
      </w:r>
      <w:proofErr w:type="spellStart"/>
      <w:r w:rsidR="00263422" w:rsidRPr="002B5C09">
        <w:rPr>
          <w:rFonts w:ascii="Times New Roman" w:hAnsi="Times New Roman" w:cs="Times New Roman"/>
          <w:lang w:val="pt-PT"/>
        </w:rPr>
        <w:t>Theologico-Religionistica</w:t>
      </w:r>
      <w:proofErr w:type="spellEnd"/>
      <w:r w:rsidR="00263422" w:rsidRPr="002B5C09">
        <w:rPr>
          <w:rFonts w:ascii="Times New Roman" w:hAnsi="Times New Roman" w:cs="Times New Roman"/>
          <w:lang w:val="pt-PT"/>
        </w:rPr>
        <w:t xml:space="preserve">, </w:t>
      </w:r>
      <w:proofErr w:type="spellStart"/>
      <w:r w:rsidR="00263422" w:rsidRPr="002B5C09">
        <w:rPr>
          <w:rFonts w:ascii="Times New Roman" w:hAnsi="Times New Roman" w:cs="Times New Roman"/>
          <w:lang w:val="pt-PT"/>
        </w:rPr>
        <w:t>Tomus</w:t>
      </w:r>
      <w:proofErr w:type="spellEnd"/>
      <w:r w:rsidR="00263422" w:rsidRPr="002B5C09">
        <w:rPr>
          <w:rFonts w:ascii="Times New Roman" w:hAnsi="Times New Roman" w:cs="Times New Roman"/>
          <w:lang w:val="pt-PT"/>
        </w:rPr>
        <w:t xml:space="preserve"> 2. Bratislava: </w:t>
      </w:r>
      <w:proofErr w:type="spellStart"/>
      <w:r w:rsidR="00263422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263422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263422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263422" w:rsidRPr="002B5C09">
        <w:rPr>
          <w:rFonts w:ascii="Times New Roman" w:hAnsi="Times New Roman" w:cs="Times New Roman"/>
          <w:lang w:val="pt-PT"/>
        </w:rPr>
        <w:t xml:space="preserve">, 2024, pp. 78 – 79. </w:t>
      </w:r>
      <w:r w:rsidR="00263422" w:rsidRPr="002B5C09">
        <w:rPr>
          <w:rFonts w:ascii="Times New Roman" w:hAnsi="Times New Roman" w:cs="Times New Roman"/>
        </w:rPr>
        <w:t>The verbatim quotations from both witnesses, with Benka</w:t>
      </w:r>
      <w:r w:rsidR="00263422">
        <w:rPr>
          <w:rFonts w:ascii="Times New Roman" w:hAnsi="Times New Roman" w:cs="Times New Roman"/>
        </w:rPr>
        <w:t>’</w:t>
      </w:r>
      <w:r w:rsidR="00263422" w:rsidRPr="002B5C09">
        <w:rPr>
          <w:rFonts w:ascii="Times New Roman" w:hAnsi="Times New Roman" w:cs="Times New Roman"/>
        </w:rPr>
        <w:t>s analytical observations, will be examined in detail in §§3–4 below.</w:t>
      </w:r>
    </w:p>
  </w:footnote>
  <w:footnote w:id="7">
    <w:p w14:paraId="27F82A0C" w14:textId="5CAE1FB7" w:rsidR="00263422" w:rsidRPr="00263422" w:rsidRDefault="00263422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211A35">
        <w:rPr>
          <w:lang w:val="pt-PT"/>
        </w:rPr>
        <w:t xml:space="preserve"> </w:t>
      </w:r>
      <w:r w:rsidR="00211A35" w:rsidRPr="002B5C09">
        <w:rPr>
          <w:rFonts w:ascii="Times New Roman" w:hAnsi="Times New Roman" w:cs="Times New Roman"/>
          <w:lang w:val="pt-PT"/>
        </w:rPr>
        <w:t>BENKA, P. (ed.): </w:t>
      </w:r>
      <w:r w:rsidR="00211A35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211A35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211A35" w:rsidRPr="002B5C09">
        <w:rPr>
          <w:rFonts w:ascii="Times New Roman" w:hAnsi="Times New Roman" w:cs="Times New Roman"/>
          <w:i/>
          <w:iCs/>
          <w:lang w:val="pt-PT"/>
        </w:rPr>
        <w:t xml:space="preserve">: Agenda </w:t>
      </w:r>
      <w:proofErr w:type="spellStart"/>
      <w:r w:rsidR="00211A35" w:rsidRPr="002B5C09">
        <w:rPr>
          <w:rFonts w:ascii="Times New Roman" w:hAnsi="Times New Roman" w:cs="Times New Roman"/>
          <w:i/>
          <w:iCs/>
          <w:lang w:val="pt-PT"/>
        </w:rPr>
        <w:t>Czeská</w:t>
      </w:r>
      <w:proofErr w:type="spellEnd"/>
      <w:r w:rsidR="00211A35" w:rsidRPr="002B5C09">
        <w:rPr>
          <w:rFonts w:ascii="Times New Roman" w:hAnsi="Times New Roman" w:cs="Times New Roman"/>
          <w:i/>
          <w:iCs/>
          <w:lang w:val="pt-PT"/>
        </w:rPr>
        <w:t xml:space="preserve"> 1581 a </w:t>
      </w:r>
      <w:proofErr w:type="spellStart"/>
      <w:r w:rsidR="00211A35" w:rsidRPr="002B5C09">
        <w:rPr>
          <w:rFonts w:ascii="Times New Roman" w:hAnsi="Times New Roman" w:cs="Times New Roman"/>
          <w:i/>
          <w:iCs/>
          <w:lang w:val="pt-PT"/>
        </w:rPr>
        <w:t>Bystrická</w:t>
      </w:r>
      <w:proofErr w:type="spellEnd"/>
      <w:r w:rsidR="00211A35" w:rsidRPr="002B5C09">
        <w:rPr>
          <w:rFonts w:ascii="Times New Roman" w:hAnsi="Times New Roman" w:cs="Times New Roman"/>
          <w:i/>
          <w:iCs/>
          <w:lang w:val="pt-PT"/>
        </w:rPr>
        <w:t xml:space="preserve"> agenda 1585</w:t>
      </w:r>
      <w:r w:rsidR="00211A35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211A35" w:rsidRPr="002B5C09">
        <w:rPr>
          <w:rFonts w:ascii="Times New Roman" w:hAnsi="Times New Roman" w:cs="Times New Roman"/>
        </w:rPr>
        <w:t>Monumenta</w:t>
      </w:r>
      <w:proofErr w:type="spellEnd"/>
      <w:r w:rsidR="00211A35" w:rsidRPr="002B5C09">
        <w:rPr>
          <w:rFonts w:ascii="Times New Roman" w:hAnsi="Times New Roman" w:cs="Times New Roman"/>
        </w:rPr>
        <w:t xml:space="preserve"> Linguae </w:t>
      </w:r>
      <w:proofErr w:type="spellStart"/>
      <w:r w:rsidR="00211A35" w:rsidRPr="002B5C09">
        <w:rPr>
          <w:rFonts w:ascii="Times New Roman" w:hAnsi="Times New Roman" w:cs="Times New Roman"/>
        </w:rPr>
        <w:t>Slovacae</w:t>
      </w:r>
      <w:proofErr w:type="spellEnd"/>
      <w:r w:rsidR="00211A35" w:rsidRPr="002B5C09">
        <w:rPr>
          <w:rFonts w:ascii="Times New Roman" w:hAnsi="Times New Roman" w:cs="Times New Roman"/>
        </w:rPr>
        <w:t xml:space="preserve"> X. Documenta </w:t>
      </w:r>
      <w:proofErr w:type="spellStart"/>
      <w:r w:rsidR="00211A35" w:rsidRPr="002B5C09">
        <w:rPr>
          <w:rFonts w:ascii="Times New Roman" w:hAnsi="Times New Roman" w:cs="Times New Roman"/>
        </w:rPr>
        <w:t>Theologico-Religionistica</w:t>
      </w:r>
      <w:proofErr w:type="spellEnd"/>
      <w:r w:rsidR="00211A35" w:rsidRPr="002B5C09">
        <w:rPr>
          <w:rFonts w:ascii="Times New Roman" w:hAnsi="Times New Roman" w:cs="Times New Roman"/>
        </w:rPr>
        <w:t xml:space="preserve">, Tomus 2. Bratislava: </w:t>
      </w:r>
      <w:proofErr w:type="spellStart"/>
      <w:r w:rsidR="00211A35" w:rsidRPr="002B5C09">
        <w:rPr>
          <w:rFonts w:ascii="Times New Roman" w:hAnsi="Times New Roman" w:cs="Times New Roman"/>
        </w:rPr>
        <w:t>Univerzita</w:t>
      </w:r>
      <w:proofErr w:type="spellEnd"/>
      <w:r w:rsidR="00211A35" w:rsidRPr="002B5C09">
        <w:rPr>
          <w:rFonts w:ascii="Times New Roman" w:hAnsi="Times New Roman" w:cs="Times New Roman"/>
        </w:rPr>
        <w:t xml:space="preserve"> </w:t>
      </w:r>
      <w:proofErr w:type="spellStart"/>
      <w:r w:rsidR="00211A35" w:rsidRPr="002B5C09">
        <w:rPr>
          <w:rFonts w:ascii="Times New Roman" w:hAnsi="Times New Roman" w:cs="Times New Roman"/>
        </w:rPr>
        <w:t>Komenského</w:t>
      </w:r>
      <w:proofErr w:type="spellEnd"/>
      <w:r w:rsidR="00211A35" w:rsidRPr="002B5C09">
        <w:rPr>
          <w:rFonts w:ascii="Times New Roman" w:hAnsi="Times New Roman" w:cs="Times New Roman"/>
        </w:rPr>
        <w:t>, 2024, pp. 10 – 90 (Benka</w:t>
      </w:r>
      <w:r w:rsidR="00211A35">
        <w:rPr>
          <w:rFonts w:ascii="Times New Roman" w:hAnsi="Times New Roman" w:cs="Times New Roman"/>
        </w:rPr>
        <w:t>’</w:t>
      </w:r>
      <w:r w:rsidR="00211A35" w:rsidRPr="002B5C09">
        <w:rPr>
          <w:rFonts w:ascii="Times New Roman" w:hAnsi="Times New Roman" w:cs="Times New Roman"/>
        </w:rPr>
        <w:t>s historical introduction); the editorial reconstruction of the codex is described in detail at pp. 104 – 106. </w:t>
      </w:r>
    </w:p>
  </w:footnote>
  <w:footnote w:id="8">
    <w:p w14:paraId="7433F70E" w14:textId="1FDAFC51" w:rsidR="00211A35" w:rsidRPr="00211A35" w:rsidRDefault="00211A35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733382">
        <w:rPr>
          <w:lang w:val="pt-PT"/>
        </w:rPr>
        <w:t xml:space="preserve"> </w:t>
      </w:r>
      <w:r w:rsidR="00733382" w:rsidRPr="002B5C09">
        <w:rPr>
          <w:rFonts w:ascii="Times New Roman" w:hAnsi="Times New Roman" w:cs="Times New Roman"/>
          <w:lang w:val="pt-PT"/>
        </w:rPr>
        <w:t>BENKA, P. (ed.): </w:t>
      </w:r>
      <w:r w:rsidR="00733382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733382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733382" w:rsidRPr="002B5C09">
        <w:rPr>
          <w:rFonts w:ascii="Times New Roman" w:hAnsi="Times New Roman" w:cs="Times New Roman"/>
          <w:i/>
          <w:iCs/>
          <w:lang w:val="pt-PT"/>
        </w:rPr>
        <w:t xml:space="preserve">: Agenda </w:t>
      </w:r>
      <w:proofErr w:type="spellStart"/>
      <w:r w:rsidR="00733382" w:rsidRPr="002B5C09">
        <w:rPr>
          <w:rFonts w:ascii="Times New Roman" w:hAnsi="Times New Roman" w:cs="Times New Roman"/>
          <w:i/>
          <w:iCs/>
          <w:lang w:val="pt-PT"/>
        </w:rPr>
        <w:t>Czeská</w:t>
      </w:r>
      <w:proofErr w:type="spellEnd"/>
      <w:r w:rsidR="00733382" w:rsidRPr="002B5C09">
        <w:rPr>
          <w:rFonts w:ascii="Times New Roman" w:hAnsi="Times New Roman" w:cs="Times New Roman"/>
          <w:i/>
          <w:iCs/>
          <w:lang w:val="pt-PT"/>
        </w:rPr>
        <w:t xml:space="preserve"> 1581 a </w:t>
      </w:r>
      <w:proofErr w:type="spellStart"/>
      <w:r w:rsidR="00733382" w:rsidRPr="002B5C09">
        <w:rPr>
          <w:rFonts w:ascii="Times New Roman" w:hAnsi="Times New Roman" w:cs="Times New Roman"/>
          <w:i/>
          <w:iCs/>
          <w:lang w:val="pt-PT"/>
        </w:rPr>
        <w:t>Bystrická</w:t>
      </w:r>
      <w:proofErr w:type="spellEnd"/>
      <w:r w:rsidR="00733382" w:rsidRPr="002B5C09">
        <w:rPr>
          <w:rFonts w:ascii="Times New Roman" w:hAnsi="Times New Roman" w:cs="Times New Roman"/>
          <w:i/>
          <w:iCs/>
          <w:lang w:val="pt-PT"/>
        </w:rPr>
        <w:t xml:space="preserve"> agenda 1585</w:t>
      </w:r>
      <w:r w:rsidR="00733382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733382" w:rsidRPr="002B5C09">
        <w:rPr>
          <w:rFonts w:ascii="Times New Roman" w:hAnsi="Times New Roman" w:cs="Times New Roman"/>
        </w:rPr>
        <w:t>Monumenta</w:t>
      </w:r>
      <w:proofErr w:type="spellEnd"/>
      <w:r w:rsidR="00733382" w:rsidRPr="002B5C09">
        <w:rPr>
          <w:rFonts w:ascii="Times New Roman" w:hAnsi="Times New Roman" w:cs="Times New Roman"/>
        </w:rPr>
        <w:t xml:space="preserve"> Linguae </w:t>
      </w:r>
      <w:proofErr w:type="spellStart"/>
      <w:r w:rsidR="00733382" w:rsidRPr="002B5C09">
        <w:rPr>
          <w:rFonts w:ascii="Times New Roman" w:hAnsi="Times New Roman" w:cs="Times New Roman"/>
        </w:rPr>
        <w:t>Slovacae</w:t>
      </w:r>
      <w:proofErr w:type="spellEnd"/>
      <w:r w:rsidR="00733382" w:rsidRPr="002B5C09">
        <w:rPr>
          <w:rFonts w:ascii="Times New Roman" w:hAnsi="Times New Roman" w:cs="Times New Roman"/>
        </w:rPr>
        <w:t xml:space="preserve"> X. Documenta </w:t>
      </w:r>
      <w:proofErr w:type="spellStart"/>
      <w:r w:rsidR="00733382" w:rsidRPr="002B5C09">
        <w:rPr>
          <w:rFonts w:ascii="Times New Roman" w:hAnsi="Times New Roman" w:cs="Times New Roman"/>
        </w:rPr>
        <w:t>Theologico-Religionistica</w:t>
      </w:r>
      <w:proofErr w:type="spellEnd"/>
      <w:r w:rsidR="00733382" w:rsidRPr="002B5C09">
        <w:rPr>
          <w:rFonts w:ascii="Times New Roman" w:hAnsi="Times New Roman" w:cs="Times New Roman"/>
        </w:rPr>
        <w:t xml:space="preserve">, Tomus 2. Bratislava: </w:t>
      </w:r>
      <w:proofErr w:type="spellStart"/>
      <w:r w:rsidR="00733382" w:rsidRPr="002B5C09">
        <w:rPr>
          <w:rFonts w:ascii="Times New Roman" w:hAnsi="Times New Roman" w:cs="Times New Roman"/>
        </w:rPr>
        <w:t>Univerzita</w:t>
      </w:r>
      <w:proofErr w:type="spellEnd"/>
      <w:r w:rsidR="00733382" w:rsidRPr="002B5C09">
        <w:rPr>
          <w:rFonts w:ascii="Times New Roman" w:hAnsi="Times New Roman" w:cs="Times New Roman"/>
        </w:rPr>
        <w:t xml:space="preserve"> </w:t>
      </w:r>
      <w:proofErr w:type="spellStart"/>
      <w:r w:rsidR="00733382" w:rsidRPr="002B5C09">
        <w:rPr>
          <w:rFonts w:ascii="Times New Roman" w:hAnsi="Times New Roman" w:cs="Times New Roman"/>
        </w:rPr>
        <w:t>Komenského</w:t>
      </w:r>
      <w:proofErr w:type="spellEnd"/>
      <w:r w:rsidR="00733382" w:rsidRPr="002B5C09">
        <w:rPr>
          <w:rFonts w:ascii="Times New Roman" w:hAnsi="Times New Roman" w:cs="Times New Roman"/>
        </w:rPr>
        <w:t xml:space="preserve">, 2024, pp. 14 – 17, where Benka </w:t>
      </w:r>
      <w:proofErr w:type="spellStart"/>
      <w:r w:rsidR="00733382" w:rsidRPr="002B5C09">
        <w:rPr>
          <w:rFonts w:ascii="Times New Roman" w:hAnsi="Times New Roman" w:cs="Times New Roman"/>
        </w:rPr>
        <w:t>summarises</w:t>
      </w:r>
      <w:proofErr w:type="spellEnd"/>
      <w:r w:rsidR="00733382" w:rsidRPr="002B5C09">
        <w:rPr>
          <w:rFonts w:ascii="Times New Roman" w:hAnsi="Times New Roman" w:cs="Times New Roman"/>
        </w:rPr>
        <w:t xml:space="preserve"> the </w:t>
      </w:r>
      <w:r w:rsidR="00733382" w:rsidRPr="002B5C09">
        <w:rPr>
          <w:rFonts w:ascii="Times New Roman" w:hAnsi="Times New Roman" w:cs="Times New Roman"/>
          <w:i/>
          <w:iCs/>
        </w:rPr>
        <w:t xml:space="preserve">Agenda </w:t>
      </w:r>
      <w:proofErr w:type="spellStart"/>
      <w:r w:rsidR="00733382" w:rsidRPr="002B5C09">
        <w:rPr>
          <w:rFonts w:ascii="Times New Roman" w:hAnsi="Times New Roman" w:cs="Times New Roman"/>
          <w:i/>
          <w:iCs/>
        </w:rPr>
        <w:t>Česká</w:t>
      </w:r>
      <w:r w:rsidR="00733382">
        <w:rPr>
          <w:rFonts w:ascii="Times New Roman" w:hAnsi="Times New Roman" w:cs="Times New Roman"/>
        </w:rPr>
        <w:t>’</w:t>
      </w:r>
      <w:r w:rsidR="00733382" w:rsidRPr="002B5C09">
        <w:rPr>
          <w:rFonts w:ascii="Times New Roman" w:hAnsi="Times New Roman" w:cs="Times New Roman"/>
        </w:rPr>
        <w:t>s</w:t>
      </w:r>
      <w:proofErr w:type="spellEnd"/>
      <w:r w:rsidR="00733382" w:rsidRPr="002B5C09">
        <w:rPr>
          <w:rFonts w:ascii="Times New Roman" w:hAnsi="Times New Roman" w:cs="Times New Roman"/>
        </w:rPr>
        <w:t xml:space="preserve"> preface (the preface itself is reproduced at pp. 108 – 112 of the edition). The Czech-language formulation Benka highlights is </w:t>
      </w:r>
      <w:r w:rsidR="00733382">
        <w:rPr>
          <w:rFonts w:ascii="Times New Roman" w:hAnsi="Times New Roman" w:cs="Times New Roman"/>
        </w:rPr>
        <w:t>“</w:t>
      </w:r>
      <w:r w:rsidR="00733382" w:rsidRPr="002B5C09">
        <w:rPr>
          <w:rFonts w:ascii="Times New Roman" w:hAnsi="Times New Roman" w:cs="Times New Roman"/>
        </w:rPr>
        <w:t xml:space="preserve">ani </w:t>
      </w:r>
      <w:proofErr w:type="spellStart"/>
      <w:r w:rsidR="00733382" w:rsidRPr="002B5C09">
        <w:rPr>
          <w:rFonts w:ascii="Times New Roman" w:hAnsi="Times New Roman" w:cs="Times New Roman"/>
        </w:rPr>
        <w:t>naymenssijho</w:t>
      </w:r>
      <w:proofErr w:type="spellEnd"/>
      <w:r w:rsidR="00733382" w:rsidRPr="002B5C09">
        <w:rPr>
          <w:rFonts w:ascii="Times New Roman" w:hAnsi="Times New Roman" w:cs="Times New Roman"/>
        </w:rPr>
        <w:t xml:space="preserve"> </w:t>
      </w:r>
      <w:proofErr w:type="spellStart"/>
      <w:r w:rsidR="00733382" w:rsidRPr="002B5C09">
        <w:rPr>
          <w:rFonts w:ascii="Times New Roman" w:hAnsi="Times New Roman" w:cs="Times New Roman"/>
        </w:rPr>
        <w:t>Artykule</w:t>
      </w:r>
      <w:proofErr w:type="spellEnd"/>
      <w:r w:rsidR="00733382">
        <w:rPr>
          <w:rFonts w:ascii="Times New Roman" w:hAnsi="Times New Roman" w:cs="Times New Roman"/>
        </w:rPr>
        <w:t>”</w:t>
      </w:r>
      <w:r w:rsidR="00733382" w:rsidRPr="002B5C09">
        <w:rPr>
          <w:rFonts w:ascii="Times New Roman" w:hAnsi="Times New Roman" w:cs="Times New Roman"/>
        </w:rPr>
        <w:t xml:space="preserve"> (p. 15 of the introductory study).</w:t>
      </w:r>
    </w:p>
  </w:footnote>
  <w:footnote w:id="9">
    <w:p w14:paraId="1D0E7793" w14:textId="1A79DCF1" w:rsidR="00733382" w:rsidRPr="00733382" w:rsidRDefault="00733382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AC126D">
        <w:rPr>
          <w:lang w:val="pt-PT"/>
        </w:rPr>
        <w:t xml:space="preserve"> </w:t>
      </w:r>
      <w:r w:rsidR="00AC126D" w:rsidRPr="002B5C09">
        <w:rPr>
          <w:rFonts w:ascii="Times New Roman" w:hAnsi="Times New Roman" w:cs="Times New Roman"/>
          <w:lang w:val="pt-PT"/>
        </w:rPr>
        <w:t>BENKA, P. (ed.): </w:t>
      </w:r>
      <w:r w:rsidR="00AC126D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AC126D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AC126D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AC126D" w:rsidRPr="002B5C09">
        <w:rPr>
          <w:rFonts w:ascii="Times New Roman" w:hAnsi="Times New Roman" w:cs="Times New Roman"/>
        </w:rPr>
        <w:t>Monumenta</w:t>
      </w:r>
      <w:proofErr w:type="spellEnd"/>
      <w:r w:rsidR="00AC126D" w:rsidRPr="002B5C09">
        <w:rPr>
          <w:rFonts w:ascii="Times New Roman" w:hAnsi="Times New Roman" w:cs="Times New Roman"/>
        </w:rPr>
        <w:t xml:space="preserve"> Linguae </w:t>
      </w:r>
      <w:proofErr w:type="spellStart"/>
      <w:r w:rsidR="00AC126D" w:rsidRPr="002B5C09">
        <w:rPr>
          <w:rFonts w:ascii="Times New Roman" w:hAnsi="Times New Roman" w:cs="Times New Roman"/>
        </w:rPr>
        <w:t>Slovacae</w:t>
      </w:r>
      <w:proofErr w:type="spellEnd"/>
      <w:r w:rsidR="00AC126D" w:rsidRPr="002B5C09">
        <w:rPr>
          <w:rFonts w:ascii="Times New Roman" w:hAnsi="Times New Roman" w:cs="Times New Roman"/>
        </w:rPr>
        <w:t xml:space="preserve"> X. Bratislava: </w:t>
      </w:r>
      <w:proofErr w:type="spellStart"/>
      <w:r w:rsidR="00AC126D" w:rsidRPr="002B5C09">
        <w:rPr>
          <w:rFonts w:ascii="Times New Roman" w:hAnsi="Times New Roman" w:cs="Times New Roman"/>
        </w:rPr>
        <w:t>Univerzita</w:t>
      </w:r>
      <w:proofErr w:type="spellEnd"/>
      <w:r w:rsidR="00AC126D" w:rsidRPr="002B5C09">
        <w:rPr>
          <w:rFonts w:ascii="Times New Roman" w:hAnsi="Times New Roman" w:cs="Times New Roman"/>
        </w:rPr>
        <w:t xml:space="preserve"> </w:t>
      </w:r>
      <w:proofErr w:type="spellStart"/>
      <w:r w:rsidR="00AC126D" w:rsidRPr="002B5C09">
        <w:rPr>
          <w:rFonts w:ascii="Times New Roman" w:hAnsi="Times New Roman" w:cs="Times New Roman"/>
        </w:rPr>
        <w:t>Komenského</w:t>
      </w:r>
      <w:proofErr w:type="spellEnd"/>
      <w:r w:rsidR="00AC126D" w:rsidRPr="002B5C09">
        <w:rPr>
          <w:rFonts w:ascii="Times New Roman" w:hAnsi="Times New Roman" w:cs="Times New Roman"/>
        </w:rPr>
        <w:t>, 2024, pp. 265 – 368, where the edition prints the </w:t>
      </w:r>
      <w:proofErr w:type="spellStart"/>
      <w:r w:rsidR="00AC126D" w:rsidRPr="002B5C09">
        <w:rPr>
          <w:rFonts w:ascii="Times New Roman" w:hAnsi="Times New Roman" w:cs="Times New Roman"/>
          <w:i/>
          <w:iCs/>
        </w:rPr>
        <w:t>Bystrická</w:t>
      </w:r>
      <w:proofErr w:type="spellEnd"/>
      <w:r w:rsidR="00AC126D" w:rsidRPr="002B5C09">
        <w:rPr>
          <w:rFonts w:ascii="Times New Roman" w:hAnsi="Times New Roman" w:cs="Times New Roman"/>
          <w:i/>
          <w:iCs/>
        </w:rPr>
        <w:t xml:space="preserve"> agenda</w:t>
      </w:r>
      <w:r w:rsidR="00AC126D" w:rsidRPr="002B5C09">
        <w:rPr>
          <w:rFonts w:ascii="Times New Roman" w:hAnsi="Times New Roman" w:cs="Times New Roman"/>
        </w:rPr>
        <w:t> in full. The structural layout — confession and Eucharistic preparation (pp. 265 – 302), marriage with a </w:t>
      </w:r>
      <w:r w:rsidR="00AC126D" w:rsidRPr="002B5C09">
        <w:rPr>
          <w:rFonts w:ascii="Times New Roman" w:hAnsi="Times New Roman" w:cs="Times New Roman"/>
          <w:i/>
          <w:iCs/>
        </w:rPr>
        <w:t>Haustafel</w:t>
      </w:r>
      <w:r w:rsidR="00AC126D" w:rsidRPr="002B5C09">
        <w:rPr>
          <w:rFonts w:ascii="Times New Roman" w:hAnsi="Times New Roman" w:cs="Times New Roman"/>
        </w:rPr>
        <w:t xml:space="preserve">-influenced moral exhortation (pp. 302 – 340), funeral hymns (pp. 340 – 368) — is </w:t>
      </w:r>
      <w:proofErr w:type="spellStart"/>
      <w:r w:rsidR="00AC126D" w:rsidRPr="002B5C09">
        <w:rPr>
          <w:rFonts w:ascii="Times New Roman" w:hAnsi="Times New Roman" w:cs="Times New Roman"/>
        </w:rPr>
        <w:t>summarised</w:t>
      </w:r>
      <w:proofErr w:type="spellEnd"/>
      <w:r w:rsidR="00AC126D" w:rsidRPr="002B5C09">
        <w:rPr>
          <w:rFonts w:ascii="Times New Roman" w:hAnsi="Times New Roman" w:cs="Times New Roman"/>
        </w:rPr>
        <w:t xml:space="preserve"> at p. 105. </w:t>
      </w:r>
    </w:p>
  </w:footnote>
  <w:footnote w:id="10">
    <w:p w14:paraId="2DF5C194" w14:textId="0F7FA479" w:rsidR="00AC126D" w:rsidRPr="00AC126D" w:rsidRDefault="00AC126D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6046F5">
        <w:rPr>
          <w:lang w:val="pt-PT"/>
        </w:rPr>
        <w:t xml:space="preserve"> </w:t>
      </w:r>
      <w:r w:rsidR="006046F5" w:rsidRPr="002B5C09">
        <w:rPr>
          <w:rFonts w:ascii="Times New Roman" w:hAnsi="Times New Roman" w:cs="Times New Roman"/>
          <w:lang w:val="pt-PT"/>
        </w:rPr>
        <w:t>BENKA, P. (ed.): </w:t>
      </w:r>
      <w:r w:rsidR="006046F5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6046F5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6046F5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6046F5" w:rsidRPr="002B5C09">
        <w:rPr>
          <w:rFonts w:ascii="Times New Roman" w:hAnsi="Times New Roman" w:cs="Times New Roman"/>
        </w:rPr>
        <w:t>Monumenta</w:t>
      </w:r>
      <w:proofErr w:type="spellEnd"/>
      <w:r w:rsidR="006046F5" w:rsidRPr="002B5C09">
        <w:rPr>
          <w:rFonts w:ascii="Times New Roman" w:hAnsi="Times New Roman" w:cs="Times New Roman"/>
        </w:rPr>
        <w:t xml:space="preserve"> Linguae </w:t>
      </w:r>
      <w:proofErr w:type="spellStart"/>
      <w:r w:rsidR="006046F5" w:rsidRPr="002B5C09">
        <w:rPr>
          <w:rFonts w:ascii="Times New Roman" w:hAnsi="Times New Roman" w:cs="Times New Roman"/>
        </w:rPr>
        <w:t>Slovacae</w:t>
      </w:r>
      <w:proofErr w:type="spellEnd"/>
      <w:r w:rsidR="006046F5" w:rsidRPr="002B5C09">
        <w:rPr>
          <w:rFonts w:ascii="Times New Roman" w:hAnsi="Times New Roman" w:cs="Times New Roman"/>
        </w:rPr>
        <w:t xml:space="preserve"> X. Bratislava: </w:t>
      </w:r>
      <w:proofErr w:type="spellStart"/>
      <w:r w:rsidR="006046F5" w:rsidRPr="002B5C09">
        <w:rPr>
          <w:rFonts w:ascii="Times New Roman" w:hAnsi="Times New Roman" w:cs="Times New Roman"/>
        </w:rPr>
        <w:t>Univerzita</w:t>
      </w:r>
      <w:proofErr w:type="spellEnd"/>
      <w:r w:rsidR="006046F5" w:rsidRPr="002B5C09">
        <w:rPr>
          <w:rFonts w:ascii="Times New Roman" w:hAnsi="Times New Roman" w:cs="Times New Roman"/>
        </w:rPr>
        <w:t xml:space="preserve"> </w:t>
      </w:r>
      <w:proofErr w:type="spellStart"/>
      <w:r w:rsidR="006046F5" w:rsidRPr="002B5C09">
        <w:rPr>
          <w:rFonts w:ascii="Times New Roman" w:hAnsi="Times New Roman" w:cs="Times New Roman"/>
        </w:rPr>
        <w:t>Komenského</w:t>
      </w:r>
      <w:proofErr w:type="spellEnd"/>
      <w:r w:rsidR="006046F5" w:rsidRPr="002B5C09">
        <w:rPr>
          <w:rFonts w:ascii="Times New Roman" w:hAnsi="Times New Roman" w:cs="Times New Roman"/>
        </w:rPr>
        <w:t>, 2024, pp. 77 – 78, where Benka discusses Georg Creutzer</w:t>
      </w:r>
      <w:r w:rsidR="006046F5">
        <w:rPr>
          <w:rFonts w:ascii="Times New Roman" w:hAnsi="Times New Roman" w:cs="Times New Roman"/>
        </w:rPr>
        <w:t>’</w:t>
      </w:r>
      <w:r w:rsidR="006046F5" w:rsidRPr="002B5C09">
        <w:rPr>
          <w:rFonts w:ascii="Times New Roman" w:hAnsi="Times New Roman" w:cs="Times New Roman"/>
        </w:rPr>
        <w:t>s handbook for identifying hidden Calvinists, in which the denial of </w:t>
      </w:r>
      <w:proofErr w:type="spellStart"/>
      <w:r w:rsidR="006046F5" w:rsidRPr="002B5C09">
        <w:rPr>
          <w:rFonts w:ascii="Times New Roman" w:hAnsi="Times New Roman" w:cs="Times New Roman"/>
          <w:i/>
          <w:iCs/>
        </w:rPr>
        <w:t>manducatio</w:t>
      </w:r>
      <w:proofErr w:type="spellEnd"/>
      <w:r w:rsidR="006046F5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6046F5" w:rsidRPr="002B5C09">
        <w:rPr>
          <w:rFonts w:ascii="Times New Roman" w:hAnsi="Times New Roman" w:cs="Times New Roman"/>
          <w:i/>
          <w:iCs/>
        </w:rPr>
        <w:t>impiorum</w:t>
      </w:r>
      <w:proofErr w:type="spellEnd"/>
      <w:r w:rsidR="006046F5" w:rsidRPr="002B5C09">
        <w:rPr>
          <w:rFonts w:ascii="Times New Roman" w:hAnsi="Times New Roman" w:cs="Times New Roman"/>
        </w:rPr>
        <w:t> appeared as a suspicion marker.</w:t>
      </w:r>
    </w:p>
  </w:footnote>
  <w:footnote w:id="11">
    <w:p w14:paraId="5E83AB76" w14:textId="7218646F" w:rsidR="006046F5" w:rsidRPr="006046F5" w:rsidRDefault="006046F5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A112C2">
        <w:rPr>
          <w:lang w:val="de-DE"/>
        </w:rPr>
        <w:t xml:space="preserve"> </w:t>
      </w:r>
      <w:r w:rsidR="00A112C2" w:rsidRPr="002B5C09">
        <w:rPr>
          <w:rFonts w:ascii="Times New Roman" w:hAnsi="Times New Roman" w:cs="Times New Roman"/>
          <w:lang w:val="de-DE"/>
        </w:rPr>
        <w:t>CSEPREGI, Z.: Die Confessio Pentapolitana: Fragen nach Autorschaft und Datierung. In: KÓNYA, P. (ed.): </w:t>
      </w:r>
      <w:r w:rsidR="00A112C2" w:rsidRPr="002B5C09">
        <w:rPr>
          <w:rFonts w:ascii="Times New Roman" w:hAnsi="Times New Roman" w:cs="Times New Roman"/>
          <w:i/>
          <w:iCs/>
          <w:lang w:val="de-DE"/>
        </w:rPr>
        <w:t>„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Nezameniteľné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je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dedičstvo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otcov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>…</w:t>
      </w:r>
      <w:r w:rsidR="00A112C2">
        <w:rPr>
          <w:rFonts w:ascii="Times New Roman" w:hAnsi="Times New Roman" w:cs="Times New Roman"/>
          <w:i/>
          <w:iCs/>
          <w:lang w:val="de-DE"/>
        </w:rPr>
        <w:t>”</w:t>
      </w:r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Štúdie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k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dejinám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a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súčasnosti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protestantizmu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v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strednej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Európe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k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osemdesiatym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narodeninám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biskupa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Jána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Midriaka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. Acta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Collegii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Evangelici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Prešoviensis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X. Prešov: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Prešovská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univerzita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, 2009, pp. 73 – 85,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here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pp. 82 – 83.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For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the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critical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edition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of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all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three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Upper-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Hungarian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Lutheran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confessions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, 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see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 xml:space="preserve"> KÓNYA, P. – CSEPREGI, Z. (</w:t>
      </w:r>
      <w:proofErr w:type="spellStart"/>
      <w:r w:rsidR="00A112C2" w:rsidRPr="002B5C09">
        <w:rPr>
          <w:rFonts w:ascii="Times New Roman" w:hAnsi="Times New Roman" w:cs="Times New Roman"/>
          <w:lang w:val="de-DE"/>
        </w:rPr>
        <w:t>eds</w:t>
      </w:r>
      <w:proofErr w:type="spellEnd"/>
      <w:r w:rsidR="00A112C2" w:rsidRPr="002B5C09">
        <w:rPr>
          <w:rFonts w:ascii="Times New Roman" w:hAnsi="Times New Roman" w:cs="Times New Roman"/>
          <w:lang w:val="de-DE"/>
        </w:rPr>
        <w:t>.): 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Tri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lutherské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vyznania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viery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z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Uhorska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/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Három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lutheri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hitvallás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  <w:i/>
          <w:iCs/>
          <w:lang w:val="de-DE"/>
        </w:rPr>
        <w:t>Magyarországon</w:t>
      </w:r>
      <w:proofErr w:type="spellEnd"/>
      <w:r w:rsidR="00A112C2" w:rsidRPr="002B5C09">
        <w:rPr>
          <w:rFonts w:ascii="Times New Roman" w:hAnsi="Times New Roman" w:cs="Times New Roman"/>
          <w:i/>
          <w:iCs/>
          <w:lang w:val="de-DE"/>
        </w:rPr>
        <w:t xml:space="preserve"> / Drei lutherische Glaubensbekenntnisse aus Ungarn</w:t>
      </w:r>
      <w:r w:rsidR="00A112C2" w:rsidRPr="002B5C09">
        <w:rPr>
          <w:rFonts w:ascii="Times New Roman" w:hAnsi="Times New Roman" w:cs="Times New Roman"/>
          <w:lang w:val="de-DE"/>
        </w:rPr>
        <w:t xml:space="preserve">. </w:t>
      </w:r>
      <w:proofErr w:type="spellStart"/>
      <w:r w:rsidR="00A112C2" w:rsidRPr="002B5C09">
        <w:rPr>
          <w:rFonts w:ascii="Times New Roman" w:hAnsi="Times New Roman" w:cs="Times New Roman"/>
        </w:rPr>
        <w:t>Prešov</w:t>
      </w:r>
      <w:proofErr w:type="spellEnd"/>
      <w:r w:rsidR="00A112C2" w:rsidRPr="002B5C09">
        <w:rPr>
          <w:rFonts w:ascii="Times New Roman" w:hAnsi="Times New Roman" w:cs="Times New Roman"/>
        </w:rPr>
        <w:t xml:space="preserve">: </w:t>
      </w:r>
      <w:proofErr w:type="spellStart"/>
      <w:r w:rsidR="00A112C2" w:rsidRPr="002B5C09">
        <w:rPr>
          <w:rFonts w:ascii="Times New Roman" w:hAnsi="Times New Roman" w:cs="Times New Roman"/>
        </w:rPr>
        <w:t>Vydavateľstvo</w:t>
      </w:r>
      <w:proofErr w:type="spellEnd"/>
      <w:r w:rsidR="00A112C2" w:rsidRPr="002B5C09">
        <w:rPr>
          <w:rFonts w:ascii="Times New Roman" w:hAnsi="Times New Roman" w:cs="Times New Roman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</w:rPr>
        <w:t>Prešovskej</w:t>
      </w:r>
      <w:proofErr w:type="spellEnd"/>
      <w:r w:rsidR="00A112C2" w:rsidRPr="002B5C09">
        <w:rPr>
          <w:rFonts w:ascii="Times New Roman" w:hAnsi="Times New Roman" w:cs="Times New Roman"/>
        </w:rPr>
        <w:t xml:space="preserve"> </w:t>
      </w:r>
      <w:proofErr w:type="spellStart"/>
      <w:r w:rsidR="00A112C2" w:rsidRPr="002B5C09">
        <w:rPr>
          <w:rFonts w:ascii="Times New Roman" w:hAnsi="Times New Roman" w:cs="Times New Roman"/>
        </w:rPr>
        <w:t>univerzity</w:t>
      </w:r>
      <w:proofErr w:type="spellEnd"/>
      <w:r w:rsidR="00A112C2" w:rsidRPr="002B5C09">
        <w:rPr>
          <w:rFonts w:ascii="Times New Roman" w:hAnsi="Times New Roman" w:cs="Times New Roman"/>
        </w:rPr>
        <w:t>, 2013. </w:t>
      </w:r>
    </w:p>
  </w:footnote>
  <w:footnote w:id="12">
    <w:p w14:paraId="3BF65E51" w14:textId="3629652A" w:rsidR="00A112C2" w:rsidRPr="00A112C2" w:rsidRDefault="00A112C2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01527D">
        <w:rPr>
          <w:lang w:val="de-DE"/>
        </w:rPr>
        <w:t xml:space="preserve"> </w:t>
      </w:r>
      <w:r w:rsidR="0001527D" w:rsidRPr="002B5C09">
        <w:rPr>
          <w:rFonts w:ascii="Times New Roman" w:hAnsi="Times New Roman" w:cs="Times New Roman"/>
          <w:lang w:val="de-DE"/>
        </w:rPr>
        <w:t>CSEPREGI, Z.: Die Confessio Pentapolitana: Fragen nach Autorschaft und Datierung. In: KÓNYA, P. (ed.): </w:t>
      </w:r>
      <w:r w:rsidR="0001527D" w:rsidRPr="002B5C09">
        <w:rPr>
          <w:rFonts w:ascii="Times New Roman" w:hAnsi="Times New Roman" w:cs="Times New Roman"/>
          <w:i/>
          <w:iCs/>
          <w:lang w:val="de-DE"/>
        </w:rPr>
        <w:t>„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Nezameniteľné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je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dedičstvo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otcov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>…</w:t>
      </w:r>
      <w:r w:rsidR="0001527D">
        <w:rPr>
          <w:rFonts w:ascii="Times New Roman" w:hAnsi="Times New Roman" w:cs="Times New Roman"/>
          <w:i/>
          <w:iCs/>
          <w:lang w:val="de-DE"/>
        </w:rPr>
        <w:t>”</w:t>
      </w:r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Štúdie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k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dejinám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a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súčasnosti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protestantizmu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v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strednej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Európe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k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osemdesiatym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narodeninám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biskupa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Jána</w:t>
      </w:r>
      <w:proofErr w:type="spellEnd"/>
      <w:r w:rsidR="0001527D" w:rsidRPr="002B5C09">
        <w:rPr>
          <w:rFonts w:ascii="Times New Roman" w:hAnsi="Times New Roman" w:cs="Times New Roman"/>
          <w:i/>
          <w:iCs/>
          <w:lang w:val="de-DE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  <w:i/>
          <w:iCs/>
          <w:lang w:val="de-DE"/>
        </w:rPr>
        <w:t>Midriaka</w:t>
      </w:r>
      <w:proofErr w:type="spellEnd"/>
      <w:r w:rsidR="0001527D" w:rsidRPr="002B5C09">
        <w:rPr>
          <w:rFonts w:ascii="Times New Roman" w:hAnsi="Times New Roman" w:cs="Times New Roman"/>
          <w:lang w:val="de-DE"/>
        </w:rPr>
        <w:t xml:space="preserve">. </w:t>
      </w:r>
      <w:r w:rsidR="0001527D" w:rsidRPr="002B5C09">
        <w:rPr>
          <w:rFonts w:ascii="Times New Roman" w:hAnsi="Times New Roman" w:cs="Times New Roman"/>
        </w:rPr>
        <w:t xml:space="preserve">Acta </w:t>
      </w:r>
      <w:proofErr w:type="spellStart"/>
      <w:r w:rsidR="0001527D" w:rsidRPr="002B5C09">
        <w:rPr>
          <w:rFonts w:ascii="Times New Roman" w:hAnsi="Times New Roman" w:cs="Times New Roman"/>
        </w:rPr>
        <w:t>Collegii</w:t>
      </w:r>
      <w:proofErr w:type="spellEnd"/>
      <w:r w:rsidR="0001527D" w:rsidRPr="002B5C09">
        <w:rPr>
          <w:rFonts w:ascii="Times New Roman" w:hAnsi="Times New Roman" w:cs="Times New Roman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</w:rPr>
        <w:t>Evangelici</w:t>
      </w:r>
      <w:proofErr w:type="spellEnd"/>
      <w:r w:rsidR="0001527D" w:rsidRPr="002B5C09">
        <w:rPr>
          <w:rFonts w:ascii="Times New Roman" w:hAnsi="Times New Roman" w:cs="Times New Roman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</w:rPr>
        <w:t>Prešoviensis</w:t>
      </w:r>
      <w:proofErr w:type="spellEnd"/>
      <w:r w:rsidR="0001527D" w:rsidRPr="002B5C09">
        <w:rPr>
          <w:rFonts w:ascii="Times New Roman" w:hAnsi="Times New Roman" w:cs="Times New Roman"/>
        </w:rPr>
        <w:t xml:space="preserve"> X. </w:t>
      </w:r>
      <w:proofErr w:type="spellStart"/>
      <w:r w:rsidR="0001527D" w:rsidRPr="002B5C09">
        <w:rPr>
          <w:rFonts w:ascii="Times New Roman" w:hAnsi="Times New Roman" w:cs="Times New Roman"/>
        </w:rPr>
        <w:t>Prešov</w:t>
      </w:r>
      <w:proofErr w:type="spellEnd"/>
      <w:r w:rsidR="0001527D" w:rsidRPr="002B5C09">
        <w:rPr>
          <w:rFonts w:ascii="Times New Roman" w:hAnsi="Times New Roman" w:cs="Times New Roman"/>
        </w:rPr>
        <w:t xml:space="preserve">: </w:t>
      </w:r>
      <w:proofErr w:type="spellStart"/>
      <w:r w:rsidR="0001527D" w:rsidRPr="002B5C09">
        <w:rPr>
          <w:rFonts w:ascii="Times New Roman" w:hAnsi="Times New Roman" w:cs="Times New Roman"/>
        </w:rPr>
        <w:t>Prešovská</w:t>
      </w:r>
      <w:proofErr w:type="spellEnd"/>
      <w:r w:rsidR="0001527D" w:rsidRPr="002B5C09">
        <w:rPr>
          <w:rFonts w:ascii="Times New Roman" w:hAnsi="Times New Roman" w:cs="Times New Roman"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</w:rPr>
        <w:t>univerzita</w:t>
      </w:r>
      <w:proofErr w:type="spellEnd"/>
      <w:r w:rsidR="0001527D" w:rsidRPr="002B5C09">
        <w:rPr>
          <w:rFonts w:ascii="Times New Roman" w:hAnsi="Times New Roman" w:cs="Times New Roman"/>
        </w:rPr>
        <w:t>, 2009, pp. 73 – 85, here pp. 73 – 76. This corrects an older protestant-historiographical reading that took the 1548 diet</w:t>
      </w:r>
      <w:r w:rsidR="0001527D">
        <w:rPr>
          <w:rFonts w:ascii="Times New Roman" w:hAnsi="Times New Roman" w:cs="Times New Roman"/>
        </w:rPr>
        <w:t>’</w:t>
      </w:r>
      <w:r w:rsidR="0001527D" w:rsidRPr="002B5C09">
        <w:rPr>
          <w:rFonts w:ascii="Times New Roman" w:hAnsi="Times New Roman" w:cs="Times New Roman"/>
        </w:rPr>
        <w:t>s measures as constituting a </w:t>
      </w:r>
      <w:r w:rsidR="0001527D" w:rsidRPr="002B5C09">
        <w:rPr>
          <w:rFonts w:ascii="Times New Roman" w:hAnsi="Times New Roman" w:cs="Times New Roman"/>
          <w:i/>
          <w:iCs/>
        </w:rPr>
        <w:t>de facto</w:t>
      </w:r>
      <w:r w:rsidR="0001527D" w:rsidRPr="002B5C09">
        <w:rPr>
          <w:rFonts w:ascii="Times New Roman" w:hAnsi="Times New Roman" w:cs="Times New Roman"/>
        </w:rPr>
        <w:t> toleration of the Augsburg Confession; Csepregi shows that the diet aimed at </w:t>
      </w:r>
      <w:proofErr w:type="spellStart"/>
      <w:r w:rsidR="0001527D" w:rsidRPr="002B5C09">
        <w:rPr>
          <w:rFonts w:ascii="Times New Roman" w:hAnsi="Times New Roman" w:cs="Times New Roman"/>
          <w:i/>
          <w:iCs/>
        </w:rPr>
        <w:t>reformatio</w:t>
      </w:r>
      <w:proofErr w:type="spellEnd"/>
      <w:r w:rsidR="0001527D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01527D" w:rsidRPr="002B5C09">
        <w:rPr>
          <w:rFonts w:ascii="Times New Roman" w:hAnsi="Times New Roman" w:cs="Times New Roman"/>
          <w:i/>
          <w:iCs/>
        </w:rPr>
        <w:t>catholica</w:t>
      </w:r>
      <w:proofErr w:type="spellEnd"/>
      <w:r w:rsidR="0001527D" w:rsidRPr="002B5C09">
        <w:rPr>
          <w:rFonts w:ascii="Times New Roman" w:hAnsi="Times New Roman" w:cs="Times New Roman"/>
        </w:rPr>
        <w:t> and that the Lutheran population had to defend its orthodoxy under sustained pressure rather than under royal protection.</w:t>
      </w:r>
    </w:p>
  </w:footnote>
  <w:footnote w:id="13">
    <w:p w14:paraId="2FD6C80A" w14:textId="2B485E02" w:rsidR="0001527D" w:rsidRPr="0001527D" w:rsidRDefault="0001527D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D422A4">
        <w:rPr>
          <w:lang w:val="pt-PT"/>
        </w:rPr>
        <w:t xml:space="preserve"> </w:t>
      </w:r>
      <w:r w:rsidR="00D422A4" w:rsidRPr="002B5C09">
        <w:rPr>
          <w:rFonts w:ascii="Times New Roman" w:hAnsi="Times New Roman" w:cs="Times New Roman"/>
          <w:lang w:val="pt-PT"/>
        </w:rPr>
        <w:t>BENKA, P. (ed.): </w:t>
      </w:r>
      <w:r w:rsidR="00D422A4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D422A4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D422A4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D422A4" w:rsidRPr="002B5C09">
        <w:rPr>
          <w:rFonts w:ascii="Times New Roman" w:hAnsi="Times New Roman" w:cs="Times New Roman"/>
        </w:rPr>
        <w:t>Monumenta</w:t>
      </w:r>
      <w:proofErr w:type="spellEnd"/>
      <w:r w:rsidR="00D422A4" w:rsidRPr="002B5C09">
        <w:rPr>
          <w:rFonts w:ascii="Times New Roman" w:hAnsi="Times New Roman" w:cs="Times New Roman"/>
        </w:rPr>
        <w:t xml:space="preserve"> Linguae </w:t>
      </w:r>
      <w:proofErr w:type="spellStart"/>
      <w:r w:rsidR="00D422A4" w:rsidRPr="002B5C09">
        <w:rPr>
          <w:rFonts w:ascii="Times New Roman" w:hAnsi="Times New Roman" w:cs="Times New Roman"/>
        </w:rPr>
        <w:t>Slovacae</w:t>
      </w:r>
      <w:proofErr w:type="spellEnd"/>
      <w:r w:rsidR="00D422A4" w:rsidRPr="002B5C09">
        <w:rPr>
          <w:rFonts w:ascii="Times New Roman" w:hAnsi="Times New Roman" w:cs="Times New Roman"/>
        </w:rPr>
        <w:t xml:space="preserve"> X. Bratislava: </w:t>
      </w:r>
      <w:proofErr w:type="spellStart"/>
      <w:r w:rsidR="00D422A4" w:rsidRPr="002B5C09">
        <w:rPr>
          <w:rFonts w:ascii="Times New Roman" w:hAnsi="Times New Roman" w:cs="Times New Roman"/>
        </w:rPr>
        <w:t>Univerzita</w:t>
      </w:r>
      <w:proofErr w:type="spellEnd"/>
      <w:r w:rsidR="00D422A4" w:rsidRPr="002B5C09">
        <w:rPr>
          <w:rFonts w:ascii="Times New Roman" w:hAnsi="Times New Roman" w:cs="Times New Roman"/>
        </w:rPr>
        <w:t xml:space="preserve"> </w:t>
      </w:r>
      <w:proofErr w:type="spellStart"/>
      <w:r w:rsidR="00D422A4" w:rsidRPr="002B5C09">
        <w:rPr>
          <w:rFonts w:ascii="Times New Roman" w:hAnsi="Times New Roman" w:cs="Times New Roman"/>
        </w:rPr>
        <w:t>Komenského</w:t>
      </w:r>
      <w:proofErr w:type="spellEnd"/>
      <w:r w:rsidR="00D422A4" w:rsidRPr="002B5C09">
        <w:rPr>
          <w:rFonts w:ascii="Times New Roman" w:hAnsi="Times New Roman" w:cs="Times New Roman"/>
        </w:rPr>
        <w:t>, 2024, pp. 50 – 60 (the 1558 synod and adiaphora), pp. 73 – 77 (private confession and Eucharistic preparation in the 1558 synod, the 1580 regulations, and the </w:t>
      </w:r>
      <w:proofErr w:type="spellStart"/>
      <w:r w:rsidR="00D422A4" w:rsidRPr="002B5C09">
        <w:rPr>
          <w:rFonts w:ascii="Times New Roman" w:hAnsi="Times New Roman" w:cs="Times New Roman"/>
          <w:i/>
          <w:iCs/>
        </w:rPr>
        <w:t>Bystrická</w:t>
      </w:r>
      <w:proofErr w:type="spellEnd"/>
      <w:r w:rsidR="00D422A4" w:rsidRPr="002B5C09">
        <w:rPr>
          <w:rFonts w:ascii="Times New Roman" w:hAnsi="Times New Roman" w:cs="Times New Roman"/>
          <w:i/>
          <w:iCs/>
        </w:rPr>
        <w:t xml:space="preserve"> agenda</w:t>
      </w:r>
      <w:r w:rsidR="00D422A4" w:rsidRPr="002B5C09">
        <w:rPr>
          <w:rFonts w:ascii="Times New Roman" w:hAnsi="Times New Roman" w:cs="Times New Roman"/>
        </w:rPr>
        <w:t>).</w:t>
      </w:r>
    </w:p>
  </w:footnote>
  <w:footnote w:id="14">
    <w:p w14:paraId="109B5AE4" w14:textId="1DB2821F" w:rsidR="00D422A4" w:rsidRPr="00D422A4" w:rsidRDefault="00D422A4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7832C2">
        <w:rPr>
          <w:lang w:val="pt-PT"/>
        </w:rPr>
        <w:t xml:space="preserve"> </w:t>
      </w:r>
      <w:r w:rsidR="007832C2" w:rsidRPr="002B5C09">
        <w:rPr>
          <w:rFonts w:ascii="Times New Roman" w:hAnsi="Times New Roman" w:cs="Times New Roman"/>
          <w:lang w:val="pt-PT"/>
        </w:rPr>
        <w:t>BENKA, P. (ed.): </w:t>
      </w:r>
      <w:r w:rsidR="007832C2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7832C2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7832C2" w:rsidRPr="002B5C09">
        <w:rPr>
          <w:rFonts w:ascii="Times New Roman" w:hAnsi="Times New Roman" w:cs="Times New Roman"/>
          <w:i/>
          <w:iCs/>
          <w:lang w:val="pt-PT"/>
        </w:rPr>
        <w:t xml:space="preserve">: Agenda </w:t>
      </w:r>
      <w:proofErr w:type="spellStart"/>
      <w:r w:rsidR="007832C2" w:rsidRPr="002B5C09">
        <w:rPr>
          <w:rFonts w:ascii="Times New Roman" w:hAnsi="Times New Roman" w:cs="Times New Roman"/>
          <w:i/>
          <w:iCs/>
          <w:lang w:val="pt-PT"/>
        </w:rPr>
        <w:t>Czeská</w:t>
      </w:r>
      <w:proofErr w:type="spellEnd"/>
      <w:r w:rsidR="007832C2" w:rsidRPr="002B5C09">
        <w:rPr>
          <w:rFonts w:ascii="Times New Roman" w:hAnsi="Times New Roman" w:cs="Times New Roman"/>
          <w:i/>
          <w:iCs/>
          <w:lang w:val="pt-PT"/>
        </w:rPr>
        <w:t xml:space="preserve"> 1581 a </w:t>
      </w:r>
      <w:proofErr w:type="spellStart"/>
      <w:r w:rsidR="007832C2" w:rsidRPr="002B5C09">
        <w:rPr>
          <w:rFonts w:ascii="Times New Roman" w:hAnsi="Times New Roman" w:cs="Times New Roman"/>
          <w:i/>
          <w:iCs/>
          <w:lang w:val="pt-PT"/>
        </w:rPr>
        <w:t>Bystrická</w:t>
      </w:r>
      <w:proofErr w:type="spellEnd"/>
      <w:r w:rsidR="007832C2" w:rsidRPr="002B5C09">
        <w:rPr>
          <w:rFonts w:ascii="Times New Roman" w:hAnsi="Times New Roman" w:cs="Times New Roman"/>
          <w:i/>
          <w:iCs/>
          <w:lang w:val="pt-PT"/>
        </w:rPr>
        <w:t xml:space="preserve"> agenda 1585</w:t>
      </w:r>
      <w:r w:rsidR="007832C2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7832C2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7832C2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7832C2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7832C2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7832C2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7832C2" w:rsidRPr="002B5C09">
        <w:rPr>
          <w:rFonts w:ascii="Times New Roman" w:hAnsi="Times New Roman" w:cs="Times New Roman"/>
          <w:lang w:val="pt-PT"/>
        </w:rPr>
        <w:t xml:space="preserve"> X. Documenta </w:t>
      </w:r>
      <w:proofErr w:type="spellStart"/>
      <w:r w:rsidR="007832C2" w:rsidRPr="002B5C09">
        <w:rPr>
          <w:rFonts w:ascii="Times New Roman" w:hAnsi="Times New Roman" w:cs="Times New Roman"/>
          <w:lang w:val="pt-PT"/>
        </w:rPr>
        <w:t>Theologico-Religionistica</w:t>
      </w:r>
      <w:proofErr w:type="spellEnd"/>
      <w:r w:rsidR="007832C2" w:rsidRPr="002B5C09">
        <w:rPr>
          <w:rFonts w:ascii="Times New Roman" w:hAnsi="Times New Roman" w:cs="Times New Roman"/>
          <w:lang w:val="pt-PT"/>
        </w:rPr>
        <w:t xml:space="preserve">, </w:t>
      </w:r>
      <w:proofErr w:type="spellStart"/>
      <w:r w:rsidR="007832C2" w:rsidRPr="002B5C09">
        <w:rPr>
          <w:rFonts w:ascii="Times New Roman" w:hAnsi="Times New Roman" w:cs="Times New Roman"/>
          <w:lang w:val="pt-PT"/>
        </w:rPr>
        <w:t>Tomus</w:t>
      </w:r>
      <w:proofErr w:type="spellEnd"/>
      <w:r w:rsidR="007832C2" w:rsidRPr="002B5C09">
        <w:rPr>
          <w:rFonts w:ascii="Times New Roman" w:hAnsi="Times New Roman" w:cs="Times New Roman"/>
          <w:lang w:val="pt-PT"/>
        </w:rPr>
        <w:t xml:space="preserve"> 2. Bratislava: </w:t>
      </w:r>
      <w:proofErr w:type="spellStart"/>
      <w:r w:rsidR="007832C2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7832C2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7832C2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7832C2" w:rsidRPr="002B5C09">
        <w:rPr>
          <w:rFonts w:ascii="Times New Roman" w:hAnsi="Times New Roman" w:cs="Times New Roman"/>
          <w:lang w:val="pt-PT"/>
        </w:rPr>
        <w:t>, 2024, p. 131.</w:t>
      </w:r>
    </w:p>
  </w:footnote>
  <w:footnote w:id="15">
    <w:p w14:paraId="626EEA9B" w14:textId="56E2CBEA" w:rsidR="007832C2" w:rsidRPr="007832C2" w:rsidRDefault="007832C2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4F5247">
        <w:rPr>
          <w:lang w:val="pt-PT"/>
        </w:rPr>
        <w:t xml:space="preserve"> </w:t>
      </w:r>
      <w:r w:rsidR="004F5247" w:rsidRPr="002B5C09">
        <w:rPr>
          <w:rFonts w:ascii="Times New Roman" w:hAnsi="Times New Roman" w:cs="Times New Roman"/>
          <w:lang w:val="pt-PT"/>
        </w:rPr>
        <w:t>BENKA, P. (ed.): </w:t>
      </w:r>
      <w:r w:rsidR="004F5247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4F5247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4F5247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4F5247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4F5247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4F5247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4F5247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4F5247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4F5247" w:rsidRPr="002B5C09">
        <w:rPr>
          <w:rFonts w:ascii="Times New Roman" w:hAnsi="Times New Roman" w:cs="Times New Roman"/>
          <w:lang w:val="pt-PT"/>
        </w:rPr>
        <w:t xml:space="preserve"> X. Bratislava: </w:t>
      </w:r>
      <w:proofErr w:type="spellStart"/>
      <w:r w:rsidR="004F5247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4F5247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4F5247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4F5247" w:rsidRPr="002B5C09">
        <w:rPr>
          <w:rFonts w:ascii="Times New Roman" w:hAnsi="Times New Roman" w:cs="Times New Roman"/>
          <w:lang w:val="pt-PT"/>
        </w:rPr>
        <w:t>, 2024, pp. 131 – 150 </w:t>
      </w:r>
      <w:r w:rsidR="004F5247" w:rsidRPr="002B5C09">
        <w:rPr>
          <w:rFonts w:ascii="Times New Roman" w:hAnsi="Times New Roman" w:cs="Times New Roman"/>
          <w:i/>
          <w:iCs/>
          <w:lang w:val="pt-PT"/>
        </w:rPr>
        <w:t>passim</w:t>
      </w:r>
      <w:r w:rsidR="004F5247" w:rsidRPr="002B5C09">
        <w:rPr>
          <w:rFonts w:ascii="Times New Roman" w:hAnsi="Times New Roman" w:cs="Times New Roman"/>
          <w:lang w:val="pt-PT"/>
        </w:rPr>
        <w:t xml:space="preserve">. </w:t>
      </w:r>
      <w:r w:rsidR="004F5247" w:rsidRPr="002B5C09">
        <w:rPr>
          <w:rFonts w:ascii="Times New Roman" w:hAnsi="Times New Roman" w:cs="Times New Roman"/>
        </w:rPr>
        <w:t>The structural homology with the Lutheran Mass-orders of the German lands is discussed in Benka</w:t>
      </w:r>
      <w:r w:rsidR="004F5247">
        <w:rPr>
          <w:rFonts w:ascii="Times New Roman" w:hAnsi="Times New Roman" w:cs="Times New Roman"/>
        </w:rPr>
        <w:t>’</w:t>
      </w:r>
      <w:r w:rsidR="004F5247" w:rsidRPr="002B5C09">
        <w:rPr>
          <w:rFonts w:ascii="Times New Roman" w:hAnsi="Times New Roman" w:cs="Times New Roman"/>
        </w:rPr>
        <w:t>s introductory study at pp. 60 – 70.</w:t>
      </w:r>
    </w:p>
  </w:footnote>
  <w:footnote w:id="16">
    <w:p w14:paraId="35C55074" w14:textId="0336ED07" w:rsidR="00CC04AF" w:rsidRDefault="00CC04AF">
      <w:pPr>
        <w:pStyle w:val="FootnoteText"/>
      </w:pPr>
      <w:r>
        <w:rPr>
          <w:rStyle w:val="FootnoteReference"/>
        </w:rPr>
        <w:footnoteRef/>
      </w:r>
      <w:r>
        <w:t xml:space="preserve"> </w:t>
      </w:r>
    </w:p>
  </w:footnote>
  <w:footnote w:id="17">
    <w:p w14:paraId="0489465C" w14:textId="2546686A" w:rsidR="004F5247" w:rsidRPr="004F5247" w:rsidRDefault="004F5247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>
        <w:t xml:space="preserve"> </w:t>
      </w:r>
      <w:r w:rsidR="00A32F08" w:rsidRPr="002B5C09">
        <w:rPr>
          <w:rFonts w:ascii="Times New Roman" w:hAnsi="Times New Roman" w:cs="Times New Roman"/>
        </w:rPr>
        <w:t>For Luther</w:t>
      </w:r>
      <w:r w:rsidR="00A32F08">
        <w:rPr>
          <w:rFonts w:ascii="Times New Roman" w:hAnsi="Times New Roman" w:cs="Times New Roman"/>
        </w:rPr>
        <w:t>’</w:t>
      </w:r>
      <w:r w:rsidR="00A32F08" w:rsidRPr="002B5C09">
        <w:rPr>
          <w:rFonts w:ascii="Times New Roman" w:hAnsi="Times New Roman" w:cs="Times New Roman"/>
        </w:rPr>
        <w:t>s terminological retention, see LUTHER, M.: </w:t>
      </w:r>
      <w:r w:rsidR="00A32F08" w:rsidRPr="002B5C09">
        <w:rPr>
          <w:rFonts w:ascii="Times New Roman" w:hAnsi="Times New Roman" w:cs="Times New Roman"/>
          <w:i/>
          <w:iCs/>
        </w:rPr>
        <w:t xml:space="preserve">Formula </w:t>
      </w:r>
      <w:proofErr w:type="spellStart"/>
      <w:r w:rsidR="00A32F08" w:rsidRPr="002B5C09">
        <w:rPr>
          <w:rFonts w:ascii="Times New Roman" w:hAnsi="Times New Roman" w:cs="Times New Roman"/>
          <w:i/>
          <w:iCs/>
        </w:rPr>
        <w:t>Missae</w:t>
      </w:r>
      <w:proofErr w:type="spellEnd"/>
      <w:r w:rsidR="00A32F08" w:rsidRPr="002B5C09">
        <w:rPr>
          <w:rFonts w:ascii="Times New Roman" w:hAnsi="Times New Roman" w:cs="Times New Roman"/>
          <w:i/>
          <w:iCs/>
        </w:rPr>
        <w:t xml:space="preserve"> et </w:t>
      </w:r>
      <w:proofErr w:type="spellStart"/>
      <w:r w:rsidR="00A32F08" w:rsidRPr="002B5C09">
        <w:rPr>
          <w:rFonts w:ascii="Times New Roman" w:hAnsi="Times New Roman" w:cs="Times New Roman"/>
          <w:i/>
          <w:iCs/>
        </w:rPr>
        <w:t>communionis</w:t>
      </w:r>
      <w:proofErr w:type="spellEnd"/>
      <w:r w:rsidR="00A32F08" w:rsidRPr="002B5C09">
        <w:rPr>
          <w:rFonts w:ascii="Times New Roman" w:hAnsi="Times New Roman" w:cs="Times New Roman"/>
          <w:i/>
          <w:iCs/>
        </w:rPr>
        <w:t xml:space="preserve"> pro ecclesia </w:t>
      </w:r>
      <w:proofErr w:type="spellStart"/>
      <w:r w:rsidR="00A32F08" w:rsidRPr="002B5C09">
        <w:rPr>
          <w:rFonts w:ascii="Times New Roman" w:hAnsi="Times New Roman" w:cs="Times New Roman"/>
          <w:i/>
          <w:iCs/>
        </w:rPr>
        <w:t>Vuittembergensi</w:t>
      </w:r>
      <w:proofErr w:type="spellEnd"/>
      <w:r w:rsidR="00A32F08" w:rsidRPr="002B5C09">
        <w:rPr>
          <w:rFonts w:ascii="Times New Roman" w:hAnsi="Times New Roman" w:cs="Times New Roman"/>
        </w:rPr>
        <w:t xml:space="preserve"> (1523). </w:t>
      </w:r>
      <w:r w:rsidR="00A32F08" w:rsidRPr="002B5C09">
        <w:rPr>
          <w:rFonts w:ascii="Times New Roman" w:hAnsi="Times New Roman" w:cs="Times New Roman"/>
          <w:lang w:val="de-DE"/>
        </w:rPr>
        <w:t>In: </w:t>
      </w:r>
      <w:r w:rsidR="00A32F08" w:rsidRPr="002B5C09">
        <w:rPr>
          <w:rFonts w:ascii="Times New Roman" w:hAnsi="Times New Roman" w:cs="Times New Roman"/>
          <w:i/>
          <w:iCs/>
          <w:lang w:val="de-DE"/>
        </w:rPr>
        <w:t>D. Martin Luthers Werke. Kritische Gesamtausgabe</w:t>
      </w:r>
      <w:r w:rsidR="00A32F08" w:rsidRPr="002B5C09">
        <w:rPr>
          <w:rFonts w:ascii="Times New Roman" w:hAnsi="Times New Roman" w:cs="Times New Roman"/>
          <w:lang w:val="de-DE"/>
        </w:rPr>
        <w:t xml:space="preserve"> [WA], vol. 12. Weimar: Hermann Böhlau, 1891, pp. 205 – 220. </w:t>
      </w:r>
      <w:r w:rsidR="00A32F08" w:rsidRPr="002B5C09">
        <w:rPr>
          <w:rFonts w:ascii="Times New Roman" w:hAnsi="Times New Roman" w:cs="Times New Roman"/>
        </w:rPr>
        <w:t>The </w:t>
      </w:r>
      <w:r w:rsidR="00A32F08" w:rsidRPr="002B5C09">
        <w:rPr>
          <w:rFonts w:ascii="Times New Roman" w:hAnsi="Times New Roman" w:cs="Times New Roman"/>
          <w:i/>
          <w:iCs/>
        </w:rPr>
        <w:t xml:space="preserve">Agenda </w:t>
      </w:r>
      <w:proofErr w:type="spellStart"/>
      <w:r w:rsidR="00A32F08" w:rsidRPr="002B5C09">
        <w:rPr>
          <w:rFonts w:ascii="Times New Roman" w:hAnsi="Times New Roman" w:cs="Times New Roman"/>
          <w:i/>
          <w:iCs/>
        </w:rPr>
        <w:t>Česká</w:t>
      </w:r>
      <w:r w:rsidR="00A32F08">
        <w:rPr>
          <w:rFonts w:ascii="Times New Roman" w:hAnsi="Times New Roman" w:cs="Times New Roman"/>
        </w:rPr>
        <w:t>’</w:t>
      </w:r>
      <w:r w:rsidR="00A32F08" w:rsidRPr="002B5C09">
        <w:rPr>
          <w:rFonts w:ascii="Times New Roman" w:hAnsi="Times New Roman" w:cs="Times New Roman"/>
        </w:rPr>
        <w:t>s</w:t>
      </w:r>
      <w:proofErr w:type="spellEnd"/>
      <w:r w:rsidR="00A32F08" w:rsidRPr="002B5C09">
        <w:rPr>
          <w:rFonts w:ascii="Times New Roman" w:hAnsi="Times New Roman" w:cs="Times New Roman"/>
        </w:rPr>
        <w:t xml:space="preserve"> adoption of this convention is consistent with the Wittenberg-derived agenda traditions on which Benka shows it depends: BENKA, P. (ed.): </w:t>
      </w:r>
      <w:r w:rsidR="00A32F08" w:rsidRPr="002B5C09">
        <w:rPr>
          <w:rFonts w:ascii="Times New Roman" w:hAnsi="Times New Roman" w:cs="Times New Roman"/>
          <w:i/>
          <w:iCs/>
        </w:rPr>
        <w:t xml:space="preserve">Agenda </w:t>
      </w:r>
      <w:proofErr w:type="spellStart"/>
      <w:r w:rsidR="00A32F08" w:rsidRPr="002B5C09">
        <w:rPr>
          <w:rFonts w:ascii="Times New Roman" w:hAnsi="Times New Roman" w:cs="Times New Roman"/>
          <w:i/>
          <w:iCs/>
        </w:rPr>
        <w:t>Neosoliensia</w:t>
      </w:r>
      <w:proofErr w:type="spellEnd"/>
      <w:r w:rsidR="00A32F08" w:rsidRPr="002B5C09">
        <w:rPr>
          <w:rFonts w:ascii="Times New Roman" w:hAnsi="Times New Roman" w:cs="Times New Roman"/>
        </w:rPr>
        <w:t xml:space="preserve">. </w:t>
      </w:r>
      <w:proofErr w:type="spellStart"/>
      <w:r w:rsidR="00A32F08" w:rsidRPr="002B5C09">
        <w:rPr>
          <w:rFonts w:ascii="Times New Roman" w:hAnsi="Times New Roman" w:cs="Times New Roman"/>
        </w:rPr>
        <w:t>Monumenta</w:t>
      </w:r>
      <w:proofErr w:type="spellEnd"/>
      <w:r w:rsidR="00A32F08" w:rsidRPr="002B5C09">
        <w:rPr>
          <w:rFonts w:ascii="Times New Roman" w:hAnsi="Times New Roman" w:cs="Times New Roman"/>
        </w:rPr>
        <w:t xml:space="preserve"> Linguae </w:t>
      </w:r>
      <w:proofErr w:type="spellStart"/>
      <w:r w:rsidR="00A32F08" w:rsidRPr="002B5C09">
        <w:rPr>
          <w:rFonts w:ascii="Times New Roman" w:hAnsi="Times New Roman" w:cs="Times New Roman"/>
        </w:rPr>
        <w:t>Slovacae</w:t>
      </w:r>
      <w:proofErr w:type="spellEnd"/>
      <w:r w:rsidR="00A32F08" w:rsidRPr="002B5C09">
        <w:rPr>
          <w:rFonts w:ascii="Times New Roman" w:hAnsi="Times New Roman" w:cs="Times New Roman"/>
        </w:rPr>
        <w:t xml:space="preserve"> X. Bratislava: </w:t>
      </w:r>
      <w:proofErr w:type="spellStart"/>
      <w:r w:rsidR="00A32F08" w:rsidRPr="002B5C09">
        <w:rPr>
          <w:rFonts w:ascii="Times New Roman" w:hAnsi="Times New Roman" w:cs="Times New Roman"/>
        </w:rPr>
        <w:t>Univerzita</w:t>
      </w:r>
      <w:proofErr w:type="spellEnd"/>
      <w:r w:rsidR="00A32F08" w:rsidRPr="002B5C09">
        <w:rPr>
          <w:rFonts w:ascii="Times New Roman" w:hAnsi="Times New Roman" w:cs="Times New Roman"/>
        </w:rPr>
        <w:t xml:space="preserve"> </w:t>
      </w:r>
      <w:proofErr w:type="spellStart"/>
      <w:r w:rsidR="00A32F08" w:rsidRPr="002B5C09">
        <w:rPr>
          <w:rFonts w:ascii="Times New Roman" w:hAnsi="Times New Roman" w:cs="Times New Roman"/>
        </w:rPr>
        <w:t>Komenského</w:t>
      </w:r>
      <w:proofErr w:type="spellEnd"/>
      <w:r w:rsidR="00A32F08" w:rsidRPr="002B5C09">
        <w:rPr>
          <w:rFonts w:ascii="Times New Roman" w:hAnsi="Times New Roman" w:cs="Times New Roman"/>
        </w:rPr>
        <w:t>, 2024, pp. 14 – 17. </w:t>
      </w:r>
    </w:p>
  </w:footnote>
  <w:footnote w:id="18">
    <w:p w14:paraId="74F1A5ED" w14:textId="44DEEB31" w:rsidR="00A32F08" w:rsidRPr="00A32F08" w:rsidRDefault="00A32F08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AB0CF5">
        <w:rPr>
          <w:lang w:val="pt-PT"/>
        </w:rPr>
        <w:t xml:space="preserve"> </w:t>
      </w:r>
      <w:r w:rsidR="00AB0CF5" w:rsidRPr="002B5C09">
        <w:rPr>
          <w:rFonts w:ascii="Times New Roman" w:hAnsi="Times New Roman" w:cs="Times New Roman"/>
          <w:lang w:val="pt-PT"/>
        </w:rPr>
        <w:t>BENKA, P. (ed.): </w:t>
      </w:r>
      <w:r w:rsidR="00AB0CF5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AB0CF5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AB0CF5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AB0CF5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AB0CF5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AB0CF5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AB0CF5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AB0CF5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AB0CF5" w:rsidRPr="002B5C09">
        <w:rPr>
          <w:rFonts w:ascii="Times New Roman" w:hAnsi="Times New Roman" w:cs="Times New Roman"/>
          <w:lang w:val="pt-PT"/>
        </w:rPr>
        <w:t xml:space="preserve"> X. Bratislava: </w:t>
      </w:r>
      <w:proofErr w:type="spellStart"/>
      <w:r w:rsidR="00AB0CF5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AB0CF5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AB0CF5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AB0CF5" w:rsidRPr="002B5C09">
        <w:rPr>
          <w:rFonts w:ascii="Times New Roman" w:hAnsi="Times New Roman" w:cs="Times New Roman"/>
          <w:lang w:val="pt-PT"/>
        </w:rPr>
        <w:t xml:space="preserve">, 2024, pp. 142 – 143. </w:t>
      </w:r>
      <w:r w:rsidR="00AB0CF5" w:rsidRPr="002B5C09">
        <w:rPr>
          <w:rFonts w:ascii="Times New Roman" w:hAnsi="Times New Roman" w:cs="Times New Roman"/>
        </w:rPr>
        <w:t xml:space="preserve">The translation is mine. An exactly parallel formula immediately follows for the cup: </w:t>
      </w:r>
      <w:r w:rsidR="00AB0CF5">
        <w:rPr>
          <w:rFonts w:ascii="Times New Roman" w:hAnsi="Times New Roman" w:cs="Times New Roman"/>
        </w:rPr>
        <w:t>“</w:t>
      </w:r>
      <w:r w:rsidR="00AB0CF5" w:rsidRPr="002B5C09">
        <w:rPr>
          <w:rFonts w:ascii="Times New Roman" w:hAnsi="Times New Roman" w:cs="Times New Roman"/>
        </w:rPr>
        <w:t xml:space="preserve">Toho </w:t>
      </w:r>
      <w:proofErr w:type="spellStart"/>
      <w:r w:rsidR="00AB0CF5" w:rsidRPr="002B5C09">
        <w:rPr>
          <w:rFonts w:ascii="Times New Roman" w:hAnsi="Times New Roman" w:cs="Times New Roman"/>
        </w:rPr>
        <w:t>na</w:t>
      </w:r>
      <w:proofErr w:type="spellEnd"/>
      <w:r w:rsidR="00AB0CF5" w:rsidRPr="002B5C09">
        <w:rPr>
          <w:rFonts w:ascii="Times New Roman" w:hAnsi="Times New Roman" w:cs="Times New Roman"/>
        </w:rPr>
        <w:t xml:space="preserve"> </w:t>
      </w:r>
      <w:proofErr w:type="spellStart"/>
      <w:r w:rsidR="00AB0CF5" w:rsidRPr="002B5C09">
        <w:rPr>
          <w:rFonts w:ascii="Times New Roman" w:hAnsi="Times New Roman" w:cs="Times New Roman"/>
        </w:rPr>
        <w:t>gisté</w:t>
      </w:r>
      <w:proofErr w:type="spellEnd"/>
      <w:r w:rsidR="00AB0CF5" w:rsidRPr="002B5C09">
        <w:rPr>
          <w:rFonts w:ascii="Times New Roman" w:hAnsi="Times New Roman" w:cs="Times New Roman"/>
        </w:rPr>
        <w:t xml:space="preserve"> </w:t>
      </w:r>
      <w:proofErr w:type="spellStart"/>
      <w:r w:rsidR="00AB0CF5" w:rsidRPr="002B5C09">
        <w:rPr>
          <w:rFonts w:ascii="Times New Roman" w:hAnsi="Times New Roman" w:cs="Times New Roman"/>
        </w:rPr>
        <w:t>dokázanij</w:t>
      </w:r>
      <w:proofErr w:type="spellEnd"/>
      <w:r w:rsidR="00AB0CF5" w:rsidRPr="002B5C09">
        <w:rPr>
          <w:rFonts w:ascii="Times New Roman" w:hAnsi="Times New Roman" w:cs="Times New Roman"/>
        </w:rPr>
        <w:t xml:space="preserve"> a </w:t>
      </w:r>
      <w:proofErr w:type="spellStart"/>
      <w:r w:rsidR="00AB0CF5" w:rsidRPr="002B5C09">
        <w:rPr>
          <w:rFonts w:ascii="Times New Roman" w:hAnsi="Times New Roman" w:cs="Times New Roman"/>
        </w:rPr>
        <w:t>swědomij</w:t>
      </w:r>
      <w:proofErr w:type="spellEnd"/>
      <w:r w:rsidR="00AB0CF5" w:rsidRPr="002B5C09">
        <w:rPr>
          <w:rFonts w:ascii="Times New Roman" w:hAnsi="Times New Roman" w:cs="Times New Roman"/>
        </w:rPr>
        <w:t xml:space="preserve"> / </w:t>
      </w:r>
      <w:proofErr w:type="spellStart"/>
      <w:r w:rsidR="00AB0CF5" w:rsidRPr="002B5C09">
        <w:rPr>
          <w:rFonts w:ascii="Times New Roman" w:hAnsi="Times New Roman" w:cs="Times New Roman"/>
        </w:rPr>
        <w:t>dáwám</w:t>
      </w:r>
      <w:proofErr w:type="spellEnd"/>
      <w:r w:rsidR="00AB0CF5" w:rsidRPr="002B5C09">
        <w:rPr>
          <w:rFonts w:ascii="Times New Roman" w:hAnsi="Times New Roman" w:cs="Times New Roman"/>
        </w:rPr>
        <w:t xml:space="preserve"> </w:t>
      </w:r>
      <w:proofErr w:type="spellStart"/>
      <w:r w:rsidR="00AB0CF5" w:rsidRPr="002B5C09">
        <w:rPr>
          <w:rFonts w:ascii="Times New Roman" w:hAnsi="Times New Roman" w:cs="Times New Roman"/>
        </w:rPr>
        <w:t>wám</w:t>
      </w:r>
      <w:proofErr w:type="spellEnd"/>
      <w:r w:rsidR="00AB0CF5" w:rsidRPr="002B5C09">
        <w:rPr>
          <w:rFonts w:ascii="Times New Roman" w:hAnsi="Times New Roman" w:cs="Times New Roman"/>
        </w:rPr>
        <w:t xml:space="preserve"> </w:t>
      </w:r>
      <w:proofErr w:type="spellStart"/>
      <w:r w:rsidR="00AB0CF5" w:rsidRPr="002B5C09">
        <w:rPr>
          <w:rFonts w:ascii="Times New Roman" w:hAnsi="Times New Roman" w:cs="Times New Roman"/>
        </w:rPr>
        <w:t>mau</w:t>
      </w:r>
      <w:proofErr w:type="spellEnd"/>
      <w:r w:rsidR="00AB0CF5" w:rsidRPr="002B5C09">
        <w:rPr>
          <w:rFonts w:ascii="Times New Roman" w:hAnsi="Times New Roman" w:cs="Times New Roman"/>
        </w:rPr>
        <w:t xml:space="preserve"> Krew k </w:t>
      </w:r>
      <w:proofErr w:type="spellStart"/>
      <w:r w:rsidR="00AB0CF5" w:rsidRPr="002B5C09">
        <w:rPr>
          <w:rFonts w:ascii="Times New Roman" w:hAnsi="Times New Roman" w:cs="Times New Roman"/>
        </w:rPr>
        <w:t>nápogi</w:t>
      </w:r>
      <w:proofErr w:type="spellEnd"/>
      <w:r w:rsidR="00AB0CF5">
        <w:rPr>
          <w:rFonts w:ascii="Times New Roman" w:hAnsi="Times New Roman" w:cs="Times New Roman"/>
        </w:rPr>
        <w:t>”</w:t>
      </w:r>
      <w:r w:rsidR="00AB0CF5" w:rsidRPr="002B5C09">
        <w:rPr>
          <w:rFonts w:ascii="Times New Roman" w:hAnsi="Times New Roman" w:cs="Times New Roman"/>
        </w:rPr>
        <w:t xml:space="preserve"> (</w:t>
      </w:r>
      <w:r w:rsidR="00AB0CF5">
        <w:rPr>
          <w:rFonts w:ascii="Times New Roman" w:hAnsi="Times New Roman" w:cs="Times New Roman"/>
        </w:rPr>
        <w:t>“</w:t>
      </w:r>
      <w:r w:rsidR="00AB0CF5" w:rsidRPr="002B5C09">
        <w:rPr>
          <w:rFonts w:ascii="Times New Roman" w:hAnsi="Times New Roman" w:cs="Times New Roman"/>
        </w:rPr>
        <w:t>For sure proof and testimony of this, I give you my Blood for drink</w:t>
      </w:r>
      <w:r w:rsidR="00AB0CF5">
        <w:rPr>
          <w:rFonts w:ascii="Times New Roman" w:hAnsi="Times New Roman" w:cs="Times New Roman"/>
        </w:rPr>
        <w:t>”</w:t>
      </w:r>
      <w:r w:rsidR="00AB0CF5" w:rsidRPr="002B5C09">
        <w:rPr>
          <w:rFonts w:ascii="Times New Roman" w:hAnsi="Times New Roman" w:cs="Times New Roman"/>
        </w:rPr>
        <w:t>), p. 143.</w:t>
      </w:r>
    </w:p>
  </w:footnote>
  <w:footnote w:id="19">
    <w:p w14:paraId="039F8329" w14:textId="172ED338" w:rsidR="00C1312B" w:rsidRPr="00C1312B" w:rsidRDefault="00C1312B">
      <w:pPr>
        <w:pStyle w:val="FootnoteText"/>
        <w:rPr>
          <w:lang w:val="pt-PT"/>
        </w:rPr>
      </w:pPr>
      <w:r>
        <w:rPr>
          <w:rStyle w:val="FootnoteReference"/>
        </w:rPr>
        <w:footnoteRef/>
      </w:r>
      <w:r w:rsidRPr="00C1312B">
        <w:rPr>
          <w:lang w:val="pt-PT"/>
        </w:rPr>
        <w:t xml:space="preserve"> </w:t>
      </w:r>
    </w:p>
  </w:footnote>
  <w:footnote w:id="20">
    <w:p w14:paraId="6F7FD67F" w14:textId="010D6643" w:rsidR="00AB0CF5" w:rsidRPr="00AB0CF5" w:rsidRDefault="00AB0CF5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825649">
        <w:rPr>
          <w:lang w:val="pt-PT"/>
        </w:rPr>
        <w:t xml:space="preserve"> </w:t>
      </w:r>
      <w:r w:rsidR="00825649" w:rsidRPr="002B5C09">
        <w:rPr>
          <w:rFonts w:ascii="Times New Roman" w:hAnsi="Times New Roman" w:cs="Times New Roman"/>
          <w:lang w:val="pt-PT"/>
        </w:rPr>
        <w:t>BENKA, P. (ed.): </w:t>
      </w:r>
      <w:r w:rsidR="00825649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825649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825649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825649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825649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825649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825649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825649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825649" w:rsidRPr="002B5C09">
        <w:rPr>
          <w:rFonts w:ascii="Times New Roman" w:hAnsi="Times New Roman" w:cs="Times New Roman"/>
          <w:lang w:val="pt-PT"/>
        </w:rPr>
        <w:t xml:space="preserve"> X. Bratislava: </w:t>
      </w:r>
      <w:proofErr w:type="spellStart"/>
      <w:r w:rsidR="00825649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825649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825649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825649" w:rsidRPr="002B5C09">
        <w:rPr>
          <w:rFonts w:ascii="Times New Roman" w:hAnsi="Times New Roman" w:cs="Times New Roman"/>
          <w:lang w:val="pt-PT"/>
        </w:rPr>
        <w:t xml:space="preserve">, 2024, p. 79. </w:t>
      </w:r>
      <w:r w:rsidR="00825649" w:rsidRPr="002B5C09">
        <w:rPr>
          <w:rFonts w:ascii="Times New Roman" w:hAnsi="Times New Roman" w:cs="Times New Roman"/>
        </w:rPr>
        <w:t>Benka cites the formula from the </w:t>
      </w:r>
      <w:r w:rsidR="00825649" w:rsidRPr="002B5C09">
        <w:rPr>
          <w:rFonts w:ascii="Times New Roman" w:hAnsi="Times New Roman" w:cs="Times New Roman"/>
          <w:i/>
          <w:iCs/>
        </w:rPr>
        <w:t xml:space="preserve">Agenda </w:t>
      </w:r>
      <w:proofErr w:type="spellStart"/>
      <w:r w:rsidR="00825649" w:rsidRPr="002B5C09">
        <w:rPr>
          <w:rFonts w:ascii="Times New Roman" w:hAnsi="Times New Roman" w:cs="Times New Roman"/>
          <w:i/>
          <w:iCs/>
        </w:rPr>
        <w:t>Česká</w:t>
      </w:r>
      <w:proofErr w:type="spellEnd"/>
      <w:r w:rsidR="00825649" w:rsidRPr="002B5C09">
        <w:rPr>
          <w:rFonts w:ascii="Times New Roman" w:hAnsi="Times New Roman" w:cs="Times New Roman"/>
        </w:rPr>
        <w:t> itself; the parallel passage in the rite proper is at p. 143 of the edition.</w:t>
      </w:r>
    </w:p>
  </w:footnote>
  <w:footnote w:id="21">
    <w:p w14:paraId="610FD9CC" w14:textId="3A3443E3" w:rsidR="00825649" w:rsidRPr="00825649" w:rsidRDefault="00825649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19616C">
        <w:rPr>
          <w:lang w:val="pt-PT"/>
        </w:rPr>
        <w:t xml:space="preserve"> </w:t>
      </w:r>
      <w:r w:rsidR="0019616C" w:rsidRPr="002B5C09">
        <w:rPr>
          <w:rFonts w:ascii="Times New Roman" w:hAnsi="Times New Roman" w:cs="Times New Roman"/>
          <w:lang w:val="pt-PT"/>
        </w:rPr>
        <w:t>BENKA, P. (ed.): </w:t>
      </w:r>
      <w:r w:rsidR="0019616C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19616C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19616C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19616C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19616C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19616C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19616C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19616C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19616C" w:rsidRPr="002B5C09">
        <w:rPr>
          <w:rFonts w:ascii="Times New Roman" w:hAnsi="Times New Roman" w:cs="Times New Roman"/>
          <w:lang w:val="pt-PT"/>
        </w:rPr>
        <w:t xml:space="preserve"> X. Bratislava: </w:t>
      </w:r>
      <w:proofErr w:type="spellStart"/>
      <w:r w:rsidR="0019616C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19616C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19616C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19616C" w:rsidRPr="002B5C09">
        <w:rPr>
          <w:rFonts w:ascii="Times New Roman" w:hAnsi="Times New Roman" w:cs="Times New Roman"/>
          <w:lang w:val="pt-PT"/>
        </w:rPr>
        <w:t>, 2024, p. 79. </w:t>
      </w:r>
    </w:p>
  </w:footnote>
  <w:footnote w:id="22">
    <w:p w14:paraId="7F0889C8" w14:textId="7245DD25" w:rsidR="0019616C" w:rsidRPr="0019616C" w:rsidRDefault="0019616C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C82123">
        <w:rPr>
          <w:lang w:val="pt-PT"/>
        </w:rPr>
        <w:t xml:space="preserve"> </w:t>
      </w:r>
      <w:r w:rsidR="00C82123" w:rsidRPr="002B5C09">
        <w:rPr>
          <w:rFonts w:ascii="Times New Roman" w:hAnsi="Times New Roman" w:cs="Times New Roman"/>
          <w:lang w:val="pt-PT"/>
        </w:rPr>
        <w:t>BENKA, P. (ed.): </w:t>
      </w:r>
      <w:r w:rsidR="00C82123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C82123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C82123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C82123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C82123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C82123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C82123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C82123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C82123" w:rsidRPr="002B5C09">
        <w:rPr>
          <w:rFonts w:ascii="Times New Roman" w:hAnsi="Times New Roman" w:cs="Times New Roman"/>
          <w:lang w:val="pt-PT"/>
        </w:rPr>
        <w:t xml:space="preserve"> X. Bratislava: </w:t>
      </w:r>
      <w:proofErr w:type="spellStart"/>
      <w:r w:rsidR="00C82123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C82123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C82123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C82123" w:rsidRPr="002B5C09">
        <w:rPr>
          <w:rFonts w:ascii="Times New Roman" w:hAnsi="Times New Roman" w:cs="Times New Roman"/>
          <w:lang w:val="pt-PT"/>
        </w:rPr>
        <w:t>, 2024, p. 142.</w:t>
      </w:r>
    </w:p>
  </w:footnote>
  <w:footnote w:id="23">
    <w:p w14:paraId="25F28BE9" w14:textId="25A36A6E" w:rsidR="00C82123" w:rsidRPr="00C82123" w:rsidRDefault="00C82123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C506D6">
        <w:rPr>
          <w:lang w:val="pt-PT"/>
        </w:rPr>
        <w:t xml:space="preserve"> </w:t>
      </w:r>
      <w:r w:rsidR="00C506D6" w:rsidRPr="002B5C09">
        <w:rPr>
          <w:rFonts w:ascii="Times New Roman" w:hAnsi="Times New Roman" w:cs="Times New Roman"/>
          <w:lang w:val="pt-PT"/>
        </w:rPr>
        <w:t>BENKA, P. (ed.): </w:t>
      </w:r>
      <w:r w:rsidR="00C506D6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C506D6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C506D6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C506D6" w:rsidRPr="002B5C09">
        <w:rPr>
          <w:rFonts w:ascii="Times New Roman" w:hAnsi="Times New Roman" w:cs="Times New Roman"/>
        </w:rPr>
        <w:t>Monumenta</w:t>
      </w:r>
      <w:proofErr w:type="spellEnd"/>
      <w:r w:rsidR="00C506D6" w:rsidRPr="002B5C09">
        <w:rPr>
          <w:rFonts w:ascii="Times New Roman" w:hAnsi="Times New Roman" w:cs="Times New Roman"/>
        </w:rPr>
        <w:t xml:space="preserve"> Linguae </w:t>
      </w:r>
      <w:proofErr w:type="spellStart"/>
      <w:r w:rsidR="00C506D6" w:rsidRPr="002B5C09">
        <w:rPr>
          <w:rFonts w:ascii="Times New Roman" w:hAnsi="Times New Roman" w:cs="Times New Roman"/>
        </w:rPr>
        <w:t>Slovacae</w:t>
      </w:r>
      <w:proofErr w:type="spellEnd"/>
      <w:r w:rsidR="00C506D6" w:rsidRPr="002B5C09">
        <w:rPr>
          <w:rFonts w:ascii="Times New Roman" w:hAnsi="Times New Roman" w:cs="Times New Roman"/>
        </w:rPr>
        <w:t xml:space="preserve"> X. Bratislava: </w:t>
      </w:r>
      <w:proofErr w:type="spellStart"/>
      <w:r w:rsidR="00C506D6" w:rsidRPr="002B5C09">
        <w:rPr>
          <w:rFonts w:ascii="Times New Roman" w:hAnsi="Times New Roman" w:cs="Times New Roman"/>
        </w:rPr>
        <w:t>Univerzita</w:t>
      </w:r>
      <w:proofErr w:type="spellEnd"/>
      <w:r w:rsidR="00C506D6" w:rsidRPr="002B5C09">
        <w:rPr>
          <w:rFonts w:ascii="Times New Roman" w:hAnsi="Times New Roman" w:cs="Times New Roman"/>
        </w:rPr>
        <w:t xml:space="preserve"> </w:t>
      </w:r>
      <w:proofErr w:type="spellStart"/>
      <w:r w:rsidR="00C506D6" w:rsidRPr="002B5C09">
        <w:rPr>
          <w:rFonts w:ascii="Times New Roman" w:hAnsi="Times New Roman" w:cs="Times New Roman"/>
        </w:rPr>
        <w:t>Komenského</w:t>
      </w:r>
      <w:proofErr w:type="spellEnd"/>
      <w:r w:rsidR="00C506D6" w:rsidRPr="002B5C09">
        <w:rPr>
          <w:rFonts w:ascii="Times New Roman" w:hAnsi="Times New Roman" w:cs="Times New Roman"/>
        </w:rPr>
        <w:t xml:space="preserve">, 2024, pp. 149 – 150 (Form 2 of the Thanksgiving). Form 1 of the Thanksgiving (p. 149) speaks more generically of </w:t>
      </w:r>
      <w:r w:rsidR="00C506D6">
        <w:rPr>
          <w:rFonts w:ascii="Times New Roman" w:hAnsi="Times New Roman" w:cs="Times New Roman"/>
        </w:rPr>
        <w:t>“</w:t>
      </w:r>
      <w:proofErr w:type="spellStart"/>
      <w:r w:rsidR="00C506D6" w:rsidRPr="002B5C09">
        <w:rPr>
          <w:rFonts w:ascii="Times New Roman" w:hAnsi="Times New Roman" w:cs="Times New Roman"/>
        </w:rPr>
        <w:t>tyto</w:t>
      </w:r>
      <w:proofErr w:type="spellEnd"/>
      <w:r w:rsidR="00C506D6" w:rsidRPr="002B5C09">
        <w:rPr>
          <w:rFonts w:ascii="Times New Roman" w:hAnsi="Times New Roman" w:cs="Times New Roman"/>
        </w:rPr>
        <w:t xml:space="preserve"> </w:t>
      </w:r>
      <w:proofErr w:type="spellStart"/>
      <w:r w:rsidR="00C506D6" w:rsidRPr="002B5C09">
        <w:rPr>
          <w:rFonts w:ascii="Times New Roman" w:hAnsi="Times New Roman" w:cs="Times New Roman"/>
        </w:rPr>
        <w:t>spasytedlné</w:t>
      </w:r>
      <w:proofErr w:type="spellEnd"/>
      <w:r w:rsidR="00C506D6" w:rsidRPr="002B5C09">
        <w:rPr>
          <w:rFonts w:ascii="Times New Roman" w:hAnsi="Times New Roman" w:cs="Times New Roman"/>
        </w:rPr>
        <w:t xml:space="preserve"> </w:t>
      </w:r>
      <w:proofErr w:type="spellStart"/>
      <w:r w:rsidR="00C506D6" w:rsidRPr="002B5C09">
        <w:rPr>
          <w:rFonts w:ascii="Times New Roman" w:hAnsi="Times New Roman" w:cs="Times New Roman"/>
        </w:rPr>
        <w:t>dary</w:t>
      </w:r>
      <w:proofErr w:type="spellEnd"/>
      <w:r w:rsidR="00C506D6">
        <w:rPr>
          <w:rFonts w:ascii="Times New Roman" w:hAnsi="Times New Roman" w:cs="Times New Roman"/>
        </w:rPr>
        <w:t>”</w:t>
      </w:r>
      <w:r w:rsidR="00C506D6" w:rsidRPr="002B5C09">
        <w:rPr>
          <w:rFonts w:ascii="Times New Roman" w:hAnsi="Times New Roman" w:cs="Times New Roman"/>
        </w:rPr>
        <w:t xml:space="preserve"> (</w:t>
      </w:r>
      <w:r w:rsidR="00C506D6">
        <w:rPr>
          <w:rFonts w:ascii="Times New Roman" w:hAnsi="Times New Roman" w:cs="Times New Roman"/>
        </w:rPr>
        <w:t>“</w:t>
      </w:r>
      <w:r w:rsidR="00C506D6" w:rsidRPr="002B5C09">
        <w:rPr>
          <w:rFonts w:ascii="Times New Roman" w:hAnsi="Times New Roman" w:cs="Times New Roman"/>
        </w:rPr>
        <w:t>these salvific gifts</w:t>
      </w:r>
      <w:r w:rsidR="00C506D6">
        <w:rPr>
          <w:rFonts w:ascii="Times New Roman" w:hAnsi="Times New Roman" w:cs="Times New Roman"/>
        </w:rPr>
        <w:t>”</w:t>
      </w:r>
      <w:r w:rsidR="00C506D6" w:rsidRPr="002B5C09">
        <w:rPr>
          <w:rFonts w:ascii="Times New Roman" w:hAnsi="Times New Roman" w:cs="Times New Roman"/>
        </w:rPr>
        <w:t>) — even more open in its identification of what has been received.</w:t>
      </w:r>
    </w:p>
  </w:footnote>
  <w:footnote w:id="24">
    <w:p w14:paraId="30E8AB4A" w14:textId="6D276520" w:rsidR="00C506D6" w:rsidRPr="00C506D6" w:rsidRDefault="00C506D6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5A32E1">
        <w:rPr>
          <w:lang w:val="pt-PT"/>
        </w:rPr>
        <w:t xml:space="preserve"> </w:t>
      </w:r>
      <w:r w:rsidR="005A32E1" w:rsidRPr="002B5C09">
        <w:rPr>
          <w:rFonts w:ascii="Times New Roman" w:hAnsi="Times New Roman" w:cs="Times New Roman"/>
          <w:lang w:val="pt-PT"/>
        </w:rPr>
        <w:t>BENKA, P. (ed.): </w:t>
      </w:r>
      <w:r w:rsidR="005A32E1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5A32E1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5A32E1" w:rsidRPr="002B5C09">
        <w:rPr>
          <w:rFonts w:ascii="Times New Roman" w:hAnsi="Times New Roman" w:cs="Times New Roman"/>
          <w:i/>
          <w:iCs/>
          <w:lang w:val="pt-PT"/>
        </w:rPr>
        <w:t xml:space="preserve">: Agenda </w:t>
      </w:r>
      <w:proofErr w:type="spellStart"/>
      <w:r w:rsidR="005A32E1" w:rsidRPr="002B5C09">
        <w:rPr>
          <w:rFonts w:ascii="Times New Roman" w:hAnsi="Times New Roman" w:cs="Times New Roman"/>
          <w:i/>
          <w:iCs/>
          <w:lang w:val="pt-PT"/>
        </w:rPr>
        <w:t>Czeská</w:t>
      </w:r>
      <w:proofErr w:type="spellEnd"/>
      <w:r w:rsidR="005A32E1" w:rsidRPr="002B5C09">
        <w:rPr>
          <w:rFonts w:ascii="Times New Roman" w:hAnsi="Times New Roman" w:cs="Times New Roman"/>
          <w:i/>
          <w:iCs/>
          <w:lang w:val="pt-PT"/>
        </w:rPr>
        <w:t xml:space="preserve"> 1581 a </w:t>
      </w:r>
      <w:proofErr w:type="spellStart"/>
      <w:r w:rsidR="005A32E1" w:rsidRPr="002B5C09">
        <w:rPr>
          <w:rFonts w:ascii="Times New Roman" w:hAnsi="Times New Roman" w:cs="Times New Roman"/>
          <w:i/>
          <w:iCs/>
          <w:lang w:val="pt-PT"/>
        </w:rPr>
        <w:t>Bystrická</w:t>
      </w:r>
      <w:proofErr w:type="spellEnd"/>
      <w:r w:rsidR="005A32E1" w:rsidRPr="002B5C09">
        <w:rPr>
          <w:rFonts w:ascii="Times New Roman" w:hAnsi="Times New Roman" w:cs="Times New Roman"/>
          <w:i/>
          <w:iCs/>
          <w:lang w:val="pt-PT"/>
        </w:rPr>
        <w:t xml:space="preserve"> agenda 1585</w:t>
      </w:r>
      <w:r w:rsidR="005A32E1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5A32E1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5A32E1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5A32E1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5A32E1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5A32E1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5A32E1" w:rsidRPr="002B5C09">
        <w:rPr>
          <w:rFonts w:ascii="Times New Roman" w:hAnsi="Times New Roman" w:cs="Times New Roman"/>
          <w:lang w:val="pt-PT"/>
        </w:rPr>
        <w:t xml:space="preserve"> X. Documenta </w:t>
      </w:r>
      <w:proofErr w:type="spellStart"/>
      <w:r w:rsidR="005A32E1" w:rsidRPr="002B5C09">
        <w:rPr>
          <w:rFonts w:ascii="Times New Roman" w:hAnsi="Times New Roman" w:cs="Times New Roman"/>
          <w:lang w:val="pt-PT"/>
        </w:rPr>
        <w:t>Theologico-Religionistica</w:t>
      </w:r>
      <w:proofErr w:type="spellEnd"/>
      <w:r w:rsidR="005A32E1" w:rsidRPr="002B5C09">
        <w:rPr>
          <w:rFonts w:ascii="Times New Roman" w:hAnsi="Times New Roman" w:cs="Times New Roman"/>
          <w:lang w:val="pt-PT"/>
        </w:rPr>
        <w:t xml:space="preserve">, </w:t>
      </w:r>
      <w:proofErr w:type="spellStart"/>
      <w:r w:rsidR="005A32E1" w:rsidRPr="002B5C09">
        <w:rPr>
          <w:rFonts w:ascii="Times New Roman" w:hAnsi="Times New Roman" w:cs="Times New Roman"/>
          <w:lang w:val="pt-PT"/>
        </w:rPr>
        <w:t>Tomus</w:t>
      </w:r>
      <w:proofErr w:type="spellEnd"/>
      <w:r w:rsidR="005A32E1" w:rsidRPr="002B5C09">
        <w:rPr>
          <w:rFonts w:ascii="Times New Roman" w:hAnsi="Times New Roman" w:cs="Times New Roman"/>
          <w:lang w:val="pt-PT"/>
        </w:rPr>
        <w:t xml:space="preserve"> 2. Bratislava: </w:t>
      </w:r>
      <w:proofErr w:type="spellStart"/>
      <w:r w:rsidR="005A32E1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5A32E1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5A32E1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5A32E1" w:rsidRPr="002B5C09">
        <w:rPr>
          <w:rFonts w:ascii="Times New Roman" w:hAnsi="Times New Roman" w:cs="Times New Roman"/>
          <w:lang w:val="pt-PT"/>
        </w:rPr>
        <w:t xml:space="preserve">, 2024, pp. 265 – 368. </w:t>
      </w:r>
      <w:r w:rsidR="005A32E1" w:rsidRPr="002B5C09">
        <w:rPr>
          <w:rFonts w:ascii="Times New Roman" w:hAnsi="Times New Roman" w:cs="Times New Roman"/>
        </w:rPr>
        <w:t xml:space="preserve">The structural layout is </w:t>
      </w:r>
      <w:proofErr w:type="spellStart"/>
      <w:r w:rsidR="005A32E1" w:rsidRPr="002B5C09">
        <w:rPr>
          <w:rFonts w:ascii="Times New Roman" w:hAnsi="Times New Roman" w:cs="Times New Roman"/>
        </w:rPr>
        <w:t>summarised</w:t>
      </w:r>
      <w:proofErr w:type="spellEnd"/>
      <w:r w:rsidR="005A32E1" w:rsidRPr="002B5C09">
        <w:rPr>
          <w:rFonts w:ascii="Times New Roman" w:hAnsi="Times New Roman" w:cs="Times New Roman"/>
        </w:rPr>
        <w:t xml:space="preserve"> at p. 105 of Benka</w:t>
      </w:r>
      <w:r w:rsidR="005A32E1">
        <w:rPr>
          <w:rFonts w:ascii="Times New Roman" w:hAnsi="Times New Roman" w:cs="Times New Roman"/>
        </w:rPr>
        <w:t>’</w:t>
      </w:r>
      <w:r w:rsidR="005A32E1" w:rsidRPr="002B5C09">
        <w:rPr>
          <w:rFonts w:ascii="Times New Roman" w:hAnsi="Times New Roman" w:cs="Times New Roman"/>
        </w:rPr>
        <w:t>s editorial methodology.</w:t>
      </w:r>
    </w:p>
  </w:footnote>
  <w:footnote w:id="25">
    <w:p w14:paraId="5C7E3CF7" w14:textId="4F86E658" w:rsidR="005A32E1" w:rsidRPr="005A32E1" w:rsidRDefault="005A32E1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BF4697">
        <w:rPr>
          <w:lang w:val="pt-PT"/>
        </w:rPr>
        <w:t xml:space="preserve"> </w:t>
      </w:r>
      <w:r w:rsidR="00BF4697" w:rsidRPr="002B5C09">
        <w:rPr>
          <w:rFonts w:ascii="Times New Roman" w:hAnsi="Times New Roman" w:cs="Times New Roman"/>
          <w:lang w:val="pt-PT"/>
        </w:rPr>
        <w:t>BENKA, P. (ed.): </w:t>
      </w:r>
      <w:r w:rsidR="00BF4697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BF4697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BF4697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BF4697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BF4697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F4697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BF4697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F4697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BF4697" w:rsidRPr="002B5C09">
        <w:rPr>
          <w:rFonts w:ascii="Times New Roman" w:hAnsi="Times New Roman" w:cs="Times New Roman"/>
          <w:lang w:val="pt-PT"/>
        </w:rPr>
        <w:t xml:space="preserve"> X. Bratislava: </w:t>
      </w:r>
      <w:proofErr w:type="spellStart"/>
      <w:r w:rsidR="00BF4697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BF4697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F4697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BF4697" w:rsidRPr="002B5C09">
        <w:rPr>
          <w:rFonts w:ascii="Times New Roman" w:hAnsi="Times New Roman" w:cs="Times New Roman"/>
          <w:lang w:val="pt-PT"/>
        </w:rPr>
        <w:t xml:space="preserve">, 2024, pp. 77 – 78. </w:t>
      </w:r>
      <w:r w:rsidR="00BF4697" w:rsidRPr="002B5C09">
        <w:rPr>
          <w:rFonts w:ascii="Times New Roman" w:hAnsi="Times New Roman" w:cs="Times New Roman"/>
        </w:rPr>
        <w:t>Benka discusses Georg Creutzer</w:t>
      </w:r>
      <w:r w:rsidR="00BF4697">
        <w:rPr>
          <w:rFonts w:ascii="Times New Roman" w:hAnsi="Times New Roman" w:cs="Times New Roman"/>
        </w:rPr>
        <w:t>’</w:t>
      </w:r>
      <w:r w:rsidR="00BF4697" w:rsidRPr="002B5C09">
        <w:rPr>
          <w:rFonts w:ascii="Times New Roman" w:hAnsi="Times New Roman" w:cs="Times New Roman"/>
        </w:rPr>
        <w:t>s handbook, in which the denial of </w:t>
      </w:r>
      <w:proofErr w:type="spellStart"/>
      <w:r w:rsidR="00BF4697" w:rsidRPr="002B5C09">
        <w:rPr>
          <w:rFonts w:ascii="Times New Roman" w:hAnsi="Times New Roman" w:cs="Times New Roman"/>
          <w:i/>
          <w:iCs/>
        </w:rPr>
        <w:t>manducatio</w:t>
      </w:r>
      <w:proofErr w:type="spellEnd"/>
      <w:r w:rsidR="00BF4697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BF4697" w:rsidRPr="002B5C09">
        <w:rPr>
          <w:rFonts w:ascii="Times New Roman" w:hAnsi="Times New Roman" w:cs="Times New Roman"/>
          <w:i/>
          <w:iCs/>
        </w:rPr>
        <w:t>impiorum</w:t>
      </w:r>
      <w:proofErr w:type="spellEnd"/>
      <w:r w:rsidR="00BF4697" w:rsidRPr="002B5C09">
        <w:rPr>
          <w:rFonts w:ascii="Times New Roman" w:hAnsi="Times New Roman" w:cs="Times New Roman"/>
        </w:rPr>
        <w:t> was listed among the doctrinal markers for identifying crypto-Calvinist clergy.</w:t>
      </w:r>
    </w:p>
  </w:footnote>
  <w:footnote w:id="26">
    <w:p w14:paraId="07C9061C" w14:textId="16C9CB37" w:rsidR="00BF4697" w:rsidRPr="00BF4697" w:rsidRDefault="00BF4697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B75995">
        <w:rPr>
          <w:lang w:val="pt-PT"/>
        </w:rPr>
        <w:t xml:space="preserve"> </w:t>
      </w:r>
      <w:r w:rsidR="00B75995" w:rsidRPr="002B5C09">
        <w:rPr>
          <w:rFonts w:ascii="Times New Roman" w:hAnsi="Times New Roman" w:cs="Times New Roman"/>
          <w:lang w:val="pt-PT"/>
        </w:rPr>
        <w:t>BENKA, P. (ed.): </w:t>
      </w:r>
      <w:r w:rsidR="00B75995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B75995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B75995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B75995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B75995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75995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B75995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75995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B75995" w:rsidRPr="002B5C09">
        <w:rPr>
          <w:rFonts w:ascii="Times New Roman" w:hAnsi="Times New Roman" w:cs="Times New Roman"/>
          <w:lang w:val="pt-PT"/>
        </w:rPr>
        <w:t xml:space="preserve"> X. Bratislava: </w:t>
      </w:r>
      <w:proofErr w:type="spellStart"/>
      <w:r w:rsidR="00B75995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B75995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75995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B75995" w:rsidRPr="002B5C09">
        <w:rPr>
          <w:rFonts w:ascii="Times New Roman" w:hAnsi="Times New Roman" w:cs="Times New Roman"/>
          <w:lang w:val="pt-PT"/>
        </w:rPr>
        <w:t>, 2024, pp. 78 – 79.</w:t>
      </w:r>
    </w:p>
  </w:footnote>
  <w:footnote w:id="27">
    <w:p w14:paraId="4318401E" w14:textId="110F07BD" w:rsidR="00B75995" w:rsidRPr="00B75995" w:rsidRDefault="00B75995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>
        <w:t xml:space="preserve"> </w:t>
      </w:r>
      <w:r w:rsidR="0036307B" w:rsidRPr="002B5C09">
        <w:rPr>
          <w:rFonts w:ascii="Times New Roman" w:hAnsi="Times New Roman" w:cs="Times New Roman"/>
        </w:rPr>
        <w:t>For the Latin and German texts of the Formula of Concord, Solid Declaration, Article VII (1577), see KOLB, R. – WENGERT, T. J. (eds.): </w:t>
      </w:r>
      <w:r w:rsidR="0036307B" w:rsidRPr="002B5C09">
        <w:rPr>
          <w:rFonts w:ascii="Times New Roman" w:hAnsi="Times New Roman" w:cs="Times New Roman"/>
          <w:i/>
          <w:iCs/>
        </w:rPr>
        <w:t>The Book of Concord: The Confessions of the Evangelical Lutheran Church</w:t>
      </w:r>
      <w:r w:rsidR="0036307B" w:rsidRPr="002B5C09">
        <w:rPr>
          <w:rFonts w:ascii="Times New Roman" w:hAnsi="Times New Roman" w:cs="Times New Roman"/>
        </w:rPr>
        <w:t>. Minneapolis: Fortress Press, 2000, pp. 591 – 615; for the older Triglot edition (Latin, German, English in parallel), see BENTE, F. – DAU, W. H. T. (eds.): </w:t>
      </w:r>
      <w:r w:rsidR="0036307B" w:rsidRPr="002B5C09">
        <w:rPr>
          <w:rFonts w:ascii="Times New Roman" w:hAnsi="Times New Roman" w:cs="Times New Roman"/>
          <w:i/>
          <w:iCs/>
        </w:rPr>
        <w:t xml:space="preserve">Concordia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Triglotta</w:t>
      </w:r>
      <w:proofErr w:type="spellEnd"/>
      <w:r w:rsidR="0036307B" w:rsidRPr="002B5C09">
        <w:rPr>
          <w:rFonts w:ascii="Times New Roman" w:hAnsi="Times New Roman" w:cs="Times New Roman"/>
        </w:rPr>
        <w:t xml:space="preserve">. St. Louis: Concordia Publishing House, 1921, pp. 971 – 1015. The corresponding Latin formula of FC SD VII reads: </w:t>
      </w:r>
      <w:r w:rsidR="0036307B">
        <w:rPr>
          <w:rFonts w:ascii="Times New Roman" w:hAnsi="Times New Roman" w:cs="Times New Roman"/>
        </w:rPr>
        <w:t>“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Veracissime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 non solum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vere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credentes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 et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digni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, sed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etiam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indigni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 et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increduli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 verum corpus et verum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sanguinem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 Christi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accipiant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; sed non ad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vitam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 et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consolationem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, verum ad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iudicium</w:t>
      </w:r>
      <w:proofErr w:type="spellEnd"/>
      <w:r w:rsidR="0036307B" w:rsidRPr="002B5C09">
        <w:rPr>
          <w:rFonts w:ascii="Times New Roman" w:hAnsi="Times New Roman" w:cs="Times New Roman"/>
          <w:i/>
          <w:iCs/>
        </w:rPr>
        <w:t xml:space="preserve"> et </w:t>
      </w:r>
      <w:proofErr w:type="spellStart"/>
      <w:r w:rsidR="0036307B" w:rsidRPr="002B5C09">
        <w:rPr>
          <w:rFonts w:ascii="Times New Roman" w:hAnsi="Times New Roman" w:cs="Times New Roman"/>
          <w:i/>
          <w:iCs/>
        </w:rPr>
        <w:t>condemnationem</w:t>
      </w:r>
      <w:proofErr w:type="spellEnd"/>
      <w:r w:rsidR="0036307B">
        <w:rPr>
          <w:rFonts w:ascii="Times New Roman" w:hAnsi="Times New Roman" w:cs="Times New Roman"/>
        </w:rPr>
        <w:t>”</w:t>
      </w:r>
      <w:r w:rsidR="0036307B" w:rsidRPr="002B5C09">
        <w:rPr>
          <w:rFonts w:ascii="Times New Roman" w:hAnsi="Times New Roman" w:cs="Times New Roman"/>
        </w:rPr>
        <w:t xml:space="preserve"> (Triglot ed., p. 990, §16). </w:t>
      </w:r>
    </w:p>
  </w:footnote>
  <w:footnote w:id="28">
    <w:p w14:paraId="013DCBC3" w14:textId="48C0D7C5" w:rsidR="0036307B" w:rsidRPr="0036307B" w:rsidRDefault="0036307B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8716AB">
        <w:rPr>
          <w:lang w:val="pt-PT"/>
        </w:rPr>
        <w:t xml:space="preserve"> </w:t>
      </w:r>
      <w:r w:rsidR="008716AB" w:rsidRPr="002B5C09">
        <w:rPr>
          <w:rFonts w:ascii="Times New Roman" w:hAnsi="Times New Roman" w:cs="Times New Roman"/>
          <w:lang w:val="pt-PT"/>
        </w:rPr>
        <w:t>BENKA, P. (ed.): </w:t>
      </w:r>
      <w:r w:rsidR="008716AB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8716AB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8716AB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8716AB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8716AB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8716AB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8716AB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8716AB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8716AB" w:rsidRPr="002B5C09">
        <w:rPr>
          <w:rFonts w:ascii="Times New Roman" w:hAnsi="Times New Roman" w:cs="Times New Roman"/>
          <w:lang w:val="pt-PT"/>
        </w:rPr>
        <w:t xml:space="preserve"> X. Bratislava: </w:t>
      </w:r>
      <w:proofErr w:type="spellStart"/>
      <w:r w:rsidR="008716AB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8716AB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8716AB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8716AB" w:rsidRPr="002B5C09">
        <w:rPr>
          <w:rFonts w:ascii="Times New Roman" w:hAnsi="Times New Roman" w:cs="Times New Roman"/>
          <w:lang w:val="pt-PT"/>
        </w:rPr>
        <w:t>, 2024, pp. 78 – 79.</w:t>
      </w:r>
    </w:p>
  </w:footnote>
  <w:footnote w:id="29">
    <w:p w14:paraId="3C4D8B9D" w14:textId="7DEAD298" w:rsidR="008716AB" w:rsidRPr="008716AB" w:rsidRDefault="008716AB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AD2AFC">
        <w:rPr>
          <w:lang w:val="pt-PT"/>
        </w:rPr>
        <w:t xml:space="preserve"> </w:t>
      </w:r>
      <w:r w:rsidR="00AD2AFC" w:rsidRPr="002B5C09">
        <w:rPr>
          <w:rFonts w:ascii="Times New Roman" w:hAnsi="Times New Roman" w:cs="Times New Roman"/>
          <w:lang w:val="pt-PT"/>
        </w:rPr>
        <w:t>BENKA, P. (ed.): </w:t>
      </w:r>
      <w:r w:rsidR="00AD2AFC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AD2AFC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AD2AFC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AD2AFC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AD2AFC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AD2AFC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AD2AFC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AD2AFC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AD2AFC" w:rsidRPr="002B5C09">
        <w:rPr>
          <w:rFonts w:ascii="Times New Roman" w:hAnsi="Times New Roman" w:cs="Times New Roman"/>
          <w:lang w:val="pt-PT"/>
        </w:rPr>
        <w:t xml:space="preserve"> X. Bratislava: </w:t>
      </w:r>
      <w:proofErr w:type="spellStart"/>
      <w:r w:rsidR="00AD2AFC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AD2AFC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AD2AFC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AD2AFC" w:rsidRPr="002B5C09">
        <w:rPr>
          <w:rFonts w:ascii="Times New Roman" w:hAnsi="Times New Roman" w:cs="Times New Roman"/>
          <w:lang w:val="pt-PT"/>
        </w:rPr>
        <w:t xml:space="preserve">, 2024, pp. 73 – 78. </w:t>
      </w:r>
      <w:r w:rsidR="00AD2AFC" w:rsidRPr="002B5C09">
        <w:rPr>
          <w:rFonts w:ascii="Times New Roman" w:hAnsi="Times New Roman" w:cs="Times New Roman"/>
        </w:rPr>
        <w:t>For broader context on post-Formula Lutheran disciplinary culture, see KOLB, R.: </w:t>
      </w:r>
      <w:r w:rsidR="00AD2AFC" w:rsidRPr="002B5C09">
        <w:rPr>
          <w:rFonts w:ascii="Times New Roman" w:hAnsi="Times New Roman" w:cs="Times New Roman"/>
          <w:i/>
          <w:iCs/>
        </w:rPr>
        <w:t>Lutheran Ecclesiastical Culture, 1550 – 1675</w:t>
      </w:r>
      <w:r w:rsidR="00AD2AFC" w:rsidRPr="002B5C09">
        <w:rPr>
          <w:rFonts w:ascii="Times New Roman" w:hAnsi="Times New Roman" w:cs="Times New Roman"/>
        </w:rPr>
        <w:t>. Brill</w:t>
      </w:r>
      <w:r w:rsidR="00AD2AFC">
        <w:rPr>
          <w:rFonts w:ascii="Times New Roman" w:hAnsi="Times New Roman" w:cs="Times New Roman"/>
        </w:rPr>
        <w:t>’</w:t>
      </w:r>
      <w:r w:rsidR="00AD2AFC" w:rsidRPr="002B5C09">
        <w:rPr>
          <w:rFonts w:ascii="Times New Roman" w:hAnsi="Times New Roman" w:cs="Times New Roman"/>
        </w:rPr>
        <w:t>s Companions to the Christian Tradition 11. Leiden: Brill, 2008.</w:t>
      </w:r>
    </w:p>
  </w:footnote>
  <w:footnote w:id="30">
    <w:p w14:paraId="4944FE63" w14:textId="391D163A" w:rsidR="00AD2AFC" w:rsidRPr="00AD2AFC" w:rsidRDefault="00AD2AFC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>
        <w:t xml:space="preserve"> </w:t>
      </w:r>
      <w:r w:rsidR="00217C1D" w:rsidRPr="002B5C09">
        <w:rPr>
          <w:rFonts w:ascii="Times New Roman" w:hAnsi="Times New Roman" w:cs="Times New Roman"/>
        </w:rPr>
        <w:t xml:space="preserve">The personnel circulation between the Upper-Hungarian royal cities and the central mining towns is documented in: BODNÁROVÁ, M.: </w:t>
      </w:r>
      <w:proofErr w:type="spellStart"/>
      <w:r w:rsidR="00217C1D" w:rsidRPr="002B5C09">
        <w:rPr>
          <w:rFonts w:ascii="Times New Roman" w:hAnsi="Times New Roman" w:cs="Times New Roman"/>
        </w:rPr>
        <w:t>Reformácia</w:t>
      </w:r>
      <w:proofErr w:type="spellEnd"/>
      <w:r w:rsidR="00217C1D" w:rsidRPr="002B5C09">
        <w:rPr>
          <w:rFonts w:ascii="Times New Roman" w:hAnsi="Times New Roman" w:cs="Times New Roman"/>
        </w:rPr>
        <w:t xml:space="preserve"> v </w:t>
      </w:r>
      <w:proofErr w:type="spellStart"/>
      <w:r w:rsidR="00217C1D" w:rsidRPr="002B5C09">
        <w:rPr>
          <w:rFonts w:ascii="Times New Roman" w:hAnsi="Times New Roman" w:cs="Times New Roman"/>
        </w:rPr>
        <w:t>hornouhorských</w:t>
      </w:r>
      <w:proofErr w:type="spellEnd"/>
      <w:r w:rsidR="00217C1D" w:rsidRPr="002B5C09">
        <w:rPr>
          <w:rFonts w:ascii="Times New Roman" w:hAnsi="Times New Roman" w:cs="Times New Roman"/>
        </w:rPr>
        <w:t xml:space="preserve"> </w:t>
      </w:r>
      <w:proofErr w:type="spellStart"/>
      <w:r w:rsidR="00217C1D" w:rsidRPr="002B5C09">
        <w:rPr>
          <w:rFonts w:ascii="Times New Roman" w:hAnsi="Times New Roman" w:cs="Times New Roman"/>
        </w:rPr>
        <w:t>slobodných</w:t>
      </w:r>
      <w:proofErr w:type="spellEnd"/>
      <w:r w:rsidR="00217C1D" w:rsidRPr="002B5C09">
        <w:rPr>
          <w:rFonts w:ascii="Times New Roman" w:hAnsi="Times New Roman" w:cs="Times New Roman"/>
        </w:rPr>
        <w:t xml:space="preserve"> </w:t>
      </w:r>
      <w:proofErr w:type="spellStart"/>
      <w:r w:rsidR="00217C1D" w:rsidRPr="002B5C09">
        <w:rPr>
          <w:rFonts w:ascii="Times New Roman" w:hAnsi="Times New Roman" w:cs="Times New Roman"/>
        </w:rPr>
        <w:t>kráľovských</w:t>
      </w:r>
      <w:proofErr w:type="spellEnd"/>
      <w:r w:rsidR="00217C1D" w:rsidRPr="002B5C09">
        <w:rPr>
          <w:rFonts w:ascii="Times New Roman" w:hAnsi="Times New Roman" w:cs="Times New Roman"/>
        </w:rPr>
        <w:t xml:space="preserve"> </w:t>
      </w:r>
      <w:proofErr w:type="spellStart"/>
      <w:r w:rsidR="00217C1D" w:rsidRPr="002B5C09">
        <w:rPr>
          <w:rFonts w:ascii="Times New Roman" w:hAnsi="Times New Roman" w:cs="Times New Roman"/>
        </w:rPr>
        <w:t>mestách</w:t>
      </w:r>
      <w:proofErr w:type="spellEnd"/>
      <w:r w:rsidR="00217C1D" w:rsidRPr="002B5C09">
        <w:rPr>
          <w:rFonts w:ascii="Times New Roman" w:hAnsi="Times New Roman" w:cs="Times New Roman"/>
        </w:rPr>
        <w:t xml:space="preserve"> v 16. </w:t>
      </w:r>
      <w:proofErr w:type="spellStart"/>
      <w:r w:rsidR="00217C1D" w:rsidRPr="002B5C09">
        <w:rPr>
          <w:rFonts w:ascii="Times New Roman" w:hAnsi="Times New Roman" w:cs="Times New Roman"/>
        </w:rPr>
        <w:t>storočí</w:t>
      </w:r>
      <w:proofErr w:type="spellEnd"/>
      <w:r w:rsidR="00217C1D" w:rsidRPr="002B5C09">
        <w:rPr>
          <w:rFonts w:ascii="Times New Roman" w:hAnsi="Times New Roman" w:cs="Times New Roman"/>
        </w:rPr>
        <w:t>. In: KÓNYOVÁ, A. – KÓNYA, P. (eds.): </w:t>
      </w:r>
      <w:proofErr w:type="spellStart"/>
      <w:r w:rsidR="00217C1D" w:rsidRPr="002B5C09">
        <w:rPr>
          <w:rFonts w:ascii="Times New Roman" w:hAnsi="Times New Roman" w:cs="Times New Roman"/>
          <w:i/>
          <w:iCs/>
        </w:rPr>
        <w:t>Reformácia</w:t>
      </w:r>
      <w:proofErr w:type="spellEnd"/>
      <w:r w:rsidR="00217C1D" w:rsidRPr="002B5C09">
        <w:rPr>
          <w:rFonts w:ascii="Times New Roman" w:hAnsi="Times New Roman" w:cs="Times New Roman"/>
          <w:i/>
          <w:iCs/>
        </w:rPr>
        <w:t xml:space="preserve"> v </w:t>
      </w:r>
      <w:proofErr w:type="spellStart"/>
      <w:r w:rsidR="00217C1D" w:rsidRPr="002B5C09">
        <w:rPr>
          <w:rFonts w:ascii="Times New Roman" w:hAnsi="Times New Roman" w:cs="Times New Roman"/>
          <w:i/>
          <w:iCs/>
        </w:rPr>
        <w:t>strednej</w:t>
      </w:r>
      <w:proofErr w:type="spellEnd"/>
      <w:r w:rsidR="00217C1D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217C1D" w:rsidRPr="002B5C09">
        <w:rPr>
          <w:rFonts w:ascii="Times New Roman" w:hAnsi="Times New Roman" w:cs="Times New Roman"/>
          <w:i/>
          <w:iCs/>
        </w:rPr>
        <w:t>Európe</w:t>
      </w:r>
      <w:proofErr w:type="spellEnd"/>
      <w:r w:rsidR="00217C1D" w:rsidRPr="002B5C09">
        <w:rPr>
          <w:rFonts w:ascii="Times New Roman" w:hAnsi="Times New Roman" w:cs="Times New Roman"/>
          <w:i/>
          <w:iCs/>
        </w:rPr>
        <w:t xml:space="preserve"> / </w:t>
      </w:r>
      <w:proofErr w:type="spellStart"/>
      <w:r w:rsidR="00217C1D" w:rsidRPr="002B5C09">
        <w:rPr>
          <w:rFonts w:ascii="Times New Roman" w:hAnsi="Times New Roman" w:cs="Times New Roman"/>
          <w:i/>
          <w:iCs/>
        </w:rPr>
        <w:t>Reformáció</w:t>
      </w:r>
      <w:proofErr w:type="spellEnd"/>
      <w:r w:rsidR="00217C1D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217C1D" w:rsidRPr="002B5C09">
        <w:rPr>
          <w:rFonts w:ascii="Times New Roman" w:hAnsi="Times New Roman" w:cs="Times New Roman"/>
          <w:i/>
          <w:iCs/>
        </w:rPr>
        <w:t>Közép-Európában</w:t>
      </w:r>
      <w:proofErr w:type="spellEnd"/>
      <w:r w:rsidR="00217C1D" w:rsidRPr="002B5C09">
        <w:rPr>
          <w:rFonts w:ascii="Times New Roman" w:hAnsi="Times New Roman" w:cs="Times New Roman"/>
          <w:i/>
          <w:iCs/>
        </w:rPr>
        <w:t xml:space="preserve"> / Reformation in Mittel-Europa I</w:t>
      </w:r>
      <w:r w:rsidR="00217C1D" w:rsidRPr="002B5C09">
        <w:rPr>
          <w:rFonts w:ascii="Times New Roman" w:hAnsi="Times New Roman" w:cs="Times New Roman"/>
        </w:rPr>
        <w:t xml:space="preserve">. </w:t>
      </w:r>
      <w:proofErr w:type="spellStart"/>
      <w:r w:rsidR="00217C1D" w:rsidRPr="002B5C09">
        <w:rPr>
          <w:rFonts w:ascii="Times New Roman" w:hAnsi="Times New Roman" w:cs="Times New Roman"/>
        </w:rPr>
        <w:t>Prešov</w:t>
      </w:r>
      <w:proofErr w:type="spellEnd"/>
      <w:r w:rsidR="00217C1D" w:rsidRPr="002B5C09">
        <w:rPr>
          <w:rFonts w:ascii="Times New Roman" w:hAnsi="Times New Roman" w:cs="Times New Roman"/>
        </w:rPr>
        <w:t xml:space="preserve">: </w:t>
      </w:r>
      <w:proofErr w:type="spellStart"/>
      <w:r w:rsidR="00217C1D" w:rsidRPr="002B5C09">
        <w:rPr>
          <w:rFonts w:ascii="Times New Roman" w:hAnsi="Times New Roman" w:cs="Times New Roman"/>
        </w:rPr>
        <w:t>Vydavateľstvo</w:t>
      </w:r>
      <w:proofErr w:type="spellEnd"/>
      <w:r w:rsidR="00217C1D" w:rsidRPr="002B5C09">
        <w:rPr>
          <w:rFonts w:ascii="Times New Roman" w:hAnsi="Times New Roman" w:cs="Times New Roman"/>
        </w:rPr>
        <w:t xml:space="preserve"> </w:t>
      </w:r>
      <w:proofErr w:type="spellStart"/>
      <w:r w:rsidR="00217C1D" w:rsidRPr="002B5C09">
        <w:rPr>
          <w:rFonts w:ascii="Times New Roman" w:hAnsi="Times New Roman" w:cs="Times New Roman"/>
        </w:rPr>
        <w:t>Prešovskej</w:t>
      </w:r>
      <w:proofErr w:type="spellEnd"/>
      <w:r w:rsidR="00217C1D" w:rsidRPr="002B5C09">
        <w:rPr>
          <w:rFonts w:ascii="Times New Roman" w:hAnsi="Times New Roman" w:cs="Times New Roman"/>
        </w:rPr>
        <w:t xml:space="preserve"> </w:t>
      </w:r>
      <w:proofErr w:type="spellStart"/>
      <w:r w:rsidR="00217C1D" w:rsidRPr="002B5C09">
        <w:rPr>
          <w:rFonts w:ascii="Times New Roman" w:hAnsi="Times New Roman" w:cs="Times New Roman"/>
        </w:rPr>
        <w:t>univerzity</w:t>
      </w:r>
      <w:proofErr w:type="spellEnd"/>
      <w:r w:rsidR="00217C1D" w:rsidRPr="002B5C09">
        <w:rPr>
          <w:rFonts w:ascii="Times New Roman" w:hAnsi="Times New Roman" w:cs="Times New Roman"/>
        </w:rPr>
        <w:t xml:space="preserve">, 2018, pp. 132 – 153, here p. 142, fn. 63, documenting a 1540 dispute between </w:t>
      </w:r>
      <w:proofErr w:type="spellStart"/>
      <w:r w:rsidR="00217C1D" w:rsidRPr="002B5C09">
        <w:rPr>
          <w:rFonts w:ascii="Times New Roman" w:hAnsi="Times New Roman" w:cs="Times New Roman"/>
        </w:rPr>
        <w:t>Bardejov</w:t>
      </w:r>
      <w:proofErr w:type="spellEnd"/>
      <w:r w:rsidR="00217C1D" w:rsidRPr="002B5C09">
        <w:rPr>
          <w:rFonts w:ascii="Times New Roman" w:hAnsi="Times New Roman" w:cs="Times New Roman"/>
        </w:rPr>
        <w:t xml:space="preserve"> and the town council of </w:t>
      </w:r>
      <w:proofErr w:type="spellStart"/>
      <w:r w:rsidR="00217C1D" w:rsidRPr="002B5C09">
        <w:rPr>
          <w:rFonts w:ascii="Times New Roman" w:hAnsi="Times New Roman" w:cs="Times New Roman"/>
        </w:rPr>
        <w:t>Banská</w:t>
      </w:r>
      <w:proofErr w:type="spellEnd"/>
      <w:r w:rsidR="00217C1D" w:rsidRPr="002B5C09">
        <w:rPr>
          <w:rFonts w:ascii="Times New Roman" w:hAnsi="Times New Roman" w:cs="Times New Roman"/>
        </w:rPr>
        <w:t xml:space="preserve"> </w:t>
      </w:r>
      <w:proofErr w:type="spellStart"/>
      <w:r w:rsidR="00217C1D" w:rsidRPr="002B5C09">
        <w:rPr>
          <w:rFonts w:ascii="Times New Roman" w:hAnsi="Times New Roman" w:cs="Times New Roman"/>
        </w:rPr>
        <w:t>Bystrica</w:t>
      </w:r>
      <w:proofErr w:type="spellEnd"/>
      <w:r w:rsidR="00217C1D" w:rsidRPr="002B5C09">
        <w:rPr>
          <w:rFonts w:ascii="Times New Roman" w:hAnsi="Times New Roman" w:cs="Times New Roman"/>
        </w:rPr>
        <w:t xml:space="preserve"> when </w:t>
      </w:r>
      <w:proofErr w:type="spellStart"/>
      <w:r w:rsidR="00217C1D" w:rsidRPr="002B5C09">
        <w:rPr>
          <w:rFonts w:ascii="Times New Roman" w:hAnsi="Times New Roman" w:cs="Times New Roman"/>
        </w:rPr>
        <w:t>Bardejov</w:t>
      </w:r>
      <w:proofErr w:type="spellEnd"/>
      <w:r w:rsidR="00217C1D" w:rsidRPr="002B5C09">
        <w:rPr>
          <w:rFonts w:ascii="Times New Roman" w:hAnsi="Times New Roman" w:cs="Times New Roman"/>
        </w:rPr>
        <w:t xml:space="preserve"> attempted to recruit </w:t>
      </w:r>
      <w:proofErr w:type="spellStart"/>
      <w:r w:rsidR="00217C1D" w:rsidRPr="002B5C09">
        <w:rPr>
          <w:rFonts w:ascii="Times New Roman" w:hAnsi="Times New Roman" w:cs="Times New Roman"/>
        </w:rPr>
        <w:t>Banská</w:t>
      </w:r>
      <w:proofErr w:type="spellEnd"/>
      <w:r w:rsidR="00217C1D" w:rsidRPr="002B5C09">
        <w:rPr>
          <w:rFonts w:ascii="Times New Roman" w:hAnsi="Times New Roman" w:cs="Times New Roman"/>
        </w:rPr>
        <w:t xml:space="preserve"> </w:t>
      </w:r>
      <w:proofErr w:type="spellStart"/>
      <w:r w:rsidR="00217C1D" w:rsidRPr="002B5C09">
        <w:rPr>
          <w:rFonts w:ascii="Times New Roman" w:hAnsi="Times New Roman" w:cs="Times New Roman"/>
        </w:rPr>
        <w:t>Bystrica</w:t>
      </w:r>
      <w:r w:rsidR="00217C1D">
        <w:rPr>
          <w:rFonts w:ascii="Times New Roman" w:hAnsi="Times New Roman" w:cs="Times New Roman"/>
        </w:rPr>
        <w:t>’</w:t>
      </w:r>
      <w:r w:rsidR="00217C1D" w:rsidRPr="002B5C09">
        <w:rPr>
          <w:rFonts w:ascii="Times New Roman" w:hAnsi="Times New Roman" w:cs="Times New Roman"/>
        </w:rPr>
        <w:t>s</w:t>
      </w:r>
      <w:proofErr w:type="spellEnd"/>
      <w:r w:rsidR="00217C1D" w:rsidRPr="002B5C09">
        <w:rPr>
          <w:rFonts w:ascii="Times New Roman" w:hAnsi="Times New Roman" w:cs="Times New Roman"/>
        </w:rPr>
        <w:t xml:space="preserve"> German preacher Bartolomej Franck — concrete documentary evidence of clerical mobility (and competition for it) between the Pentapolitana and the central mining-town milieu. </w:t>
      </w:r>
    </w:p>
  </w:footnote>
  <w:footnote w:id="31">
    <w:p w14:paraId="384BC4DF" w14:textId="75C0CFD5" w:rsidR="00217C1D" w:rsidRPr="00217C1D" w:rsidRDefault="00217C1D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4C627A">
        <w:rPr>
          <w:lang w:val="pt-PT"/>
        </w:rPr>
        <w:t xml:space="preserve"> </w:t>
      </w:r>
      <w:r w:rsidR="004C627A" w:rsidRPr="002B5C09">
        <w:rPr>
          <w:rFonts w:ascii="Times New Roman" w:hAnsi="Times New Roman" w:cs="Times New Roman"/>
          <w:lang w:val="pt-PT"/>
        </w:rPr>
        <w:t>BENKA, P. (ed.): </w:t>
      </w:r>
      <w:r w:rsidR="004C627A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4C627A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4C627A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4C627A" w:rsidRPr="002B5C09">
        <w:rPr>
          <w:rFonts w:ascii="Times New Roman" w:hAnsi="Times New Roman" w:cs="Times New Roman"/>
        </w:rPr>
        <w:t>Monumenta</w:t>
      </w:r>
      <w:proofErr w:type="spellEnd"/>
      <w:r w:rsidR="004C627A" w:rsidRPr="002B5C09">
        <w:rPr>
          <w:rFonts w:ascii="Times New Roman" w:hAnsi="Times New Roman" w:cs="Times New Roman"/>
        </w:rPr>
        <w:t xml:space="preserve"> Linguae </w:t>
      </w:r>
      <w:proofErr w:type="spellStart"/>
      <w:r w:rsidR="004C627A" w:rsidRPr="002B5C09">
        <w:rPr>
          <w:rFonts w:ascii="Times New Roman" w:hAnsi="Times New Roman" w:cs="Times New Roman"/>
        </w:rPr>
        <w:t>Slovacae</w:t>
      </w:r>
      <w:proofErr w:type="spellEnd"/>
      <w:r w:rsidR="004C627A" w:rsidRPr="002B5C09">
        <w:rPr>
          <w:rFonts w:ascii="Times New Roman" w:hAnsi="Times New Roman" w:cs="Times New Roman"/>
        </w:rPr>
        <w:t xml:space="preserve"> X. Bratislava: </w:t>
      </w:r>
      <w:proofErr w:type="spellStart"/>
      <w:r w:rsidR="004C627A" w:rsidRPr="002B5C09">
        <w:rPr>
          <w:rFonts w:ascii="Times New Roman" w:hAnsi="Times New Roman" w:cs="Times New Roman"/>
        </w:rPr>
        <w:t>Univerzita</w:t>
      </w:r>
      <w:proofErr w:type="spellEnd"/>
      <w:r w:rsidR="004C627A" w:rsidRPr="002B5C09">
        <w:rPr>
          <w:rFonts w:ascii="Times New Roman" w:hAnsi="Times New Roman" w:cs="Times New Roman"/>
        </w:rPr>
        <w:t xml:space="preserve"> </w:t>
      </w:r>
      <w:proofErr w:type="spellStart"/>
      <w:r w:rsidR="004C627A" w:rsidRPr="002B5C09">
        <w:rPr>
          <w:rFonts w:ascii="Times New Roman" w:hAnsi="Times New Roman" w:cs="Times New Roman"/>
        </w:rPr>
        <w:t>Komenského</w:t>
      </w:r>
      <w:proofErr w:type="spellEnd"/>
      <w:r w:rsidR="004C627A" w:rsidRPr="002B5C09">
        <w:rPr>
          <w:rFonts w:ascii="Times New Roman" w:hAnsi="Times New Roman" w:cs="Times New Roman"/>
        </w:rPr>
        <w:t>, 2024, pp. 265 – 302 (the </w:t>
      </w:r>
      <w:proofErr w:type="spellStart"/>
      <w:r w:rsidR="004C627A" w:rsidRPr="002B5C09">
        <w:rPr>
          <w:rFonts w:ascii="Times New Roman" w:hAnsi="Times New Roman" w:cs="Times New Roman"/>
          <w:i/>
          <w:iCs/>
        </w:rPr>
        <w:t>Bystrická</w:t>
      </w:r>
      <w:proofErr w:type="spellEnd"/>
      <w:r w:rsidR="004C627A" w:rsidRPr="002B5C09">
        <w:rPr>
          <w:rFonts w:ascii="Times New Roman" w:hAnsi="Times New Roman" w:cs="Times New Roman"/>
          <w:i/>
          <w:iCs/>
        </w:rPr>
        <w:t xml:space="preserve"> agenda</w:t>
      </w:r>
      <w:r w:rsidR="004C627A">
        <w:rPr>
          <w:rFonts w:ascii="Times New Roman" w:hAnsi="Times New Roman" w:cs="Times New Roman"/>
        </w:rPr>
        <w:t>’</w:t>
      </w:r>
      <w:r w:rsidR="004C627A" w:rsidRPr="002B5C09">
        <w:rPr>
          <w:rFonts w:ascii="Times New Roman" w:hAnsi="Times New Roman" w:cs="Times New Roman"/>
        </w:rPr>
        <w:t>s confession and Eucharistic-preparation material).</w:t>
      </w:r>
    </w:p>
  </w:footnote>
  <w:footnote w:id="32">
    <w:p w14:paraId="06295349" w14:textId="58E0DA9A" w:rsidR="004C627A" w:rsidRPr="004C627A" w:rsidRDefault="004C627A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455A98">
        <w:rPr>
          <w:lang w:val="pt-PT"/>
        </w:rPr>
        <w:t xml:space="preserve"> </w:t>
      </w:r>
      <w:r w:rsidR="00455A98" w:rsidRPr="002B5C09">
        <w:rPr>
          <w:rFonts w:ascii="Times New Roman" w:hAnsi="Times New Roman" w:cs="Times New Roman"/>
          <w:lang w:val="pt-PT"/>
        </w:rPr>
        <w:t>BENKA, P. (ed.): </w:t>
      </w:r>
      <w:r w:rsidR="00455A98" w:rsidRPr="002B5C09">
        <w:rPr>
          <w:rFonts w:ascii="Times New Roman" w:hAnsi="Times New Roman" w:cs="Times New Roman"/>
          <w:i/>
          <w:iCs/>
          <w:lang w:val="pt-PT"/>
        </w:rPr>
        <w:t xml:space="preserve">Agenda </w:t>
      </w:r>
      <w:proofErr w:type="spellStart"/>
      <w:r w:rsidR="00455A98" w:rsidRPr="002B5C09">
        <w:rPr>
          <w:rFonts w:ascii="Times New Roman" w:hAnsi="Times New Roman" w:cs="Times New Roman"/>
          <w:i/>
          <w:iCs/>
          <w:lang w:val="pt-PT"/>
        </w:rPr>
        <w:t>Neosoliensia</w:t>
      </w:r>
      <w:proofErr w:type="spellEnd"/>
      <w:r w:rsidR="00455A98" w:rsidRPr="002B5C09">
        <w:rPr>
          <w:rFonts w:ascii="Times New Roman" w:hAnsi="Times New Roman" w:cs="Times New Roman"/>
          <w:lang w:val="pt-PT"/>
        </w:rPr>
        <w:t xml:space="preserve">. </w:t>
      </w:r>
      <w:proofErr w:type="spellStart"/>
      <w:r w:rsidR="00455A98" w:rsidRPr="002B5C09">
        <w:rPr>
          <w:rFonts w:ascii="Times New Roman" w:hAnsi="Times New Roman" w:cs="Times New Roman"/>
          <w:lang w:val="pt-PT"/>
        </w:rPr>
        <w:t>Monumenta</w:t>
      </w:r>
      <w:proofErr w:type="spellEnd"/>
      <w:r w:rsidR="00455A98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455A98" w:rsidRPr="002B5C09">
        <w:rPr>
          <w:rFonts w:ascii="Times New Roman" w:hAnsi="Times New Roman" w:cs="Times New Roman"/>
          <w:lang w:val="pt-PT"/>
        </w:rPr>
        <w:t>Linguae</w:t>
      </w:r>
      <w:proofErr w:type="spellEnd"/>
      <w:r w:rsidR="00455A98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455A98" w:rsidRPr="002B5C09">
        <w:rPr>
          <w:rFonts w:ascii="Times New Roman" w:hAnsi="Times New Roman" w:cs="Times New Roman"/>
          <w:lang w:val="pt-PT"/>
        </w:rPr>
        <w:t>Slovacae</w:t>
      </w:r>
      <w:proofErr w:type="spellEnd"/>
      <w:r w:rsidR="00455A98" w:rsidRPr="002B5C09">
        <w:rPr>
          <w:rFonts w:ascii="Times New Roman" w:hAnsi="Times New Roman" w:cs="Times New Roman"/>
          <w:lang w:val="pt-PT"/>
        </w:rPr>
        <w:t xml:space="preserve"> X. Bratislava: </w:t>
      </w:r>
      <w:proofErr w:type="spellStart"/>
      <w:r w:rsidR="00455A98" w:rsidRPr="002B5C09">
        <w:rPr>
          <w:rFonts w:ascii="Times New Roman" w:hAnsi="Times New Roman" w:cs="Times New Roman"/>
          <w:lang w:val="pt-PT"/>
        </w:rPr>
        <w:t>Univerzita</w:t>
      </w:r>
      <w:proofErr w:type="spellEnd"/>
      <w:r w:rsidR="00455A98" w:rsidRPr="002B5C09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455A98" w:rsidRPr="002B5C09">
        <w:rPr>
          <w:rFonts w:ascii="Times New Roman" w:hAnsi="Times New Roman" w:cs="Times New Roman"/>
          <w:lang w:val="pt-PT"/>
        </w:rPr>
        <w:t>Komenského</w:t>
      </w:r>
      <w:proofErr w:type="spellEnd"/>
      <w:r w:rsidR="00455A98" w:rsidRPr="002B5C09">
        <w:rPr>
          <w:rFonts w:ascii="Times New Roman" w:hAnsi="Times New Roman" w:cs="Times New Roman"/>
          <w:lang w:val="pt-PT"/>
        </w:rPr>
        <w:t>, 2024, pp. 73 – 77. </w:t>
      </w:r>
    </w:p>
  </w:footnote>
  <w:footnote w:id="33">
    <w:p w14:paraId="43B93237" w14:textId="0C9057AC" w:rsidR="00455A98" w:rsidRPr="00455A98" w:rsidRDefault="00455A98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E46113">
        <w:rPr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The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 formula 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legem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credendi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lex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statuat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supplicandi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> 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derives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from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 PROSPER OF AQUITAINE: 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Praeteritorum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Sedis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Apostolicae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episcoporum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auctoritates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de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gratia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Dei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> (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also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known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 as 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the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> 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Indiculus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de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gratia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Dei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 or 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the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> 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Capitula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pseudo-Caelestini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), c. 8 (5th 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century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); 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standard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reference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 at </w:t>
      </w:r>
      <w:proofErr w:type="spellStart"/>
      <w:r w:rsidR="00E46113" w:rsidRPr="00E46113">
        <w:rPr>
          <w:rFonts w:ascii="Times New Roman" w:hAnsi="Times New Roman" w:cs="Times New Roman"/>
          <w:i/>
          <w:iCs/>
          <w:lang w:val="sk-SK"/>
        </w:rPr>
        <w:t>Patrologia</w:t>
      </w:r>
      <w:proofErr w:type="spellEnd"/>
      <w:r w:rsidR="00E46113" w:rsidRPr="00E46113">
        <w:rPr>
          <w:rFonts w:ascii="Times New Roman" w:hAnsi="Times New Roman" w:cs="Times New Roman"/>
          <w:i/>
          <w:iCs/>
          <w:lang w:val="sk-SK"/>
        </w:rPr>
        <w:t xml:space="preserve"> Latina</w:t>
      </w:r>
      <w:r w:rsidR="00E46113" w:rsidRPr="00E46113">
        <w:rPr>
          <w:rFonts w:ascii="Times New Roman" w:hAnsi="Times New Roman" w:cs="Times New Roman"/>
          <w:lang w:val="sk-SK"/>
        </w:rPr>
        <w:t xml:space="preserve"> 51, </w:t>
      </w:r>
      <w:proofErr w:type="spellStart"/>
      <w:r w:rsidR="00E46113" w:rsidRPr="00E46113">
        <w:rPr>
          <w:rFonts w:ascii="Times New Roman" w:hAnsi="Times New Roman" w:cs="Times New Roman"/>
          <w:lang w:val="sk-SK"/>
        </w:rPr>
        <w:t>col</w:t>
      </w:r>
      <w:proofErr w:type="spellEnd"/>
      <w:r w:rsidR="00E46113" w:rsidRPr="00E46113">
        <w:rPr>
          <w:rFonts w:ascii="Times New Roman" w:hAnsi="Times New Roman" w:cs="Times New Roman"/>
          <w:lang w:val="sk-SK"/>
        </w:rPr>
        <w:t xml:space="preserve">. 209. </w:t>
      </w:r>
      <w:r w:rsidR="00E46113" w:rsidRPr="002B5C09">
        <w:rPr>
          <w:rFonts w:ascii="Times New Roman" w:hAnsi="Times New Roman" w:cs="Times New Roman"/>
        </w:rPr>
        <w:t>The brief invocation here treats the formula as a methodological orientation rather than a settled hermeneutical principle; the modern history of its uses and abuses in liturgical theology is extensive and is not the topic of the present paper. </w:t>
      </w:r>
      <w:r w:rsidR="00C53FE1">
        <w:rPr>
          <w:rFonts w:ascii="Times New Roman" w:hAnsi="Times New Roman" w:cs="Times New Roman"/>
        </w:rPr>
        <w:t>On the other hand, the author of this paper leans toward a more robust reading of the formula</w:t>
      </w:r>
      <w:r w:rsidR="00520251">
        <w:rPr>
          <w:rFonts w:ascii="Times New Roman" w:hAnsi="Times New Roman" w:cs="Times New Roman"/>
        </w:rPr>
        <w:t xml:space="preserve"> with distinct hermeneutical implications. </w:t>
      </w:r>
    </w:p>
  </w:footnote>
  <w:footnote w:id="34">
    <w:p w14:paraId="1C2A3AE0" w14:textId="37380702" w:rsidR="00B6231D" w:rsidRPr="00B6231D" w:rsidRDefault="00B6231D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B971A7">
        <w:rPr>
          <w:lang w:val="de-DE"/>
        </w:rPr>
        <w:t xml:space="preserve"> </w:t>
      </w:r>
      <w:proofErr w:type="spellStart"/>
      <w:r w:rsidR="00B971A7" w:rsidRPr="002B5C09">
        <w:rPr>
          <w:rFonts w:ascii="Times New Roman" w:hAnsi="Times New Roman" w:cs="Times New Roman"/>
          <w:lang w:val="de-DE"/>
        </w:rPr>
        <w:t>For</w:t>
      </w:r>
      <w:proofErr w:type="spellEnd"/>
      <w:r w:rsidR="00B971A7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B971A7" w:rsidRPr="002B5C09">
        <w:rPr>
          <w:rFonts w:ascii="Times New Roman" w:hAnsi="Times New Roman" w:cs="Times New Roman"/>
          <w:lang w:val="de-DE"/>
        </w:rPr>
        <w:t>the</w:t>
      </w:r>
      <w:proofErr w:type="spellEnd"/>
      <w:r w:rsidR="00B971A7" w:rsidRPr="002B5C09">
        <w:rPr>
          <w:rFonts w:ascii="Times New Roman" w:hAnsi="Times New Roman" w:cs="Times New Roman"/>
          <w:lang w:val="de-DE"/>
        </w:rPr>
        <w:t xml:space="preserve"> classic </w:t>
      </w:r>
      <w:proofErr w:type="spellStart"/>
      <w:r w:rsidR="00B971A7" w:rsidRPr="002B5C09">
        <w:rPr>
          <w:rFonts w:ascii="Times New Roman" w:hAnsi="Times New Roman" w:cs="Times New Roman"/>
          <w:lang w:val="de-DE"/>
        </w:rPr>
        <w:t>articulations</w:t>
      </w:r>
      <w:proofErr w:type="spellEnd"/>
      <w:r w:rsidR="00B971A7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B971A7" w:rsidRPr="002B5C09">
        <w:rPr>
          <w:rFonts w:ascii="Times New Roman" w:hAnsi="Times New Roman" w:cs="Times New Roman"/>
          <w:lang w:val="de-DE"/>
        </w:rPr>
        <w:t>of</w:t>
      </w:r>
      <w:proofErr w:type="spellEnd"/>
      <w:r w:rsidR="00B971A7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B971A7" w:rsidRPr="002B5C09">
        <w:rPr>
          <w:rFonts w:ascii="Times New Roman" w:hAnsi="Times New Roman" w:cs="Times New Roman"/>
          <w:lang w:val="de-DE"/>
        </w:rPr>
        <w:t>the</w:t>
      </w:r>
      <w:proofErr w:type="spellEnd"/>
      <w:r w:rsidR="00B971A7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B971A7" w:rsidRPr="002B5C09">
        <w:rPr>
          <w:rFonts w:ascii="Times New Roman" w:hAnsi="Times New Roman" w:cs="Times New Roman"/>
          <w:lang w:val="de-DE"/>
        </w:rPr>
        <w:t>confessionalisation</w:t>
      </w:r>
      <w:proofErr w:type="spellEnd"/>
      <w:r w:rsidR="00B971A7" w:rsidRPr="002B5C09">
        <w:rPr>
          <w:rFonts w:ascii="Times New Roman" w:hAnsi="Times New Roman" w:cs="Times New Roman"/>
          <w:lang w:val="de-DE"/>
        </w:rPr>
        <w:t xml:space="preserve"> </w:t>
      </w:r>
      <w:proofErr w:type="spellStart"/>
      <w:r w:rsidR="00B971A7" w:rsidRPr="002B5C09">
        <w:rPr>
          <w:rFonts w:ascii="Times New Roman" w:hAnsi="Times New Roman" w:cs="Times New Roman"/>
          <w:lang w:val="de-DE"/>
        </w:rPr>
        <w:t>thesis</w:t>
      </w:r>
      <w:proofErr w:type="spellEnd"/>
      <w:r w:rsidR="00B971A7" w:rsidRPr="002B5C09">
        <w:rPr>
          <w:rFonts w:ascii="Times New Roman" w:hAnsi="Times New Roman" w:cs="Times New Roman"/>
          <w:lang w:val="de-DE"/>
        </w:rPr>
        <w:t xml:space="preserve">, </w:t>
      </w:r>
      <w:proofErr w:type="spellStart"/>
      <w:r w:rsidR="00B971A7" w:rsidRPr="002B5C09">
        <w:rPr>
          <w:rFonts w:ascii="Times New Roman" w:hAnsi="Times New Roman" w:cs="Times New Roman"/>
          <w:lang w:val="de-DE"/>
        </w:rPr>
        <w:t>see</w:t>
      </w:r>
      <w:proofErr w:type="spellEnd"/>
      <w:r w:rsidR="00B971A7" w:rsidRPr="002B5C09">
        <w:rPr>
          <w:rFonts w:ascii="Times New Roman" w:hAnsi="Times New Roman" w:cs="Times New Roman"/>
          <w:lang w:val="de-DE"/>
        </w:rPr>
        <w:t xml:space="preserve"> SCHILLING, H.: Die Konfessionalisierung im Reich: Religiöser und gesellschaftlicher Wandel in Deutschland zwischen 1555 und 1620. In: </w:t>
      </w:r>
      <w:r w:rsidR="00B971A7" w:rsidRPr="002B5C09">
        <w:rPr>
          <w:rFonts w:ascii="Times New Roman" w:hAnsi="Times New Roman" w:cs="Times New Roman"/>
          <w:i/>
          <w:iCs/>
          <w:lang w:val="de-DE"/>
        </w:rPr>
        <w:t>Historische Zeitschrift</w:t>
      </w:r>
      <w:r w:rsidR="00B971A7" w:rsidRPr="002B5C09">
        <w:rPr>
          <w:rFonts w:ascii="Times New Roman" w:hAnsi="Times New Roman" w:cs="Times New Roman"/>
          <w:lang w:val="de-DE"/>
        </w:rPr>
        <w:t>, vol. 246 (1988), pp. 1 – 45; REINHARD, W.: Zwang zur Konfessionalisierung? Prolegomena zu einer Theorie des konfessionellen Zeitalters. In: </w:t>
      </w:r>
      <w:r w:rsidR="00B971A7" w:rsidRPr="002B5C09">
        <w:rPr>
          <w:rFonts w:ascii="Times New Roman" w:hAnsi="Times New Roman" w:cs="Times New Roman"/>
          <w:i/>
          <w:iCs/>
          <w:lang w:val="de-DE"/>
        </w:rPr>
        <w:t>Zeitschrift für Historische Forschung</w:t>
      </w:r>
      <w:r w:rsidR="00B971A7" w:rsidRPr="002B5C09">
        <w:rPr>
          <w:rFonts w:ascii="Times New Roman" w:hAnsi="Times New Roman" w:cs="Times New Roman"/>
          <w:lang w:val="de-DE"/>
        </w:rPr>
        <w:t xml:space="preserve">, vol. 10 (1983), pp. 257 – 277. </w:t>
      </w:r>
      <w:r w:rsidR="00B971A7" w:rsidRPr="002B5C09">
        <w:rPr>
          <w:rFonts w:ascii="Times New Roman" w:hAnsi="Times New Roman" w:cs="Times New Roman"/>
        </w:rPr>
        <w:t xml:space="preserve">The argument here extends the </w:t>
      </w:r>
      <w:proofErr w:type="spellStart"/>
      <w:r w:rsidR="00B971A7" w:rsidRPr="002B5C09">
        <w:rPr>
          <w:rFonts w:ascii="Times New Roman" w:hAnsi="Times New Roman" w:cs="Times New Roman"/>
        </w:rPr>
        <w:t>confessionalisation</w:t>
      </w:r>
      <w:proofErr w:type="spellEnd"/>
      <w:r w:rsidR="00B971A7" w:rsidRPr="002B5C09">
        <w:rPr>
          <w:rFonts w:ascii="Times New Roman" w:hAnsi="Times New Roman" w:cs="Times New Roman"/>
        </w:rPr>
        <w:t xml:space="preserve"> framework into the dimension of intra-confessional liturgical register, observable at the codex level. </w:t>
      </w:r>
      <w:r w:rsidR="00CB5832" w:rsidRPr="00CB5832">
        <w:rPr>
          <w:rFonts w:ascii="Times New Roman" w:hAnsi="Times New Roman" w:cs="Times New Roman"/>
          <w:highlight w:val="yellow"/>
        </w:rPr>
        <w:t>David P. Daniel as an interlocutor.</w:t>
      </w:r>
      <w:r w:rsidR="00CB5832">
        <w:rPr>
          <w:rFonts w:ascii="Times New Roman" w:hAnsi="Times New Roman" w:cs="Times New Roman"/>
        </w:rPr>
        <w:t xml:space="preserve"> </w:t>
      </w:r>
    </w:p>
  </w:footnote>
  <w:footnote w:id="35">
    <w:p w14:paraId="016235C4" w14:textId="452AB3F6" w:rsidR="00B971A7" w:rsidRPr="00B971A7" w:rsidRDefault="00B971A7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>
        <w:t xml:space="preserve"> </w:t>
      </w:r>
      <w:r w:rsidR="00A3666D" w:rsidRPr="002B5C09">
        <w:rPr>
          <w:rFonts w:ascii="Times New Roman" w:hAnsi="Times New Roman" w:cs="Times New Roman"/>
        </w:rPr>
        <w:t xml:space="preserve">For the older Calvinist </w:t>
      </w:r>
      <w:proofErr w:type="spellStart"/>
      <w:r w:rsidR="00A3666D" w:rsidRPr="002B5C09">
        <w:rPr>
          <w:rFonts w:ascii="Times New Roman" w:hAnsi="Times New Roman" w:cs="Times New Roman"/>
        </w:rPr>
        <w:t>characterisation</w:t>
      </w:r>
      <w:proofErr w:type="spellEnd"/>
      <w:r w:rsidR="00A3666D" w:rsidRPr="002B5C09">
        <w:rPr>
          <w:rFonts w:ascii="Times New Roman" w:hAnsi="Times New Roman" w:cs="Times New Roman"/>
        </w:rPr>
        <w:t xml:space="preserve">, see, e.g., the </w:t>
      </w:r>
      <w:r w:rsidR="00A3666D">
        <w:rPr>
          <w:rFonts w:ascii="Times New Roman" w:hAnsi="Times New Roman" w:cs="Times New Roman"/>
        </w:rPr>
        <w:t>“</w:t>
      </w:r>
      <w:r w:rsidR="00A3666D" w:rsidRPr="002B5C09">
        <w:rPr>
          <w:rFonts w:ascii="Times New Roman" w:hAnsi="Times New Roman" w:cs="Times New Roman"/>
        </w:rPr>
        <w:t>Bohemian Confession</w:t>
      </w:r>
      <w:r w:rsidR="00A3666D">
        <w:rPr>
          <w:rFonts w:ascii="Times New Roman" w:hAnsi="Times New Roman" w:cs="Times New Roman"/>
        </w:rPr>
        <w:t>”</w:t>
      </w:r>
      <w:r w:rsidR="00A3666D" w:rsidRPr="002B5C09">
        <w:rPr>
          <w:rFonts w:ascii="Times New Roman" w:hAnsi="Times New Roman" w:cs="Times New Roman"/>
        </w:rPr>
        <w:t xml:space="preserve"> entry in older editions of the </w:t>
      </w:r>
      <w:proofErr w:type="spellStart"/>
      <w:r w:rsidR="00A3666D" w:rsidRPr="002B5C09">
        <w:rPr>
          <w:rFonts w:ascii="Times New Roman" w:hAnsi="Times New Roman" w:cs="Times New Roman"/>
          <w:i/>
          <w:iCs/>
        </w:rPr>
        <w:t>Encyclopaedia</w:t>
      </w:r>
      <w:proofErr w:type="spellEnd"/>
      <w:r w:rsidR="00A3666D" w:rsidRPr="002B5C09">
        <w:rPr>
          <w:rFonts w:ascii="Times New Roman" w:hAnsi="Times New Roman" w:cs="Times New Roman"/>
          <w:i/>
          <w:iCs/>
        </w:rPr>
        <w:t xml:space="preserve"> Britannica</w:t>
      </w:r>
      <w:r w:rsidR="00A3666D" w:rsidRPr="002B5C09">
        <w:rPr>
          <w:rFonts w:ascii="Times New Roman" w:hAnsi="Times New Roman" w:cs="Times New Roman"/>
        </w:rPr>
        <w:t xml:space="preserve">, where the document has been described in terms that the Czech text does not support. The fuller historiographical engagement with this </w:t>
      </w:r>
      <w:proofErr w:type="spellStart"/>
      <w:r w:rsidR="00A3666D" w:rsidRPr="002B5C09">
        <w:rPr>
          <w:rFonts w:ascii="Times New Roman" w:hAnsi="Times New Roman" w:cs="Times New Roman"/>
        </w:rPr>
        <w:t>characterisation</w:t>
      </w:r>
      <w:proofErr w:type="spellEnd"/>
      <w:r w:rsidR="00A3666D" w:rsidRPr="002B5C09">
        <w:rPr>
          <w:rFonts w:ascii="Times New Roman" w:hAnsi="Times New Roman" w:cs="Times New Roman"/>
        </w:rPr>
        <w:t>, and its philological refutation through close reading of the CB</w:t>
      </w:r>
      <w:r w:rsidR="00A3666D">
        <w:rPr>
          <w:rFonts w:ascii="Times New Roman" w:hAnsi="Times New Roman" w:cs="Times New Roman"/>
        </w:rPr>
        <w:t>’</w:t>
      </w:r>
      <w:r w:rsidR="00A3666D" w:rsidRPr="002B5C09">
        <w:rPr>
          <w:rFonts w:ascii="Times New Roman" w:hAnsi="Times New Roman" w:cs="Times New Roman"/>
        </w:rPr>
        <w:t>s Eucharistic article, is reserved for the forthcoming TEPALIT chapter. </w:t>
      </w:r>
    </w:p>
  </w:footnote>
  <w:footnote w:id="36">
    <w:p w14:paraId="04AC332E" w14:textId="4D7D303A" w:rsidR="00A3666D" w:rsidRPr="00A3666D" w:rsidRDefault="00A3666D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>
        <w:t xml:space="preserve"> </w:t>
      </w:r>
      <w:r w:rsidR="00E54052" w:rsidRPr="002B5C09">
        <w:rPr>
          <w:rFonts w:ascii="Times New Roman" w:hAnsi="Times New Roman" w:cs="Times New Roman"/>
        </w:rPr>
        <w:t>The verbatim Czech formula 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duchovně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i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podstatně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věrou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i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také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ústy</w:t>
      </w:r>
      <w:proofErr w:type="spellEnd"/>
      <w:r w:rsidR="00E54052" w:rsidRPr="002B5C09">
        <w:rPr>
          <w:rFonts w:ascii="Times New Roman" w:hAnsi="Times New Roman" w:cs="Times New Roman"/>
        </w:rPr>
        <w:t> appears in the 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Confessio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Bohemica</w:t>
      </w:r>
      <w:r w:rsidR="00E54052">
        <w:rPr>
          <w:rFonts w:ascii="Times New Roman" w:hAnsi="Times New Roman" w:cs="Times New Roman"/>
        </w:rPr>
        <w:t>’</w:t>
      </w:r>
      <w:r w:rsidR="00E54052" w:rsidRPr="002B5C09">
        <w:rPr>
          <w:rFonts w:ascii="Times New Roman" w:hAnsi="Times New Roman" w:cs="Times New Roman"/>
        </w:rPr>
        <w:t>s</w:t>
      </w:r>
      <w:proofErr w:type="spellEnd"/>
      <w:r w:rsidR="00E54052" w:rsidRPr="002B5C09">
        <w:rPr>
          <w:rFonts w:ascii="Times New Roman" w:hAnsi="Times New Roman" w:cs="Times New Roman"/>
        </w:rPr>
        <w:t xml:space="preserve"> Eucharistic article. For the standard early Czech edition and the foundational historical study, see HREJSA, F.: 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Česká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konfesse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její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vznik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podstata</w:t>
      </w:r>
      <w:proofErr w:type="spellEnd"/>
      <w:r w:rsidR="00E54052" w:rsidRPr="002B5C09">
        <w:rPr>
          <w:rFonts w:ascii="Times New Roman" w:hAnsi="Times New Roman" w:cs="Times New Roman"/>
          <w:i/>
          <w:iCs/>
        </w:rPr>
        <w:t xml:space="preserve"> a </w:t>
      </w:r>
      <w:proofErr w:type="spellStart"/>
      <w:r w:rsidR="00E54052" w:rsidRPr="002B5C09">
        <w:rPr>
          <w:rFonts w:ascii="Times New Roman" w:hAnsi="Times New Roman" w:cs="Times New Roman"/>
          <w:i/>
          <w:iCs/>
        </w:rPr>
        <w:t>dějiny</w:t>
      </w:r>
      <w:proofErr w:type="spellEnd"/>
      <w:r w:rsidR="00E54052" w:rsidRPr="002B5C09">
        <w:rPr>
          <w:rFonts w:ascii="Times New Roman" w:hAnsi="Times New Roman" w:cs="Times New Roman"/>
        </w:rPr>
        <w:t xml:space="preserve">. Praha: </w:t>
      </w:r>
      <w:proofErr w:type="spellStart"/>
      <w:r w:rsidR="00E54052" w:rsidRPr="002B5C09">
        <w:rPr>
          <w:rFonts w:ascii="Times New Roman" w:hAnsi="Times New Roman" w:cs="Times New Roman"/>
        </w:rPr>
        <w:t>Česká</w:t>
      </w:r>
      <w:proofErr w:type="spellEnd"/>
      <w:r w:rsidR="00E54052" w:rsidRPr="002B5C09">
        <w:rPr>
          <w:rFonts w:ascii="Times New Roman" w:hAnsi="Times New Roman" w:cs="Times New Roman"/>
        </w:rPr>
        <w:t xml:space="preserve"> </w:t>
      </w:r>
      <w:proofErr w:type="spellStart"/>
      <w:r w:rsidR="00E54052" w:rsidRPr="002B5C09">
        <w:rPr>
          <w:rFonts w:ascii="Times New Roman" w:hAnsi="Times New Roman" w:cs="Times New Roman"/>
        </w:rPr>
        <w:t>akademie</w:t>
      </w:r>
      <w:proofErr w:type="spellEnd"/>
      <w:r w:rsidR="00E54052" w:rsidRPr="002B5C09">
        <w:rPr>
          <w:rFonts w:ascii="Times New Roman" w:hAnsi="Times New Roman" w:cs="Times New Roman"/>
        </w:rPr>
        <w:t xml:space="preserve"> </w:t>
      </w:r>
      <w:proofErr w:type="spellStart"/>
      <w:r w:rsidR="00E54052" w:rsidRPr="002B5C09">
        <w:rPr>
          <w:rFonts w:ascii="Times New Roman" w:hAnsi="Times New Roman" w:cs="Times New Roman"/>
        </w:rPr>
        <w:t>císaře</w:t>
      </w:r>
      <w:proofErr w:type="spellEnd"/>
      <w:r w:rsidR="00E54052" w:rsidRPr="002B5C09">
        <w:rPr>
          <w:rFonts w:ascii="Times New Roman" w:hAnsi="Times New Roman" w:cs="Times New Roman"/>
        </w:rPr>
        <w:t xml:space="preserve"> Františka Josefa pro </w:t>
      </w:r>
      <w:proofErr w:type="spellStart"/>
      <w:r w:rsidR="00E54052" w:rsidRPr="002B5C09">
        <w:rPr>
          <w:rFonts w:ascii="Times New Roman" w:hAnsi="Times New Roman" w:cs="Times New Roman"/>
        </w:rPr>
        <w:t>vědy</w:t>
      </w:r>
      <w:proofErr w:type="spellEnd"/>
      <w:r w:rsidR="00E54052" w:rsidRPr="002B5C09">
        <w:rPr>
          <w:rFonts w:ascii="Times New Roman" w:hAnsi="Times New Roman" w:cs="Times New Roman"/>
        </w:rPr>
        <w:t xml:space="preserve">, </w:t>
      </w:r>
      <w:proofErr w:type="spellStart"/>
      <w:r w:rsidR="00E54052" w:rsidRPr="002B5C09">
        <w:rPr>
          <w:rFonts w:ascii="Times New Roman" w:hAnsi="Times New Roman" w:cs="Times New Roman"/>
        </w:rPr>
        <w:t>slovesnost</w:t>
      </w:r>
      <w:proofErr w:type="spellEnd"/>
      <w:r w:rsidR="00E54052" w:rsidRPr="002B5C09">
        <w:rPr>
          <w:rFonts w:ascii="Times New Roman" w:hAnsi="Times New Roman" w:cs="Times New Roman"/>
        </w:rPr>
        <w:t xml:space="preserve"> a </w:t>
      </w:r>
      <w:proofErr w:type="spellStart"/>
      <w:r w:rsidR="00E54052" w:rsidRPr="002B5C09">
        <w:rPr>
          <w:rFonts w:ascii="Times New Roman" w:hAnsi="Times New Roman" w:cs="Times New Roman"/>
        </w:rPr>
        <w:t>umění</w:t>
      </w:r>
      <w:proofErr w:type="spellEnd"/>
      <w:r w:rsidR="00E54052" w:rsidRPr="002B5C09">
        <w:rPr>
          <w:rFonts w:ascii="Times New Roman" w:hAnsi="Times New Roman" w:cs="Times New Roman"/>
        </w:rPr>
        <w:t>, 1912, 818 pp. The both/and irenic register and its philological details are treated in the forthcoming TEPALIT chapter.</w:t>
      </w:r>
    </w:p>
  </w:footnote>
  <w:footnote w:id="37">
    <w:p w14:paraId="5AAA2EB7" w14:textId="0345023A" w:rsidR="00D23445" w:rsidRPr="00D23445" w:rsidRDefault="00D23445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D23445">
        <w:rPr>
          <w:lang w:val="sk-SK"/>
        </w:rPr>
        <w:t xml:space="preserve"> </w:t>
      </w:r>
      <w:r w:rsidRPr="00E16944">
        <w:rPr>
          <w:rFonts w:ascii="Times New Roman" w:hAnsi="Times New Roman" w:cs="Times New Roman"/>
          <w:lang w:val="sk-SK"/>
        </w:rPr>
        <w:t xml:space="preserve">GREŠOVÁ-SEKELSKÁ, A.: Príspevok k vzniku a obsahu </w:t>
      </w:r>
      <w:proofErr w:type="spellStart"/>
      <w:r w:rsidRPr="00E16944">
        <w:rPr>
          <w:rFonts w:ascii="Times New Roman" w:hAnsi="Times New Roman" w:cs="Times New Roman"/>
          <w:lang w:val="sk-SK"/>
        </w:rPr>
        <w:t>Cithary</w:t>
      </w:r>
      <w:proofErr w:type="spellEnd"/>
      <w:r w:rsidRPr="00E16944">
        <w:rPr>
          <w:rFonts w:ascii="Times New Roman" w:hAnsi="Times New Roman" w:cs="Times New Roman"/>
          <w:lang w:val="sk-SK"/>
        </w:rPr>
        <w:t xml:space="preserve"> </w:t>
      </w:r>
      <w:proofErr w:type="spellStart"/>
      <w:r w:rsidRPr="00E16944">
        <w:rPr>
          <w:rFonts w:ascii="Times New Roman" w:hAnsi="Times New Roman" w:cs="Times New Roman"/>
          <w:lang w:val="sk-SK"/>
        </w:rPr>
        <w:t>sanctorum</w:t>
      </w:r>
      <w:proofErr w:type="spellEnd"/>
      <w:r w:rsidRPr="00E16944">
        <w:rPr>
          <w:rFonts w:ascii="Times New Roman" w:hAnsi="Times New Roman" w:cs="Times New Roman"/>
          <w:lang w:val="sk-SK"/>
        </w:rPr>
        <w:t xml:space="preserve">. </w:t>
      </w:r>
      <w:r w:rsidRPr="002B5C09">
        <w:rPr>
          <w:rFonts w:ascii="Times New Roman" w:hAnsi="Times New Roman" w:cs="Times New Roman"/>
        </w:rPr>
        <w:t>In: </w:t>
      </w:r>
      <w:proofErr w:type="spellStart"/>
      <w:r w:rsidRPr="002B5C09">
        <w:rPr>
          <w:rFonts w:ascii="Times New Roman" w:hAnsi="Times New Roman" w:cs="Times New Roman"/>
          <w:i/>
          <w:iCs/>
        </w:rPr>
        <w:t>Clavibus</w:t>
      </w:r>
      <w:proofErr w:type="spellEnd"/>
      <w:r w:rsidRPr="002B5C0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2B5C09">
        <w:rPr>
          <w:rFonts w:ascii="Times New Roman" w:hAnsi="Times New Roman" w:cs="Times New Roman"/>
          <w:i/>
          <w:iCs/>
        </w:rPr>
        <w:t>unitis</w:t>
      </w:r>
      <w:proofErr w:type="spellEnd"/>
      <w:r w:rsidRPr="002B5C09">
        <w:rPr>
          <w:rFonts w:ascii="Times New Roman" w:hAnsi="Times New Roman" w:cs="Times New Roman"/>
        </w:rPr>
        <w:t xml:space="preserve">, vol. 10, no. 4 (2021), pp. 5 – 14, on </w:t>
      </w:r>
      <w:proofErr w:type="spellStart"/>
      <w:r w:rsidRPr="002B5C09">
        <w:rPr>
          <w:rFonts w:ascii="Times New Roman" w:hAnsi="Times New Roman" w:cs="Times New Roman"/>
        </w:rPr>
        <w:t>Tranovský</w:t>
      </w:r>
      <w:r>
        <w:rPr>
          <w:rFonts w:ascii="Times New Roman" w:hAnsi="Times New Roman" w:cs="Times New Roman"/>
        </w:rPr>
        <w:t>’</w:t>
      </w:r>
      <w:r w:rsidRPr="002B5C09">
        <w:rPr>
          <w:rFonts w:ascii="Times New Roman" w:hAnsi="Times New Roman" w:cs="Times New Roman"/>
        </w:rPr>
        <w:t>s</w:t>
      </w:r>
      <w:proofErr w:type="spellEnd"/>
      <w:r w:rsidRPr="002B5C09">
        <w:rPr>
          <w:rFonts w:ascii="Times New Roman" w:hAnsi="Times New Roman" w:cs="Times New Roman"/>
        </w:rPr>
        <w:t xml:space="preserve"> differential editorial strategy across confessionally neutral and confessionally weighted rubrics. See also </w:t>
      </w:r>
      <w:proofErr w:type="spellStart"/>
      <w:r w:rsidRPr="002B5C09">
        <w:rPr>
          <w:rFonts w:ascii="Times New Roman" w:hAnsi="Times New Roman" w:cs="Times New Roman"/>
        </w:rPr>
        <w:t>Grešová-Sekelská</w:t>
      </w:r>
      <w:proofErr w:type="spellEnd"/>
      <w:r w:rsidRPr="002B5C09">
        <w:rPr>
          <w:rFonts w:ascii="Times New Roman" w:hAnsi="Times New Roman" w:cs="Times New Roman"/>
        </w:rPr>
        <w:t xml:space="preserve"> 2023 (above, n. 4).</w:t>
      </w:r>
    </w:p>
  </w:footnote>
  <w:footnote w:id="38">
    <w:p w14:paraId="07C8B40F" w14:textId="5B0F67AE" w:rsidR="00EE62AB" w:rsidRPr="00EE62AB" w:rsidRDefault="00EE62AB">
      <w:pPr>
        <w:pStyle w:val="FootnoteText"/>
        <w:rPr>
          <w:lang w:val="sk-SK"/>
        </w:rPr>
      </w:pPr>
      <w:r>
        <w:rPr>
          <w:rStyle w:val="FootnoteReference"/>
        </w:rPr>
        <w:footnoteRef/>
      </w:r>
      <w:r w:rsidRPr="00E16944">
        <w:rPr>
          <w:lang w:val="sk-SK"/>
        </w:rPr>
        <w:t xml:space="preserve"> </w:t>
      </w:r>
      <w:r w:rsidR="00CC4160" w:rsidRPr="002B5C09">
        <w:rPr>
          <w:rFonts w:ascii="Times New Roman" w:hAnsi="Times New Roman" w:cs="Times New Roman"/>
        </w:rPr>
        <w:t>VALČO, M.: </w:t>
      </w:r>
      <w:r w:rsidR="00CC4160" w:rsidRPr="002B5C09">
        <w:rPr>
          <w:rFonts w:ascii="Times New Roman" w:hAnsi="Times New Roman" w:cs="Times New Roman"/>
          <w:i/>
          <w:iCs/>
        </w:rPr>
        <w:t>TEPALIT Digital Companion: AC 1581 / BA 1585 / Cithara Sanctorum 1636 hymn-pair dossier</w:t>
      </w:r>
      <w:r w:rsidR="00CC4160" w:rsidRPr="002B5C09">
        <w:rPr>
          <w:rFonts w:ascii="Times New Roman" w:hAnsi="Times New Roman" w:cs="Times New Roman"/>
        </w:rPr>
        <w:t> (concept DOI: 10.5281/zenodo.20081435). Bratislava, 2026. CC BY 4.0. Record PAIR_006_AC_BA_EUCHARIST carries the trust signature FACTUAL / DOCUMENTED / VERIFIED; the verification dossier is published as part of the dataset.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44D6"/>
    <w:multiLevelType w:val="multilevel"/>
    <w:tmpl w:val="0F0CC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9913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oNotDisplayPageBoundaries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C2"/>
    <w:rsid w:val="00005A9D"/>
    <w:rsid w:val="000069FE"/>
    <w:rsid w:val="0001527D"/>
    <w:rsid w:val="00015F25"/>
    <w:rsid w:val="00030BB3"/>
    <w:rsid w:val="000427FE"/>
    <w:rsid w:val="00043652"/>
    <w:rsid w:val="000528A2"/>
    <w:rsid w:val="000546CE"/>
    <w:rsid w:val="00056DE3"/>
    <w:rsid w:val="00060AD2"/>
    <w:rsid w:val="000633A9"/>
    <w:rsid w:val="00065E13"/>
    <w:rsid w:val="00070554"/>
    <w:rsid w:val="00072769"/>
    <w:rsid w:val="000A05EB"/>
    <w:rsid w:val="000C183A"/>
    <w:rsid w:val="000F2A15"/>
    <w:rsid w:val="000F34FB"/>
    <w:rsid w:val="000F3E3D"/>
    <w:rsid w:val="000F47C5"/>
    <w:rsid w:val="000F5B5F"/>
    <w:rsid w:val="0010511C"/>
    <w:rsid w:val="001053F1"/>
    <w:rsid w:val="00105C1E"/>
    <w:rsid w:val="00115D52"/>
    <w:rsid w:val="00115DA9"/>
    <w:rsid w:val="001178CD"/>
    <w:rsid w:val="0012689E"/>
    <w:rsid w:val="0012764F"/>
    <w:rsid w:val="00141E79"/>
    <w:rsid w:val="00154471"/>
    <w:rsid w:val="0016735B"/>
    <w:rsid w:val="001801F3"/>
    <w:rsid w:val="00180A70"/>
    <w:rsid w:val="00182074"/>
    <w:rsid w:val="0018612D"/>
    <w:rsid w:val="0019616C"/>
    <w:rsid w:val="001A1BB0"/>
    <w:rsid w:val="001B3C6C"/>
    <w:rsid w:val="001C5B34"/>
    <w:rsid w:val="001D133A"/>
    <w:rsid w:val="001D22A6"/>
    <w:rsid w:val="001D3939"/>
    <w:rsid w:val="001D48F9"/>
    <w:rsid w:val="001D72C4"/>
    <w:rsid w:val="001E0C58"/>
    <w:rsid w:val="001F7997"/>
    <w:rsid w:val="00211A35"/>
    <w:rsid w:val="00214071"/>
    <w:rsid w:val="00217C1D"/>
    <w:rsid w:val="00230F2F"/>
    <w:rsid w:val="00242D29"/>
    <w:rsid w:val="0024318A"/>
    <w:rsid w:val="00263422"/>
    <w:rsid w:val="00267185"/>
    <w:rsid w:val="002750CF"/>
    <w:rsid w:val="002916C0"/>
    <w:rsid w:val="002B01AA"/>
    <w:rsid w:val="002B5C09"/>
    <w:rsid w:val="002D1C59"/>
    <w:rsid w:val="002E1EBE"/>
    <w:rsid w:val="003052F6"/>
    <w:rsid w:val="00315809"/>
    <w:rsid w:val="0032211E"/>
    <w:rsid w:val="003409CF"/>
    <w:rsid w:val="003436C2"/>
    <w:rsid w:val="003477F3"/>
    <w:rsid w:val="00350F28"/>
    <w:rsid w:val="00353B46"/>
    <w:rsid w:val="0036307B"/>
    <w:rsid w:val="00373051"/>
    <w:rsid w:val="003B5FB3"/>
    <w:rsid w:val="003E6880"/>
    <w:rsid w:val="003E76D7"/>
    <w:rsid w:val="003F3A04"/>
    <w:rsid w:val="004267CB"/>
    <w:rsid w:val="00444D8E"/>
    <w:rsid w:val="00455A98"/>
    <w:rsid w:val="00463817"/>
    <w:rsid w:val="004711DA"/>
    <w:rsid w:val="004808B7"/>
    <w:rsid w:val="00490107"/>
    <w:rsid w:val="004922D5"/>
    <w:rsid w:val="0049503F"/>
    <w:rsid w:val="004A61A2"/>
    <w:rsid w:val="004B36E9"/>
    <w:rsid w:val="004C627A"/>
    <w:rsid w:val="004C7B86"/>
    <w:rsid w:val="004F5247"/>
    <w:rsid w:val="00513798"/>
    <w:rsid w:val="00520251"/>
    <w:rsid w:val="00521A30"/>
    <w:rsid w:val="00524666"/>
    <w:rsid w:val="00525785"/>
    <w:rsid w:val="00526507"/>
    <w:rsid w:val="0055132D"/>
    <w:rsid w:val="005736D3"/>
    <w:rsid w:val="0059797D"/>
    <w:rsid w:val="005A32E1"/>
    <w:rsid w:val="005B51B0"/>
    <w:rsid w:val="005B57F9"/>
    <w:rsid w:val="005C4DAE"/>
    <w:rsid w:val="005D5946"/>
    <w:rsid w:val="005F692D"/>
    <w:rsid w:val="00600C0C"/>
    <w:rsid w:val="006046F5"/>
    <w:rsid w:val="00624107"/>
    <w:rsid w:val="0063440A"/>
    <w:rsid w:val="00636DD6"/>
    <w:rsid w:val="0064088B"/>
    <w:rsid w:val="00675815"/>
    <w:rsid w:val="006803BF"/>
    <w:rsid w:val="00697571"/>
    <w:rsid w:val="006A782A"/>
    <w:rsid w:val="006B1C7E"/>
    <w:rsid w:val="006D4ADF"/>
    <w:rsid w:val="006F7CAF"/>
    <w:rsid w:val="007101EA"/>
    <w:rsid w:val="00721855"/>
    <w:rsid w:val="00733382"/>
    <w:rsid w:val="00736F57"/>
    <w:rsid w:val="007404ED"/>
    <w:rsid w:val="0075098D"/>
    <w:rsid w:val="0076071A"/>
    <w:rsid w:val="007832C2"/>
    <w:rsid w:val="00783418"/>
    <w:rsid w:val="00785081"/>
    <w:rsid w:val="0079300C"/>
    <w:rsid w:val="00796566"/>
    <w:rsid w:val="007A534D"/>
    <w:rsid w:val="007A53B9"/>
    <w:rsid w:val="007A544B"/>
    <w:rsid w:val="007B166D"/>
    <w:rsid w:val="007B362D"/>
    <w:rsid w:val="007D214E"/>
    <w:rsid w:val="0080692A"/>
    <w:rsid w:val="00825649"/>
    <w:rsid w:val="00847DC8"/>
    <w:rsid w:val="00851CA4"/>
    <w:rsid w:val="008553F7"/>
    <w:rsid w:val="00855A75"/>
    <w:rsid w:val="008716AB"/>
    <w:rsid w:val="00872E09"/>
    <w:rsid w:val="00875153"/>
    <w:rsid w:val="00880E6A"/>
    <w:rsid w:val="008810C6"/>
    <w:rsid w:val="008A23F4"/>
    <w:rsid w:val="008A5CD9"/>
    <w:rsid w:val="008A6880"/>
    <w:rsid w:val="008A7E12"/>
    <w:rsid w:val="008D7CF2"/>
    <w:rsid w:val="008F6F03"/>
    <w:rsid w:val="00901E74"/>
    <w:rsid w:val="00915D3E"/>
    <w:rsid w:val="00931855"/>
    <w:rsid w:val="00933876"/>
    <w:rsid w:val="00937647"/>
    <w:rsid w:val="00956B03"/>
    <w:rsid w:val="0096692C"/>
    <w:rsid w:val="00973ED9"/>
    <w:rsid w:val="009825DE"/>
    <w:rsid w:val="009A485E"/>
    <w:rsid w:val="009B265E"/>
    <w:rsid w:val="009D3A81"/>
    <w:rsid w:val="009D3C30"/>
    <w:rsid w:val="00A112C2"/>
    <w:rsid w:val="00A13B75"/>
    <w:rsid w:val="00A32F08"/>
    <w:rsid w:val="00A34DFD"/>
    <w:rsid w:val="00A3666D"/>
    <w:rsid w:val="00A446F6"/>
    <w:rsid w:val="00A63367"/>
    <w:rsid w:val="00A826C0"/>
    <w:rsid w:val="00A82B6F"/>
    <w:rsid w:val="00AA4DB4"/>
    <w:rsid w:val="00AB0CF5"/>
    <w:rsid w:val="00AC0DE4"/>
    <w:rsid w:val="00AC126D"/>
    <w:rsid w:val="00AD2AFC"/>
    <w:rsid w:val="00AE21AC"/>
    <w:rsid w:val="00AE4CC6"/>
    <w:rsid w:val="00AF1ECF"/>
    <w:rsid w:val="00B12870"/>
    <w:rsid w:val="00B26B40"/>
    <w:rsid w:val="00B27887"/>
    <w:rsid w:val="00B31CEE"/>
    <w:rsid w:val="00B43CBB"/>
    <w:rsid w:val="00B44FF6"/>
    <w:rsid w:val="00B56BCA"/>
    <w:rsid w:val="00B62150"/>
    <w:rsid w:val="00B6231D"/>
    <w:rsid w:val="00B66D82"/>
    <w:rsid w:val="00B75995"/>
    <w:rsid w:val="00B94942"/>
    <w:rsid w:val="00B971A7"/>
    <w:rsid w:val="00BA0C58"/>
    <w:rsid w:val="00BA0C6D"/>
    <w:rsid w:val="00BA4AEE"/>
    <w:rsid w:val="00BB7385"/>
    <w:rsid w:val="00BC06FB"/>
    <w:rsid w:val="00BD41B5"/>
    <w:rsid w:val="00BE3BFE"/>
    <w:rsid w:val="00BE639D"/>
    <w:rsid w:val="00BE742B"/>
    <w:rsid w:val="00BF4697"/>
    <w:rsid w:val="00BF50C1"/>
    <w:rsid w:val="00C03788"/>
    <w:rsid w:val="00C117C0"/>
    <w:rsid w:val="00C1312B"/>
    <w:rsid w:val="00C1418A"/>
    <w:rsid w:val="00C4067A"/>
    <w:rsid w:val="00C506D6"/>
    <w:rsid w:val="00C53FE1"/>
    <w:rsid w:val="00C63AC3"/>
    <w:rsid w:val="00C82123"/>
    <w:rsid w:val="00C902A8"/>
    <w:rsid w:val="00CB0FB2"/>
    <w:rsid w:val="00CB5832"/>
    <w:rsid w:val="00CB59E2"/>
    <w:rsid w:val="00CB7963"/>
    <w:rsid w:val="00CC04AF"/>
    <w:rsid w:val="00CC0C80"/>
    <w:rsid w:val="00CC4160"/>
    <w:rsid w:val="00CC5DBB"/>
    <w:rsid w:val="00CD0DE7"/>
    <w:rsid w:val="00CD50CA"/>
    <w:rsid w:val="00CE7D29"/>
    <w:rsid w:val="00CF0EC8"/>
    <w:rsid w:val="00D23445"/>
    <w:rsid w:val="00D32E38"/>
    <w:rsid w:val="00D37F1D"/>
    <w:rsid w:val="00D422A4"/>
    <w:rsid w:val="00D70E86"/>
    <w:rsid w:val="00DB573A"/>
    <w:rsid w:val="00DC2E1A"/>
    <w:rsid w:val="00DE2F5B"/>
    <w:rsid w:val="00DF6FE2"/>
    <w:rsid w:val="00E0208D"/>
    <w:rsid w:val="00E16944"/>
    <w:rsid w:val="00E36B54"/>
    <w:rsid w:val="00E372ED"/>
    <w:rsid w:val="00E46113"/>
    <w:rsid w:val="00E54052"/>
    <w:rsid w:val="00E60A4E"/>
    <w:rsid w:val="00E62DA1"/>
    <w:rsid w:val="00E775B6"/>
    <w:rsid w:val="00E910FE"/>
    <w:rsid w:val="00EA0474"/>
    <w:rsid w:val="00EC2E65"/>
    <w:rsid w:val="00EC5FEE"/>
    <w:rsid w:val="00ED0968"/>
    <w:rsid w:val="00ED4D02"/>
    <w:rsid w:val="00EE62AB"/>
    <w:rsid w:val="00EF4FA6"/>
    <w:rsid w:val="00F14F71"/>
    <w:rsid w:val="00F21EA3"/>
    <w:rsid w:val="00F23FCF"/>
    <w:rsid w:val="00F42518"/>
    <w:rsid w:val="00F52BC2"/>
    <w:rsid w:val="00F56548"/>
    <w:rsid w:val="00F73874"/>
    <w:rsid w:val="00F7442D"/>
    <w:rsid w:val="00F747BB"/>
    <w:rsid w:val="00F82B98"/>
    <w:rsid w:val="00F930E5"/>
    <w:rsid w:val="00F94CC6"/>
    <w:rsid w:val="00F9792B"/>
    <w:rsid w:val="00FA7531"/>
    <w:rsid w:val="00FC604A"/>
    <w:rsid w:val="00FD6084"/>
    <w:rsid w:val="00FE3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F5376"/>
  <w15:chartTrackingRefBased/>
  <w15:docId w15:val="{AAF7384E-8219-4026-A304-5FD2AAF39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6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6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36C2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79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797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797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le+.vscode-resource.vscode-cdn.net/c%3A/Users/valco/OneDrive/Documents/GitHub/apvv2026-hymnals/Drafts/Theologos_Draft_v0.1_Full.m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F22BAD-479B-489F-88A0-17246AD390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19</Pages>
  <Words>8655</Words>
  <Characters>49340</Characters>
  <Application>Microsoft Office Word</Application>
  <DocSecurity>0</DocSecurity>
  <Lines>411</Lines>
  <Paragraphs>115</Paragraphs>
  <ScaleCrop>false</ScaleCrop>
  <Company/>
  <LinksUpToDate>false</LinksUpToDate>
  <CharactersWithSpaces>57880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Valco</dc:creator>
  <cp:keywords/>
  <dc:description/>
  <cp:lastModifiedBy>Michal Valco</cp:lastModifiedBy>
  <cp:revision>265</cp:revision>
  <dcterms:created xsi:type="dcterms:W3CDTF">2026-05-09T07:21:00Z</dcterms:created>
  <dcterms:modified xsi:type="dcterms:W3CDTF">2026-05-10T11:23:00Z</dcterms:modified>
</cp:coreProperties>
</file>