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B06" w:rsidRDefault="00731B06"/>
    <w:tbl>
      <w:tblPr>
        <w:tblStyle w:val="Tabela-Siatka"/>
        <w:tblpPr w:leftFromText="141" w:rightFromText="141" w:vertAnchor="page" w:horzAnchor="margin" w:tblpY="506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376"/>
        <w:gridCol w:w="2230"/>
        <w:gridCol w:w="2165"/>
        <w:gridCol w:w="2442"/>
      </w:tblGrid>
      <w:tr w:rsidR="00731B06" w:rsidTr="007B51FE">
        <w:trPr>
          <w:trHeight w:val="900"/>
        </w:trPr>
        <w:tc>
          <w:tcPr>
            <w:tcW w:w="9213" w:type="dxa"/>
            <w:gridSpan w:val="4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731B06" w:rsidRDefault="00731B06" w:rsidP="007B51FE">
            <w:pPr>
              <w:jc w:val="center"/>
            </w:pPr>
            <w:r w:rsidRPr="00731B06">
              <w:rPr>
                <w:b/>
                <w:sz w:val="32"/>
              </w:rPr>
              <w:t>Projektowanie Algorytmów</w:t>
            </w:r>
          </w:p>
        </w:tc>
      </w:tr>
      <w:tr w:rsidR="00731B06" w:rsidTr="007B51FE">
        <w:trPr>
          <w:trHeight w:val="638"/>
        </w:trPr>
        <w:tc>
          <w:tcPr>
            <w:tcW w:w="4606" w:type="dxa"/>
            <w:gridSpan w:val="2"/>
            <w:tcBorders>
              <w:top w:val="single" w:sz="18" w:space="0" w:color="auto"/>
              <w:left w:val="single" w:sz="24" w:space="0" w:color="auto"/>
              <w:right w:val="single" w:sz="18" w:space="0" w:color="auto"/>
            </w:tcBorders>
            <w:vAlign w:val="center"/>
          </w:tcPr>
          <w:p w:rsidR="00731B06" w:rsidRDefault="00731B06" w:rsidP="007B51FE">
            <w:pPr>
              <w:jc w:val="center"/>
            </w:pPr>
            <w:r w:rsidRPr="00731B06">
              <w:rPr>
                <w:sz w:val="24"/>
              </w:rPr>
              <w:t>Projekt nr 1</w:t>
            </w:r>
          </w:p>
        </w:tc>
        <w:tc>
          <w:tcPr>
            <w:tcW w:w="4607" w:type="dxa"/>
            <w:gridSpan w:val="2"/>
            <w:tcBorders>
              <w:top w:val="single" w:sz="18" w:space="0" w:color="auto"/>
              <w:left w:val="single" w:sz="18" w:space="0" w:color="auto"/>
              <w:right w:val="single" w:sz="24" w:space="0" w:color="auto"/>
            </w:tcBorders>
            <w:vAlign w:val="center"/>
          </w:tcPr>
          <w:p w:rsidR="00731B06" w:rsidRDefault="00731B06" w:rsidP="007B51FE">
            <w:pPr>
              <w:jc w:val="center"/>
            </w:pPr>
            <w:r>
              <w:t>26.03.2020 r.</w:t>
            </w:r>
          </w:p>
        </w:tc>
      </w:tr>
      <w:tr w:rsidR="00731B06" w:rsidTr="007B51FE">
        <w:trPr>
          <w:trHeight w:val="628"/>
        </w:trPr>
        <w:tc>
          <w:tcPr>
            <w:tcW w:w="2376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</w:tcBorders>
            <w:vAlign w:val="center"/>
          </w:tcPr>
          <w:p w:rsidR="00731B06" w:rsidRDefault="00731B06" w:rsidP="007B51FE">
            <w:pPr>
              <w:jc w:val="center"/>
            </w:pPr>
            <w:r>
              <w:t>Michał Zaręba</w:t>
            </w:r>
          </w:p>
        </w:tc>
        <w:tc>
          <w:tcPr>
            <w:tcW w:w="223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31B06" w:rsidRDefault="00731B06" w:rsidP="007B51FE">
            <w:pPr>
              <w:jc w:val="center"/>
            </w:pPr>
            <w:r>
              <w:t>248960</w:t>
            </w:r>
          </w:p>
        </w:tc>
        <w:tc>
          <w:tcPr>
            <w:tcW w:w="216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731B06" w:rsidRDefault="00731B06" w:rsidP="007B51FE">
            <w:pPr>
              <w:jc w:val="center"/>
            </w:pPr>
            <w:r>
              <w:t>Prowadzący kurs</w:t>
            </w:r>
          </w:p>
        </w:tc>
        <w:tc>
          <w:tcPr>
            <w:tcW w:w="2442" w:type="dxa"/>
            <w:tcBorders>
              <w:top w:val="single" w:sz="18" w:space="0" w:color="auto"/>
              <w:bottom w:val="single" w:sz="18" w:space="0" w:color="auto"/>
              <w:right w:val="single" w:sz="24" w:space="0" w:color="auto"/>
            </w:tcBorders>
            <w:vAlign w:val="center"/>
          </w:tcPr>
          <w:p w:rsidR="00731B06" w:rsidRDefault="00731B06" w:rsidP="007B51FE">
            <w:pPr>
              <w:jc w:val="center"/>
            </w:pPr>
            <w:r>
              <w:t>dr inż. Łukasz Jeleń</w:t>
            </w:r>
          </w:p>
          <w:p w:rsidR="00731B06" w:rsidRDefault="00731B06" w:rsidP="007B51FE">
            <w:pPr>
              <w:jc w:val="center"/>
            </w:pPr>
          </w:p>
        </w:tc>
      </w:tr>
      <w:tr w:rsidR="00731B06" w:rsidTr="007B51FE">
        <w:trPr>
          <w:trHeight w:val="816"/>
        </w:trPr>
        <w:tc>
          <w:tcPr>
            <w:tcW w:w="2376" w:type="dxa"/>
            <w:tcBorders>
              <w:top w:val="single" w:sz="18" w:space="0" w:color="auto"/>
              <w:left w:val="single" w:sz="24" w:space="0" w:color="auto"/>
              <w:bottom w:val="single" w:sz="24" w:space="0" w:color="auto"/>
            </w:tcBorders>
            <w:vAlign w:val="center"/>
          </w:tcPr>
          <w:p w:rsidR="00731B06" w:rsidRDefault="00731B06" w:rsidP="007B51FE">
            <w:pPr>
              <w:jc w:val="center"/>
            </w:pPr>
            <w:r>
              <w:t xml:space="preserve">Termin </w:t>
            </w:r>
            <w:r>
              <w:t>zajęć</w:t>
            </w:r>
          </w:p>
        </w:tc>
        <w:tc>
          <w:tcPr>
            <w:tcW w:w="2230" w:type="dxa"/>
            <w:tcBorders>
              <w:top w:val="single" w:sz="18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731B06" w:rsidRDefault="00731B06" w:rsidP="007B51FE">
            <w:pPr>
              <w:jc w:val="center"/>
            </w:pPr>
            <w:r>
              <w:t>Pt. 13:15 – 15:00</w:t>
            </w:r>
          </w:p>
        </w:tc>
        <w:tc>
          <w:tcPr>
            <w:tcW w:w="2165" w:type="dxa"/>
            <w:tcBorders>
              <w:top w:val="single" w:sz="18" w:space="0" w:color="auto"/>
              <w:left w:val="single" w:sz="18" w:space="0" w:color="auto"/>
              <w:bottom w:val="single" w:sz="24" w:space="0" w:color="auto"/>
            </w:tcBorders>
            <w:vAlign w:val="center"/>
          </w:tcPr>
          <w:p w:rsidR="00731B06" w:rsidRDefault="00731B06" w:rsidP="007B51FE">
            <w:pPr>
              <w:jc w:val="center"/>
            </w:pPr>
            <w:r>
              <w:t>Prowadzący ćwiczenia</w:t>
            </w:r>
          </w:p>
        </w:tc>
        <w:tc>
          <w:tcPr>
            <w:tcW w:w="2442" w:type="dxa"/>
            <w:tcBorders>
              <w:top w:val="single" w:sz="1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731B06" w:rsidRDefault="00731B06" w:rsidP="007B51FE">
            <w:pPr>
              <w:jc w:val="center"/>
            </w:pPr>
            <w:r>
              <w:t xml:space="preserve">Marta </w:t>
            </w:r>
            <w:proofErr w:type="spellStart"/>
            <w:r>
              <w:t>Emirsajłow</w:t>
            </w:r>
            <w:proofErr w:type="spellEnd"/>
          </w:p>
          <w:p w:rsidR="00731B06" w:rsidRDefault="00731B06" w:rsidP="007B51FE">
            <w:pPr>
              <w:jc w:val="center"/>
            </w:pPr>
          </w:p>
        </w:tc>
      </w:tr>
      <w:tr w:rsidR="00731B06" w:rsidTr="007B51FE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213" w:type="dxa"/>
            <w:gridSpan w:val="4"/>
            <w:tcBorders>
              <w:top w:val="single" w:sz="24" w:space="0" w:color="auto"/>
            </w:tcBorders>
            <w:vAlign w:val="center"/>
          </w:tcPr>
          <w:p w:rsidR="00731B06" w:rsidRDefault="00731B06" w:rsidP="007B51FE">
            <w:pPr>
              <w:jc w:val="center"/>
            </w:pPr>
          </w:p>
        </w:tc>
      </w:tr>
    </w:tbl>
    <w:p w:rsidR="00E76F21" w:rsidRDefault="00E76F21" w:rsidP="00731B06">
      <w:pPr>
        <w:jc w:val="center"/>
      </w:pPr>
    </w:p>
    <w:p w:rsidR="00731B06" w:rsidRDefault="00731B06" w:rsidP="00731B06">
      <w:pPr>
        <w:jc w:val="center"/>
      </w:pPr>
    </w:p>
    <w:p w:rsidR="007B51FE" w:rsidRDefault="007B51FE" w:rsidP="00731B06">
      <w:pPr>
        <w:jc w:val="center"/>
      </w:pPr>
    </w:p>
    <w:p w:rsidR="007B51FE" w:rsidRDefault="007B51FE" w:rsidP="00731B06">
      <w:pPr>
        <w:jc w:val="center"/>
      </w:pPr>
    </w:p>
    <w:p w:rsidR="007B51FE" w:rsidRDefault="007B51FE" w:rsidP="00731B06">
      <w:pPr>
        <w:jc w:val="center"/>
      </w:pPr>
    </w:p>
    <w:p w:rsidR="00731B06" w:rsidRDefault="00731B06" w:rsidP="00731B06">
      <w:pPr>
        <w:jc w:val="center"/>
      </w:pPr>
    </w:p>
    <w:p w:rsidR="00731B06" w:rsidRDefault="00731B06" w:rsidP="00731B06">
      <w:pPr>
        <w:jc w:val="center"/>
      </w:pPr>
    </w:p>
    <w:p w:rsidR="00731B06" w:rsidRDefault="00731B06" w:rsidP="00731B06">
      <w:pPr>
        <w:jc w:val="center"/>
      </w:pPr>
    </w:p>
    <w:p w:rsidR="00731B06" w:rsidRDefault="00731B06" w:rsidP="00731B06">
      <w:pPr>
        <w:jc w:val="center"/>
      </w:pPr>
    </w:p>
    <w:p w:rsidR="00731B06" w:rsidRDefault="00731B06" w:rsidP="00731B06">
      <w:pPr>
        <w:jc w:val="center"/>
      </w:pPr>
    </w:p>
    <w:p w:rsidR="00731B06" w:rsidRDefault="00731B06" w:rsidP="00731B06">
      <w:pPr>
        <w:jc w:val="center"/>
      </w:pPr>
    </w:p>
    <w:p w:rsidR="00731B06" w:rsidRDefault="00731B06" w:rsidP="00731B06">
      <w:pPr>
        <w:jc w:val="center"/>
      </w:pPr>
    </w:p>
    <w:p w:rsidR="00731B06" w:rsidRDefault="00731B06" w:rsidP="00731B06">
      <w:pPr>
        <w:jc w:val="center"/>
      </w:pPr>
    </w:p>
    <w:p w:rsidR="00731B06" w:rsidRDefault="00731B06" w:rsidP="00731B06">
      <w:pPr>
        <w:jc w:val="center"/>
      </w:pPr>
    </w:p>
    <w:p w:rsidR="00731B06" w:rsidRDefault="00731B06" w:rsidP="00731B06">
      <w:pPr>
        <w:jc w:val="center"/>
      </w:pPr>
    </w:p>
    <w:p w:rsidR="00731B06" w:rsidRDefault="00731B06" w:rsidP="00731B06">
      <w:pPr>
        <w:jc w:val="center"/>
      </w:pPr>
    </w:p>
    <w:p w:rsidR="00731B06" w:rsidRDefault="00731B06" w:rsidP="00731B06">
      <w:pPr>
        <w:jc w:val="center"/>
      </w:pPr>
    </w:p>
    <w:p w:rsidR="00731B06" w:rsidRDefault="00731B06" w:rsidP="00731B06">
      <w:pPr>
        <w:jc w:val="center"/>
      </w:pPr>
    </w:p>
    <w:p w:rsidR="00731B06" w:rsidRDefault="00731B06" w:rsidP="00731B06">
      <w:pPr>
        <w:jc w:val="center"/>
      </w:pPr>
    </w:p>
    <w:p w:rsidR="00731B06" w:rsidRPr="007B51FE" w:rsidRDefault="00731B06" w:rsidP="00731B06">
      <w:pPr>
        <w:rPr>
          <w:sz w:val="24"/>
        </w:rPr>
      </w:pPr>
    </w:p>
    <w:p w:rsidR="00731B06" w:rsidRPr="007B51FE" w:rsidRDefault="00731B06" w:rsidP="00731B06">
      <w:pPr>
        <w:pStyle w:val="Akapitzlist"/>
        <w:numPr>
          <w:ilvl w:val="0"/>
          <w:numId w:val="1"/>
        </w:numPr>
        <w:rPr>
          <w:sz w:val="24"/>
        </w:rPr>
      </w:pPr>
      <w:r w:rsidRPr="007B51FE">
        <w:rPr>
          <w:sz w:val="24"/>
        </w:rPr>
        <w:t>Wprowadzenie</w:t>
      </w:r>
    </w:p>
    <w:p w:rsidR="00731B06" w:rsidRPr="007B51FE" w:rsidRDefault="00731B06" w:rsidP="00731B06">
      <w:pPr>
        <w:ind w:left="720"/>
        <w:rPr>
          <w:sz w:val="24"/>
        </w:rPr>
      </w:pPr>
      <w:r w:rsidRPr="007B51FE">
        <w:rPr>
          <w:sz w:val="24"/>
        </w:rPr>
        <w:t>Pierwszy projekt miał na celu zaznajomienie się z metodami sortowania, różnicami pomiędzy nimi oraz ich implementacją w programie.</w:t>
      </w:r>
    </w:p>
    <w:p w:rsidR="00731B06" w:rsidRPr="007B51FE" w:rsidRDefault="00731B06" w:rsidP="00731B06">
      <w:pPr>
        <w:pStyle w:val="Akapitzlist"/>
        <w:numPr>
          <w:ilvl w:val="0"/>
          <w:numId w:val="1"/>
        </w:numPr>
        <w:rPr>
          <w:sz w:val="24"/>
        </w:rPr>
      </w:pPr>
      <w:r w:rsidRPr="007B51FE">
        <w:rPr>
          <w:sz w:val="24"/>
        </w:rPr>
        <w:t>Algorytmy</w:t>
      </w:r>
    </w:p>
    <w:p w:rsidR="00731B06" w:rsidRPr="007B51FE" w:rsidRDefault="00731B06" w:rsidP="00731B06">
      <w:pPr>
        <w:pStyle w:val="Akapitzlist"/>
        <w:rPr>
          <w:sz w:val="24"/>
        </w:rPr>
      </w:pPr>
    </w:p>
    <w:p w:rsidR="00731B06" w:rsidRDefault="00731B06" w:rsidP="00731B06">
      <w:pPr>
        <w:pStyle w:val="Akapitzlist"/>
        <w:numPr>
          <w:ilvl w:val="0"/>
          <w:numId w:val="2"/>
        </w:numPr>
        <w:rPr>
          <w:sz w:val="24"/>
        </w:rPr>
      </w:pPr>
      <w:r w:rsidRPr="007B51FE">
        <w:rPr>
          <w:sz w:val="24"/>
        </w:rPr>
        <w:t>Sortowanie przez scalenie (</w:t>
      </w:r>
      <w:proofErr w:type="spellStart"/>
      <w:r w:rsidRPr="007B51FE">
        <w:rPr>
          <w:sz w:val="24"/>
        </w:rPr>
        <w:t>merge</w:t>
      </w:r>
      <w:proofErr w:type="spellEnd"/>
      <w:r w:rsidRPr="007B51FE">
        <w:rPr>
          <w:sz w:val="24"/>
        </w:rPr>
        <w:t xml:space="preserve"> sort)  - polega na </w:t>
      </w:r>
      <w:r w:rsidR="007B51FE" w:rsidRPr="007B51FE">
        <w:rPr>
          <w:sz w:val="24"/>
        </w:rPr>
        <w:t>podzieleniu problemu na dwa pod problemy. Podział jest dokonywany tak długo aż nie pozostaną pojedyncze elementy, które są same z siebie uznawane za już posortowane. Następnie elementy są ze sobą składane jednocześnie będąc na bieżąco sortowane</w:t>
      </w:r>
      <w:r w:rsidR="007B51FE">
        <w:rPr>
          <w:sz w:val="24"/>
        </w:rPr>
        <w:t xml:space="preserve"> aż do pełnego posortowania.</w:t>
      </w:r>
      <w:r w:rsidR="00712E7A">
        <w:rPr>
          <w:sz w:val="24"/>
        </w:rPr>
        <w:t xml:space="preserve"> W średnim i najgorszym przypadku złożoność obliczeniowa wynosi   O(n </w:t>
      </w:r>
      <w:proofErr w:type="spellStart"/>
      <w:r w:rsidR="00712E7A">
        <w:rPr>
          <w:sz w:val="24"/>
        </w:rPr>
        <w:t>logn</w:t>
      </w:r>
      <w:proofErr w:type="spellEnd"/>
      <w:r w:rsidR="00712E7A">
        <w:rPr>
          <w:sz w:val="24"/>
        </w:rPr>
        <w:t>)  czyli jest wydajniejsze od sortowania bąbelkowego czy przez wstawienie gdzie złożoność wynosi O (n</w:t>
      </w:r>
      <w:r w:rsidR="00712E7A">
        <w:rPr>
          <w:sz w:val="24"/>
          <w:vertAlign w:val="superscript"/>
        </w:rPr>
        <w:t>2</w:t>
      </w:r>
      <w:r w:rsidR="00712E7A">
        <w:rPr>
          <w:sz w:val="24"/>
        </w:rPr>
        <w:t>)</w:t>
      </w:r>
    </w:p>
    <w:p w:rsidR="007B51FE" w:rsidRDefault="007B51FE" w:rsidP="007B51FE">
      <w:pPr>
        <w:pStyle w:val="Akapitzlist"/>
        <w:ind w:left="1080"/>
        <w:rPr>
          <w:sz w:val="24"/>
        </w:rPr>
      </w:pPr>
    </w:p>
    <w:p w:rsidR="007B51FE" w:rsidRDefault="007B51FE" w:rsidP="00731B06">
      <w:pPr>
        <w:pStyle w:val="Akapitzlist"/>
        <w:numPr>
          <w:ilvl w:val="0"/>
          <w:numId w:val="2"/>
        </w:numPr>
        <w:rPr>
          <w:sz w:val="24"/>
        </w:rPr>
      </w:pPr>
      <w:r>
        <w:rPr>
          <w:sz w:val="24"/>
        </w:rPr>
        <w:t>Sortowanie szybkie (</w:t>
      </w:r>
      <w:proofErr w:type="spellStart"/>
      <w:r>
        <w:rPr>
          <w:sz w:val="24"/>
        </w:rPr>
        <w:t>quick</w:t>
      </w:r>
      <w:proofErr w:type="spellEnd"/>
      <w:r>
        <w:rPr>
          <w:sz w:val="24"/>
        </w:rPr>
        <w:t xml:space="preserve"> sort) – podobnie jak sortowanie przez scalenie polega na podziale problemu na pod problemy. Jednak w przypadku sortowania szybkiego najpierw wybierany jest jeden z elementów, do którego będą przyrównywane pozostałe i odpowiednio rozmieszczane. Podział tak samo jak w sortowaniu przez scalenie jest dokonywany tak długo aż nie pozostaną pojedyncze elementy, jednak sortowanie zachodzi już podczas podziału a później jedynie wszystkie elementy są ze sobą składane. </w:t>
      </w:r>
      <w:r w:rsidR="002F4DE0">
        <w:rPr>
          <w:sz w:val="24"/>
        </w:rPr>
        <w:t xml:space="preserve">Złożoność obliczeniowa dla przypadku średniego wynosi O(n </w:t>
      </w:r>
      <w:proofErr w:type="spellStart"/>
      <w:r w:rsidR="002F4DE0">
        <w:rPr>
          <w:sz w:val="24"/>
        </w:rPr>
        <w:t>logn</w:t>
      </w:r>
      <w:proofErr w:type="spellEnd"/>
      <w:r w:rsidR="002F4DE0">
        <w:rPr>
          <w:sz w:val="24"/>
        </w:rPr>
        <w:t>) czyli tak jak dla sortowania przez scalenie natomiast dla najgorszego przypadku wynosi O(n</w:t>
      </w:r>
      <w:r w:rsidR="002F4DE0">
        <w:rPr>
          <w:sz w:val="24"/>
          <w:vertAlign w:val="superscript"/>
        </w:rPr>
        <w:t>2</w:t>
      </w:r>
      <w:r w:rsidR="002F4DE0">
        <w:rPr>
          <w:sz w:val="24"/>
        </w:rPr>
        <w:t>), tak samo jak w przypadku sortowania przez wstawienie.</w:t>
      </w:r>
    </w:p>
    <w:p w:rsidR="007B51FE" w:rsidRPr="007B51FE" w:rsidRDefault="007B51FE" w:rsidP="007B51FE">
      <w:pPr>
        <w:pStyle w:val="Akapitzlist"/>
        <w:rPr>
          <w:sz w:val="24"/>
        </w:rPr>
      </w:pPr>
    </w:p>
    <w:p w:rsidR="007B51FE" w:rsidRDefault="007B51FE" w:rsidP="00731B06">
      <w:pPr>
        <w:pStyle w:val="Akapitzlist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Sortowanie introspektywne </w:t>
      </w:r>
      <w:r w:rsidR="00712E7A">
        <w:rPr>
          <w:sz w:val="24"/>
        </w:rPr>
        <w:t>–</w:t>
      </w:r>
      <w:r>
        <w:rPr>
          <w:sz w:val="24"/>
        </w:rPr>
        <w:t xml:space="preserve"> </w:t>
      </w:r>
      <w:r w:rsidR="00712E7A">
        <w:rPr>
          <w:sz w:val="24"/>
        </w:rPr>
        <w:t xml:space="preserve">jest połączeniem sortowania szybkiego, sortowania przez kopcowanie i sortowania przez wstawienie. Pozwala ono uniknąć najgorszego przypadku sortowania szybkiego. W zależności od głębokości rekurencji stosowany jest jeden z trzech rodzajów sortowania co pozwala usprawnić proces. </w:t>
      </w:r>
      <w:r w:rsidR="002F4DE0">
        <w:rPr>
          <w:sz w:val="24"/>
        </w:rPr>
        <w:t xml:space="preserve">Złożoność obliczeniowa dla przypadku średniego wynosi O(n </w:t>
      </w:r>
      <w:proofErr w:type="spellStart"/>
      <w:r w:rsidR="002F4DE0">
        <w:rPr>
          <w:sz w:val="24"/>
        </w:rPr>
        <w:t>logn</w:t>
      </w:r>
      <w:proofErr w:type="spellEnd"/>
      <w:r w:rsidR="002F4DE0">
        <w:rPr>
          <w:sz w:val="24"/>
        </w:rPr>
        <w:t xml:space="preserve">) </w:t>
      </w:r>
      <w:r w:rsidR="002F4DE0">
        <w:rPr>
          <w:sz w:val="24"/>
        </w:rPr>
        <w:t xml:space="preserve">ponieważ będzie używane sortowanie przez wstawienie. Natomiast dla najgorszego przypadku algorytm najpierw wykonuje sortowanie przez scalenie a potem przechodzi na sortowanie przez kopcowanie więc złożoność dalej wynosi O(n </w:t>
      </w:r>
      <w:proofErr w:type="spellStart"/>
      <w:r w:rsidR="002F4DE0">
        <w:rPr>
          <w:sz w:val="24"/>
        </w:rPr>
        <w:t>logn</w:t>
      </w:r>
      <w:proofErr w:type="spellEnd"/>
      <w:r w:rsidR="002F4DE0">
        <w:rPr>
          <w:sz w:val="24"/>
        </w:rPr>
        <w:t>).</w:t>
      </w:r>
    </w:p>
    <w:p w:rsidR="00F71594" w:rsidRPr="00F71594" w:rsidRDefault="00F71594" w:rsidP="00F71594">
      <w:pPr>
        <w:pStyle w:val="Akapitzlist"/>
        <w:rPr>
          <w:sz w:val="24"/>
        </w:rPr>
      </w:pPr>
    </w:p>
    <w:p w:rsidR="00F71594" w:rsidRDefault="00F71594" w:rsidP="00F71594">
      <w:pPr>
        <w:rPr>
          <w:sz w:val="24"/>
        </w:rPr>
      </w:pPr>
    </w:p>
    <w:p w:rsidR="00F71594" w:rsidRDefault="00F71594" w:rsidP="00F71594">
      <w:pPr>
        <w:rPr>
          <w:sz w:val="24"/>
        </w:rPr>
      </w:pPr>
    </w:p>
    <w:p w:rsidR="00F71594" w:rsidRDefault="00F71594" w:rsidP="00F71594">
      <w:pPr>
        <w:rPr>
          <w:sz w:val="24"/>
        </w:rPr>
      </w:pPr>
    </w:p>
    <w:p w:rsidR="00F71594" w:rsidRDefault="009353D4" w:rsidP="009353D4">
      <w:pPr>
        <w:pStyle w:val="Akapitzlist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>Przebieg eksperymentu</w:t>
      </w:r>
    </w:p>
    <w:p w:rsidR="009353D4" w:rsidRDefault="009353D4" w:rsidP="009353D4">
      <w:pPr>
        <w:pStyle w:val="Akapitzlist"/>
        <w:rPr>
          <w:sz w:val="24"/>
        </w:rPr>
      </w:pPr>
      <w:r>
        <w:rPr>
          <w:sz w:val="24"/>
        </w:rPr>
        <w:t>Po zaimplementowaniu algorytmów sortowań do programu przeprowadzone zostały testy poprawności ich działania. Następnie każde sortowanie zostało zastosowane dla różnych rozmiarów i z różnie rozmieszczonymi elementami 100 razy. przy każdym zastosowaniu sortowania mierzony był czas jego działania w milisekundach.</w:t>
      </w:r>
    </w:p>
    <w:p w:rsidR="0032343B" w:rsidRDefault="0032343B" w:rsidP="009353D4">
      <w:pPr>
        <w:pStyle w:val="Akapitzlist"/>
        <w:rPr>
          <w:sz w:val="24"/>
        </w:rPr>
      </w:pPr>
    </w:p>
    <w:p w:rsidR="0032343B" w:rsidRDefault="0032343B" w:rsidP="0032343B">
      <w:pPr>
        <w:pStyle w:val="Akapitzlist"/>
        <w:numPr>
          <w:ilvl w:val="0"/>
          <w:numId w:val="1"/>
        </w:numPr>
        <w:rPr>
          <w:sz w:val="24"/>
        </w:rPr>
      </w:pPr>
      <w:r>
        <w:rPr>
          <w:sz w:val="24"/>
        </w:rPr>
        <w:t>Średnie wyniki eksperymentów (w milisekundach)</w:t>
      </w:r>
    </w:p>
    <w:p w:rsidR="009353D4" w:rsidRDefault="009353D4" w:rsidP="009353D4">
      <w:pPr>
        <w:pStyle w:val="Akapitzlist"/>
        <w:rPr>
          <w:sz w:val="24"/>
        </w:rPr>
      </w:pPr>
    </w:p>
    <w:p w:rsidR="009353D4" w:rsidRDefault="009353D4" w:rsidP="009353D4">
      <w:pPr>
        <w:pStyle w:val="Akapitzlist"/>
        <w:numPr>
          <w:ilvl w:val="0"/>
          <w:numId w:val="3"/>
        </w:numPr>
        <w:rPr>
          <w:sz w:val="24"/>
        </w:rPr>
      </w:pPr>
      <w:r>
        <w:rPr>
          <w:sz w:val="24"/>
        </w:rPr>
        <w:t>Średnie wyniki dla 100 tablic z losowymi liczbami całkowitymi</w:t>
      </w:r>
    </w:p>
    <w:tbl>
      <w:tblPr>
        <w:tblpPr w:leftFromText="141" w:rightFromText="141" w:vertAnchor="text" w:horzAnchor="margin" w:tblpXSpec="center" w:tblpY="88"/>
        <w:tblW w:w="8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1600"/>
        <w:gridCol w:w="1720"/>
        <w:gridCol w:w="1820"/>
      </w:tblGrid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Ilość elementów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szybkie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introspektywne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przez scalenie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1 000 000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587.72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591.38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828.37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500 000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353.57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351.53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490.85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100 000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62.32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62.7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87.73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50 000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29.13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29.58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41.6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10 000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5.07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4.89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7.24</w:t>
            </w:r>
          </w:p>
        </w:tc>
      </w:tr>
    </w:tbl>
    <w:p w:rsidR="009353D4" w:rsidRDefault="009353D4" w:rsidP="009353D4">
      <w:pPr>
        <w:pStyle w:val="Akapitzlist"/>
        <w:ind w:left="1080"/>
        <w:rPr>
          <w:sz w:val="24"/>
        </w:rPr>
      </w:pPr>
    </w:p>
    <w:p w:rsidR="009353D4" w:rsidRPr="009353D4" w:rsidRDefault="009353D4" w:rsidP="009353D4">
      <w:pPr>
        <w:rPr>
          <w:sz w:val="24"/>
        </w:rPr>
      </w:pPr>
    </w:p>
    <w:p w:rsidR="009353D4" w:rsidRDefault="009353D4" w:rsidP="009353D4">
      <w:pPr>
        <w:pStyle w:val="Akapitzlist"/>
        <w:rPr>
          <w:sz w:val="24"/>
        </w:rPr>
      </w:pPr>
    </w:p>
    <w:p w:rsidR="009353D4" w:rsidRDefault="009353D4" w:rsidP="009353D4">
      <w:pPr>
        <w:pStyle w:val="Akapitzlist"/>
        <w:rPr>
          <w:sz w:val="24"/>
        </w:rPr>
      </w:pPr>
    </w:p>
    <w:p w:rsidR="009353D4" w:rsidRDefault="009353D4" w:rsidP="009353D4">
      <w:pPr>
        <w:pStyle w:val="Akapitzlist"/>
        <w:rPr>
          <w:sz w:val="24"/>
        </w:rPr>
      </w:pPr>
    </w:p>
    <w:p w:rsidR="009353D4" w:rsidRDefault="009353D4" w:rsidP="009353D4">
      <w:pPr>
        <w:pStyle w:val="Akapitzlist"/>
        <w:rPr>
          <w:sz w:val="24"/>
        </w:rPr>
      </w:pPr>
    </w:p>
    <w:p w:rsidR="009353D4" w:rsidRDefault="009353D4" w:rsidP="009353D4">
      <w:pPr>
        <w:pStyle w:val="Akapitzlist"/>
        <w:numPr>
          <w:ilvl w:val="0"/>
          <w:numId w:val="3"/>
        </w:numPr>
        <w:rPr>
          <w:sz w:val="24"/>
        </w:rPr>
      </w:pPr>
      <w:r>
        <w:rPr>
          <w:sz w:val="24"/>
        </w:rPr>
        <w:t>Średnie wyniki dla 100 tablic gdzie 25% elementów jest posortowanych</w:t>
      </w:r>
    </w:p>
    <w:tbl>
      <w:tblPr>
        <w:tblW w:w="7620" w:type="dxa"/>
        <w:tblInd w:w="7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1660"/>
        <w:gridCol w:w="1540"/>
        <w:gridCol w:w="1540"/>
      </w:tblGrid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Ilość elementów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szybkie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introspektywne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przez scalenie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1 000 000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581.23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592.2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789.35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500 000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346.13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350.59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443.08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100 000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60.99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61.02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90.64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50 000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28.83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28.42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37.56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10 000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4.56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4.74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6.38</w:t>
            </w:r>
          </w:p>
        </w:tc>
      </w:tr>
    </w:tbl>
    <w:p w:rsidR="009353D4" w:rsidRDefault="009353D4" w:rsidP="009353D4">
      <w:pPr>
        <w:pStyle w:val="Akapitzlist"/>
        <w:ind w:left="1080"/>
        <w:rPr>
          <w:sz w:val="24"/>
        </w:rPr>
      </w:pPr>
    </w:p>
    <w:p w:rsidR="009353D4" w:rsidRPr="009353D4" w:rsidRDefault="009353D4" w:rsidP="009353D4">
      <w:pPr>
        <w:pStyle w:val="Akapitzlist"/>
        <w:numPr>
          <w:ilvl w:val="0"/>
          <w:numId w:val="3"/>
        </w:numPr>
        <w:rPr>
          <w:sz w:val="24"/>
        </w:rPr>
      </w:pPr>
      <w:r w:rsidRPr="009353D4">
        <w:rPr>
          <w:sz w:val="24"/>
        </w:rPr>
        <w:t>Średnie wyniki dla 100 tablic</w:t>
      </w:r>
      <w:r>
        <w:rPr>
          <w:sz w:val="24"/>
        </w:rPr>
        <w:t xml:space="preserve"> gdzie 50</w:t>
      </w:r>
      <w:r w:rsidRPr="009353D4">
        <w:rPr>
          <w:sz w:val="24"/>
        </w:rPr>
        <w:t>% elementów jest posortowanych</w:t>
      </w:r>
    </w:p>
    <w:tbl>
      <w:tblPr>
        <w:tblW w:w="7440" w:type="dxa"/>
        <w:tblInd w:w="8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1360"/>
        <w:gridCol w:w="1700"/>
        <w:gridCol w:w="1500"/>
      </w:tblGrid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Ilość elementów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szybkie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introspektywne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przez scalenie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1 000 000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711.03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716.56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918.02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500 000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342.32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350.34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397.88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100 000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59.8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60.42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83.01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50 000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28.03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28.06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35.57</w:t>
            </w:r>
          </w:p>
        </w:tc>
      </w:tr>
      <w:tr w:rsidR="009353D4" w:rsidRPr="009353D4" w:rsidTr="009353D4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9353D4" w:rsidRPr="009353D4" w:rsidRDefault="009353D4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10 000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4.4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4.35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53D4" w:rsidRPr="009353D4" w:rsidRDefault="009353D4" w:rsidP="009353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9353D4">
              <w:rPr>
                <w:rFonts w:ascii="Calibri" w:eastAsia="Times New Roman" w:hAnsi="Calibri" w:cs="Calibri"/>
                <w:color w:val="000000"/>
                <w:lang w:eastAsia="pl-PL"/>
              </w:rPr>
              <w:t>5.75</w:t>
            </w:r>
          </w:p>
        </w:tc>
      </w:tr>
    </w:tbl>
    <w:p w:rsidR="009353D4" w:rsidRDefault="009353D4" w:rsidP="009353D4">
      <w:pPr>
        <w:pStyle w:val="Akapitzlist"/>
        <w:ind w:left="1080"/>
        <w:rPr>
          <w:sz w:val="24"/>
        </w:rPr>
      </w:pPr>
    </w:p>
    <w:p w:rsidR="0032343B" w:rsidRPr="009353D4" w:rsidRDefault="0032343B" w:rsidP="0032343B">
      <w:pPr>
        <w:pStyle w:val="Akapitzlist"/>
        <w:numPr>
          <w:ilvl w:val="0"/>
          <w:numId w:val="3"/>
        </w:numPr>
        <w:rPr>
          <w:sz w:val="24"/>
        </w:rPr>
      </w:pPr>
      <w:r w:rsidRPr="009353D4">
        <w:rPr>
          <w:sz w:val="24"/>
        </w:rPr>
        <w:t>Średnie wyniki dla 100 tablic</w:t>
      </w:r>
      <w:r>
        <w:rPr>
          <w:sz w:val="24"/>
        </w:rPr>
        <w:t xml:space="preserve"> gdzie 75</w:t>
      </w:r>
      <w:r w:rsidRPr="009353D4">
        <w:rPr>
          <w:sz w:val="24"/>
        </w:rPr>
        <w:t>% elementów jest posortowanych</w:t>
      </w:r>
    </w:p>
    <w:tbl>
      <w:tblPr>
        <w:tblW w:w="7700" w:type="dxa"/>
        <w:tblInd w:w="6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1380"/>
        <w:gridCol w:w="1540"/>
        <w:gridCol w:w="1900"/>
      </w:tblGrid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Ilość elementów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szybkie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introspektywne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przez scalenie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1 000 000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780.43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773.35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712.73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371.46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363.53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338.17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63.48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62.94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61.77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50 000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30.5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30.14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29.63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10 000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4.95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4.66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5.36</w:t>
            </w:r>
          </w:p>
        </w:tc>
      </w:tr>
    </w:tbl>
    <w:p w:rsidR="0032343B" w:rsidRPr="0032343B" w:rsidRDefault="0032343B" w:rsidP="0032343B">
      <w:pPr>
        <w:rPr>
          <w:sz w:val="24"/>
        </w:rPr>
      </w:pPr>
    </w:p>
    <w:p w:rsidR="0032343B" w:rsidRDefault="0032343B" w:rsidP="0032343B">
      <w:pPr>
        <w:pStyle w:val="Akapitzlist"/>
        <w:ind w:left="1080"/>
        <w:rPr>
          <w:sz w:val="24"/>
        </w:rPr>
      </w:pPr>
    </w:p>
    <w:p w:rsidR="0032343B" w:rsidRPr="009353D4" w:rsidRDefault="0032343B" w:rsidP="0032343B">
      <w:pPr>
        <w:pStyle w:val="Akapitzlist"/>
        <w:numPr>
          <w:ilvl w:val="0"/>
          <w:numId w:val="3"/>
        </w:numPr>
        <w:rPr>
          <w:sz w:val="24"/>
        </w:rPr>
      </w:pPr>
      <w:r w:rsidRPr="009353D4">
        <w:rPr>
          <w:sz w:val="24"/>
        </w:rPr>
        <w:t>Średnie wyniki dla 100 tablic</w:t>
      </w:r>
      <w:r>
        <w:rPr>
          <w:sz w:val="24"/>
        </w:rPr>
        <w:t xml:space="preserve"> gdzie 9</w:t>
      </w:r>
      <w:r>
        <w:rPr>
          <w:sz w:val="24"/>
        </w:rPr>
        <w:t>5</w:t>
      </w:r>
      <w:r w:rsidRPr="009353D4">
        <w:rPr>
          <w:sz w:val="24"/>
        </w:rPr>
        <w:t>% elementów jest posortowanych</w:t>
      </w:r>
    </w:p>
    <w:tbl>
      <w:tblPr>
        <w:tblW w:w="7380" w:type="dxa"/>
        <w:tblInd w:w="8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1500"/>
        <w:gridCol w:w="1600"/>
        <w:gridCol w:w="1400"/>
      </w:tblGrid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Ilość elementów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szybkie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introspektywne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przez scalenie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1 000 000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1358.79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1316.44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630.47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500 000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606.72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607.58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294.86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100 000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101.31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100.68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57.89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50 000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46.47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47.41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28.91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10 000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6.93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5.8</w:t>
            </w:r>
          </w:p>
        </w:tc>
      </w:tr>
    </w:tbl>
    <w:p w:rsidR="0032343B" w:rsidRDefault="0032343B" w:rsidP="0032343B">
      <w:pPr>
        <w:rPr>
          <w:sz w:val="24"/>
        </w:rPr>
      </w:pPr>
    </w:p>
    <w:p w:rsidR="0032343B" w:rsidRPr="009353D4" w:rsidRDefault="0032343B" w:rsidP="0032343B">
      <w:pPr>
        <w:pStyle w:val="Akapitzlist"/>
        <w:numPr>
          <w:ilvl w:val="0"/>
          <w:numId w:val="3"/>
        </w:numPr>
        <w:rPr>
          <w:sz w:val="24"/>
        </w:rPr>
      </w:pPr>
      <w:r w:rsidRPr="009353D4">
        <w:rPr>
          <w:sz w:val="24"/>
        </w:rPr>
        <w:t>Średnie wyniki dla 100 tablic</w:t>
      </w:r>
      <w:r>
        <w:rPr>
          <w:sz w:val="24"/>
        </w:rPr>
        <w:t xml:space="preserve"> gdzie 9</w:t>
      </w:r>
      <w:r>
        <w:rPr>
          <w:sz w:val="24"/>
        </w:rPr>
        <w:t>9</w:t>
      </w:r>
      <w:r w:rsidRPr="009353D4">
        <w:rPr>
          <w:sz w:val="24"/>
        </w:rPr>
        <w:t>% elementów jest posortowanych</w:t>
      </w:r>
    </w:p>
    <w:tbl>
      <w:tblPr>
        <w:tblW w:w="7480" w:type="dxa"/>
        <w:tblInd w:w="8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1540"/>
        <w:gridCol w:w="1580"/>
        <w:gridCol w:w="1480"/>
      </w:tblGrid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Ilość elementów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szybkie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introspektywne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przez scalenie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1 000 000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2639.49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2718.54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606.68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500 000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1321.96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1179.89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291.86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100 000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144.91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170.53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53.54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50 000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68.89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73.37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25.32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10 000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10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9.18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4.35</w:t>
            </w:r>
          </w:p>
        </w:tc>
      </w:tr>
    </w:tbl>
    <w:p w:rsidR="0032343B" w:rsidRDefault="0032343B" w:rsidP="0032343B">
      <w:pPr>
        <w:rPr>
          <w:sz w:val="24"/>
        </w:rPr>
      </w:pPr>
    </w:p>
    <w:p w:rsidR="0032343B" w:rsidRPr="009353D4" w:rsidRDefault="0032343B" w:rsidP="0032343B">
      <w:pPr>
        <w:pStyle w:val="Akapitzlist"/>
        <w:numPr>
          <w:ilvl w:val="0"/>
          <w:numId w:val="3"/>
        </w:numPr>
        <w:rPr>
          <w:sz w:val="24"/>
        </w:rPr>
      </w:pPr>
      <w:r w:rsidRPr="009353D4">
        <w:rPr>
          <w:sz w:val="24"/>
        </w:rPr>
        <w:t>Średnie wyniki dla 100 tablic</w:t>
      </w:r>
      <w:r>
        <w:rPr>
          <w:sz w:val="24"/>
        </w:rPr>
        <w:t xml:space="preserve"> gdzie 99</w:t>
      </w:r>
      <w:r>
        <w:rPr>
          <w:sz w:val="24"/>
        </w:rPr>
        <w:t>,7</w:t>
      </w:r>
      <w:r w:rsidRPr="009353D4">
        <w:rPr>
          <w:sz w:val="24"/>
        </w:rPr>
        <w:t>% elementów jest posortowanych</w:t>
      </w:r>
    </w:p>
    <w:tbl>
      <w:tblPr>
        <w:tblW w:w="7680" w:type="dxa"/>
        <w:tblInd w:w="7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1440"/>
        <w:gridCol w:w="1540"/>
        <w:gridCol w:w="1820"/>
      </w:tblGrid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Ilość elementów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szybkie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introspektywne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przez scalenie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1 000 000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2C6E68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4</w:t>
            </w:r>
            <w:r w:rsidR="0032343B"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758.57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4590.66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617.69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500 000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2197.08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2394.5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292.99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100 000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284.38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293.28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52.51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50 000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113.01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127.03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24.51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10 000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14.74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14.58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4.39</w:t>
            </w:r>
          </w:p>
        </w:tc>
      </w:tr>
    </w:tbl>
    <w:p w:rsidR="0032343B" w:rsidRDefault="0032343B" w:rsidP="0032343B">
      <w:pPr>
        <w:pStyle w:val="Akapitzlist"/>
        <w:ind w:left="1080"/>
        <w:rPr>
          <w:sz w:val="24"/>
        </w:rPr>
      </w:pPr>
    </w:p>
    <w:p w:rsidR="0032343B" w:rsidRPr="009353D4" w:rsidRDefault="0032343B" w:rsidP="0032343B">
      <w:pPr>
        <w:pStyle w:val="Akapitzlist"/>
        <w:numPr>
          <w:ilvl w:val="0"/>
          <w:numId w:val="3"/>
        </w:numPr>
        <w:rPr>
          <w:sz w:val="24"/>
        </w:rPr>
      </w:pPr>
      <w:r w:rsidRPr="009353D4">
        <w:rPr>
          <w:sz w:val="24"/>
        </w:rPr>
        <w:t>Średnie wyniki dla 100 tablic</w:t>
      </w:r>
      <w:r>
        <w:rPr>
          <w:sz w:val="24"/>
        </w:rPr>
        <w:t xml:space="preserve"> gdzie </w:t>
      </w:r>
      <w:r>
        <w:rPr>
          <w:sz w:val="24"/>
        </w:rPr>
        <w:t>elementy są posortowane w odwrotnej kolejności</w:t>
      </w:r>
    </w:p>
    <w:tbl>
      <w:tblPr>
        <w:tblW w:w="7680" w:type="dxa"/>
        <w:tblInd w:w="7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1540"/>
        <w:gridCol w:w="1660"/>
        <w:gridCol w:w="1600"/>
      </w:tblGrid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Ilość elementów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szybkie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introspektywne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przez scalenie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1 000 000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730.26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730.56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610.94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500 000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455.53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359.04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302.28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100 000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65.05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68.4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59.44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50 000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29.48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29.4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27.06</w:t>
            </w:r>
          </w:p>
        </w:tc>
      </w:tr>
      <w:tr w:rsidR="0032343B" w:rsidRPr="0032343B" w:rsidTr="0032343B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:rsidR="0032343B" w:rsidRPr="009353D4" w:rsidRDefault="0032343B" w:rsidP="000402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10 000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4.72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4.8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43B" w:rsidRPr="0032343B" w:rsidRDefault="0032343B" w:rsidP="003234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32343B">
              <w:rPr>
                <w:rFonts w:ascii="Calibri" w:eastAsia="Times New Roman" w:hAnsi="Calibri" w:cs="Calibri"/>
                <w:color w:val="000000"/>
                <w:lang w:eastAsia="pl-PL"/>
              </w:rPr>
              <w:t>4.2</w:t>
            </w:r>
          </w:p>
        </w:tc>
      </w:tr>
    </w:tbl>
    <w:p w:rsidR="0032343B" w:rsidRDefault="0032343B" w:rsidP="0032343B">
      <w:pPr>
        <w:pStyle w:val="Akapitzlist"/>
        <w:ind w:left="1080"/>
        <w:rPr>
          <w:sz w:val="24"/>
        </w:rPr>
      </w:pPr>
    </w:p>
    <w:p w:rsidR="00C75524" w:rsidRPr="00C75524" w:rsidRDefault="00C75524" w:rsidP="00C75524">
      <w:pPr>
        <w:rPr>
          <w:sz w:val="24"/>
        </w:rPr>
      </w:pPr>
      <w:r>
        <w:rPr>
          <w:noProof/>
          <w:lang w:eastAsia="pl-PL"/>
        </w:rPr>
        <w:lastRenderedPageBreak/>
        <w:drawing>
          <wp:anchor distT="0" distB="0" distL="114300" distR="114300" simplePos="0" relativeHeight="251658240" behindDoc="0" locked="0" layoutInCell="1" allowOverlap="1" wp14:anchorId="72D150F6" wp14:editId="631BF0B7">
            <wp:simplePos x="0" y="0"/>
            <wp:positionH relativeFrom="margin">
              <wp:posOffset>-382270</wp:posOffset>
            </wp:positionH>
            <wp:positionV relativeFrom="margin">
              <wp:posOffset>-278765</wp:posOffset>
            </wp:positionV>
            <wp:extent cx="6616065" cy="3717925"/>
            <wp:effectExtent l="0" t="0" r="13335" b="15875"/>
            <wp:wrapSquare wrapText="bothSides"/>
            <wp:docPr id="1" name="Wykres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5524" w:rsidRDefault="00C75524" w:rsidP="0032343B">
      <w:pPr>
        <w:pStyle w:val="Akapitzlist"/>
        <w:ind w:left="1080"/>
        <w:rPr>
          <w:sz w:val="24"/>
        </w:rPr>
      </w:pPr>
    </w:p>
    <w:p w:rsidR="00AF7671" w:rsidRDefault="00C75524" w:rsidP="00C75524">
      <w:pPr>
        <w:rPr>
          <w:sz w:val="24"/>
        </w:rPr>
      </w:pPr>
      <w:r w:rsidRPr="00C75524">
        <w:rPr>
          <w:sz w:val="24"/>
        </w:rPr>
        <w:t>Wykres poka</w:t>
      </w:r>
      <w:r>
        <w:rPr>
          <w:sz w:val="24"/>
        </w:rPr>
        <w:t xml:space="preserve">zujący średni czas sortowania </w:t>
      </w:r>
      <w:r w:rsidR="00ED1EFB">
        <w:rPr>
          <w:sz w:val="24"/>
        </w:rPr>
        <w:t xml:space="preserve">miliona </w:t>
      </w:r>
      <w:r>
        <w:rPr>
          <w:sz w:val="24"/>
        </w:rPr>
        <w:t>elementów w zależności od ilości elementów już posortowanych.</w:t>
      </w:r>
    </w:p>
    <w:p w:rsidR="00C75524" w:rsidRDefault="00C75524" w:rsidP="00C75524">
      <w:pPr>
        <w:rPr>
          <w:sz w:val="24"/>
        </w:rPr>
      </w:pPr>
    </w:p>
    <w:p w:rsidR="00C75524" w:rsidRDefault="00C75524" w:rsidP="00C75524">
      <w:pPr>
        <w:pStyle w:val="Akapitzlist"/>
        <w:numPr>
          <w:ilvl w:val="0"/>
          <w:numId w:val="1"/>
        </w:numPr>
        <w:rPr>
          <w:sz w:val="24"/>
        </w:rPr>
      </w:pPr>
      <w:r>
        <w:rPr>
          <w:sz w:val="24"/>
        </w:rPr>
        <w:t>Wnioski</w:t>
      </w:r>
    </w:p>
    <w:p w:rsidR="00C75524" w:rsidRDefault="00C75524" w:rsidP="00C75524">
      <w:pPr>
        <w:rPr>
          <w:sz w:val="24"/>
        </w:rPr>
      </w:pPr>
      <w:r>
        <w:rPr>
          <w:sz w:val="24"/>
        </w:rPr>
        <w:t xml:space="preserve">Wszystkie trzy przetestowane przeze mnie algorytmy dla stosunkowo niewielkich tablic </w:t>
      </w:r>
      <w:r w:rsidR="00ED1EFB">
        <w:rPr>
          <w:sz w:val="24"/>
        </w:rPr>
        <w:t>sortują</w:t>
      </w:r>
      <w:r>
        <w:rPr>
          <w:sz w:val="24"/>
        </w:rPr>
        <w:t xml:space="preserve"> w przybliżonym czasie. Różnice </w:t>
      </w:r>
      <w:r w:rsidR="00ED1EFB">
        <w:rPr>
          <w:sz w:val="24"/>
        </w:rPr>
        <w:t xml:space="preserve">są </w:t>
      </w:r>
      <w:r>
        <w:rPr>
          <w:sz w:val="24"/>
        </w:rPr>
        <w:t>widoczne wraz ze wzrostem ilości elementów. Dla dużych tablic</w:t>
      </w:r>
      <w:r w:rsidR="00ED1EFB">
        <w:rPr>
          <w:sz w:val="24"/>
        </w:rPr>
        <w:t xml:space="preserve"> z losowymi elementami</w:t>
      </w:r>
      <w:r>
        <w:rPr>
          <w:sz w:val="24"/>
        </w:rPr>
        <w:t xml:space="preserve"> sortowanie introspek</w:t>
      </w:r>
      <w:r w:rsidR="00ED1EFB">
        <w:rPr>
          <w:sz w:val="24"/>
        </w:rPr>
        <w:t xml:space="preserve">tywne jest najszybsze. Różnica między nim a sortowaniem szybkim była na ogół dość niewielka i wynikała z faktu, że sortowanie introspektywne lepiej radzi sobie z najgorszym przypadkiem dla sortowania szybkiego. Natomiast im więcej elementów tablicy jest posortowanych tym lepszy staje się algorytm sortowania przez scalenie. Jest to widoczne na wykresie gdzie średni czas sortowania szybkiego i introspektywnego był krótszy gdy tablica była posortowana w mniej niż 75%, natomiast gdy była posortowana w większym stopniu, średni czas sortowania przez scalenie minimalnie się zmniejszył podczas gdy dla pozostałych dwóch algorytmów czasy znacznie wzrosły. </w:t>
      </w:r>
    </w:p>
    <w:p w:rsidR="00ED1EFB" w:rsidRDefault="00ED1EFB" w:rsidP="00C75524">
      <w:pPr>
        <w:rPr>
          <w:sz w:val="24"/>
        </w:rPr>
      </w:pPr>
    </w:p>
    <w:p w:rsidR="00ED1EFB" w:rsidRDefault="00ED1EFB" w:rsidP="00C75524">
      <w:pPr>
        <w:rPr>
          <w:sz w:val="24"/>
        </w:rPr>
      </w:pPr>
    </w:p>
    <w:p w:rsidR="00ED1EFB" w:rsidRDefault="00ED1EFB" w:rsidP="00C75524">
      <w:pPr>
        <w:rPr>
          <w:sz w:val="24"/>
        </w:rPr>
      </w:pPr>
    </w:p>
    <w:p w:rsidR="00ED1EFB" w:rsidRDefault="00ED1EFB" w:rsidP="00C75524">
      <w:pPr>
        <w:rPr>
          <w:sz w:val="24"/>
        </w:rPr>
      </w:pPr>
    </w:p>
    <w:p w:rsidR="00ED1EFB" w:rsidRDefault="00ED1EFB" w:rsidP="00C75524">
      <w:pPr>
        <w:rPr>
          <w:sz w:val="24"/>
        </w:rPr>
      </w:pPr>
    </w:p>
    <w:p w:rsidR="00ED1EFB" w:rsidRDefault="00ED1EFB" w:rsidP="00C75524">
      <w:pPr>
        <w:rPr>
          <w:sz w:val="20"/>
        </w:rPr>
      </w:pPr>
      <w:hyperlink r:id="rId7" w:history="1">
        <w:r w:rsidRPr="00247AD5">
          <w:rPr>
            <w:rStyle w:val="Hipercze"/>
            <w:sz w:val="20"/>
          </w:rPr>
          <w:t>https://pl.wikipedia.org/wiki/Sortowanie_introspektywne</w:t>
        </w:r>
      </w:hyperlink>
    </w:p>
    <w:p w:rsidR="00ED1EFB" w:rsidRDefault="00ED1EFB" w:rsidP="00C75524">
      <w:pPr>
        <w:rPr>
          <w:sz w:val="20"/>
        </w:rPr>
      </w:pPr>
      <w:hyperlink r:id="rId8" w:history="1">
        <w:r w:rsidRPr="00247AD5">
          <w:rPr>
            <w:rStyle w:val="Hipercze"/>
            <w:sz w:val="20"/>
          </w:rPr>
          <w:t>https://pl.wikipedia.org/wiki/Sortowanie_szybkie</w:t>
        </w:r>
      </w:hyperlink>
    </w:p>
    <w:p w:rsidR="00ED1EFB" w:rsidRDefault="00ED1EFB" w:rsidP="00C75524">
      <w:pPr>
        <w:rPr>
          <w:sz w:val="20"/>
        </w:rPr>
      </w:pPr>
      <w:hyperlink r:id="rId9" w:history="1">
        <w:r w:rsidRPr="00247AD5">
          <w:rPr>
            <w:rStyle w:val="Hipercze"/>
            <w:sz w:val="20"/>
          </w:rPr>
          <w:t>https://pl.wikipedia.org/wiki/Sortowanie_przez_scalanie</w:t>
        </w:r>
      </w:hyperlink>
    </w:p>
    <w:p w:rsidR="00ED1EFB" w:rsidRDefault="00ED1EFB" w:rsidP="00C75524">
      <w:pPr>
        <w:rPr>
          <w:sz w:val="20"/>
        </w:rPr>
      </w:pPr>
      <w:hyperlink r:id="rId10" w:history="1">
        <w:r w:rsidRPr="00247AD5">
          <w:rPr>
            <w:rStyle w:val="Hipercze"/>
            <w:sz w:val="20"/>
          </w:rPr>
          <w:t>http://www.algorytm.edu.pl/algorytmy-maturalne/sortowanie-przez-scalanie.html</w:t>
        </w:r>
      </w:hyperlink>
    </w:p>
    <w:p w:rsidR="00ED1EFB" w:rsidRDefault="00ED1EFB" w:rsidP="00C75524">
      <w:pPr>
        <w:rPr>
          <w:sz w:val="20"/>
        </w:rPr>
      </w:pPr>
      <w:r w:rsidRPr="00ED1EFB">
        <w:rPr>
          <w:sz w:val="20"/>
        </w:rPr>
        <w:t>http://www.algorytm.org/algorytmy-sortowania/sortowanie-przez-scalanie-mergesort.html</w:t>
      </w:r>
      <w:bookmarkStart w:id="0" w:name="_GoBack"/>
      <w:bookmarkEnd w:id="0"/>
    </w:p>
    <w:p w:rsidR="00ED1EFB" w:rsidRDefault="00ED1EFB" w:rsidP="00C75524">
      <w:pPr>
        <w:rPr>
          <w:sz w:val="20"/>
        </w:rPr>
      </w:pPr>
    </w:p>
    <w:p w:rsidR="00ED1EFB" w:rsidRPr="00ED1EFB" w:rsidRDefault="00ED1EFB" w:rsidP="00C75524">
      <w:pPr>
        <w:rPr>
          <w:sz w:val="20"/>
        </w:rPr>
      </w:pPr>
    </w:p>
    <w:p w:rsidR="00C75524" w:rsidRPr="00C75524" w:rsidRDefault="00C75524" w:rsidP="00C75524">
      <w:pPr>
        <w:rPr>
          <w:sz w:val="24"/>
        </w:rPr>
      </w:pPr>
    </w:p>
    <w:sectPr w:rsidR="00C75524" w:rsidRPr="00C755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5209"/>
    <w:multiLevelType w:val="hybridMultilevel"/>
    <w:tmpl w:val="D5D8701A"/>
    <w:lvl w:ilvl="0" w:tplc="F6D01A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1C6663"/>
    <w:multiLevelType w:val="hybridMultilevel"/>
    <w:tmpl w:val="D5D8701A"/>
    <w:lvl w:ilvl="0" w:tplc="F6D01A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1727485"/>
    <w:multiLevelType w:val="hybridMultilevel"/>
    <w:tmpl w:val="D5D8701A"/>
    <w:lvl w:ilvl="0" w:tplc="F6D01A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A3F1183"/>
    <w:multiLevelType w:val="hybridMultilevel"/>
    <w:tmpl w:val="03C2A5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BC15DA"/>
    <w:multiLevelType w:val="hybridMultilevel"/>
    <w:tmpl w:val="D5D8701A"/>
    <w:lvl w:ilvl="0" w:tplc="F6D01A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1F01D9B"/>
    <w:multiLevelType w:val="hybridMultilevel"/>
    <w:tmpl w:val="69020A70"/>
    <w:lvl w:ilvl="0" w:tplc="CAACDE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64B5306"/>
    <w:multiLevelType w:val="hybridMultilevel"/>
    <w:tmpl w:val="D5D8701A"/>
    <w:lvl w:ilvl="0" w:tplc="F6D01A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B42299A"/>
    <w:multiLevelType w:val="hybridMultilevel"/>
    <w:tmpl w:val="D5D8701A"/>
    <w:lvl w:ilvl="0" w:tplc="F6D01A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4740D72"/>
    <w:multiLevelType w:val="hybridMultilevel"/>
    <w:tmpl w:val="D5D8701A"/>
    <w:lvl w:ilvl="0" w:tplc="F6D01A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8"/>
  </w:num>
  <w:num w:numId="6">
    <w:abstractNumId w:val="1"/>
  </w:num>
  <w:num w:numId="7">
    <w:abstractNumId w:val="2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807"/>
    <w:rsid w:val="002C6E68"/>
    <w:rsid w:val="002F4DE0"/>
    <w:rsid w:val="0032343B"/>
    <w:rsid w:val="003F1807"/>
    <w:rsid w:val="004D4C3C"/>
    <w:rsid w:val="00712E7A"/>
    <w:rsid w:val="00731B06"/>
    <w:rsid w:val="007B51FE"/>
    <w:rsid w:val="009353D4"/>
    <w:rsid w:val="00AF7671"/>
    <w:rsid w:val="00C75524"/>
    <w:rsid w:val="00E76F21"/>
    <w:rsid w:val="00ED1EFB"/>
    <w:rsid w:val="00F7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731B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731B06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AF76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F7671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ED1EF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731B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731B06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AF76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F7671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ED1E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8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.wikipedia.org/wiki/Sortowanie_szybkie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pl.wikipedia.org/wiki/Sortowanie_introspektywn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algorytm.edu.pl/algorytmy-maturalne/sortowanie-przez-scalani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.wikipedia.org/wiki/Sortowanie_przez_scalanie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icha&#322;\Desktop\Spr_1_program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3711139900932223E-2"/>
          <c:y val="8.853260772380743E-2"/>
          <c:w val="0.74267567670292223"/>
          <c:h val="0.80913648095274993"/>
        </c:manualLayout>
      </c:layout>
      <c:scatterChart>
        <c:scatterStyle val="lineMarker"/>
        <c:varyColors val="0"/>
        <c:ser>
          <c:idx val="0"/>
          <c:order val="0"/>
          <c:tx>
            <c:v>szybkie</c:v>
          </c:tx>
          <c:spPr>
            <a:ln w="28575">
              <a:noFill/>
            </a:ln>
          </c:spPr>
          <c:marker>
            <c:symbol val="circle"/>
            <c:size val="7"/>
          </c:marker>
          <c:trendline>
            <c:trendlineType val="log"/>
            <c:dispRSqr val="0"/>
            <c:dispEq val="0"/>
          </c:trendline>
          <c:trendline>
            <c:trendlineType val="power"/>
            <c:dispRSqr val="0"/>
            <c:dispEq val="0"/>
          </c:trendline>
          <c:trendline>
            <c:trendlineType val="log"/>
            <c:dispRSqr val="0"/>
            <c:dispEq val="0"/>
          </c:trendline>
          <c:trendline>
            <c:trendlineType val="log"/>
            <c:dispRSqr val="0"/>
            <c:dispEq val="0"/>
          </c:trendline>
          <c:trendline>
            <c:trendlineType val="power"/>
            <c:dispRSqr val="0"/>
            <c:dispEq val="0"/>
          </c:trendline>
          <c:trendline>
            <c:trendlineType val="power"/>
            <c:dispRSqr val="0"/>
            <c:dispEq val="0"/>
          </c:trendline>
          <c:xVal>
            <c:numRef>
              <c:f>Arkusz9!$D$3:$D$9</c:f>
              <c:numCache>
                <c:formatCode>General</c:formatCode>
                <c:ptCount val="7"/>
                <c:pt idx="0">
                  <c:v>99.7</c:v>
                </c:pt>
                <c:pt idx="1">
                  <c:v>99</c:v>
                </c:pt>
                <c:pt idx="2">
                  <c:v>95</c:v>
                </c:pt>
                <c:pt idx="3">
                  <c:v>75</c:v>
                </c:pt>
                <c:pt idx="4">
                  <c:v>50</c:v>
                </c:pt>
                <c:pt idx="5">
                  <c:v>25</c:v>
                </c:pt>
                <c:pt idx="6">
                  <c:v>0</c:v>
                </c:pt>
              </c:numCache>
            </c:numRef>
          </c:xVal>
          <c:yVal>
            <c:numRef>
              <c:f>Arkusz9!$E$3:$E$9</c:f>
              <c:numCache>
                <c:formatCode>General</c:formatCode>
                <c:ptCount val="7"/>
                <c:pt idx="0">
                  <c:v>4758.57</c:v>
                </c:pt>
                <c:pt idx="1">
                  <c:v>2639.49</c:v>
                </c:pt>
                <c:pt idx="2">
                  <c:v>1358.79</c:v>
                </c:pt>
                <c:pt idx="3">
                  <c:v>780.43</c:v>
                </c:pt>
                <c:pt idx="4">
                  <c:v>711.03</c:v>
                </c:pt>
                <c:pt idx="5">
                  <c:v>581.23</c:v>
                </c:pt>
                <c:pt idx="6">
                  <c:v>587.72</c:v>
                </c:pt>
              </c:numCache>
            </c:numRef>
          </c:yVal>
          <c:smooth val="0"/>
        </c:ser>
        <c:ser>
          <c:idx val="1"/>
          <c:order val="1"/>
          <c:tx>
            <c:v>introspektywne</c:v>
          </c:tx>
          <c:spPr>
            <a:ln w="28575">
              <a:noFill/>
            </a:ln>
          </c:spPr>
          <c:marker>
            <c:symbol val="circle"/>
            <c:size val="7"/>
          </c:marker>
          <c:xVal>
            <c:numRef>
              <c:f>Arkusz9!$D$3:$D$9</c:f>
              <c:numCache>
                <c:formatCode>General</c:formatCode>
                <c:ptCount val="7"/>
                <c:pt idx="0">
                  <c:v>99.7</c:v>
                </c:pt>
                <c:pt idx="1">
                  <c:v>99</c:v>
                </c:pt>
                <c:pt idx="2">
                  <c:v>95</c:v>
                </c:pt>
                <c:pt idx="3">
                  <c:v>75</c:v>
                </c:pt>
                <c:pt idx="4">
                  <c:v>50</c:v>
                </c:pt>
                <c:pt idx="5">
                  <c:v>25</c:v>
                </c:pt>
                <c:pt idx="6">
                  <c:v>0</c:v>
                </c:pt>
              </c:numCache>
            </c:numRef>
          </c:xVal>
          <c:yVal>
            <c:numRef>
              <c:f>Arkusz9!$F$3:$F$9</c:f>
              <c:numCache>
                <c:formatCode>General</c:formatCode>
                <c:ptCount val="7"/>
                <c:pt idx="0">
                  <c:v>4590.66</c:v>
                </c:pt>
                <c:pt idx="1">
                  <c:v>2718.54</c:v>
                </c:pt>
                <c:pt idx="2">
                  <c:v>1316.44</c:v>
                </c:pt>
                <c:pt idx="3">
                  <c:v>773.35</c:v>
                </c:pt>
                <c:pt idx="4">
                  <c:v>716.56</c:v>
                </c:pt>
                <c:pt idx="5">
                  <c:v>592.20000000000005</c:v>
                </c:pt>
                <c:pt idx="6">
                  <c:v>591.38</c:v>
                </c:pt>
              </c:numCache>
            </c:numRef>
          </c:yVal>
          <c:smooth val="0"/>
        </c:ser>
        <c:ser>
          <c:idx val="2"/>
          <c:order val="2"/>
          <c:tx>
            <c:v>przez wstawienie</c:v>
          </c:tx>
          <c:spPr>
            <a:ln w="28575">
              <a:noFill/>
            </a:ln>
          </c:spPr>
          <c:marker>
            <c:symbol val="circle"/>
            <c:size val="7"/>
          </c:marker>
          <c:xVal>
            <c:numRef>
              <c:f>Arkusz9!$D$3:$D$9</c:f>
              <c:numCache>
                <c:formatCode>General</c:formatCode>
                <c:ptCount val="7"/>
                <c:pt idx="0">
                  <c:v>99.7</c:v>
                </c:pt>
                <c:pt idx="1">
                  <c:v>99</c:v>
                </c:pt>
                <c:pt idx="2">
                  <c:v>95</c:v>
                </c:pt>
                <c:pt idx="3">
                  <c:v>75</c:v>
                </c:pt>
                <c:pt idx="4">
                  <c:v>50</c:v>
                </c:pt>
                <c:pt idx="5">
                  <c:v>25</c:v>
                </c:pt>
                <c:pt idx="6">
                  <c:v>0</c:v>
                </c:pt>
              </c:numCache>
            </c:numRef>
          </c:xVal>
          <c:yVal>
            <c:numRef>
              <c:f>Arkusz9!$G$3:$G$9</c:f>
              <c:numCache>
                <c:formatCode>General</c:formatCode>
                <c:ptCount val="7"/>
                <c:pt idx="0">
                  <c:v>617.69000000000005</c:v>
                </c:pt>
                <c:pt idx="1">
                  <c:v>606.67999999999995</c:v>
                </c:pt>
                <c:pt idx="2">
                  <c:v>630.47</c:v>
                </c:pt>
                <c:pt idx="3">
                  <c:v>712.73</c:v>
                </c:pt>
                <c:pt idx="4">
                  <c:v>918.02</c:v>
                </c:pt>
                <c:pt idx="5">
                  <c:v>789.35</c:v>
                </c:pt>
                <c:pt idx="6">
                  <c:v>828.37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7830784"/>
        <c:axId val="137859840"/>
      </c:scatterChart>
      <c:valAx>
        <c:axId val="137830784"/>
        <c:scaling>
          <c:orientation val="minMax"/>
          <c:max val="10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pl-PL" sz="1400"/>
                  <a:t>%</a:t>
                </a:r>
              </a:p>
            </c:rich>
          </c:tx>
          <c:layout>
            <c:manualLayout>
              <c:xMode val="edge"/>
              <c:yMode val="edge"/>
              <c:x val="0.88647249258630822"/>
              <c:y val="0.87920251145077455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137859840"/>
        <c:crosses val="autoZero"/>
        <c:crossBetween val="midCat"/>
      </c:valAx>
      <c:valAx>
        <c:axId val="137859840"/>
        <c:scaling>
          <c:orientation val="minMax"/>
        </c:scaling>
        <c:delete val="0"/>
        <c:axPos val="l"/>
        <c:majorGridlines/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pl-PL"/>
                  <a:t>ms</a:t>
                </a:r>
              </a:p>
            </c:rich>
          </c:tx>
          <c:layout>
            <c:manualLayout>
              <c:xMode val="edge"/>
              <c:yMode val="edge"/>
              <c:x val="3.5759894232771768E-2"/>
              <c:y val="3.0399670629406617E-2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137830784"/>
        <c:crosses val="autoZero"/>
        <c:crossBetween val="midCat"/>
      </c:valAx>
    </c:plotArea>
    <c:legend>
      <c:legendPos val="r"/>
      <c:legendEntry>
        <c:idx val="3"/>
        <c:delete val="1"/>
      </c:legendEntry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ayout>
        <c:manualLayout>
          <c:xMode val="edge"/>
          <c:yMode val="edge"/>
          <c:x val="0.81294571762675827"/>
          <c:y val="0.32542871959324537"/>
          <c:w val="0.16694259506781281"/>
          <c:h val="0.27346230188296866"/>
        </c:manualLayout>
      </c:layout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6</Pages>
  <Words>903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Michał</dc:creator>
  <cp:lastModifiedBy>Michał</cp:lastModifiedBy>
  <cp:revision>4</cp:revision>
  <dcterms:created xsi:type="dcterms:W3CDTF">2020-03-27T10:49:00Z</dcterms:created>
  <dcterms:modified xsi:type="dcterms:W3CDTF">2020-03-27T23:51:00Z</dcterms:modified>
</cp:coreProperties>
</file>