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6FA8"/>
          <w:sz w:val="38"/>
        </w:rPr>
        <w:t>VESMA — ďalšie kroky a časová os validácie</w:t>
      </w:r>
    </w:p>
    <w:p>
      <w:r>
        <w:rPr>
          <w:b w:val="0"/>
        </w:rPr>
        <w:t>Stav k 30. 9. 2026. Po piatich prezentáciách pre subregióny.</w:t>
      </w:r>
    </w:p>
    <w:p>
      <w:pPr>
        <w:spacing w:before="120" w:after="200"/>
        <w:pBdr>
          <w:bottom w:val="single" w:sz="6" w:space="1" w:color="C9DCEA"/>
        </w:pBdr>
      </w:pPr>
    </w:p>
    <w:p>
      <w:pPr>
        <w:keepNext/>
        <w:spacing w:before="80" w:after="120"/>
      </w:pPr>
      <w:r>
        <w:rPr>
          <w:b/>
          <w:color w:val="144A70"/>
          <w:sz w:val="29"/>
        </w:rPr>
        <w:t>1. Východiskový stav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Čo hovorí zoznam prihlásení</w:t>
      </w:r>
    </w:p>
    <w:p>
      <w:r>
        <w:rPr>
          <w:b w:val="0"/>
        </w:rPr>
        <w:t xml:space="preserve">Zoznam nie sú registrácie. </w:t>
      </w:r>
      <w:r>
        <w:rPr>
          <w:rFonts w:ascii="Consolas" w:hAnsi="Consolas"/>
          <w:color w:val="5A5A5A"/>
          <w:sz w:val="18"/>
        </w:rPr>
        <w:t>api/overenie.ts</w:t>
      </w:r>
      <w:r>
        <w:rPr>
          <w:b w:val="0"/>
        </w:rPr>
        <w:t xml:space="preserve"> zapisuje </w:t>
      </w:r>
      <w:r>
        <w:rPr>
          <w:b/>
        </w:rPr>
        <w:t>jeden riadok pri každom kliknutí na prihlasovací odkaz</w:t>
      </w:r>
      <w:r>
        <w:rPr>
          <w:b w:val="0"/>
        </w:rPr>
        <w:t>, takže opakované prihlásenie tej istej osoby je nový riadok.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18"/>
              </w:rPr>
              <w:t>Riadkov (prihlásení)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18"/>
              </w:rPr>
              <w:t>36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18"/>
              </w:rPr>
              <w:t>Unikátnych adries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18"/>
              </w:rPr>
              <w:t>Z toho mimo INOVIA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18"/>
              </w:rPr>
              <w:t>18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18"/>
              </w:rPr>
              <w:t>Z toho zo samosprávy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/>
                <w:sz w:val="18"/>
              </w:rPr>
              <w:t>3</w:t>
            </w:r>
            <w:r>
              <w:rPr>
                <w:b w:val="0"/>
                <w:sz w:val="18"/>
              </w:rPr>
              <w:t xml:space="preserve"> — Martin, Žabokreky, Turčianske Teplice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18"/>
              </w:rPr>
              <w:t>Obcí v ŽSK celkom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18"/>
              </w:rPr>
              <w:t>315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18"/>
              </w:rPr>
              <w:t>Posledné prihlásenie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b w:val="0"/>
                <w:sz w:val="18"/>
              </w:rPr>
              <w:t>22. 9. 2026 — ticho 8 dní</w:t>
            </w:r>
          </w:p>
        </w:tc>
      </w:tr>
    </w:tbl>
    <w:p>
      <w:pPr>
        <w:spacing w:after="40"/>
      </w:pPr>
    </w:p>
    <w:p>
      <w:r>
        <w:rPr>
          <w:b w:val="0"/>
        </w:rPr>
        <w:t>Rozdelenie 20 adries: INOVIA 2 · ŽSK 2 · samospráva 3 · verejný sektor a blízke organizácie 4 (SHMÚ, UNIZA, MAS Dolný Liptov, Orava) · firmy 3 · neurčiteľné freemailové adresy 6.</w:t>
      </w:r>
    </w:p>
    <w:p>
      <w:r>
        <w:rPr>
          <w:b w:val="0"/>
        </w:rPr>
        <w:t>Časovo: 24 z 36 prihlásení pripadá na 8. a 9. 9. (dni prezentácií). Zvyšok sú jednotlivé prihlásenia rozptýlené do 22. 9.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Čo nevieme</w:t>
      </w:r>
    </w:p>
    <w:p>
      <w:r>
        <w:rPr>
          <w:b w:val="0"/>
        </w:rPr>
        <w:t xml:space="preserve">O používaní nemáme </w:t>
      </w:r>
      <w:r>
        <w:rPr>
          <w:b/>
        </w:rPr>
        <w:t>žiadny údaj</w:t>
      </w:r>
      <w:r>
        <w:rPr>
          <w:b w:val="0"/>
        </w:rPr>
        <w:t>. Zapisujú sa len prihlásenia, podnety z formulára a nezodpovedané otázky chatbota. Nevieme, či niekto zmapoval areál, či sa dostal na Výsledky, ani kde prestal. Bez toho sa validovať nedá.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Kontext termínu</w:t>
      </w:r>
    </w:p>
    <w:p>
      <w:r>
        <w:rPr>
          <w:b w:val="0"/>
        </w:rPr>
        <w:t>24 dní do komunálnych volieb (24. 10. 2026). Po nich nástup nových vedení obcí, odovzdávanie agendy a rozpočty na rok 2027 — časť obcí pôjde do rozpočtového provizória. Samospráva je reálne dosiahnuteľná od januára 2027.</w:t>
      </w:r>
    </w:p>
    <w:p>
      <w:pPr>
        <w:spacing w:before="120" w:after="200"/>
        <w:pBdr>
          <w:bottom w:val="single" w:sz="6" w:space="1" w:color="C9DCEA"/>
        </w:pBdr>
      </w:pPr>
    </w:p>
    <w:p>
      <w:pPr>
        <w:keepNext/>
        <w:spacing w:before="80" w:after="120"/>
      </w:pPr>
      <w:r>
        <w:rPr>
          <w:b/>
          <w:color w:val="144A70"/>
          <w:sz w:val="29"/>
        </w:rPr>
        <w:t>2. Kroky</w:t>
      </w:r>
    </w:p>
    <w:p>
      <w:r>
        <w:rPr>
          <w:b w:val="0"/>
        </w:rPr>
        <w:t xml:space="preserve">Formát: </w:t>
      </w:r>
      <w:r>
        <w:rPr>
          <w:b/>
        </w:rPr>
        <w:t>číslo · krok · kto · dokedy</w:t>
      </w:r>
      <w:r>
        <w:rPr>
          <w:b w:val="0"/>
        </w:rPr>
        <w:t>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V — Meranie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Krok</w:t>
            </w:r>
          </w:p>
        </w:tc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Kto</w:t>
            </w:r>
          </w:p>
        </w:tc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Dokedy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V1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Odlíšiť v hárku prvé prihlásenie od opakovaného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M. Ž.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10. 10.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Zapisovať anonymné udalosti cez existujúci most: otvorenie appky, dokončenie každého kroku, zobrazenie hodnotenia, export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M. Ž.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10. 10.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V3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Vyhodnocovať stĺpec „odkiaľ (URL)", ktorý sa už zapisuje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M. Ž.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10. 10.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V4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Týždenný prehľad: koľko ľudí došlo po Výsledky, v ktorom kroku odpadli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M. Ž.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od 13. 10.</w:t>
            </w:r>
          </w:p>
        </w:tc>
      </w:tr>
    </w:tbl>
    <w:p>
      <w:pPr>
        <w:spacing w:after="40"/>
      </w:pPr>
    </w:p>
    <w:p>
      <w:pPr>
        <w:keepNext/>
        <w:spacing w:before="240" w:after="60"/>
      </w:pPr>
      <w:r>
        <w:rPr>
          <w:b/>
          <w:color w:val="1F6FA8"/>
          <w:sz w:val="23"/>
        </w:rPr>
        <w:t>R — Rozhovory s tými, čo sa prihlásili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Krok</w:t>
            </w:r>
          </w:p>
        </w:tc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Kto</w:t>
            </w:r>
          </w:p>
        </w:tc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Dokedy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R1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Osloviť individuálne všetkých 18 adries mimo INOVIA, dohodnúť 15-minútový hovor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M. Ž.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10. 10.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R2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Odviesť 8 hovorov. Tri otázky: čo ste hľadali · kde ste sa zastavili · čo by muselo platiť, aby ste to použili na skutočný objekt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M. Ž.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24. 10.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R3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Zapisovať do jedného hárku, jeden riadok na osobu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M. Ž.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priebežne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R4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S Martinom, Žabokrekmi a Turčianskymi Teplicami dohodnúť spoločné zmapovanie jedného areálu za našej účasti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M. Ž.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24. 10.</w:t>
            </w:r>
          </w:p>
        </w:tc>
      </w:tr>
    </w:tbl>
    <w:p>
      <w:pPr>
        <w:spacing w:after="40"/>
      </w:pPr>
    </w:p>
    <w:p>
      <w:pPr>
        <w:keepNext/>
        <w:spacing w:before="240" w:after="60"/>
      </w:pPr>
      <w:r>
        <w:rPr>
          <w:b/>
          <w:color w:val="1F6FA8"/>
          <w:sz w:val="23"/>
        </w:rPr>
        <w:t>S — Segmenty na preverenie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Krok</w:t>
            </w:r>
          </w:p>
        </w:tc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Kto</w:t>
            </w:r>
          </w:p>
        </w:tc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Dokedy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S1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Organizácie v zriaďovateľskej pôsobnosti ŽSK (stredné školy, sociálne zariadenia) — osloviť cez príslušné odbory, cieľ 5 zmapovaných budov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doplniť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30. 11.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S2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Miestne akčné skupiny — osloviť 5 MAS v kraji (MAS Dolný Liptov už prihlásená)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doplniť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30. 11.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S3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Energetickí audítori a projektanti — osloviť 5, zistiť, či by nástroj použili pre svojich klientov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doplniť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30. 11.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S4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Firmy, ktoré sa prihlásili samy (Projekt Metro, ui42, ICARI) — dohovoriť si s nimi hovor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M. Ž.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31. 10.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S5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Po každom segmente zapísať rozhodnutie: pokračovať alebo zastaviť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M. Ž.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30. 11.</w:t>
            </w:r>
          </w:p>
        </w:tc>
      </w:tr>
    </w:tbl>
    <w:p>
      <w:pPr>
        <w:spacing w:after="40"/>
      </w:pPr>
    </w:p>
    <w:p>
      <w:pPr>
        <w:keepNext/>
        <w:spacing w:before="240" w:after="60"/>
      </w:pPr>
      <w:r>
        <w:rPr>
          <w:b/>
          <w:color w:val="1F6FA8"/>
          <w:sz w:val="23"/>
        </w:rPr>
        <w:t>M — Model a termíny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Krok</w:t>
            </w:r>
          </w:p>
        </w:tc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Kto</w:t>
            </w:r>
          </w:p>
        </w:tc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Dokedy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M1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Rozhodnúť posun plateného štartu. Návrh: prechodné obdobie do 31. 12. 2027, platená verzia od 1. 1. 2028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M. Ž. + zadávateľka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15. 11.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M2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Do rozhodnutia M1 nestavať evidenciu predplatného ani fakturáciu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M. Ž.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M3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 xml:space="preserve">Premietnuť M1 do </w:t>
            </w:r>
            <w:r>
              <w:rPr>
                <w:rFonts w:ascii="Consolas" w:hAnsi="Consolas"/>
                <w:color w:val="5A5A5A"/>
                <w:sz w:val="18"/>
              </w:rPr>
              <w:t>docs/monetizacia-navrh.md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M. Ž.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do 5 dní po M1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M4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Informovať zadávateľku o stave: 3 obce z 315, 8 dní ticho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M. Ž.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10. 10.</w:t>
            </w:r>
          </w:p>
        </w:tc>
      </w:tr>
    </w:tbl>
    <w:p>
      <w:pPr>
        <w:spacing w:after="40"/>
      </w:pPr>
    </w:p>
    <w:p>
      <w:pPr>
        <w:keepNext/>
        <w:spacing w:before="240" w:after="60"/>
      </w:pPr>
      <w:r>
        <w:rPr>
          <w:b/>
          <w:color w:val="1F6FA8"/>
          <w:sz w:val="23"/>
        </w:rPr>
        <w:t>P — Produkt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Krok</w:t>
            </w:r>
          </w:p>
        </w:tc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Kto</w:t>
            </w:r>
          </w:p>
        </w:tc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Dokedy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Presunúť prihlásenie e-mailom až za prvé zobrazenie hodnotenia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M. Ž.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17. 10.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Skryť nefunkčné tlačidlá — AI asistent, analýza fotografií, export do Xmatik a URBIS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M. Ž.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17. 10.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Dokončiť energetický modul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M. Ž.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31. 12.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Meranie nákladu na spracovanie skenu odložiť, kým sa balík PLUS nezačne stavať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odložené</w:t>
            </w:r>
          </w:p>
        </w:tc>
      </w:tr>
    </w:tbl>
    <w:p>
      <w:pPr>
        <w:spacing w:after="40"/>
      </w:pPr>
    </w:p>
    <w:p>
      <w:pPr>
        <w:spacing w:before="120" w:after="200"/>
        <w:pBdr>
          <w:bottom w:val="single" w:sz="6" w:space="1" w:color="C9DCEA"/>
        </w:pBdr>
      </w:pPr>
    </w:p>
    <w:p>
      <w:pPr>
        <w:keepNext/>
        <w:spacing w:before="80" w:after="120"/>
      </w:pPr>
      <w:r>
        <w:rPr>
          <w:b/>
          <w:color w:val="144A70"/>
          <w:sz w:val="29"/>
        </w:rPr>
        <w:t>3. Časová os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Fáza 1 · 30. 9. – 24. 10. 2026 — pred voľbami</w:t>
      </w:r>
    </w:p>
    <w:p>
      <w:r>
        <w:rPr>
          <w:b w:val="0"/>
        </w:rPr>
        <w:t>Samosprávy plošne neoslovovať. Bežia V1–V4, R1–R4, S4.</w:t>
      </w:r>
    </w:p>
    <w:p>
      <w:r>
        <w:rPr>
          <w:b w:val="0"/>
        </w:rPr>
        <w:t>Výstup fázy: funkčné meranie používania a 8 zapísaných rozhovorov.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Fáza 2 · 25. 10. – 30. 11. 2026 — po voľbách</w:t>
      </w:r>
    </w:p>
    <w:p>
      <w:r>
        <w:rPr>
          <w:b w:val="0"/>
        </w:rPr>
        <w:t>Nové vedenia obcí, odovzdávanie agendy. Bežia S1–S3, M1, M3.</w:t>
      </w:r>
    </w:p>
    <w:p>
      <w:r>
        <w:rPr>
          <w:b w:val="0"/>
        </w:rPr>
        <w:t>Oslovenie nových starostov s jednou vecou: prehľad budov a pozemkov, ktoré preberajú. Bez ceny, bez registrácie.</w:t>
      </w:r>
    </w:p>
    <w:p>
      <w:r>
        <w:rPr>
          <w:b w:val="0"/>
        </w:rPr>
        <w:t>Výstup fázy: rozhodnutie o posune plateného štartu, prvé zmapované budovy mimo obcí.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Fáza 3 · 1. 12. 2026 – 28. 2. 2027 — rozpočty</w:t>
      </w:r>
    </w:p>
    <w:p>
      <w:r>
        <w:rPr>
          <w:b w:val="0"/>
        </w:rPr>
        <w:t>Obce schvaľujú rozpočty na 2027, časť v provizóriu. Cieľ fázy je používanie, nie predaj.</w:t>
      </w:r>
    </w:p>
    <w:p>
      <w:r>
        <w:rPr>
          <w:b w:val="0"/>
        </w:rPr>
        <w:t>Výstup fázy: počet dokončených hodnotení od používateľov mimo INOVIA.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Fáza 4 · marec – december 2027 — škálovanie a príprava platenej verzie</w:t>
      </w:r>
    </w:p>
    <w:p>
      <w:r>
        <w:rPr>
          <w:b w:val="0"/>
        </w:rPr>
        <w:t>Podľa výsledku fázy 3: rozšírenie do ďalších segmentov alebo prepracovanie produktu. Cenník sa fixuje na jeseň 2027, aby sa dostal do rozpočtov obcí na rok 2028.</w:t>
      </w:r>
    </w:p>
    <w:p>
      <w:pPr>
        <w:keepNext/>
        <w:spacing w:before="240" w:after="60"/>
      </w:pPr>
      <w:r>
        <w:rPr>
          <w:b/>
          <w:color w:val="1F6FA8"/>
          <w:sz w:val="23"/>
        </w:rPr>
        <w:t>1. 1. 2028 — platená verzia</w:t>
      </w:r>
    </w:p>
    <w:p>
      <w:pPr>
        <w:spacing w:before="120" w:after="200"/>
        <w:pBdr>
          <w:bottom w:val="single" w:sz="6" w:space="1" w:color="C9DCEA"/>
        </w:pBdr>
      </w:pPr>
    </w:p>
    <w:p>
      <w:pPr>
        <w:keepNext/>
        <w:spacing w:before="80" w:after="120"/>
      </w:pPr>
      <w:r>
        <w:rPr>
          <w:b/>
          <w:color w:val="144A70"/>
          <w:sz w:val="29"/>
        </w:rPr>
        <w:t>4. Rozhodovacie body</w:t>
      </w:r>
    </w:p>
    <w:p>
      <w:r>
        <w:rPr>
          <w:b w:val="0"/>
        </w:rPr>
        <w:t>Prahy sú návrh a treba ich potvrdiť.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Kedy</w:t>
            </w:r>
          </w:p>
        </w:tc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Otázka</w:t>
            </w:r>
          </w:p>
        </w:tc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Prah</w:t>
            </w:r>
          </w:p>
        </w:tc>
        <w:tc>
          <w:tcPr>
            <w:tcW w:type="dxa" w:w="2493"/>
            <w:shd w:val="clear" w:fill="E8F1F8"/>
          </w:tcPr>
          <w:p>
            <w:pPr>
              <w:spacing w:after="40"/>
            </w:pPr>
            <w:r>
              <w:rPr>
                <w:b/>
                <w:sz w:val="18"/>
              </w:rPr>
              <w:t>Ak sa nesplní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24. 10. 2026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Koľko z 18 oslovených povedalo, že nástroj použije na skutočný objekt?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Problém je v hodnote, nie v komunikácii — vrátiť sa k zadaniu produktu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30. 11. 2026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Koľko dokončených hodnotení od ľudí mimo INOVIA?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Zastaviť oslovovanie, riešiť, kde ľudia odpadávajú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28. 2. 2027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Koľko obcí a organizácií má dokončené hodnotenie?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Odložiť platenú verziu a prehodnotiť segment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30. 9. 2027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Je cenník potvrdený a komunikovaný pre rozpočty na 2028?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áno/nie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b w:val="0"/>
                <w:sz w:val="18"/>
              </w:rPr>
              <w:t>Platená verzia sa posúva na 2029</w:t>
            </w:r>
          </w:p>
        </w:tc>
      </w:tr>
    </w:tbl>
    <w:p>
      <w:pPr>
        <w:spacing w:after="40"/>
      </w:pPr>
    </w:p>
    <w:p>
      <w:pPr>
        <w:spacing w:before="120" w:after="200"/>
        <w:pBdr>
          <w:bottom w:val="single" w:sz="6" w:space="1" w:color="C9DCEA"/>
        </w:pBdr>
      </w:pPr>
    </w:p>
    <w:p>
      <w:pPr>
        <w:keepNext/>
        <w:spacing w:before="80" w:after="120"/>
      </w:pPr>
      <w:r>
        <w:rPr>
          <w:b/>
          <w:color w:val="144A70"/>
          <w:sz w:val="29"/>
        </w:rPr>
        <w:t>5. Čo sa nerobí</w:t>
      </w:r>
    </w:p>
    <w:p>
      <w:pPr>
        <w:pStyle w:val="ListBullet"/>
        <w:spacing w:after="60"/>
        <w:ind w:left="369"/>
      </w:pPr>
      <w:r>
        <w:rPr>
          <w:b w:val="0"/>
        </w:rPr>
        <w:t>Žiadne plošné oslovovanie obcí do 24. 10. 2026.</w:t>
      </w:r>
    </w:p>
    <w:p>
      <w:pPr>
        <w:pStyle w:val="ListBullet"/>
        <w:spacing w:after="60"/>
        <w:ind w:left="369"/>
      </w:pPr>
      <w:r>
        <w:rPr>
          <w:b w:val="0"/>
        </w:rPr>
        <w:t>Žiadne ďalšie prezentácie pre subregióny, kým nie sú hotové rozhovory R2.</w:t>
      </w:r>
    </w:p>
    <w:p>
      <w:pPr>
        <w:pStyle w:val="ListBullet"/>
        <w:spacing w:after="60"/>
        <w:ind w:left="369"/>
      </w:pPr>
      <w:r>
        <w:rPr>
          <w:b w:val="0"/>
        </w:rPr>
        <w:t>Nestavia sa databáza účtov, evidencia predplatného ani fakturácia, kým nie je rozhodnuté M1.</w:t>
      </w:r>
    </w:p>
    <w:p>
      <w:pPr>
        <w:pStyle w:val="ListBullet"/>
        <w:spacing w:after="60"/>
        <w:ind w:left="369"/>
      </w:pPr>
      <w:r>
        <w:rPr>
          <w:b w:val="0"/>
        </w:rPr>
        <w:t>Nespúšťa sa balík PLUS ani spracovanie skenov.</w:t>
      </w:r>
    </w:p>
    <w:p>
      <w:pPr>
        <w:spacing w:before="120" w:after="200"/>
        <w:pBdr>
          <w:bottom w:val="single" w:sz="6" w:space="1" w:color="C9DCEA"/>
        </w:pBdr>
      </w:pPr>
    </w:p>
    <w:p>
      <w:pPr>
        <w:keepNext/>
        <w:spacing w:before="80" w:after="120"/>
      </w:pPr>
      <w:r>
        <w:rPr>
          <w:b/>
          <w:color w:val="144A70"/>
          <w:sz w:val="29"/>
        </w:rPr>
        <w:t>6. Otvorené</w:t>
      </w:r>
    </w:p>
    <w:p>
      <w:pPr>
        <w:pStyle w:val="ListBullet"/>
        <w:spacing w:after="60"/>
        <w:ind w:left="369"/>
      </w:pPr>
      <w:r>
        <w:rPr>
          <w:b w:val="0"/>
        </w:rPr>
        <w:t>Kto vedie segmenty S1 – S3.</w:t>
      </w:r>
    </w:p>
    <w:p>
      <w:pPr>
        <w:pStyle w:val="ListBullet"/>
        <w:spacing w:after="60"/>
        <w:ind w:left="369"/>
      </w:pPr>
      <w:r>
        <w:rPr>
          <w:b w:val="0"/>
        </w:rPr>
        <w:t>Či sa oslovenie nových starostov robí cez ZMOS a Úniu miest, alebo priamo.</w:t>
      </w:r>
    </w:p>
    <w:p>
      <w:pPr>
        <w:pStyle w:val="ListBullet"/>
        <w:spacing w:after="60"/>
        <w:ind w:left="369"/>
      </w:pPr>
      <w:r>
        <w:rPr>
          <w:b w:val="0"/>
        </w:rPr>
        <w:t>Či sa mení cieľová skupina z obcí na ich dodávateľov (audítori, projektanti).</w:t>
      </w:r>
    </w:p>
    <w:p>
      <w:r>
        <w:rPr>
          <w:b w:val="0"/>
        </w:rPr>
        <w:t xml:space="preserve">Súvisiace: </w:t>
      </w:r>
      <w:r>
        <w:rPr>
          <w:rFonts w:ascii="Consolas" w:hAnsi="Consolas"/>
          <w:color w:val="5A5A5A"/>
          <w:sz w:val="18"/>
        </w:rPr>
        <w:t>docs/monetizacia-navrh.md</w:t>
      </w:r>
      <w:r>
        <w:rPr>
          <w:b w:val="0"/>
        </w:rPr>
        <w:t xml:space="preserve"> — model monetizácie; body M1 a M3 ho menia.</w:t>
      </w:r>
    </w:p>
    <w:p>
      <w:pPr>
        <w:spacing w:before="120" w:after="200"/>
        <w:pBdr>
          <w:bottom w:val="single" w:sz="6" w:space="1" w:color="C9DCEA"/>
        </w:pBdr>
      </w:pPr>
    </w:p>
    <w:p>
      <w:r>
        <w:rPr>
          <w:color w:val="5A5A5A"/>
          <w:sz w:val="16"/>
        </w:rPr>
        <w:t>Vygenerované z docs/validacia-dalsie-kroky.md — zdrojom pravdy je ten súbor v repozitári VESMA.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 w:cs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