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kgzforlrtq1" w:id="0"/>
      <w:bookmarkEnd w:id="0"/>
      <w:r w:rsidDel="00000000" w:rsidR="00000000" w:rsidRPr="00000000">
        <w:rPr>
          <w:rtl w:val="0"/>
        </w:rPr>
        <w:t xml:space="preserve">DevOps Engineer — Przewodnik Użytkownika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maj 2026 · </w:t>
      </w:r>
      <w:r w:rsidDel="00000000" w:rsidR="00000000" w:rsidRPr="00000000">
        <w:rPr>
          <w:b w:val="1"/>
          <w:bCs w:val="1"/>
          <w:rtl w:val="0"/>
        </w:rPr>
        <w:t xml:space="preserve">Wersja:</w:t>
      </w:r>
      <w:r w:rsidDel="00000000" w:rsidR="00000000" w:rsidRPr="00000000">
        <w:rPr>
          <w:rtl w:val="0"/>
        </w:rPr>
        <w:t xml:space="preserve"> 1.0 (Vmodel-S) · </w:t>
      </w: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Filip (🚀) · </w:t>
      </w:r>
      <w:r w:rsidDel="00000000" w:rsidR="00000000" w:rsidRPr="00000000">
        <w:rPr>
          <w:b w:val="1"/>
          <w:bCs w:val="1"/>
          <w:rtl w:val="0"/>
        </w:rPr>
        <w:t xml:space="preserve">Plik: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devops.agent.yaml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yuapmko0wk1" w:id="1"/>
      <w:bookmarkEnd w:id="1"/>
      <w:r w:rsidDel="00000000" w:rsidR="00000000" w:rsidRPr="00000000">
        <w:rPr>
          <w:rtl w:val="0"/>
        </w:rPr>
        <w:t xml:space="preserve">1. Wprowadzenie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Filip</w:t>
      </w:r>
      <w:r w:rsidDel="00000000" w:rsidR="00000000" w:rsidRPr="00000000">
        <w:rPr>
          <w:rtl w:val="0"/>
        </w:rPr>
        <w:t xml:space="preserve"> odpowiada za infrastrukturę i pipeline'y SaldeoSMART. Specjalizuje się w: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CI/CD</w:t>
      </w:r>
      <w:r w:rsidDel="00000000" w:rsidR="00000000" w:rsidRPr="00000000">
        <w:rPr>
          <w:rtl w:val="0"/>
        </w:rPr>
        <w:t xml:space="preserve"> (GitOps, signed artifacts, SAST/DAST/SBOM)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 + IaC (Terraform/Pulumi)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 Platform observability</w:t>
      </w:r>
      <w:r w:rsidDel="00000000" w:rsidR="00000000" w:rsidRPr="00000000">
        <w:rPr>
          <w:rtl w:val="0"/>
        </w:rPr>
        <w:t xml:space="preserve"> (per-agent latency, koszt/action, accuracy, override rate, drift)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FinOps dla AI</w:t>
      </w:r>
      <w:r w:rsidDel="00000000" w:rsidR="00000000" w:rsidRPr="00000000">
        <w:rPr>
          <w:rtl w:val="0"/>
        </w:rPr>
        <w:t xml:space="preserve"> (budgety per agent, alarmy gdy koszt/action &gt; 0,15 zł)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KSeF resilience</w:t>
      </w:r>
      <w:r w:rsidDel="00000000" w:rsidR="00000000" w:rsidRPr="00000000">
        <w:rPr>
          <w:rtl w:val="0"/>
        </w:rPr>
        <w:t xml:space="preserve"> (retry queue, circuit breaker, multi-region failover)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Multi-region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(PL → CEE: PL/CZ/RO/SK z data sovereignty)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rtfz296brqji" w:id="2"/>
      <w:bookmarkEnd w:id="2"/>
      <w:r w:rsidDel="00000000" w:rsidR="00000000" w:rsidRPr="00000000">
        <w:rPr>
          <w:rtl w:val="0"/>
        </w:rPr>
        <w:t xml:space="preserve">2. Polecenia menu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pre-commit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Pre-commit validation (kod, security, testy)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create-ci-cd-pipeline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Konfiguracja CI/CD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deploy-application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 aplikacji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manage-infrastructure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IaC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setup-monitoring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Monitoring + alerting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setup-ai-observability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AI-specific observability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cost-optimization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FinOps (cloud + AI tokens)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execute-checklist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DevOps checklist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party-mode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Cały zespół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dvcdzx518zwr" w:id="3"/>
      <w:bookmarkEnd w:id="3"/>
      <w:r w:rsidDel="00000000" w:rsidR="00000000" w:rsidRPr="00000000">
        <w:rPr>
          <w:rtl w:val="0"/>
        </w:rPr>
        <w:t xml:space="preserve">3. AI Observability — metryki per agent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Metryka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Latency P50/P95/P99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P95 OCR &lt;5s (cel 2-5s); Resolution dla A6 Payment &lt;800ms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Koszt /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&lt;0,15 zł (krytyczne dla VBP unit economics)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golden dataset live regression; alarm gdy &lt;95% przez 7 dni → halt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Override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 decyzji ≥85% confidence cofniętych przez księgowego (sygnał drift)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Hallucination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gdzie validator deterministic łapie LLM (sygnał quality)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trail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każda decyzja ≥85% ma niemodyfikowalny entry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Drift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distribution shift na features wejściowych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juq26j689xeo" w:id="4"/>
      <w:bookmarkEnd w:id="4"/>
      <w:r w:rsidDel="00000000" w:rsidR="00000000" w:rsidRPr="00000000">
        <w:rPr>
          <w:rtl w:val="0"/>
        </w:rPr>
        <w:t xml:space="preserve">4. KSeF resilience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Retry queue</w:t>
      </w:r>
      <w:r w:rsidDel="00000000" w:rsidR="00000000" w:rsidRPr="00000000">
        <w:rPr>
          <w:rtl w:val="0"/>
        </w:rPr>
        <w:t xml:space="preserve"> w PostgreSQL z exponential backoff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Circuit breaker</w:t>
      </w:r>
      <w:r w:rsidDel="00000000" w:rsidR="00000000" w:rsidRPr="00000000">
        <w:rPr>
          <w:rtl w:val="0"/>
        </w:rPr>
        <w:t xml:space="preserve"> (Resilience4j) — open after 5 failures, half-open po 30s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Idempotency keys</w:t>
      </w:r>
      <w:r w:rsidDel="00000000" w:rsidR="00000000" w:rsidRPr="00000000">
        <w:rPr>
          <w:rtl w:val="0"/>
        </w:rPr>
        <w:t xml:space="preserve"> persistent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Failover region</w:t>
      </w:r>
      <w:r w:rsidDel="00000000" w:rsidR="00000000" w:rsidRPr="00000000">
        <w:rPr>
          <w:rtl w:val="0"/>
        </w:rPr>
        <w:t xml:space="preserve"> — jeśli KSeF PL down &gt;5 min, retry queue rośnie; alarm na -1/0/+5 min do deadline'u podatkowego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Mock + sandbox + production</w:t>
      </w:r>
      <w:r w:rsidDel="00000000" w:rsidR="00000000" w:rsidRPr="00000000">
        <w:rPr>
          <w:rtl w:val="0"/>
        </w:rPr>
        <w:t xml:space="preserve"> — 3 środowiska; staging tests przed produkcją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z9er329rhaot" w:id="5"/>
      <w:bookmarkEnd w:id="5"/>
      <w:r w:rsidDel="00000000" w:rsidR="00000000" w:rsidRPr="00000000">
        <w:rPr>
          <w:rtl w:val="0"/>
        </w:rPr>
        <w:t xml:space="preserve">5. FinOps dla AI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Budget per agent (Q3 2026):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A1 Document Intelligence: 12k PLN/mies tokens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A4 Compliance Guard:        4k PLN/mies tokens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A2 Workflow Orchestrator:   2k PLN/mies tokens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Alarmy: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- 80% budget consumed → warning (Slack #ai-finops)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- 100% → page Marek + Filip + Piotr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- koszt/action &gt; 0,15 zł rolling 24h → page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Optymalizacje (z Piotrem):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 prompt compression (10-30% token reduction)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- cache deterministic prefixes (5-15% reduction)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- mniejszy model gdy wystarcza (np. gpt-4o-mini dla klasyfikacji)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- batching gdy nie blocking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qfc5g6ifoavw" w:id="6"/>
      <w:bookmarkEnd w:id="6"/>
      <w:r w:rsidDel="00000000" w:rsidR="00000000" w:rsidRPr="00000000">
        <w:rPr>
          <w:rtl w:val="0"/>
        </w:rPr>
        <w:t xml:space="preserve">6. Quick start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@filip create-ci-cd-pipeline saldeo-backend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Stages: build → SAST → DAST → SBOM → unit → integration → deploy-staging → e2e → deploy-prod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&gt; Signing: cosign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&gt; Required gates: Sylwia (security), Norbert (test), Maksym (perf if hot path)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@filip setup-ai-observability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&gt; Agents: A1, A2, A3, A4, A5, A6, A7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&gt; Metrics: latency, koszt, accuracy, override rate, hallucination, drift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&gt; Alerts: koszt/action &gt;0,15 zł → page; accuracy &lt;95% przez 7d → halt agent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@filip cost-optimization Q3-2026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&gt; Scope: cloud + AI tokens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&gt; Output: 3 najlepsze optymalizacje + estymacja oszczędności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p0uyjy86d0fq" w:id="7"/>
      <w:bookmarkEnd w:id="7"/>
      <w:r w:rsidDel="00000000" w:rsidR="00000000" w:rsidRPr="00000000">
        <w:rPr>
          <w:rtl w:val="0"/>
        </w:rPr>
        <w:t xml:space="preserve">7. Best practices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Automation first</w:t>
      </w:r>
      <w:r w:rsidDel="00000000" w:rsidR="00000000" w:rsidRPr="00000000">
        <w:rPr>
          <w:rtl w:val="0"/>
        </w:rPr>
        <w:t xml:space="preserve"> — nic ręcznie na produkcji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IaC dla wszystkiego</w:t>
      </w:r>
      <w:r w:rsidDel="00000000" w:rsidR="00000000" w:rsidRPr="00000000">
        <w:rPr>
          <w:rtl w:val="0"/>
        </w:rPr>
        <w:t xml:space="preserve"> (Terraform/Pulumi)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GitOps</w:t>
      </w:r>
      <w:r w:rsidDel="00000000" w:rsidR="00000000" w:rsidRPr="00000000">
        <w:rPr>
          <w:rtl w:val="0"/>
        </w:rPr>
        <w:t xml:space="preserve"> — git jako source of truth dla infra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Zero-downtime deploy</w:t>
      </w:r>
      <w:r w:rsidDel="00000000" w:rsidR="00000000" w:rsidRPr="00000000">
        <w:rPr>
          <w:rtl w:val="0"/>
        </w:rPr>
        <w:t xml:space="preserve"> — biura pracują 6:00–22:00; brak okna serwisowego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Blameless postmortem</w:t>
      </w:r>
      <w:r w:rsidDel="00000000" w:rsidR="00000000" w:rsidRPr="00000000">
        <w:rPr>
          <w:rtl w:val="0"/>
        </w:rPr>
        <w:t xml:space="preserve"> — RCA bez polowania na winnych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 metrics first-class</w:t>
      </w:r>
      <w:r w:rsidDel="00000000" w:rsidR="00000000" w:rsidRPr="00000000">
        <w:rPr>
          <w:rtl w:val="0"/>
        </w:rPr>
        <w:t xml:space="preserve"> — nie afterthought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FinOps dla AI</w:t>
      </w:r>
      <w:r w:rsidDel="00000000" w:rsidR="00000000" w:rsidRPr="00000000">
        <w:rPr>
          <w:rtl w:val="0"/>
        </w:rPr>
        <w:t xml:space="preserve"> — budget per agent, alarmy explicit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Multi-region readiness</w:t>
      </w:r>
      <w:r w:rsidDel="00000000" w:rsidR="00000000" w:rsidRPr="00000000">
        <w:rPr>
          <w:rtl w:val="0"/>
        </w:rPr>
        <w:t xml:space="preserve"> — projektuj dla CEE Phase 4 dziś, nie później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Disaster recovery tested</w:t>
      </w:r>
      <w:r w:rsidDel="00000000" w:rsidR="00000000" w:rsidRPr="00000000">
        <w:rPr>
          <w:rtl w:val="0"/>
        </w:rPr>
        <w:t xml:space="preserve"> — quarterly DR drill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Audit log integrity</w:t>
      </w:r>
      <w:r w:rsidDel="00000000" w:rsidR="00000000" w:rsidRPr="00000000">
        <w:rPr>
          <w:rtl w:val="0"/>
        </w:rPr>
        <w:t xml:space="preserve"> — append-only, separate retention, off-site backup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rht6mq6j4e3j" w:id="8"/>
      <w:bookmarkEnd w:id="8"/>
      <w:r w:rsidDel="00000000" w:rsidR="00000000" w:rsidRPr="00000000">
        <w:rPr>
          <w:rtl w:val="0"/>
        </w:rPr>
        <w:t xml:space="preserve">8. Powiązani agenci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Marek</w:t>
      </w:r>
      <w:r w:rsidDel="00000000" w:rsidR="00000000" w:rsidRPr="00000000">
        <w:rPr>
          <w:rtl w:val="0"/>
        </w:rPr>
        <w:t xml:space="preserve"> — capacity, tech debt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Sylwia</w:t>
      </w:r>
      <w:r w:rsidDel="00000000" w:rsidR="00000000" w:rsidRPr="00000000">
        <w:rPr>
          <w:rtl w:val="0"/>
        </w:rPr>
        <w:t xml:space="preserve"> — security w pipeline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Maksym</w:t>
      </w:r>
      <w:r w:rsidDel="00000000" w:rsidR="00000000" w:rsidRPr="00000000">
        <w:rPr>
          <w:rtl w:val="0"/>
        </w:rPr>
        <w:t xml:space="preserve"> — perf gates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Norbert / Ewa / Kacper / Renata</w:t>
      </w:r>
      <w:r w:rsidDel="00000000" w:rsidR="00000000" w:rsidRPr="00000000">
        <w:rPr>
          <w:rtl w:val="0"/>
        </w:rPr>
        <w:t xml:space="preserve"> — test stages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Piotr</w:t>
      </w:r>
      <w:r w:rsidDel="00000000" w:rsidR="00000000" w:rsidRPr="00000000">
        <w:rPr>
          <w:rtl w:val="0"/>
        </w:rPr>
        <w:t xml:space="preserve"> — AI cost optimization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Aniela</w:t>
      </w:r>
      <w:r w:rsidDel="00000000" w:rsidR="00000000" w:rsidRPr="00000000">
        <w:rPr>
          <w:rtl w:val="0"/>
        </w:rPr>
        <w:t xml:space="preserve"> — DB migrations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