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A36B8" w14:textId="77777777" w:rsidR="00371367" w:rsidRDefault="0099289E">
      <w:hyperlink r:id="rId4" w:history="1">
        <w:r w:rsidRPr="008F54E4">
          <w:rPr>
            <w:rStyle w:val="Hyperlink"/>
          </w:rPr>
          <w:t>http://digitalcommons.law.yale.edu/cgi/viewcontent.cgi?article=2503&amp;context=fss_papers</w:t>
        </w:r>
      </w:hyperlink>
    </w:p>
    <w:p w14:paraId="2A121EB1" w14:textId="77777777" w:rsidR="0099289E" w:rsidRDefault="0099289E"/>
    <w:p w14:paraId="14302AB8" w14:textId="77777777" w:rsidR="0099289E" w:rsidRDefault="0099289E">
      <w:hyperlink r:id="rId5" w:history="1">
        <w:r w:rsidRPr="008F54E4">
          <w:rPr>
            <w:rStyle w:val="Hyperlink"/>
          </w:rPr>
          <w:t>http://gaymarriage.procon.org/view.timeline.php?timelineID=000030</w:t>
        </w:r>
      </w:hyperlink>
    </w:p>
    <w:p w14:paraId="16E39416" w14:textId="77777777" w:rsidR="0099289E" w:rsidRDefault="0099289E"/>
    <w:p w14:paraId="33B4CF28" w14:textId="77777777" w:rsidR="0099289E" w:rsidRDefault="0099289E">
      <w:hyperlink r:id="rId6" w:history="1">
        <w:r w:rsidRPr="008F54E4">
          <w:rPr>
            <w:rStyle w:val="Hyperlink"/>
          </w:rPr>
          <w:t>http://www.pewforum.org/2015/06/26/same-sex-marriage-state-by-state/</w:t>
        </w:r>
      </w:hyperlink>
    </w:p>
    <w:p w14:paraId="3A7C1017" w14:textId="77777777" w:rsidR="0099289E" w:rsidRDefault="0099289E"/>
    <w:p w14:paraId="44822509" w14:textId="77777777" w:rsidR="0099289E" w:rsidRDefault="0099289E">
      <w:hyperlink r:id="rId7" w:history="1">
        <w:r w:rsidRPr="008F54E4">
          <w:rPr>
            <w:rStyle w:val="Hyperlink"/>
          </w:rPr>
          <w:t>http://www.ncsl.org/research/human-services/same-sex-marriage-laws.aspx</w:t>
        </w:r>
      </w:hyperlink>
    </w:p>
    <w:p w14:paraId="4FD3AC93" w14:textId="77777777" w:rsidR="0099289E" w:rsidRDefault="0099289E"/>
    <w:p w14:paraId="0690693C" w14:textId="77777777" w:rsidR="0099289E" w:rsidRDefault="0099289E">
      <w:hyperlink r:id="rId8" w:history="1">
        <w:r w:rsidRPr="008F54E4">
          <w:rPr>
            <w:rStyle w:val="Hyperlink"/>
          </w:rPr>
          <w:t>http://www.npr.org/sections/thetwo-way/2015/06/26/417717613/supreme-court-rules-all-states-must-allow-same-sex-marriages</w:t>
        </w:r>
      </w:hyperlink>
    </w:p>
    <w:p w14:paraId="6D21D080" w14:textId="77777777" w:rsidR="0099289E" w:rsidRDefault="0099289E"/>
    <w:p w14:paraId="4548B70F" w14:textId="77777777" w:rsidR="0099289E" w:rsidRDefault="0099289E">
      <w:hyperlink r:id="rId9" w:history="1">
        <w:r w:rsidRPr="008F54E4">
          <w:rPr>
            <w:rStyle w:val="Hyperlink"/>
          </w:rPr>
          <w:t>http://www.thetaskforce.org/static_html/TF_in_news/06_1215/stories/3_lacrossetribune_legalprotection.pdf</w:t>
        </w:r>
      </w:hyperlink>
    </w:p>
    <w:p w14:paraId="11A39E55" w14:textId="77777777" w:rsidR="0099289E" w:rsidRDefault="0099289E"/>
    <w:p w14:paraId="4CFDDB39" w14:textId="77777777" w:rsidR="0099289E" w:rsidRDefault="0099289E">
      <w:hyperlink r:id="rId10" w:history="1">
        <w:r w:rsidRPr="008F54E4">
          <w:rPr>
            <w:rStyle w:val="Hyperlink"/>
          </w:rPr>
          <w:t>http://gaymarriage.procon.org/view.resource.php?resourceID=004857</w:t>
        </w:r>
      </w:hyperlink>
    </w:p>
    <w:p w14:paraId="41D00A53" w14:textId="77777777" w:rsidR="0099289E" w:rsidRDefault="0099289E"/>
    <w:p w14:paraId="6528EC37" w14:textId="77777777" w:rsidR="0099289E" w:rsidRDefault="0099289E">
      <w:hyperlink r:id="rId11" w:history="1">
        <w:r w:rsidRPr="008F54E4">
          <w:rPr>
            <w:rStyle w:val="Hyperlink"/>
          </w:rPr>
          <w:t>https://www.google.com/search?q=gay+marriage+states&amp;oq=gay+marr&amp;aqs=chrome.5.0j69i57j0l4.6695j0j8&amp;sourceid=chrome&amp;ie=UTF-8</w:t>
        </w:r>
      </w:hyperlink>
    </w:p>
    <w:p w14:paraId="6DFAE08E" w14:textId="77777777" w:rsidR="0099289E" w:rsidRDefault="0099289E"/>
    <w:p w14:paraId="4C859AFA" w14:textId="77777777" w:rsidR="0099289E" w:rsidRDefault="0099289E">
      <w:hyperlink r:id="rId12" w:history="1">
        <w:r w:rsidRPr="008F54E4">
          <w:rPr>
            <w:rStyle w:val="Hyperlink"/>
          </w:rPr>
          <w:t>http://www.people-press.org/2015/06/08/support-for-same-sex-marriage-at-record-high-but-key-segments-remain-opposed/6-8-2015-11-27-26-am/</w:t>
        </w:r>
      </w:hyperlink>
    </w:p>
    <w:p w14:paraId="3C97382B" w14:textId="77777777" w:rsidR="0099289E" w:rsidRDefault="0099289E"/>
    <w:p w14:paraId="1052B12D" w14:textId="77777777" w:rsidR="0099289E" w:rsidRDefault="0099289E">
      <w:bookmarkStart w:id="0" w:name="_GoBack"/>
      <w:bookmarkEnd w:id="0"/>
    </w:p>
    <w:sectPr w:rsidR="0099289E" w:rsidSect="005C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9E"/>
    <w:rsid w:val="000514AB"/>
    <w:rsid w:val="005C2D4A"/>
    <w:rsid w:val="0099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A3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search?q=gay+marriage+states&amp;oq=gay+marr&amp;aqs=chrome.5.0j69i57j0l4.6695j0j8&amp;sourceid=chrome&amp;ie=UTF-8" TargetMode="External"/><Relationship Id="rId12" Type="http://schemas.openxmlformats.org/officeDocument/2006/relationships/hyperlink" Target="http://www.people-press.org/2015/06/08/support-for-same-sex-marriage-at-record-high-but-key-segments-remain-opposed/6-8-2015-11-27-26-a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igitalcommons.law.yale.edu/cgi/viewcontent.cgi?article=2503&amp;context=fss_papers" TargetMode="External"/><Relationship Id="rId5" Type="http://schemas.openxmlformats.org/officeDocument/2006/relationships/hyperlink" Target="http://gaymarriage.procon.org/view.timeline.php?timelineID=000030" TargetMode="External"/><Relationship Id="rId6" Type="http://schemas.openxmlformats.org/officeDocument/2006/relationships/hyperlink" Target="http://www.pewforum.org/2015/06/26/same-sex-marriage-state-by-state/" TargetMode="External"/><Relationship Id="rId7" Type="http://schemas.openxmlformats.org/officeDocument/2006/relationships/hyperlink" Target="http://www.ncsl.org/research/human-services/same-sex-marriage-laws.aspx" TargetMode="External"/><Relationship Id="rId8" Type="http://schemas.openxmlformats.org/officeDocument/2006/relationships/hyperlink" Target="http://www.npr.org/sections/thetwo-way/2015/06/26/417717613/supreme-court-rules-all-states-must-allow-same-sex-marriages" TargetMode="External"/><Relationship Id="rId9" Type="http://schemas.openxmlformats.org/officeDocument/2006/relationships/hyperlink" Target="http://www.thetaskforce.org/static_html/TF_in_news/06_1215/stories/3_lacrossetribune_legalprotection.pdf" TargetMode="External"/><Relationship Id="rId10" Type="http://schemas.openxmlformats.org/officeDocument/2006/relationships/hyperlink" Target="http://gaymarriage.procon.org/view.resource.php?resourceID=004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Macintosh Word</Application>
  <DocSecurity>0</DocSecurity>
  <Lines>13</Lines>
  <Paragraphs>3</Paragraphs>
  <ScaleCrop>false</ScaleCrop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2016-12-06T21:51:00Z</dcterms:created>
  <dcterms:modified xsi:type="dcterms:W3CDTF">2016-12-06T21:52:00Z</dcterms:modified>
</cp:coreProperties>
</file>