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304C1" w14:textId="7306BC1A" w:rsidR="007D2980" w:rsidRPr="00065722" w:rsidRDefault="007D2980" w:rsidP="00065722">
      <w:pPr>
        <w:spacing w:after="120"/>
        <w:rPr>
          <w:b/>
          <w:bCs/>
          <w:sz w:val="28"/>
          <w:szCs w:val="28"/>
        </w:rPr>
      </w:pPr>
      <w:r w:rsidRPr="00065722">
        <w:rPr>
          <w:b/>
          <w:bCs/>
          <w:sz w:val="28"/>
          <w:szCs w:val="28"/>
        </w:rPr>
        <w:t>SATESOFT CORPORATION LIMITED AND SUBSIDIARIES</w:t>
      </w:r>
    </w:p>
    <w:p w14:paraId="21397D1E" w14:textId="6D38B560" w:rsidR="007D2980" w:rsidRDefault="00065722" w:rsidP="00065722">
      <w:pPr>
        <w:spacing w:after="120"/>
        <w:rPr>
          <w:b/>
          <w:bCs/>
        </w:rPr>
      </w:pPr>
      <w:r w:rsidRPr="007D2980">
        <w:rPr>
          <w:b/>
          <w:bCs/>
        </w:rPr>
        <w:t>BOARD OF ADVISORS PROFILES</w:t>
      </w:r>
    </w:p>
    <w:p w14:paraId="38DD9A7A" w14:textId="5B19F56F" w:rsidR="00065722" w:rsidRDefault="004D2931" w:rsidP="00065722">
      <w:pPr>
        <w:rPr>
          <w:b/>
          <w:bCs/>
        </w:rPr>
      </w:pPr>
      <w:r>
        <w:rPr>
          <w:b/>
          <w:bCs/>
        </w:rPr>
        <w:t>Through</w:t>
      </w:r>
      <w:r w:rsidR="00065722">
        <w:rPr>
          <w:b/>
          <w:bCs/>
        </w:rPr>
        <w:t xml:space="preserve"> Veblen Directors Program</w:t>
      </w:r>
    </w:p>
    <w:p w14:paraId="0D7C139E" w14:textId="6BD98446" w:rsidR="007D2980" w:rsidRPr="007D2980" w:rsidRDefault="00681141" w:rsidP="00C55F59">
      <w:pPr>
        <w:spacing w:before="360"/>
        <w:rPr>
          <w:b/>
          <w:bCs/>
        </w:rPr>
      </w:pPr>
      <w:r>
        <w:rPr>
          <w:b/>
          <w:bCs/>
        </w:rPr>
        <w:t>1</w:t>
      </w:r>
      <w:r w:rsidR="007D2980" w:rsidRPr="007D2980">
        <w:rPr>
          <w:b/>
          <w:bCs/>
        </w:rPr>
        <w:t>. Imran Hussain – Fractional CFO, NED &amp; Entrepreneur</w:t>
      </w:r>
    </w:p>
    <w:p w14:paraId="6C0943AD" w14:textId="7E441656" w:rsidR="007D2980" w:rsidRPr="007D2980" w:rsidRDefault="00F74DB3" w:rsidP="00C55F59">
      <w:pPr>
        <w:ind w:left="1980"/>
        <w:jc w:val="both"/>
      </w:pPr>
      <w:r>
        <w:rPr>
          <w:noProof/>
        </w:rPr>
        <w:drawing>
          <wp:anchor distT="0" distB="0" distL="114300" distR="114300" simplePos="0" relativeHeight="251659264" behindDoc="0" locked="0" layoutInCell="1" allowOverlap="1" wp14:anchorId="478CC75D" wp14:editId="01421D9F">
            <wp:simplePos x="0" y="0"/>
            <wp:positionH relativeFrom="margin">
              <wp:align>left</wp:align>
            </wp:positionH>
            <wp:positionV relativeFrom="paragraph">
              <wp:posOffset>8173</wp:posOffset>
            </wp:positionV>
            <wp:extent cx="1041149" cy="1041149"/>
            <wp:effectExtent l="0" t="0" r="6985" b="6985"/>
            <wp:wrapNone/>
            <wp:docPr id="2" name="Picture 2"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fil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41149" cy="10411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356" w:rsidRPr="00F07356">
        <w:rPr>
          <w:noProof/>
        </w:rPr>
        <w:t>Imran Hussain is a Fractional CFO, Non</w:t>
      </w:r>
      <w:r w:rsidR="00F07356" w:rsidRPr="00F07356">
        <w:rPr>
          <w:noProof/>
        </w:rPr>
        <w:noBreakHyphen/>
        <w:t>Executive Director (NED), and entrepreneur with </w:t>
      </w:r>
      <w:r w:rsidR="00F07356" w:rsidRPr="00F07356">
        <w:rPr>
          <w:b/>
          <w:bCs/>
          <w:noProof/>
        </w:rPr>
        <w:t>over 25 years</w:t>
      </w:r>
      <w:r w:rsidR="00F07356" w:rsidRPr="00F07356">
        <w:rPr>
          <w:noProof/>
        </w:rPr>
        <w:t> of experience in the start-up industry. He has helped businesses raise equity funds, run their finance departments, and scale their operations. He comes with a large network of over </w:t>
      </w:r>
      <w:r w:rsidR="00F07356" w:rsidRPr="00F07356">
        <w:rPr>
          <w:b/>
          <w:bCs/>
          <w:noProof/>
        </w:rPr>
        <w:t>15,000 connections on LinkedIn</w:t>
      </w:r>
      <w:r w:rsidR="00F07356" w:rsidRPr="00F07356">
        <w:rPr>
          <w:noProof/>
        </w:rPr>
        <w:t> and many VC and angel investors looking to invest into pre</w:t>
      </w:r>
      <w:r w:rsidR="00F07356" w:rsidRPr="00F07356">
        <w:rPr>
          <w:noProof/>
        </w:rPr>
        <w:noBreakHyphen/>
        <w:t>seed, seed, Series A, B, and C rounds. Imran has been a Fractional CFO since 2016, helping start-ups raise funds, manage finance functions, scale, and add liquidity for shareholders. Since 2023, he has advised on M&amp;A transactions, structuring deals, sourcing targets, facilitating negotiations, and conducting financial due diligence. Since 2025, he has served as an active NED on three boards, helping organisations monetise their products, expand internationally, and acting as the finance expert and sounding board for executives</w:t>
      </w:r>
      <w:r w:rsidR="007D2980" w:rsidRPr="007D2980">
        <w:t>.</w:t>
      </w:r>
    </w:p>
    <w:p w14:paraId="3A76354A" w14:textId="5E222955" w:rsidR="007D2980" w:rsidRPr="007D2980" w:rsidRDefault="00681141" w:rsidP="00C55F59">
      <w:pPr>
        <w:spacing w:before="360"/>
        <w:rPr>
          <w:b/>
          <w:bCs/>
        </w:rPr>
      </w:pPr>
      <w:r>
        <w:rPr>
          <w:b/>
          <w:bCs/>
        </w:rPr>
        <w:t>2</w:t>
      </w:r>
      <w:r w:rsidR="007D2980" w:rsidRPr="007D2980">
        <w:rPr>
          <w:b/>
          <w:bCs/>
        </w:rPr>
        <w:t xml:space="preserve">. Sung Mun Jung – </w:t>
      </w:r>
      <w:r w:rsidR="00C55F59" w:rsidRPr="00C55F59">
        <w:rPr>
          <w:b/>
          <w:bCs/>
        </w:rPr>
        <w:t>Global Investor &amp; Napoleon Hill Foundation Founding Member</w:t>
      </w:r>
    </w:p>
    <w:p w14:paraId="63E73205" w14:textId="1519D9BB" w:rsidR="007D2980" w:rsidRPr="007D2980" w:rsidRDefault="00F74DB3" w:rsidP="00C55F59">
      <w:pPr>
        <w:ind w:left="1980"/>
        <w:jc w:val="both"/>
      </w:pPr>
      <w:r>
        <w:rPr>
          <w:noProof/>
        </w:rPr>
        <w:drawing>
          <wp:anchor distT="0" distB="0" distL="114300" distR="114300" simplePos="0" relativeHeight="251660288" behindDoc="0" locked="0" layoutInCell="1" allowOverlap="1" wp14:anchorId="00E54A5A" wp14:editId="74349AF0">
            <wp:simplePos x="0" y="0"/>
            <wp:positionH relativeFrom="margin">
              <wp:align>left</wp:align>
            </wp:positionH>
            <wp:positionV relativeFrom="paragraph">
              <wp:posOffset>6501</wp:posOffset>
            </wp:positionV>
            <wp:extent cx="1104523" cy="1104523"/>
            <wp:effectExtent l="0" t="0" r="635" b="635"/>
            <wp:wrapNone/>
            <wp:docPr id="3" name="Picture 3"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fil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8379" cy="11083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356" w:rsidRPr="00F07356">
        <w:rPr>
          <w:noProof/>
        </w:rPr>
        <w:t>Sung Mun Jung is a globally minded investor with a passion for connecting people and opportunities across borders. He is a </w:t>
      </w:r>
      <w:r w:rsidR="00F07356" w:rsidRPr="00F07356">
        <w:rPr>
          <w:b/>
          <w:bCs/>
          <w:noProof/>
        </w:rPr>
        <w:t>founding member of the Napoleon Hill Foundation</w:t>
      </w:r>
      <w:r w:rsidR="00F07356" w:rsidRPr="00F07356">
        <w:rPr>
          <w:noProof/>
        </w:rPr>
        <w:t>, dedicated to turning the timeless principles of </w:t>
      </w:r>
      <w:r w:rsidR="00F07356" w:rsidRPr="00F07356">
        <w:rPr>
          <w:i/>
          <w:iCs/>
          <w:noProof/>
        </w:rPr>
        <w:t>Think and Grow Rich</w:t>
      </w:r>
      <w:r w:rsidR="00F07356" w:rsidRPr="00F07356">
        <w:rPr>
          <w:noProof/>
        </w:rPr>
        <w:t> into actionable strategies for entrepreneurs and businesses worldwide. With multilingual skills and overseas experience, he brings a unique cross</w:t>
      </w:r>
      <w:r w:rsidR="00F07356" w:rsidRPr="00F07356">
        <w:rPr>
          <w:noProof/>
        </w:rPr>
        <w:noBreakHyphen/>
        <w:t>cultural perspective to international trade, partnership development, and strategic decision</w:t>
      </w:r>
      <w:r w:rsidR="00F07356" w:rsidRPr="00F07356">
        <w:rPr>
          <w:noProof/>
        </w:rPr>
        <w:noBreakHyphen/>
        <w:t>making. He is also a proficient Life and Business Consultant and a Napoleon Hill Institute Founding Member and Coach. Sung is an accomplished investor, entrepreneur, developer, and civil engineer with proven expertise spanning civil and structural disciplines, delivering intricate multi</w:t>
      </w:r>
      <w:r w:rsidR="00F07356" w:rsidRPr="00F07356">
        <w:rPr>
          <w:noProof/>
        </w:rPr>
        <w:noBreakHyphen/>
        <w:t>discipline projects across infrastructure, education, research, and health</w:t>
      </w:r>
      <w:r w:rsidR="007D2980" w:rsidRPr="007D2980">
        <w:t>.</w:t>
      </w:r>
    </w:p>
    <w:p w14:paraId="01109DAD" w14:textId="77777777" w:rsidR="00F74DB3" w:rsidRDefault="00F74DB3" w:rsidP="00F74DB3">
      <w:pPr>
        <w:rPr>
          <w:b/>
          <w:bCs/>
        </w:rPr>
        <w:sectPr w:rsidR="00F74DB3" w:rsidSect="00F74DB3">
          <w:footerReference w:type="default" r:id="rId7"/>
          <w:pgSz w:w="11906" w:h="16838" w:code="9"/>
          <w:pgMar w:top="1440" w:right="1440" w:bottom="1440" w:left="1440" w:header="720" w:footer="720" w:gutter="0"/>
          <w:cols w:space="720"/>
          <w:docGrid w:linePitch="360"/>
        </w:sectPr>
      </w:pPr>
    </w:p>
    <w:p w14:paraId="3776D75D" w14:textId="79B4EC0B" w:rsidR="007D2980" w:rsidRPr="007D2980" w:rsidRDefault="00681141" w:rsidP="00F74DB3">
      <w:pPr>
        <w:rPr>
          <w:b/>
          <w:bCs/>
        </w:rPr>
      </w:pPr>
      <w:r>
        <w:rPr>
          <w:b/>
          <w:bCs/>
        </w:rPr>
        <w:lastRenderedPageBreak/>
        <w:t>3</w:t>
      </w:r>
      <w:r w:rsidR="007D2980" w:rsidRPr="007D2980">
        <w:rPr>
          <w:b/>
          <w:bCs/>
        </w:rPr>
        <w:t xml:space="preserve">. Oluwafemi (Femi) Olaleye – </w:t>
      </w:r>
      <w:r w:rsidR="00C55F59" w:rsidRPr="00C55F59">
        <w:rPr>
          <w:b/>
          <w:bCs/>
        </w:rPr>
        <w:t>Systems Quality Engineer at Apple</w:t>
      </w:r>
    </w:p>
    <w:p w14:paraId="6530D3B0" w14:textId="7136567B" w:rsidR="007D2980" w:rsidRPr="007D2980" w:rsidRDefault="00F74DB3" w:rsidP="007033FD">
      <w:pPr>
        <w:ind w:left="1980"/>
        <w:jc w:val="both"/>
      </w:pPr>
      <w:r w:rsidRPr="00F74DB3">
        <w:rPr>
          <w:noProof/>
        </w:rPr>
        <w:drawing>
          <wp:anchor distT="0" distB="0" distL="114300" distR="114300" simplePos="0" relativeHeight="251661312" behindDoc="0" locked="0" layoutInCell="1" allowOverlap="1" wp14:anchorId="15E2049C" wp14:editId="76D51623">
            <wp:simplePos x="0" y="0"/>
            <wp:positionH relativeFrom="margin">
              <wp:align>left</wp:align>
            </wp:positionH>
            <wp:positionV relativeFrom="paragraph">
              <wp:posOffset>8840</wp:posOffset>
            </wp:positionV>
            <wp:extent cx="1013988" cy="1013988"/>
            <wp:effectExtent l="0" t="0" r="0" b="0"/>
            <wp:wrapNone/>
            <wp:docPr id="4" name="Picture 4"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fil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18342" cy="10183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5F59" w:rsidRPr="00C55F59">
        <w:t>Femi holds a </w:t>
      </w:r>
      <w:r w:rsidR="00C55F59" w:rsidRPr="00C55F59">
        <w:rPr>
          <w:b/>
          <w:bCs/>
        </w:rPr>
        <w:t>first degree in Engineering Physics</w:t>
      </w:r>
      <w:r w:rsidR="00C55F59" w:rsidRPr="00C55F59">
        <w:t> from Obafemi Awolowo University (Nigeria), a </w:t>
      </w:r>
      <w:r w:rsidR="00C55F59" w:rsidRPr="00C55F59">
        <w:rPr>
          <w:b/>
          <w:bCs/>
        </w:rPr>
        <w:t>Licence in Computer Vision &amp; Robotics</w:t>
      </w:r>
      <w:r w:rsidR="00C55F59" w:rsidRPr="00C55F59">
        <w:t> from Université de Bourgogne (France), a </w:t>
      </w:r>
      <w:r w:rsidR="00C55F59" w:rsidRPr="00C55F59">
        <w:rPr>
          <w:b/>
          <w:bCs/>
        </w:rPr>
        <w:t>Master’s in Computer Science</w:t>
      </w:r>
      <w:r w:rsidR="00C55F59" w:rsidRPr="00C55F59">
        <w:t> from Prairie View A&amp;M University (Texas), and an </w:t>
      </w:r>
      <w:r w:rsidR="00C55F59" w:rsidRPr="00C55F59">
        <w:rPr>
          <w:b/>
          <w:bCs/>
        </w:rPr>
        <w:t>MBA</w:t>
      </w:r>
      <w:r w:rsidR="00C55F59" w:rsidRPr="00C55F59">
        <w:t> from Quantic School of Business &amp; Technology (USA). He joined Apple as a Software Quality Engineer and has since transitioned into the role of a </w:t>
      </w:r>
      <w:r w:rsidR="00C55F59" w:rsidRPr="00C55F59">
        <w:rPr>
          <w:b/>
          <w:bCs/>
        </w:rPr>
        <w:t>Systems Quality Engineer</w:t>
      </w:r>
      <w:r w:rsidR="00C55F59" w:rsidRPr="00C55F59">
        <w:t>. He sits as an advisory board member for multiple organisations, focusing on quality, systems thinking, and strategic thinking. He is interested in opportunities to learn and help people and businesses grow. Femi is based in Houston, Texas, with his wife and two children</w:t>
      </w:r>
      <w:r w:rsidR="007D2980" w:rsidRPr="007D2980">
        <w:t>.</w:t>
      </w:r>
    </w:p>
    <w:p w14:paraId="70FB0524" w14:textId="77777777" w:rsidR="00F74DB3" w:rsidRDefault="00F74DB3" w:rsidP="00F74DB3">
      <w:pPr>
        <w:rPr>
          <w:b/>
          <w:bCs/>
        </w:rPr>
      </w:pPr>
    </w:p>
    <w:p w14:paraId="1D35FD07" w14:textId="4FA7C39E" w:rsidR="007D2980" w:rsidRPr="007D2980" w:rsidRDefault="00681141" w:rsidP="00F74DB3">
      <w:pPr>
        <w:rPr>
          <w:b/>
          <w:bCs/>
        </w:rPr>
      </w:pPr>
      <w:r>
        <w:rPr>
          <w:b/>
          <w:bCs/>
        </w:rPr>
        <w:t>4</w:t>
      </w:r>
      <w:r w:rsidR="007D2980" w:rsidRPr="007D2980">
        <w:rPr>
          <w:b/>
          <w:bCs/>
        </w:rPr>
        <w:t>. Guy J. Ofek – Founder &amp; Chief Business Officer, Molinari Private Limited</w:t>
      </w:r>
    </w:p>
    <w:p w14:paraId="3B38B336" w14:textId="6A3D3823" w:rsidR="007D2980" w:rsidRDefault="007033FD" w:rsidP="007033FD">
      <w:pPr>
        <w:ind w:left="1980"/>
        <w:jc w:val="both"/>
      </w:pPr>
      <w:r>
        <w:rPr>
          <w:noProof/>
        </w:rPr>
        <w:drawing>
          <wp:anchor distT="0" distB="0" distL="114300" distR="114300" simplePos="0" relativeHeight="251662336" behindDoc="0" locked="0" layoutInCell="1" allowOverlap="1" wp14:anchorId="7E5CB736" wp14:editId="18CF8F31">
            <wp:simplePos x="0" y="0"/>
            <wp:positionH relativeFrom="margin">
              <wp:align>left</wp:align>
            </wp:positionH>
            <wp:positionV relativeFrom="paragraph">
              <wp:posOffset>12065</wp:posOffset>
            </wp:positionV>
            <wp:extent cx="986790" cy="986790"/>
            <wp:effectExtent l="0" t="0" r="3810" b="3810"/>
            <wp:wrapNone/>
            <wp:docPr id="5" name="Picture 5"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fil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86790" cy="986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3FD">
        <w:rPr>
          <w:noProof/>
        </w:rPr>
        <w:t>Guy J. Ofek is the </w:t>
      </w:r>
      <w:r w:rsidRPr="007033FD">
        <w:rPr>
          <w:b/>
          <w:bCs/>
          <w:noProof/>
        </w:rPr>
        <w:t>Founder and Chief Business Officer of Molinari Private Limited</w:t>
      </w:r>
      <w:r w:rsidRPr="007033FD">
        <w:rPr>
          <w:noProof/>
        </w:rPr>
        <w:t>, a Singapore</w:t>
      </w:r>
      <w:r w:rsidRPr="007033FD">
        <w:rPr>
          <w:noProof/>
        </w:rPr>
        <w:noBreakHyphen/>
        <w:t>based advisory firm focused on helping tech companies translate innovation into commercial traction across Asia</w:t>
      </w:r>
      <w:r w:rsidRPr="007033FD">
        <w:rPr>
          <w:noProof/>
        </w:rPr>
        <w:noBreakHyphen/>
        <w:t>Pacific and the Gulf. His background spans </w:t>
      </w:r>
      <w:r w:rsidRPr="007033FD">
        <w:rPr>
          <w:b/>
          <w:bCs/>
          <w:noProof/>
        </w:rPr>
        <w:t>over 20 years in international business development</w:t>
      </w:r>
      <w:r w:rsidRPr="007033FD">
        <w:rPr>
          <w:noProof/>
        </w:rPr>
        <w:t>, channel strategy, and commercial expansion. He has a proven track record of helping organisations with varied budgets, needs, and goals to enter new markets, build partnerships, and scale revenue</w:t>
      </w:r>
      <w:r w:rsidR="007D2980" w:rsidRPr="007D2980">
        <w:t>.</w:t>
      </w:r>
    </w:p>
    <w:p w14:paraId="2080D4F7" w14:textId="77777777" w:rsidR="00F74DB3" w:rsidRPr="007D2980" w:rsidRDefault="00F74DB3" w:rsidP="00F74DB3">
      <w:pPr>
        <w:ind w:left="2160"/>
      </w:pPr>
    </w:p>
    <w:p w14:paraId="6DF100E2" w14:textId="77777777" w:rsidR="00F74DB3" w:rsidRDefault="00F74DB3" w:rsidP="00F74DB3">
      <w:pPr>
        <w:rPr>
          <w:b/>
          <w:bCs/>
        </w:rPr>
      </w:pPr>
    </w:p>
    <w:p w14:paraId="093FE4E7" w14:textId="4822242A" w:rsidR="007D2980" w:rsidRPr="007D2980" w:rsidRDefault="00681141" w:rsidP="00F74DB3">
      <w:pPr>
        <w:rPr>
          <w:b/>
          <w:bCs/>
        </w:rPr>
      </w:pPr>
      <w:r>
        <w:rPr>
          <w:b/>
          <w:bCs/>
        </w:rPr>
        <w:t>5</w:t>
      </w:r>
      <w:r w:rsidR="007D2980" w:rsidRPr="007D2980">
        <w:rPr>
          <w:b/>
          <w:bCs/>
        </w:rPr>
        <w:t>. Daniela Simão – Board Advisor (Governance, Risk &amp; Compliance)</w:t>
      </w:r>
    </w:p>
    <w:p w14:paraId="733D33ED" w14:textId="4060007C" w:rsidR="007D2980" w:rsidRPr="007D2980" w:rsidRDefault="00F74DB3" w:rsidP="007033FD">
      <w:pPr>
        <w:ind w:left="1980"/>
        <w:jc w:val="both"/>
      </w:pPr>
      <w:r w:rsidRPr="00F74DB3">
        <w:rPr>
          <w:noProof/>
        </w:rPr>
        <w:drawing>
          <wp:anchor distT="0" distB="0" distL="114300" distR="114300" simplePos="0" relativeHeight="251663360" behindDoc="0" locked="0" layoutInCell="1" allowOverlap="1" wp14:anchorId="640DE4EE" wp14:editId="17977DDD">
            <wp:simplePos x="0" y="0"/>
            <wp:positionH relativeFrom="margin">
              <wp:align>left</wp:align>
            </wp:positionH>
            <wp:positionV relativeFrom="paragraph">
              <wp:posOffset>11412</wp:posOffset>
            </wp:positionV>
            <wp:extent cx="1013460" cy="1013460"/>
            <wp:effectExtent l="0" t="0" r="0" b="0"/>
            <wp:wrapNone/>
            <wp:docPr id="6" name="Picture 6"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fil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14699" cy="10146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33FD" w:rsidRPr="007033FD">
        <w:t>Daniela Simão is a trusted Board Advisor and Non</w:t>
      </w:r>
      <w:r w:rsidR="007033FD" w:rsidRPr="007033FD">
        <w:noBreakHyphen/>
        <w:t>Executive Director with </w:t>
      </w:r>
      <w:r w:rsidR="007033FD" w:rsidRPr="007033FD">
        <w:rPr>
          <w:b/>
          <w:bCs/>
        </w:rPr>
        <w:t>over 15 years of experience</w:t>
      </w:r>
      <w:r w:rsidR="007033FD" w:rsidRPr="007033FD">
        <w:t> transforming Governance, Risk &amp; Compliance (GRC) into a lever for trust to attract investors and stakeholders. She is currently serving on the </w:t>
      </w:r>
      <w:r w:rsidR="007033FD" w:rsidRPr="007033FD">
        <w:rPr>
          <w:b/>
          <w:bCs/>
        </w:rPr>
        <w:t>Board of the Central Bank of Angola</w:t>
      </w:r>
      <w:r w:rsidR="007033FD" w:rsidRPr="007033FD">
        <w:t>, where she is the youngest board member in a multigenerational modern board. She holds a Master’s degree in Accounting, Taxation and Business Finance and a degree in Management. She is a certified chartered accountant and has been instrumental in resolving audit reserves during an IMF</w:t>
      </w:r>
      <w:r w:rsidR="007033FD" w:rsidRPr="007033FD">
        <w:noBreakHyphen/>
        <w:t>led technical assistance mission. Daniela is also a mentor for startup ecosystems such as </w:t>
      </w:r>
      <w:r w:rsidR="007033FD" w:rsidRPr="007033FD">
        <w:rPr>
          <w:b/>
          <w:bCs/>
        </w:rPr>
        <w:t>Founders Institute and VC4A</w:t>
      </w:r>
      <w:r w:rsidR="007033FD" w:rsidRPr="007033FD">
        <w:t>, where she advises on Agile &amp; Lean Governance to help startups attract investors</w:t>
      </w:r>
      <w:r w:rsidR="007D2980" w:rsidRPr="007D2980">
        <w:t>.</w:t>
      </w:r>
    </w:p>
    <w:p w14:paraId="464F0231" w14:textId="257ECE48" w:rsidR="00C31CF5" w:rsidRDefault="00C31CF5"/>
    <w:p w14:paraId="611480A2" w14:textId="4E6F1F18" w:rsidR="001A2AEE" w:rsidRPr="001A2AEE" w:rsidRDefault="001A2AEE" w:rsidP="00CE6D37">
      <w:pPr>
        <w:spacing w:before="240" w:after="0" w:line="276" w:lineRule="auto"/>
        <w:rPr>
          <w:b/>
          <w:bCs/>
        </w:rPr>
      </w:pPr>
      <w:r w:rsidRPr="001A2AEE">
        <w:rPr>
          <w:b/>
          <w:bCs/>
        </w:rPr>
        <w:t>Prepared by;</w:t>
      </w:r>
    </w:p>
    <w:p w14:paraId="0BC86A47" w14:textId="77777777" w:rsidR="001A2AEE" w:rsidRDefault="001A2AEE" w:rsidP="001A2AEE">
      <w:pPr>
        <w:spacing w:after="0" w:line="276" w:lineRule="auto"/>
      </w:pPr>
      <w:r>
        <w:t>Paul Mboya Jabuya</w:t>
      </w:r>
      <w:r>
        <w:br/>
        <w:t xml:space="preserve">Founder and CEO </w:t>
      </w:r>
      <w:r>
        <w:br/>
        <w:t>Satesoft Intelligence Limited</w:t>
      </w:r>
    </w:p>
    <w:p w14:paraId="56058323" w14:textId="77777777" w:rsidR="001A2AEE" w:rsidRDefault="001A2AEE" w:rsidP="001A2AEE">
      <w:pPr>
        <w:spacing w:after="0"/>
      </w:pPr>
      <w:r>
        <w:t>National ICT Innovation Hub, Nakawa Kampala</w:t>
      </w:r>
    </w:p>
    <w:p w14:paraId="0409853B" w14:textId="77777777" w:rsidR="00ED13E2" w:rsidRDefault="001A2AEE" w:rsidP="001A2AEE">
      <w:pPr>
        <w:spacing w:before="120" w:after="0"/>
        <w:rPr>
          <w:b/>
          <w:bCs/>
        </w:rPr>
        <w:sectPr w:rsidR="00ED13E2" w:rsidSect="00F74DB3">
          <w:pgSz w:w="11906" w:h="16838" w:code="9"/>
          <w:pgMar w:top="1440" w:right="1440" w:bottom="1440" w:left="1440" w:header="720" w:footer="720" w:gutter="0"/>
          <w:cols w:space="720"/>
          <w:docGrid w:linePitch="360"/>
        </w:sectPr>
      </w:pPr>
      <w:r>
        <w:t xml:space="preserve">Date: </w:t>
      </w:r>
      <w:r w:rsidRPr="001A2AEE">
        <w:rPr>
          <w:b/>
          <w:bCs/>
        </w:rPr>
        <w:t>8</w:t>
      </w:r>
      <w:r w:rsidRPr="001A2AEE">
        <w:rPr>
          <w:b/>
          <w:bCs/>
          <w:vertAlign w:val="superscript"/>
        </w:rPr>
        <w:t>th</w:t>
      </w:r>
      <w:r w:rsidRPr="001A2AEE">
        <w:rPr>
          <w:b/>
          <w:bCs/>
        </w:rPr>
        <w:t xml:space="preserve"> April 2026</w:t>
      </w:r>
    </w:p>
    <w:p w14:paraId="7C48EB57" w14:textId="77777777" w:rsidR="00ED13E2" w:rsidRPr="00ED13E2" w:rsidRDefault="00ED13E2" w:rsidP="00ED13E2">
      <w:pPr>
        <w:spacing w:before="120" w:after="0"/>
        <w:rPr>
          <w:b/>
          <w:bCs/>
        </w:rPr>
      </w:pPr>
      <w:r w:rsidRPr="00ED13E2">
        <w:rPr>
          <w:b/>
          <w:bCs/>
        </w:rPr>
        <w:lastRenderedPageBreak/>
        <w:t>SATESOFT CORPORATION LIMITED AND SUBSIDIARIES</w:t>
      </w:r>
    </w:p>
    <w:p w14:paraId="147970AE" w14:textId="26551A10" w:rsidR="00ED13E2" w:rsidRPr="00ED13E2" w:rsidRDefault="00ED13E2" w:rsidP="00F078F4">
      <w:pPr>
        <w:spacing w:before="120" w:after="120"/>
        <w:rPr>
          <w:b/>
          <w:bCs/>
        </w:rPr>
      </w:pPr>
      <w:r w:rsidRPr="00ED13E2">
        <w:rPr>
          <w:b/>
          <w:bCs/>
        </w:rPr>
        <w:t xml:space="preserve">BOARD OF ADVISORS </w:t>
      </w:r>
      <w:r>
        <w:rPr>
          <w:b/>
          <w:bCs/>
        </w:rPr>
        <w:t>AGREEMENT SIGNING</w:t>
      </w:r>
      <w:r w:rsidR="00F078F4">
        <w:rPr>
          <w:b/>
          <w:bCs/>
        </w:rPr>
        <w:t xml:space="preserve"> RECIPT DATES</w:t>
      </w:r>
    </w:p>
    <w:tbl>
      <w:tblPr>
        <w:tblStyle w:val="TableGrid"/>
        <w:tblW w:w="10540" w:type="dxa"/>
        <w:tblLook w:val="04A0" w:firstRow="1" w:lastRow="0" w:firstColumn="1" w:lastColumn="0" w:noHBand="0" w:noVBand="1"/>
      </w:tblPr>
      <w:tblGrid>
        <w:gridCol w:w="419"/>
        <w:gridCol w:w="1916"/>
        <w:gridCol w:w="4590"/>
        <w:gridCol w:w="1800"/>
        <w:gridCol w:w="1815"/>
      </w:tblGrid>
      <w:tr w:rsidR="00E22A2B" w:rsidRPr="00ED13E2" w14:paraId="0A988F8E" w14:textId="77777777" w:rsidTr="0047579A">
        <w:trPr>
          <w:trHeight w:val="432"/>
        </w:trPr>
        <w:tc>
          <w:tcPr>
            <w:tcW w:w="419" w:type="dxa"/>
            <w:vAlign w:val="center"/>
          </w:tcPr>
          <w:p w14:paraId="714261A0" w14:textId="480CCB3D" w:rsidR="00E22A2B" w:rsidRPr="00ED13E2" w:rsidRDefault="00E22A2B" w:rsidP="00ED13E2">
            <w:pPr>
              <w:jc w:val="center"/>
              <w:rPr>
                <w:b/>
                <w:bCs/>
              </w:rPr>
            </w:pPr>
            <w:r>
              <w:rPr>
                <w:b/>
                <w:bCs/>
              </w:rPr>
              <w:t>#</w:t>
            </w:r>
          </w:p>
        </w:tc>
        <w:tc>
          <w:tcPr>
            <w:tcW w:w="1916" w:type="dxa"/>
            <w:vAlign w:val="center"/>
          </w:tcPr>
          <w:p w14:paraId="1AA82798" w14:textId="3B45ACCF" w:rsidR="00E22A2B" w:rsidRPr="00ED13E2" w:rsidRDefault="00E22A2B" w:rsidP="00ED13E2">
            <w:pPr>
              <w:rPr>
                <w:b/>
                <w:bCs/>
              </w:rPr>
            </w:pPr>
            <w:r>
              <w:rPr>
                <w:b/>
                <w:bCs/>
              </w:rPr>
              <w:t>ADVISOR</w:t>
            </w:r>
          </w:p>
        </w:tc>
        <w:tc>
          <w:tcPr>
            <w:tcW w:w="4590" w:type="dxa"/>
            <w:vAlign w:val="center"/>
          </w:tcPr>
          <w:p w14:paraId="4003BE6C" w14:textId="46009CC8" w:rsidR="00E22A2B" w:rsidRPr="00ED13E2" w:rsidRDefault="00E22A2B" w:rsidP="00ED13E2">
            <w:pPr>
              <w:rPr>
                <w:b/>
                <w:bCs/>
              </w:rPr>
            </w:pPr>
            <w:r>
              <w:rPr>
                <w:b/>
                <w:bCs/>
              </w:rPr>
              <w:t>DESIGNATION</w:t>
            </w:r>
          </w:p>
        </w:tc>
        <w:tc>
          <w:tcPr>
            <w:tcW w:w="1800" w:type="dxa"/>
            <w:vAlign w:val="center"/>
          </w:tcPr>
          <w:p w14:paraId="00AF7C56" w14:textId="5B949C6F" w:rsidR="00E22A2B" w:rsidRDefault="00E22A2B" w:rsidP="00E22A2B">
            <w:pPr>
              <w:rPr>
                <w:b/>
                <w:bCs/>
              </w:rPr>
            </w:pPr>
            <w:r>
              <w:rPr>
                <w:b/>
                <w:bCs/>
              </w:rPr>
              <w:t>R</w:t>
            </w:r>
            <w:r w:rsidR="00F078F4">
              <w:rPr>
                <w:b/>
                <w:bCs/>
              </w:rPr>
              <w:t>OLE</w:t>
            </w:r>
          </w:p>
        </w:tc>
        <w:tc>
          <w:tcPr>
            <w:tcW w:w="1815" w:type="dxa"/>
            <w:vAlign w:val="center"/>
          </w:tcPr>
          <w:p w14:paraId="6AAD04A8" w14:textId="56BCEA45" w:rsidR="00E22A2B" w:rsidRPr="00ED13E2" w:rsidRDefault="00E22A2B" w:rsidP="00ED13E2">
            <w:pPr>
              <w:rPr>
                <w:b/>
                <w:bCs/>
              </w:rPr>
            </w:pPr>
            <w:r>
              <w:rPr>
                <w:b/>
                <w:bCs/>
              </w:rPr>
              <w:t>RECEIPT DATE</w:t>
            </w:r>
          </w:p>
        </w:tc>
      </w:tr>
      <w:tr w:rsidR="00E22A2B" w:rsidRPr="00ED13E2" w14:paraId="4674FA49" w14:textId="2E9A422E" w:rsidTr="003C0A50">
        <w:trPr>
          <w:trHeight w:val="720"/>
        </w:trPr>
        <w:tc>
          <w:tcPr>
            <w:tcW w:w="419" w:type="dxa"/>
            <w:vAlign w:val="center"/>
          </w:tcPr>
          <w:p w14:paraId="39211D7C" w14:textId="2359C8C3" w:rsidR="00E22A2B" w:rsidRPr="00F078F4" w:rsidRDefault="00E22A2B" w:rsidP="00E22A2B">
            <w:pPr>
              <w:jc w:val="center"/>
            </w:pPr>
            <w:r w:rsidRPr="00F078F4">
              <w:t>1</w:t>
            </w:r>
            <w:r w:rsidRPr="00ED13E2">
              <w:t>.</w:t>
            </w:r>
          </w:p>
        </w:tc>
        <w:tc>
          <w:tcPr>
            <w:tcW w:w="1916" w:type="dxa"/>
            <w:vAlign w:val="center"/>
          </w:tcPr>
          <w:p w14:paraId="1F47DA35" w14:textId="2A822381" w:rsidR="00E22A2B" w:rsidRPr="00E22A2B" w:rsidRDefault="00E22A2B" w:rsidP="00E22A2B">
            <w:r w:rsidRPr="00ED13E2">
              <w:t>Imran Hussain</w:t>
            </w:r>
          </w:p>
        </w:tc>
        <w:tc>
          <w:tcPr>
            <w:tcW w:w="4590" w:type="dxa"/>
            <w:vAlign w:val="center"/>
          </w:tcPr>
          <w:p w14:paraId="41722F79" w14:textId="33AC2297" w:rsidR="00E22A2B" w:rsidRPr="00E22A2B" w:rsidRDefault="00E22A2B" w:rsidP="00E22A2B">
            <w:r w:rsidRPr="00ED13E2">
              <w:t>Fractional CFO, NED &amp; Entrepreneur</w:t>
            </w:r>
          </w:p>
        </w:tc>
        <w:tc>
          <w:tcPr>
            <w:tcW w:w="1800" w:type="dxa"/>
            <w:vAlign w:val="center"/>
          </w:tcPr>
          <w:p w14:paraId="5D87AD72" w14:textId="05A8F3BA" w:rsidR="00E22A2B" w:rsidRPr="00F078F4" w:rsidRDefault="00F078F4" w:rsidP="00E22A2B">
            <w:r w:rsidRPr="00F078F4">
              <w:t xml:space="preserve">Chairperson </w:t>
            </w:r>
          </w:p>
        </w:tc>
        <w:tc>
          <w:tcPr>
            <w:tcW w:w="1815" w:type="dxa"/>
            <w:vAlign w:val="center"/>
          </w:tcPr>
          <w:p w14:paraId="28BCD907" w14:textId="77777777" w:rsidR="00E22A2B" w:rsidRDefault="007215AE" w:rsidP="00E22A2B">
            <w:r>
              <w:t>Thu, Apr 9, 2026</w:t>
            </w:r>
          </w:p>
          <w:p w14:paraId="6EE9B241" w14:textId="57C35FA3" w:rsidR="0047579A" w:rsidRPr="00F078F4" w:rsidRDefault="0047579A" w:rsidP="00E22A2B">
            <w:r>
              <w:t>05:57PM</w:t>
            </w:r>
          </w:p>
        </w:tc>
      </w:tr>
      <w:tr w:rsidR="00E22A2B" w:rsidRPr="00ED13E2" w14:paraId="2CD8019B" w14:textId="166855C3" w:rsidTr="003C0A50">
        <w:trPr>
          <w:trHeight w:val="720"/>
        </w:trPr>
        <w:tc>
          <w:tcPr>
            <w:tcW w:w="419" w:type="dxa"/>
            <w:vAlign w:val="center"/>
          </w:tcPr>
          <w:p w14:paraId="10B28D00" w14:textId="0CF8D37E" w:rsidR="00E22A2B" w:rsidRPr="00F078F4" w:rsidRDefault="00343F3D" w:rsidP="00E22A2B">
            <w:pPr>
              <w:jc w:val="center"/>
            </w:pPr>
            <w:r>
              <w:t>2</w:t>
            </w:r>
            <w:r w:rsidR="00E22A2B" w:rsidRPr="00ED13E2">
              <w:t>.</w:t>
            </w:r>
          </w:p>
        </w:tc>
        <w:tc>
          <w:tcPr>
            <w:tcW w:w="1916" w:type="dxa"/>
            <w:vAlign w:val="center"/>
          </w:tcPr>
          <w:p w14:paraId="45C0DA0F" w14:textId="1BBCA125" w:rsidR="00E22A2B" w:rsidRPr="00E22A2B" w:rsidRDefault="00E22A2B" w:rsidP="00E22A2B">
            <w:r w:rsidRPr="00ED13E2">
              <w:t>Sung Mun Jung</w:t>
            </w:r>
          </w:p>
        </w:tc>
        <w:tc>
          <w:tcPr>
            <w:tcW w:w="4590" w:type="dxa"/>
            <w:vAlign w:val="center"/>
          </w:tcPr>
          <w:p w14:paraId="514A3FC9" w14:textId="3EC77549" w:rsidR="00E22A2B" w:rsidRPr="00E22A2B" w:rsidRDefault="00E22A2B" w:rsidP="00E22A2B">
            <w:r w:rsidRPr="00ED13E2">
              <w:t>Global Investor &amp; Napoleon Hill Foundation Founding Member</w:t>
            </w:r>
          </w:p>
        </w:tc>
        <w:tc>
          <w:tcPr>
            <w:tcW w:w="1800" w:type="dxa"/>
            <w:vAlign w:val="center"/>
          </w:tcPr>
          <w:p w14:paraId="47052806" w14:textId="52669544" w:rsidR="00E22A2B" w:rsidRPr="00F078F4" w:rsidRDefault="00F078F4" w:rsidP="00E22A2B">
            <w:r>
              <w:t>Member</w:t>
            </w:r>
          </w:p>
        </w:tc>
        <w:tc>
          <w:tcPr>
            <w:tcW w:w="1815" w:type="dxa"/>
            <w:vAlign w:val="center"/>
          </w:tcPr>
          <w:p w14:paraId="0AD99CA7" w14:textId="77777777" w:rsidR="00E22A2B" w:rsidRDefault="003B2394" w:rsidP="00E22A2B">
            <w:r>
              <w:t>Sat Apr 25, 2026</w:t>
            </w:r>
          </w:p>
          <w:p w14:paraId="3BAECDEA" w14:textId="67431454" w:rsidR="0047579A" w:rsidRPr="00F078F4" w:rsidRDefault="0047579A" w:rsidP="00E22A2B">
            <w:r>
              <w:t>02:26PM</w:t>
            </w:r>
          </w:p>
        </w:tc>
      </w:tr>
      <w:tr w:rsidR="00E22A2B" w:rsidRPr="00ED13E2" w14:paraId="3F89EFD5" w14:textId="3C1E6D10" w:rsidTr="003C0A50">
        <w:trPr>
          <w:trHeight w:val="720"/>
        </w:trPr>
        <w:tc>
          <w:tcPr>
            <w:tcW w:w="419" w:type="dxa"/>
            <w:vAlign w:val="center"/>
          </w:tcPr>
          <w:p w14:paraId="75C27185" w14:textId="75707951" w:rsidR="00E22A2B" w:rsidRPr="00F078F4" w:rsidRDefault="00343F3D" w:rsidP="00E22A2B">
            <w:pPr>
              <w:jc w:val="center"/>
            </w:pPr>
            <w:r>
              <w:t>3</w:t>
            </w:r>
            <w:r w:rsidR="00E22A2B" w:rsidRPr="00ED13E2">
              <w:t>.</w:t>
            </w:r>
          </w:p>
        </w:tc>
        <w:tc>
          <w:tcPr>
            <w:tcW w:w="1916" w:type="dxa"/>
            <w:vAlign w:val="center"/>
          </w:tcPr>
          <w:p w14:paraId="79454070" w14:textId="25BA039F" w:rsidR="00E22A2B" w:rsidRPr="00E22A2B" w:rsidRDefault="00E22A2B" w:rsidP="00E22A2B">
            <w:r w:rsidRPr="00ED13E2">
              <w:t>Oluwafemi (Femi) Olaleye</w:t>
            </w:r>
          </w:p>
        </w:tc>
        <w:tc>
          <w:tcPr>
            <w:tcW w:w="4590" w:type="dxa"/>
            <w:vAlign w:val="center"/>
          </w:tcPr>
          <w:p w14:paraId="01AFDE58" w14:textId="17C27737" w:rsidR="00E22A2B" w:rsidRPr="00E22A2B" w:rsidRDefault="00E22A2B" w:rsidP="00E22A2B">
            <w:r w:rsidRPr="00ED13E2">
              <w:t>Systems Quality Engineer at Apple</w:t>
            </w:r>
          </w:p>
        </w:tc>
        <w:tc>
          <w:tcPr>
            <w:tcW w:w="1800" w:type="dxa"/>
            <w:vAlign w:val="center"/>
          </w:tcPr>
          <w:p w14:paraId="60BC7508" w14:textId="3CE948A0" w:rsidR="00E22A2B" w:rsidRPr="00F078F4" w:rsidRDefault="00F078F4" w:rsidP="00E22A2B">
            <w:r>
              <w:t>Member</w:t>
            </w:r>
          </w:p>
        </w:tc>
        <w:tc>
          <w:tcPr>
            <w:tcW w:w="1815" w:type="dxa"/>
            <w:vAlign w:val="center"/>
          </w:tcPr>
          <w:p w14:paraId="54C19A25" w14:textId="77777777" w:rsidR="00E22A2B" w:rsidRDefault="003B2394" w:rsidP="00E22A2B">
            <w:r>
              <w:t>Sat Apr</w:t>
            </w:r>
            <w:r w:rsidR="0047579A">
              <w:t xml:space="preserve"> 25, 2026</w:t>
            </w:r>
          </w:p>
          <w:p w14:paraId="764ADD98" w14:textId="2F2E1C7D" w:rsidR="0047579A" w:rsidRPr="00F078F4" w:rsidRDefault="0047579A" w:rsidP="00E22A2B">
            <w:r>
              <w:t>07:03AM</w:t>
            </w:r>
          </w:p>
        </w:tc>
      </w:tr>
      <w:tr w:rsidR="00E22A2B" w:rsidRPr="00ED13E2" w14:paraId="2631923B" w14:textId="312407CE" w:rsidTr="003C0A50">
        <w:trPr>
          <w:trHeight w:val="720"/>
        </w:trPr>
        <w:tc>
          <w:tcPr>
            <w:tcW w:w="419" w:type="dxa"/>
            <w:vAlign w:val="center"/>
          </w:tcPr>
          <w:p w14:paraId="29C2833D" w14:textId="320BC208" w:rsidR="00E22A2B" w:rsidRPr="00F078F4" w:rsidRDefault="00343F3D" w:rsidP="00E22A2B">
            <w:pPr>
              <w:jc w:val="center"/>
            </w:pPr>
            <w:r>
              <w:t>4</w:t>
            </w:r>
            <w:r w:rsidR="00E22A2B" w:rsidRPr="00ED13E2">
              <w:t>.</w:t>
            </w:r>
          </w:p>
        </w:tc>
        <w:tc>
          <w:tcPr>
            <w:tcW w:w="1916" w:type="dxa"/>
            <w:vAlign w:val="center"/>
          </w:tcPr>
          <w:p w14:paraId="78C5BF32" w14:textId="40A59C0C" w:rsidR="00E22A2B" w:rsidRPr="00E22A2B" w:rsidRDefault="00E22A2B" w:rsidP="00E22A2B">
            <w:r w:rsidRPr="00ED13E2">
              <w:t>Guy J. Ofek</w:t>
            </w:r>
          </w:p>
        </w:tc>
        <w:tc>
          <w:tcPr>
            <w:tcW w:w="4590" w:type="dxa"/>
            <w:vAlign w:val="center"/>
          </w:tcPr>
          <w:p w14:paraId="183E0010" w14:textId="1E660ED9" w:rsidR="00E22A2B" w:rsidRPr="00E22A2B" w:rsidRDefault="00E22A2B" w:rsidP="00E22A2B">
            <w:r w:rsidRPr="00ED13E2">
              <w:t>Founder &amp; Chief Business Officer, Molinari Private Limited</w:t>
            </w:r>
          </w:p>
        </w:tc>
        <w:tc>
          <w:tcPr>
            <w:tcW w:w="1800" w:type="dxa"/>
            <w:vAlign w:val="center"/>
          </w:tcPr>
          <w:p w14:paraId="6B63D082" w14:textId="21F76F1A" w:rsidR="00E22A2B" w:rsidRPr="00F078F4" w:rsidRDefault="00F078F4" w:rsidP="00E22A2B">
            <w:r>
              <w:t>Member</w:t>
            </w:r>
          </w:p>
        </w:tc>
        <w:tc>
          <w:tcPr>
            <w:tcW w:w="1815" w:type="dxa"/>
            <w:vAlign w:val="center"/>
          </w:tcPr>
          <w:p w14:paraId="2ADF3010" w14:textId="77777777" w:rsidR="00E22A2B" w:rsidRDefault="0047579A" w:rsidP="00E22A2B">
            <w:r>
              <w:t>Mon Apr 27, 2026</w:t>
            </w:r>
          </w:p>
          <w:p w14:paraId="4E4C3FC7" w14:textId="5D716C38" w:rsidR="0047579A" w:rsidRPr="00F078F4" w:rsidRDefault="0047579A" w:rsidP="00E22A2B">
            <w:r>
              <w:t>09:58AM</w:t>
            </w:r>
          </w:p>
        </w:tc>
      </w:tr>
      <w:tr w:rsidR="00E22A2B" w:rsidRPr="00ED13E2" w14:paraId="28963BEC" w14:textId="5E379C3E" w:rsidTr="003C0A50">
        <w:trPr>
          <w:trHeight w:val="720"/>
        </w:trPr>
        <w:tc>
          <w:tcPr>
            <w:tcW w:w="419" w:type="dxa"/>
            <w:vAlign w:val="center"/>
          </w:tcPr>
          <w:p w14:paraId="56C39775" w14:textId="3C252333" w:rsidR="00E22A2B" w:rsidRPr="00F078F4" w:rsidRDefault="00343F3D" w:rsidP="00E22A2B">
            <w:pPr>
              <w:jc w:val="center"/>
            </w:pPr>
            <w:r>
              <w:t>5</w:t>
            </w:r>
            <w:r w:rsidR="00E22A2B" w:rsidRPr="00ED13E2">
              <w:t>.</w:t>
            </w:r>
          </w:p>
        </w:tc>
        <w:tc>
          <w:tcPr>
            <w:tcW w:w="1916" w:type="dxa"/>
            <w:vAlign w:val="center"/>
          </w:tcPr>
          <w:p w14:paraId="4C254050" w14:textId="7DE9B125" w:rsidR="00E22A2B" w:rsidRPr="00E22A2B" w:rsidRDefault="00E22A2B" w:rsidP="00E22A2B">
            <w:r w:rsidRPr="00ED13E2">
              <w:t>Daniela Simão</w:t>
            </w:r>
          </w:p>
        </w:tc>
        <w:tc>
          <w:tcPr>
            <w:tcW w:w="4590" w:type="dxa"/>
            <w:vAlign w:val="center"/>
          </w:tcPr>
          <w:p w14:paraId="7F6795FA" w14:textId="51E061AA" w:rsidR="00E22A2B" w:rsidRPr="00E22A2B" w:rsidRDefault="00E22A2B" w:rsidP="00E22A2B">
            <w:r w:rsidRPr="00ED13E2">
              <w:t>Board Advisor (Governance, Risk &amp; Compliance)</w:t>
            </w:r>
          </w:p>
        </w:tc>
        <w:tc>
          <w:tcPr>
            <w:tcW w:w="1800" w:type="dxa"/>
            <w:vAlign w:val="center"/>
          </w:tcPr>
          <w:p w14:paraId="756BA2B5" w14:textId="1D8D9429" w:rsidR="00E22A2B" w:rsidRPr="00F078F4" w:rsidRDefault="00F078F4" w:rsidP="00E22A2B">
            <w:r>
              <w:t>Member</w:t>
            </w:r>
          </w:p>
        </w:tc>
        <w:tc>
          <w:tcPr>
            <w:tcW w:w="1815" w:type="dxa"/>
            <w:vAlign w:val="center"/>
          </w:tcPr>
          <w:p w14:paraId="33EECB82" w14:textId="77777777" w:rsidR="00E22A2B" w:rsidRDefault="0047579A" w:rsidP="00E22A2B">
            <w:r>
              <w:t>Mon Apr 27, 2026</w:t>
            </w:r>
          </w:p>
          <w:p w14:paraId="1671E665" w14:textId="548F5C84" w:rsidR="0047579A" w:rsidRPr="00F078F4" w:rsidRDefault="0047579A" w:rsidP="00E22A2B">
            <w:r>
              <w:t>02:46PM</w:t>
            </w:r>
          </w:p>
        </w:tc>
      </w:tr>
    </w:tbl>
    <w:p w14:paraId="438CCD34" w14:textId="763901DD" w:rsidR="001A2AEE" w:rsidRDefault="001A2AEE" w:rsidP="00ED13E2">
      <w:pPr>
        <w:spacing w:before="120" w:after="0"/>
      </w:pPr>
    </w:p>
    <w:sectPr w:rsidR="001A2AEE" w:rsidSect="00E22A2B">
      <w:headerReference w:type="default" r:id="rId8"/>
      <w:footerReference w:type="default" r:id="rId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D3097" w14:textId="77777777" w:rsidR="000453A4" w:rsidRDefault="000453A4" w:rsidP="00F74DB3">
      <w:pPr>
        <w:spacing w:after="0" w:line="240" w:lineRule="auto"/>
      </w:pPr>
      <w:r>
        <w:separator/>
      </w:r>
    </w:p>
  </w:endnote>
  <w:endnote w:type="continuationSeparator" w:id="0">
    <w:p w14:paraId="1BB4E8E4" w14:textId="77777777" w:rsidR="000453A4" w:rsidRDefault="000453A4" w:rsidP="00F74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Variable Display Light">
    <w:panose1 w:val="00000000000000000000"/>
    <w:charset w:val="00"/>
    <w:family w:val="auto"/>
    <w:pitch w:val="variable"/>
    <w:sig w:usb0="A00002FF" w:usb1="0000000B" w:usb2="00000000" w:usb3="00000000" w:csb0="0000019F" w:csb1="00000000"/>
  </w:font>
  <w:font w:name="Calibri">
    <w:panose1 w:val="020F0502020204030204"/>
    <w:charset w:val="00"/>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5446485"/>
      <w:docPartObj>
        <w:docPartGallery w:val="Page Numbers (Bottom of Page)"/>
        <w:docPartUnique/>
      </w:docPartObj>
    </w:sdtPr>
    <w:sdtEndPr/>
    <w:sdtContent>
      <w:sdt>
        <w:sdtPr>
          <w:id w:val="-1769616900"/>
          <w:docPartObj>
            <w:docPartGallery w:val="Page Numbers (Top of Page)"/>
            <w:docPartUnique/>
          </w:docPartObj>
        </w:sdtPr>
        <w:sdtEndPr/>
        <w:sdtContent>
          <w:p w14:paraId="2356A4EB" w14:textId="7E82C95F" w:rsidR="00F74DB3" w:rsidRPr="00F74DB3" w:rsidRDefault="00F74DB3" w:rsidP="00F74DB3">
            <w:pPr>
              <w:pStyle w:val="Footer"/>
            </w:pPr>
            <w:r w:rsidRPr="00F74DB3">
              <w:rPr>
                <w:sz w:val="18"/>
                <w:szCs w:val="18"/>
              </w:rPr>
              <w:t xml:space="preserve">Board of Advisors Profile </w:t>
            </w:r>
            <w:r w:rsidRPr="00F74DB3">
              <w:rPr>
                <w:sz w:val="18"/>
                <w:szCs w:val="18"/>
              </w:rPr>
              <w:tab/>
            </w:r>
            <w:r w:rsidRPr="00F74DB3">
              <w:rPr>
                <w:sz w:val="18"/>
                <w:szCs w:val="18"/>
              </w:rPr>
              <w:tab/>
              <w:t xml:space="preserve">Page </w:t>
            </w:r>
            <w:r w:rsidRPr="00F74DB3">
              <w:rPr>
                <w:b/>
                <w:bCs/>
                <w:sz w:val="18"/>
                <w:szCs w:val="18"/>
              </w:rPr>
              <w:fldChar w:fldCharType="begin"/>
            </w:r>
            <w:r w:rsidRPr="00F74DB3">
              <w:rPr>
                <w:b/>
                <w:bCs/>
                <w:sz w:val="18"/>
                <w:szCs w:val="18"/>
              </w:rPr>
              <w:instrText xml:space="preserve"> PAGE </w:instrText>
            </w:r>
            <w:r w:rsidRPr="00F74DB3">
              <w:rPr>
                <w:b/>
                <w:bCs/>
                <w:sz w:val="18"/>
                <w:szCs w:val="18"/>
              </w:rPr>
              <w:fldChar w:fldCharType="separate"/>
            </w:r>
            <w:r w:rsidRPr="00F74DB3">
              <w:rPr>
                <w:b/>
                <w:bCs/>
                <w:noProof/>
                <w:sz w:val="18"/>
                <w:szCs w:val="18"/>
              </w:rPr>
              <w:t>2</w:t>
            </w:r>
            <w:r w:rsidRPr="00F74DB3">
              <w:rPr>
                <w:b/>
                <w:bCs/>
                <w:sz w:val="18"/>
                <w:szCs w:val="18"/>
              </w:rPr>
              <w:fldChar w:fldCharType="end"/>
            </w:r>
            <w:r w:rsidRPr="00F74DB3">
              <w:rPr>
                <w:sz w:val="18"/>
                <w:szCs w:val="18"/>
              </w:rPr>
              <w:t xml:space="preserve"> of </w:t>
            </w:r>
            <w:r w:rsidRPr="00F74DB3">
              <w:rPr>
                <w:b/>
                <w:bCs/>
                <w:sz w:val="18"/>
                <w:szCs w:val="18"/>
              </w:rPr>
              <w:fldChar w:fldCharType="begin"/>
            </w:r>
            <w:r w:rsidRPr="00F74DB3">
              <w:rPr>
                <w:b/>
                <w:bCs/>
                <w:sz w:val="18"/>
                <w:szCs w:val="18"/>
              </w:rPr>
              <w:instrText xml:space="preserve"> NUMPAGES  </w:instrText>
            </w:r>
            <w:r w:rsidRPr="00F74DB3">
              <w:rPr>
                <w:b/>
                <w:bCs/>
                <w:sz w:val="18"/>
                <w:szCs w:val="18"/>
              </w:rPr>
              <w:fldChar w:fldCharType="separate"/>
            </w:r>
            <w:r w:rsidRPr="00F74DB3">
              <w:rPr>
                <w:b/>
                <w:bCs/>
                <w:noProof/>
                <w:sz w:val="18"/>
                <w:szCs w:val="18"/>
              </w:rPr>
              <w:t>2</w:t>
            </w:r>
            <w:r w:rsidRPr="00F74DB3">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858907"/>
      <w:docPartObj>
        <w:docPartGallery w:val="Page Numbers (Bottom of Page)"/>
        <w:docPartUnique/>
      </w:docPartObj>
    </w:sdtPr>
    <w:sdtEndPr/>
    <w:sdtContent>
      <w:sdt>
        <w:sdtPr>
          <w:id w:val="1166131523"/>
          <w:docPartObj>
            <w:docPartGallery w:val="Page Numbers (Top of Page)"/>
            <w:docPartUnique/>
          </w:docPartObj>
        </w:sdtPr>
        <w:sdtEndPr/>
        <w:sdtContent>
          <w:p w14:paraId="480F1240" w14:textId="77777777" w:rsidR="00ED13E2" w:rsidRPr="00F74DB3" w:rsidRDefault="00ED13E2" w:rsidP="00F74DB3">
            <w:pPr>
              <w:pStyle w:val="Footer"/>
            </w:pPr>
            <w:r w:rsidRPr="00F74DB3">
              <w:rPr>
                <w:sz w:val="18"/>
                <w:szCs w:val="18"/>
              </w:rPr>
              <w:t xml:space="preserve">Board of Advisors Profile </w:t>
            </w:r>
            <w:r w:rsidRPr="00F74DB3">
              <w:rPr>
                <w:sz w:val="18"/>
                <w:szCs w:val="18"/>
              </w:rPr>
              <w:tab/>
            </w:r>
            <w:r w:rsidRPr="00F74DB3">
              <w:rPr>
                <w:sz w:val="18"/>
                <w:szCs w:val="18"/>
              </w:rPr>
              <w:tab/>
              <w:t xml:space="preserve">Page </w:t>
            </w:r>
            <w:r w:rsidRPr="00F74DB3">
              <w:rPr>
                <w:b/>
                <w:bCs/>
                <w:sz w:val="18"/>
                <w:szCs w:val="18"/>
              </w:rPr>
              <w:fldChar w:fldCharType="begin"/>
            </w:r>
            <w:r w:rsidRPr="00F74DB3">
              <w:rPr>
                <w:b/>
                <w:bCs/>
                <w:sz w:val="18"/>
                <w:szCs w:val="18"/>
              </w:rPr>
              <w:instrText xml:space="preserve"> PAGE </w:instrText>
            </w:r>
            <w:r w:rsidRPr="00F74DB3">
              <w:rPr>
                <w:b/>
                <w:bCs/>
                <w:sz w:val="18"/>
                <w:szCs w:val="18"/>
              </w:rPr>
              <w:fldChar w:fldCharType="separate"/>
            </w:r>
            <w:r w:rsidRPr="00F74DB3">
              <w:rPr>
                <w:b/>
                <w:bCs/>
                <w:noProof/>
                <w:sz w:val="18"/>
                <w:szCs w:val="18"/>
              </w:rPr>
              <w:t>2</w:t>
            </w:r>
            <w:r w:rsidRPr="00F74DB3">
              <w:rPr>
                <w:b/>
                <w:bCs/>
                <w:sz w:val="18"/>
                <w:szCs w:val="18"/>
              </w:rPr>
              <w:fldChar w:fldCharType="end"/>
            </w:r>
            <w:r w:rsidRPr="00F74DB3">
              <w:rPr>
                <w:sz w:val="18"/>
                <w:szCs w:val="18"/>
              </w:rPr>
              <w:t xml:space="preserve"> of </w:t>
            </w:r>
            <w:r w:rsidRPr="00F74DB3">
              <w:rPr>
                <w:b/>
                <w:bCs/>
                <w:sz w:val="18"/>
                <w:szCs w:val="18"/>
              </w:rPr>
              <w:fldChar w:fldCharType="begin"/>
            </w:r>
            <w:r w:rsidRPr="00F74DB3">
              <w:rPr>
                <w:b/>
                <w:bCs/>
                <w:sz w:val="18"/>
                <w:szCs w:val="18"/>
              </w:rPr>
              <w:instrText xml:space="preserve"> NUMPAGES  </w:instrText>
            </w:r>
            <w:r w:rsidRPr="00F74DB3">
              <w:rPr>
                <w:b/>
                <w:bCs/>
                <w:sz w:val="18"/>
                <w:szCs w:val="18"/>
              </w:rPr>
              <w:fldChar w:fldCharType="separate"/>
            </w:r>
            <w:r w:rsidRPr="00F74DB3">
              <w:rPr>
                <w:b/>
                <w:bCs/>
                <w:noProof/>
                <w:sz w:val="18"/>
                <w:szCs w:val="18"/>
              </w:rPr>
              <w:t>2</w:t>
            </w:r>
            <w:r w:rsidRPr="00F74DB3">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9F105" w14:textId="77777777" w:rsidR="000453A4" w:rsidRDefault="000453A4" w:rsidP="00F74DB3">
      <w:pPr>
        <w:spacing w:after="0" w:line="240" w:lineRule="auto"/>
      </w:pPr>
      <w:r>
        <w:separator/>
      </w:r>
    </w:p>
  </w:footnote>
  <w:footnote w:type="continuationSeparator" w:id="0">
    <w:p w14:paraId="4275BBFB" w14:textId="77777777" w:rsidR="000453A4" w:rsidRDefault="000453A4" w:rsidP="00F74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45D36" w14:textId="77777777" w:rsidR="00E22A2B" w:rsidRDefault="00E22A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5"/>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80"/>
    <w:rsid w:val="000453A4"/>
    <w:rsid w:val="00065722"/>
    <w:rsid w:val="001A2AEE"/>
    <w:rsid w:val="00210228"/>
    <w:rsid w:val="00343F3D"/>
    <w:rsid w:val="003B2394"/>
    <w:rsid w:val="003C0A50"/>
    <w:rsid w:val="00417919"/>
    <w:rsid w:val="0047579A"/>
    <w:rsid w:val="004D2931"/>
    <w:rsid w:val="006541A5"/>
    <w:rsid w:val="00657D68"/>
    <w:rsid w:val="00681141"/>
    <w:rsid w:val="007033FD"/>
    <w:rsid w:val="007215AE"/>
    <w:rsid w:val="007D2980"/>
    <w:rsid w:val="00922DAC"/>
    <w:rsid w:val="009522F4"/>
    <w:rsid w:val="00B56549"/>
    <w:rsid w:val="00C31CF5"/>
    <w:rsid w:val="00C55F59"/>
    <w:rsid w:val="00CE6D37"/>
    <w:rsid w:val="00E13807"/>
    <w:rsid w:val="00E22A2B"/>
    <w:rsid w:val="00ED13E2"/>
    <w:rsid w:val="00F07356"/>
    <w:rsid w:val="00F078F4"/>
    <w:rsid w:val="00F72125"/>
    <w:rsid w:val="00F74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40B8DE"/>
  <w15:chartTrackingRefBased/>
  <w15:docId w15:val="{3612A9DD-B84A-4CB6-ACC5-17DEFBBA3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Variable Display Light" w:eastAsiaTheme="minorHAnsi" w:hAnsi="Segoe UI Variable Display Light" w:cs="Poppins"/>
        <w:color w:val="495057"/>
        <w:sz w:val="21"/>
        <w:szCs w:val="21"/>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3E2"/>
  </w:style>
  <w:style w:type="paragraph" w:styleId="Heading3">
    <w:name w:val="heading 3"/>
    <w:basedOn w:val="Normal"/>
    <w:next w:val="Normal"/>
    <w:link w:val="Heading3Char"/>
    <w:uiPriority w:val="9"/>
    <w:semiHidden/>
    <w:unhideWhenUsed/>
    <w:qFormat/>
    <w:rsid w:val="00C55F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4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DB3"/>
  </w:style>
  <w:style w:type="paragraph" w:styleId="Footer">
    <w:name w:val="footer"/>
    <w:basedOn w:val="Normal"/>
    <w:link w:val="FooterChar"/>
    <w:uiPriority w:val="99"/>
    <w:unhideWhenUsed/>
    <w:rsid w:val="00F74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DB3"/>
  </w:style>
  <w:style w:type="character" w:customStyle="1" w:styleId="Heading3Char">
    <w:name w:val="Heading 3 Char"/>
    <w:basedOn w:val="DefaultParagraphFont"/>
    <w:link w:val="Heading3"/>
    <w:uiPriority w:val="9"/>
    <w:semiHidden/>
    <w:rsid w:val="00C55F5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1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20419">
      <w:bodyDiv w:val="1"/>
      <w:marLeft w:val="0"/>
      <w:marRight w:val="0"/>
      <w:marTop w:val="0"/>
      <w:marBottom w:val="0"/>
      <w:divBdr>
        <w:top w:val="none" w:sz="0" w:space="0" w:color="auto"/>
        <w:left w:val="none" w:sz="0" w:space="0" w:color="auto"/>
        <w:bottom w:val="none" w:sz="0" w:space="0" w:color="auto"/>
        <w:right w:val="none" w:sz="0" w:space="0" w:color="auto"/>
      </w:divBdr>
    </w:div>
    <w:div w:id="101653784">
      <w:bodyDiv w:val="1"/>
      <w:marLeft w:val="0"/>
      <w:marRight w:val="0"/>
      <w:marTop w:val="0"/>
      <w:marBottom w:val="0"/>
      <w:divBdr>
        <w:top w:val="none" w:sz="0" w:space="0" w:color="auto"/>
        <w:left w:val="none" w:sz="0" w:space="0" w:color="auto"/>
        <w:bottom w:val="none" w:sz="0" w:space="0" w:color="auto"/>
        <w:right w:val="none" w:sz="0" w:space="0" w:color="auto"/>
      </w:divBdr>
    </w:div>
    <w:div w:id="515923647">
      <w:bodyDiv w:val="1"/>
      <w:marLeft w:val="0"/>
      <w:marRight w:val="0"/>
      <w:marTop w:val="0"/>
      <w:marBottom w:val="0"/>
      <w:divBdr>
        <w:top w:val="none" w:sz="0" w:space="0" w:color="auto"/>
        <w:left w:val="none" w:sz="0" w:space="0" w:color="auto"/>
        <w:bottom w:val="none" w:sz="0" w:space="0" w:color="auto"/>
        <w:right w:val="none" w:sz="0" w:space="0" w:color="auto"/>
      </w:divBdr>
    </w:div>
    <w:div w:id="209508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NUL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Mboya</dc:creator>
  <cp:keywords>BoA;Board Members;Profile;Satesoft;Advisors;Corporation</cp:keywords>
  <dc:description/>
  <cp:lastModifiedBy>Paul Mboya</cp:lastModifiedBy>
  <cp:revision>4</cp:revision>
  <cp:lastPrinted>2026-04-27T13:15:00Z</cp:lastPrinted>
  <dcterms:created xsi:type="dcterms:W3CDTF">2026-08-21T06:35:00Z</dcterms:created>
  <dcterms:modified xsi:type="dcterms:W3CDTF">2026-08-21T06:36:00Z</dcterms:modified>
</cp:coreProperties>
</file>