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5F"/>
          <w:sz w:val="56"/>
          <w:szCs w:val="56"/>
        </w:rPr>
        <w:t xml:space="preserve">eBay Reselling Business Plan</w:t>
      </w:r>
    </w:p>
    <w:p>
      <w:pPr>
        <w:spacing w:after="1200"/>
        <w:jc w:val="center"/>
      </w:pPr>
      <w:r>
        <w:rPr>
          <w:color w:val="555555"/>
          <w:sz w:val="26"/>
          <w:szCs w:val="26"/>
        </w:rPr>
        <w:t xml:space="preserve">A Complete Operating Guide for Sourcing, Listing, Shipping, and Scaling</w:t>
      </w:r>
    </w:p>
    <w:p>
      <w:pPr>
        <w:spacing w:after="80"/>
        <w:jc w:val="center"/>
      </w:pPr>
      <w:r>
        <w:rPr>
          <w:b/>
          <w:bCs/>
          <w:sz w:val="24"/>
          <w:szCs w:val="24"/>
        </w:rPr>
        <w:t xml:space="preserve">Prepared for Michael Sizemore</w:t>
      </w:r>
    </w:p>
    <w:p>
      <w:pPr>
        <w:spacing w:after="80"/>
        <w:jc w:val="center"/>
      </w:pPr>
      <w:r>
        <w:rPr>
          <w:color w:val="555555"/>
          <w:sz w:val="22"/>
          <w:szCs w:val="22"/>
        </w:rPr>
        <w:t xml:space="preserve">July 2026</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plan lays out how to run a profitable, sustainable reselling business on eBay using the sourcing and listing app you built in a separate project. It covers legal setup, where to find inventory (including channels most casual sellers never try), pricing and fee math, listing and shipping mechanics, customer service standards, financial planning, and a 90-day launch sequence.</w:t>
      </w:r>
    </w:p>
    <w:p>
      <w:pPr>
        <w:spacing w:after="160"/>
      </w:pPr>
      <w:r>
        <w:rPr>
          <w:b/>
          <w:bCs/>
        </w:rPr>
        <w:t xml:space="preserve">Business model: </w:t>
      </w:r>
      <w:r>
        <w:t xml:space="preserve">Buy undervalued or surplus goods across multiple sourcing channels, list them on eBay with optimized titles and photos, and resell at a markup that comfortably covers eBay/PayPal fees, shipping, packaging, and your time.</w:t>
      </w:r>
    </w:p>
    <w:p>
      <w:pPr>
        <w:spacing w:after="160"/>
      </w:pPr>
      <w:r>
        <w:rPr>
          <w:b/>
          <w:bCs/>
        </w:rPr>
        <w:t xml:space="preserve">Target margin: </w:t>
      </w:r>
      <w:r>
        <w:t xml:space="preserve">Aim for 30-50% gross margin after all fees and shipping costs on resale items; higher (100%+) is achievable on free or near-free sourced goods.</w:t>
      </w:r>
    </w:p>
    <w:p>
      <w:pPr>
        <w:spacing w:after="160"/>
      </w:pPr>
      <w:r>
        <w:rPr>
          <w:b/>
          <w:bCs/>
        </w:rPr>
        <w:t xml:space="preserve">Time to first sale: </w:t>
      </w:r>
      <w:r>
        <w:t xml:space="preserve">1-2 weeks from initial sourcing trip if you already have an eBay account in good standing.</w:t>
      </w:r>
    </w:p>
    <w:p>
      <w:pPr>
        <w:pStyle w:val="Heading1"/>
      </w:pPr>
      <w:r>
        <w:t xml:space="preserve">2. Business Structure &amp; Legal Setup</w:t>
      </w:r>
    </w:p>
    <w:p>
      <w:pPr>
        <w:spacing w:after="160"/>
      </w:pPr>
      <w:r>
        <w:t xml:space="preserve">Set this up before volume grows — retrofitting an LLC or tax registration after the fact is more expensive and creates gaps in your records.</w:t>
      </w:r>
    </w:p>
    <w:p>
      <w:pPr>
        <w:pStyle w:val="Heading2"/>
      </w:pPr>
      <w:r>
        <w:t xml:space="preserve">2.1 Entity &amp; Registration</w:t>
      </w:r>
    </w:p>
    <w:p>
      <w:pPr>
        <w:pStyle w:val="ListParagraph"/>
        <w:numPr>
          <w:ilvl w:val="0"/>
          <w:numId w:val="2"/>
        </w:numPr>
        <w:spacing w:after="80"/>
      </w:pPr>
      <w:r>
        <w:t xml:space="preserve">Start as a sole proprietorship if you're testing the model; convert to an LLC once you're consistently profitable ($1,000+/month) for liability protection and a cleaner separation between personal and business finances.</w:t>
      </w:r>
    </w:p>
    <w:p>
      <w:pPr>
        <w:pStyle w:val="ListParagraph"/>
        <w:numPr>
          <w:ilvl w:val="0"/>
          <w:numId w:val="2"/>
        </w:numPr>
        <w:spacing w:after="80"/>
      </w:pPr>
      <w:r>
        <w:t xml:space="preserve">Register the LLC with your state's Secretary of State (typically $50-$500 depending on state) and obtain an EIN from the IRS (free, at irs.gov directly).</w:t>
      </w:r>
    </w:p>
    <w:p>
      <w:pPr>
        <w:pStyle w:val="ListParagraph"/>
        <w:numPr>
          <w:ilvl w:val="0"/>
          <w:numId w:val="2"/>
        </w:numPr>
        <w:spacing w:after="80"/>
      </w:pPr>
      <w:r>
        <w:t xml:space="preserve">Open a dedicated business checking account and get a business debit/credit card. Run all sourcing purchases and eBay payouts through it — this alone makes tax time dramatically easier.</w:t>
      </w:r>
    </w:p>
    <w:p>
      <w:pPr>
        <w:pStyle w:val="Heading2"/>
      </w:pPr>
      <w:r>
        <w:t xml:space="preserve">2.2 Sales Tax</w:t>
      </w:r>
    </w:p>
    <w:p>
      <w:pPr>
        <w:spacing w:after="160"/>
      </w:pPr>
      <w:r>
        <w:t xml:space="preserve">eBay automatically collects and remits sales tax on your behalf in nearly all U.S. states under marketplace facilitator laws, so you generally do not need a separate seller's permit just to sell on eBay. However, if you also sell at flea markets, on Facebook Marketplace, or through your own site, you'll need a state sales tax permit for those channels.</w:t>
      </w:r>
    </w:p>
    <w:p>
      <w:pPr>
        <w:pStyle w:val="Heading2"/>
      </w:pPr>
      <w:r>
        <w:t xml:space="preserve">2.3 Income Tax &amp; Recordkeeping</w:t>
      </w:r>
    </w:p>
    <w:p>
      <w:pPr>
        <w:pStyle w:val="ListParagraph"/>
        <w:numPr>
          <w:ilvl w:val="0"/>
          <w:numId w:val="2"/>
        </w:numPr>
        <w:spacing w:after="80"/>
      </w:pPr>
      <w:r>
        <w:t xml:space="preserve">eBay issues a 1099-K if you exceed the IRS reporting threshold. Regardless of whether you receive a 1099-K, all profit is taxable income — track it yourself.</w:t>
      </w:r>
    </w:p>
    <w:p>
      <w:pPr>
        <w:pStyle w:val="ListParagraph"/>
        <w:numPr>
          <w:ilvl w:val="0"/>
          <w:numId w:val="2"/>
        </w:numPr>
        <w:spacing w:after="80"/>
      </w:pPr>
      <w:r>
        <w:t xml:space="preserve">Keep every sourcing receipt (thrift store, auction, liquidation invoice). Cost of goods sold, mileage to source, packaging, shipping supplies, a home office percentage, and eBay/store fees are all deductible.</w:t>
      </w:r>
    </w:p>
    <w:p>
      <w:pPr>
        <w:pStyle w:val="ListParagraph"/>
        <w:numPr>
          <w:ilvl w:val="0"/>
          <w:numId w:val="2"/>
        </w:numPr>
        <w:spacing w:after="80"/>
      </w:pPr>
      <w:r>
        <w:t xml:space="preserve">Use a simple spreadsheet or the tracker described in Section 11 from day one — don't try to reconstruct a year of transactions in April.</w:t>
      </w:r>
    </w:p>
    <w:p>
      <w:pPr>
        <w:pStyle w:val="Heading1"/>
      </w:pPr>
      <w:r>
        <w:t xml:space="preserve">3. Niche &amp; Product Strategy</w:t>
      </w:r>
    </w:p>
    <w:p>
      <w:pPr>
        <w:spacing w:after="160"/>
      </w:pPr>
      <w:r>
        <w:t xml:space="preserve">You don't need to pick one permanent niche, but you do need a strategy for evaluating what's worth picking up. Use your app to check sold comps before buying anything questionable.</w:t>
      </w:r>
    </w:p>
    <w:p>
      <w:pPr>
        <w:pStyle w:val="Heading2"/>
      </w:pPr>
      <w:r>
        <w:t xml:space="preserve">3.1 Categories With Strong Reseller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Category</w:t>
            </w:r>
          </w:p>
        </w:tc>
        <w:tc>
          <w:tcPr>
            <w:tcW w:type="dxa" w:w="3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Why It Works</w:t>
            </w:r>
          </w:p>
        </w:tc>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Watch-Outs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Vintage/branded clothing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Deep sourcing supply, strong search demand, light to 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 brand tiers (e.g., Patagonia, Carhartt, band tees); condition grading matters</w:t>
            </w:r>
          </w:p>
        </w:tc>
      </w:tr>
      <w:tr>
        <w:tc>
          <w:tcPr>
            <w:tcW w:type="dxa" w:w="26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Name-brand shoes/sneakers</w:t>
            </w:r>
          </w:p>
        </w:tc>
        <w:tc>
          <w:tcPr>
            <w:tcW w:type="dxa" w:w="37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High resale value, easy to authenticate visually</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Counterfeits are common — verify before buying and before listing under Authenticity Guarantee categories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Small electronics &amp; accessories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value-to-size ratio, cheap to 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test before listing; factor in return risk</w:t>
            </w:r>
          </w:p>
        </w:tc>
      </w:tr>
      <w:tr>
        <w:tc>
          <w:tcPr>
            <w:tcW w:type="dxa" w:w="26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Collectibles (cards, coins, comics, LEGO)</w:t>
            </w:r>
          </w:p>
        </w:tc>
        <w:tc>
          <w:tcPr>
            <w:tcW w:type="dxa" w:w="37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Passionate buyer base, some items appreciate over time</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Requires niche knowledge to price and grade accurately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Kitchenware (Pyrex, Le Creuset, KitchenAid)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Heavy at thrift stores, underpriced by casual sellers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Fragile — packaging cost and breakage risk</w:t>
            </w:r>
          </w:p>
        </w:tc>
      </w:tr>
      <w:tr>
        <w:tc>
          <w:tcPr>
            <w:tcW w:type="dxa" w:w="26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Tools &amp; hardware</w:t>
            </w:r>
          </w:p>
        </w:tc>
        <w:tc>
          <w:tcPr>
            <w:tcW w:type="dxa" w:w="37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Often sourced free/cheap from estate and garage sales</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Heavy/bulky shipping costs eat margin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Books (specific out-of-print/textbook niches)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Very cheap sourcing, low competition in niche subjects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Commodity fiction has near-zero margin — be selective</w:t>
            </w:r>
          </w:p>
        </w:tc>
      </w:tr>
    </w:tbl>
    <w:p>
      <w:pPr>
        <w:pStyle w:val="Heading2"/>
      </w:pPr>
      <w:r>
        <w:t xml:space="preserve">3.2 How to Vet an Item Before Buying</w:t>
      </w:r>
    </w:p>
    <w:p>
      <w:pPr>
        <w:pStyle w:val="ListParagraph"/>
        <w:numPr>
          <w:ilvl w:val="0"/>
          <w:numId w:val="3"/>
        </w:numPr>
        <w:spacing w:after="80"/>
      </w:pPr>
      <w:r>
        <w:t xml:space="preserve">Search sold/completed listings on eBay for the exact item (use your app to pull this data quickly).</w:t>
      </w:r>
    </w:p>
    <w:p>
      <w:pPr>
        <w:pStyle w:val="ListParagraph"/>
        <w:numPr>
          <w:ilvl w:val="0"/>
          <w:numId w:val="3"/>
        </w:numPr>
        <w:spacing w:after="80"/>
      </w:pPr>
      <w:r>
        <w:t xml:space="preserve">Confirm at least 3-5 recent sold comps, not just active listings (active listings show asking price, not real demand).</w:t>
      </w:r>
    </w:p>
    <w:p>
      <w:pPr>
        <w:pStyle w:val="ListParagraph"/>
        <w:numPr>
          <w:ilvl w:val="0"/>
          <w:numId w:val="3"/>
        </w:numPr>
        <w:spacing w:after="80"/>
      </w:pPr>
      <w:r>
        <w:t xml:space="preserve">Subtract eBay fees (~13.6%), estimated shipping cost, and packaging before deciding your max buy price.</w:t>
      </w:r>
    </w:p>
    <w:p>
      <w:pPr>
        <w:pStyle w:val="ListParagraph"/>
        <w:numPr>
          <w:ilvl w:val="0"/>
          <w:numId w:val="3"/>
        </w:numPr>
        <w:spacing w:after="80"/>
      </w:pPr>
      <w:r>
        <w:t xml:space="preserve">If you can't find comps, treat it as speculative — only buy cheap, and expect a slower sale.</w:t>
      </w:r>
    </w:p>
    <w:p>
      <w:pPr>
        <w:pStyle w:val="Heading1"/>
      </w:pPr>
      <w:r>
        <w:t xml:space="preserve">4. Sourcing Strategy</w:t>
      </w:r>
    </w:p>
    <w:p>
      <w:pPr>
        <w:spacing w:after="160"/>
      </w:pPr>
      <w:r>
        <w:t xml:space="preserve">The sourcing channel is what separates a hobby seller from a real business. Below are the standard channels everyone tries first, followed by a longer list of channels most resellers never think to use.</w:t>
      </w:r>
    </w:p>
    <w:p>
      <w:pPr>
        <w:pStyle w:val="Heading2"/>
      </w:pPr>
      <w:r>
        <w:t xml:space="preserve">4.1 Standard Channels (Good to Know, High Competition)</w:t>
      </w:r>
    </w:p>
    <w:p>
      <w:pPr>
        <w:pStyle w:val="ListParagraph"/>
        <w:numPr>
          <w:ilvl w:val="0"/>
          <w:numId w:val="2"/>
        </w:numPr>
        <w:spacing w:after="80"/>
      </w:pPr>
      <w:r>
        <w:t xml:space="preserve">Thrift stores (Goodwill, Salvation Army, Savers) — reliable but increasingly picked over and re-priced using apps by store staff.</w:t>
      </w:r>
    </w:p>
    <w:p>
      <w:pPr>
        <w:pStyle w:val="ListParagraph"/>
        <w:numPr>
          <w:ilvl w:val="0"/>
          <w:numId w:val="2"/>
        </w:numPr>
        <w:spacing w:after="80"/>
      </w:pPr>
      <w:r>
        <w:t xml:space="preserve">Garage sales and yard sales — good for cheap, low-competition buys, best early on sale day.</w:t>
      </w:r>
    </w:p>
    <w:p>
      <w:pPr>
        <w:pStyle w:val="ListParagraph"/>
        <w:numPr>
          <w:ilvl w:val="0"/>
          <w:numId w:val="2"/>
        </w:numPr>
        <w:spacing w:after="80"/>
      </w:pPr>
      <w:r>
        <w:t xml:space="preserve">Facebook Marketplace / Craigslist free and cheap sections.</w:t>
      </w:r>
    </w:p>
    <w:p>
      <w:pPr>
        <w:pStyle w:val="ListParagraph"/>
        <w:numPr>
          <w:ilvl w:val="0"/>
          <w:numId w:val="2"/>
        </w:numPr>
        <w:spacing w:after="80"/>
      </w:pPr>
      <w:r>
        <w:t xml:space="preserve">Retail clearance aisles (end caps, seasonal markdowns).</w:t>
      </w:r>
    </w:p>
    <w:p>
      <w:pPr>
        <w:pStyle w:val="Heading2"/>
      </w:pPr>
      <w:r>
        <w:t xml:space="preserve">4.2 Uncommon Sourcing Channels (Less Competition, Higher Margin Potential)</w:t>
      </w:r>
    </w:p>
    <w:p>
      <w:pPr>
        <w:pStyle w:val="ListParagraph"/>
        <w:numPr>
          <w:ilvl w:val="0"/>
          <w:numId w:val="2"/>
        </w:numPr>
        <w:spacing w:after="80"/>
      </w:pPr>
      <w:r>
        <w:rPr>
          <w:b/>
          <w:bCs/>
        </w:rPr>
        <w:t xml:space="preserve">Government surplus auctions — GovDeals.com and GovPlanet: </w:t>
      </w:r>
      <w:r>
        <w:t xml:space="preserve">Federal, state, and municipal agencies liquidate vehicles, office furniture, electronics, and "assorted lot" pallets here. Listings are often vaguely titled (e.g., "Assorted Kitchen Equipment") and under-described, which scares off casual bidders — read every listing carefully, since a boring title can hide genuinely valuable equipment.</w:t>
      </w:r>
    </w:p>
    <w:p>
      <w:pPr>
        <w:pStyle w:val="ListParagraph"/>
        <w:numPr>
          <w:ilvl w:val="0"/>
          <w:numId w:val="2"/>
        </w:numPr>
        <w:spacing w:after="80"/>
      </w:pPr>
      <w:r>
        <w:rPr>
          <w:b/>
          <w:bCs/>
        </w:rPr>
        <w:t xml:space="preserve">B-Stock liquidation marketplace: </w:t>
      </w:r>
      <w:r>
        <w:t xml:space="preserve">Runs the official liquidation auctions for Costco, Walmart, Amazon, Target, and other major retailers. You're often buying customer returns, overstock, or shelf-pulls with cosmetic box damage rather than actual defects — sold by the pallet or truckload, so start with manifested (itemized) lots as a beginner so you know exactly what you're bidding on.</w:t>
      </w:r>
    </w:p>
    <w:p>
      <w:pPr>
        <w:pStyle w:val="ListParagraph"/>
        <w:numPr>
          <w:ilvl w:val="0"/>
          <w:numId w:val="2"/>
        </w:numPr>
        <w:spacing w:after="80"/>
      </w:pPr>
      <w:r>
        <w:rPr>
          <w:b/>
          <w:bCs/>
        </w:rPr>
        <w:t xml:space="preserve">Liquidation.com: </w:t>
      </w:r>
      <w:r>
        <w:t xml:space="preserve">Similar model to B-Stock; bidding starts as low as $100 and covers electronics, apparel, home goods, and general merchandise in box, pallet, or truckload quantities.</w:t>
      </w:r>
    </w:p>
    <w:p>
      <w:pPr>
        <w:pStyle w:val="ListParagraph"/>
        <w:numPr>
          <w:ilvl w:val="0"/>
          <w:numId w:val="2"/>
        </w:numPr>
        <w:spacing w:after="80"/>
      </w:pPr>
      <w:r>
        <w:rPr>
          <w:b/>
          <w:bCs/>
        </w:rPr>
        <w:t xml:space="preserve">Bank and credit union safe-deposit box auctions: </w:t>
      </w:r>
      <w:r>
        <w:t xml:space="preserve">When boxes go unclaimed for years, banks auction the contents (often through local auction houses) — jewelry, coins, and small collectibles show up here with very little competitive bidding because most resellers don't know these exist.</w:t>
      </w:r>
    </w:p>
    <w:p>
      <w:pPr>
        <w:pStyle w:val="ListParagraph"/>
        <w:numPr>
          <w:ilvl w:val="0"/>
          <w:numId w:val="2"/>
        </w:numPr>
        <w:spacing w:after="80"/>
      </w:pPr>
      <w:r>
        <w:rPr>
          <w:b/>
          <w:bCs/>
        </w:rPr>
        <w:t xml:space="preserve">Storage unit auctions (in-person, not just StorageTreasures.com): </w:t>
      </w:r>
      <w:r>
        <w:t xml:space="preserve">Call local self-storage facilities directly and ask to be added to their auction notification list — many small, independently owned facilities auction units informally by phone or on-site and never post to the big auction sites, meaning far less competition than the reality-TV version of storage wars.</w:t>
      </w:r>
    </w:p>
    <w:p>
      <w:pPr>
        <w:pStyle w:val="ListParagraph"/>
        <w:numPr>
          <w:ilvl w:val="0"/>
          <w:numId w:val="2"/>
        </w:numPr>
        <w:spacing w:after="80"/>
      </w:pPr>
      <w:r>
        <w:rPr>
          <w:b/>
          <w:bCs/>
        </w:rPr>
        <w:t xml:space="preserve">University and college surplus/salvage stores: </w:t>
      </w:r>
      <w:r>
        <w:t xml:space="preserve">Most large universities have a surplus property department that resells retired lab equipment, furniture, electronics, and even bikes at steep discounts — usually open limited hours and unknown outside campus staff.</w:t>
      </w:r>
    </w:p>
    <w:p>
      <w:pPr>
        <w:pStyle w:val="ListParagraph"/>
        <w:numPr>
          <w:ilvl w:val="0"/>
          <w:numId w:val="2"/>
        </w:numPr>
        <w:spacing w:after="80"/>
      </w:pPr>
      <w:r>
        <w:rPr>
          <w:b/>
          <w:bCs/>
        </w:rPr>
        <w:t xml:space="preserve">Hospital, hotel, and restaurant liquidations: </w:t>
      </w:r>
      <w:r>
        <w:t xml:space="preserve">When a hospital renovates, a hotel remodels, or a restaurant closes, commercial-grade furniture, kitchen equipment, and fixtures are often liquidated through local auctioneers rather than posted publicly — ask auction houses to add you to their commercial/restaurant liquidation notification list.</w:t>
      </w:r>
    </w:p>
    <w:p>
      <w:pPr>
        <w:pStyle w:val="ListParagraph"/>
        <w:numPr>
          <w:ilvl w:val="0"/>
          <w:numId w:val="2"/>
        </w:numPr>
        <w:spacing w:after="80"/>
      </w:pPr>
      <w:r>
        <w:rPr>
          <w:b/>
          <w:bCs/>
        </w:rPr>
        <w:t xml:space="preserve">Corporate office liquidations: </w:t>
      </w:r>
      <w:r>
        <w:t xml:space="preserve">When companies downsize or relocate, office furniture, monitors, and electronics are frequently sold in bulk through commercial liquidators or even given away — check with local commercial real estate brokers and office liquidation firms in your area.</w:t>
      </w:r>
    </w:p>
    <w:p>
      <w:pPr>
        <w:pStyle w:val="ListParagraph"/>
        <w:numPr>
          <w:ilvl w:val="0"/>
          <w:numId w:val="2"/>
        </w:numPr>
        <w:spacing w:after="80"/>
      </w:pPr>
      <w:r>
        <w:rPr>
          <w:b/>
          <w:bCs/>
        </w:rPr>
        <w:t xml:space="preserve">Estate sale company "early access" or dealer lists: </w:t>
      </w:r>
      <w:r>
        <w:t xml:space="preserve">Many estate sale companies offer a paid or loyalty-based early preview before the public sale opens — ask companies directly if they have a VIP or dealer list, since the best items are gone within the first 30 minutes of a public sale.</w:t>
      </w:r>
    </w:p>
    <w:p>
      <w:pPr>
        <w:pStyle w:val="ListParagraph"/>
        <w:numPr>
          <w:ilvl w:val="0"/>
          <w:numId w:val="2"/>
        </w:numPr>
        <w:spacing w:after="80"/>
      </w:pPr>
      <w:r>
        <w:rPr>
          <w:b/>
          <w:bCs/>
        </w:rPr>
        <w:t xml:space="preserve">Library book sales and "friends of the library" sales: </w:t>
      </w:r>
      <w:r>
        <w:t xml:space="preserve">Often under-priced relative to true resale value, especially first editions, out-of-print technical books, and regional history titles; ask about an early-bird preview night for dealers.</w:t>
      </w:r>
    </w:p>
    <w:p>
      <w:pPr>
        <w:pStyle w:val="ListParagraph"/>
        <w:numPr>
          <w:ilvl w:val="0"/>
          <w:numId w:val="2"/>
        </w:numPr>
        <w:spacing w:after="80"/>
      </w:pPr>
      <w:r>
        <w:rPr>
          <w:b/>
          <w:bCs/>
        </w:rPr>
        <w:t xml:space="preserve">Manufacturer and factory seconds/overstock: </w:t>
      </w:r>
      <w:r>
        <w:t xml:space="preserve">Contact small and mid-size manufacturers directly (especially furniture, apparel, and houseware makers) and ask if they sell cosmetic-defect seconds or overstock in bulk — many will sell direct to a reseller who asks, even without a formal program.</w:t>
      </w:r>
    </w:p>
    <w:p>
      <w:pPr>
        <w:pStyle w:val="ListParagraph"/>
        <w:numPr>
          <w:ilvl w:val="0"/>
          <w:numId w:val="2"/>
        </w:numPr>
        <w:spacing w:after="80"/>
      </w:pPr>
      <w:r>
        <w:rPr>
          <w:b/>
          <w:bCs/>
        </w:rPr>
        <w:t xml:space="preserve">Freight and shipping damage/insurance salvage: </w:t>
      </w:r>
      <w:r>
        <w:t xml:space="preserve">Freight claims companies and salvage brokers sell damaged-in-transit freight (often with only box damage) at steep discounts — search for "freight claims liquidator" or "salvage freight" in your region.</w:t>
      </w:r>
    </w:p>
    <w:p>
      <w:pPr>
        <w:pStyle w:val="ListParagraph"/>
        <w:numPr>
          <w:ilvl w:val="0"/>
          <w:numId w:val="2"/>
        </w:numPr>
        <w:spacing w:after="80"/>
      </w:pPr>
      <w:r>
        <w:rPr>
          <w:b/>
          <w:bCs/>
        </w:rPr>
        <w:t xml:space="preserve">Auction houses specializing in business bankruptcies: </w:t>
      </w:r>
      <w:r>
        <w:t xml:space="preserve">When a local business closes for good, commercial auctioneers (search "[your state] commercial liquidation auctioneer") often sell entire inventories at once — get on their mailing lists.</w:t>
      </w:r>
    </w:p>
    <w:p>
      <w:pPr>
        <w:pStyle w:val="ListParagraph"/>
        <w:numPr>
          <w:ilvl w:val="0"/>
          <w:numId w:val="2"/>
        </w:numPr>
        <w:spacing w:after="80"/>
      </w:pPr>
      <w:r>
        <w:rPr>
          <w:b/>
          <w:bCs/>
        </w:rPr>
        <w:t xml:space="preserve">Extended family and estate cleanouts with a referral fee: </w:t>
      </w:r>
      <w:r>
        <w:t xml:space="preserve">Offer a modest cash finder's fee or percentage split to relatives, neighbors, or estate attorneys/executors who tip you off before a full house cleanout goes to a dumpster or donation bin — this creates a repeatable referral incentive instead of a one-time favor.</w:t>
      </w:r>
    </w:p>
    <w:p>
      <w:pPr>
        <w:pStyle w:val="ListParagraph"/>
        <w:numPr>
          <w:ilvl w:val="0"/>
          <w:numId w:val="2"/>
        </w:numPr>
        <w:spacing w:after="80"/>
      </w:pPr>
      <w:r>
        <w:rPr>
          <w:b/>
          <w:bCs/>
        </w:rPr>
        <w:t xml:space="preserve">Municipal and HOA bulk-trash pickup nights: </w:t>
      </w:r>
      <w:r>
        <w:t xml:space="preserve">In many cities, scheduled bulk-item trash nights put out furniture and appliances the night before pickup — check your city's sanitation calendar and drive planned routes in higher-income neighborhoods the evening before pickup.</w:t>
      </w:r>
    </w:p>
    <w:p>
      <w:pPr>
        <w:pStyle w:val="ListParagraph"/>
        <w:numPr>
          <w:ilvl w:val="0"/>
          <w:numId w:val="2"/>
        </w:numPr>
        <w:spacing w:after="80"/>
      </w:pPr>
      <w:r>
        <w:rPr>
          <w:b/>
          <w:bCs/>
        </w:rPr>
        <w:t xml:space="preserve">Pawn shop clearance/bulk-lot sales: </w:t>
      </w:r>
      <w:r>
        <w:t xml:space="preserve">Pawn shops periodically clear out unredeemed items that didn't sell individually as bulk lots to reduce shelf inventory — ask shop owners directly if they ever sell overstock this way; most casual buyers only browse the retail floor.</w:t>
      </w:r>
    </w:p>
    <w:p>
      <w:pPr>
        <w:pStyle w:val="ListParagraph"/>
        <w:numPr>
          <w:ilvl w:val="0"/>
          <w:numId w:val="2"/>
        </w:numPr>
        <w:spacing w:after="80"/>
      </w:pPr>
      <w:r>
        <w:rPr>
          <w:b/>
          <w:bCs/>
        </w:rPr>
        <w:t xml:space="preserve">Trade show, convention, and expo close-out booths: </w:t>
      </w:r>
      <w:r>
        <w:t xml:space="preserve">Vendors at trade shows and conventions often sell floor samples and unsold inventory at a steep discount rather than pay to ship it home — arrive during teardown on the last day.</w:t>
      </w:r>
    </w:p>
    <w:p>
      <w:pPr>
        <w:pStyle w:val="ListParagraph"/>
        <w:numPr>
          <w:ilvl w:val="0"/>
          <w:numId w:val="2"/>
        </w:numPr>
        <w:spacing w:after="80"/>
      </w:pPr>
      <w:r>
        <w:rPr>
          <w:b/>
          <w:bCs/>
        </w:rPr>
        <w:t xml:space="preserve">Import/export overstock brokers: </w:t>
      </w:r>
      <w:r>
        <w:t xml:space="preserve">Small import brokers who bring in container loads sometimes have overstock or return shipments they'll sell in smaller lots to resellers who ask directly rather than through public liquidation sites.</w:t>
      </w:r>
    </w:p>
    <w:p>
      <w:pPr>
        <w:pStyle w:val="Heading2"/>
      </w:pPr>
      <w:r>
        <w:t xml:space="preserve">4.3 Building Sourcing Relationships</w:t>
      </w:r>
    </w:p>
    <w:p>
      <w:pPr>
        <w:spacing w:after="160"/>
      </w:pPr>
      <w:r>
        <w:t xml:space="preserve">The highest-margin sourcing usually isn't a website — it's a relationship. Introduce yourself to estate sale companies, local auctioneers, storage facility managers, and university surplus staff as a serious buyer who pays promptly and buys in volume. Ask to be added to email/text notification lists. Over time this earns you first look at inventory before it's ever publicly posted.</w:t>
      </w:r>
    </w:p>
    <w:p>
      <w:pPr>
        <w:pStyle w:val="Heading1"/>
      </w:pPr>
      <w:r>
        <w:t xml:space="preserve">5. Pricing &amp; Fee Strategy</w:t>
      </w:r>
    </w:p>
    <w:p>
      <w:pPr>
        <w:spacing w:after="160"/>
      </w:pPr>
      <w:r>
        <w:t xml:space="preserve">eBay's fee structure directly determines your minimum viable price. 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Fee Type</w:t>
            </w:r>
          </w:p>
        </w:tc>
        <w:tc>
          <w:tcPr>
            <w:tcW w:type="dxa" w:w="2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Standard Rate</w:t>
            </w:r>
          </w:p>
        </w:tc>
        <w:tc>
          <w:tcPr>
            <w:tcW w:type="dxa" w:w="32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 value fee (most categories)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13.6% of total sale + $0.40 per order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Applies to item price + shipping charged to buyer + sales tax collected; some categories run up to 15%</w:t>
            </w:r>
          </w:p>
        </w:tc>
      </w:tr>
      <w:tr>
        <w:tc>
          <w:tcPr>
            <w:tcW w:type="dxa" w:w="3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Final value fee (eBay Store subscriber)</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12.35%</w:t>
            </w:r>
          </w:p>
        </w:tc>
        <w:tc>
          <w:tcPr>
            <w:tcW w:type="dxa" w:w="32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Basic Store and above; roughly 1-1.25 points cheaper than non-store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Insertion/listing fee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for first 250 listings/month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$0.35 per listing after that (fewer free listings without a store)</w:t>
            </w:r>
          </w:p>
        </w:tc>
      </w:tr>
      <w:tr>
        <w:tc>
          <w:tcPr>
            <w:tcW w:type="dxa" w:w="3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Top Rated Seller discount</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Up to 10% off final value fees</w:t>
            </w:r>
          </w:p>
        </w:tc>
        <w:tc>
          <w:tcPr>
            <w:tcW w:type="dxa" w:w="32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Requires meeting performance standards — see Section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Basic Store subscription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~$21.95/month (annual plan)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 zero-insertion-fee listings/month, lower FVF</w:t>
            </w:r>
          </w:p>
        </w:tc>
      </w:tr>
      <w:tr>
        <w:tc>
          <w:tcPr>
            <w:tcW w:type="dxa" w:w="32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Premium Store subscription</w:t>
            </w:r>
          </w:p>
        </w:tc>
        <w:tc>
          <w:tcPr>
            <w:tcW w:type="dxa" w:w="29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~$27.95/month (annual plan)</w:t>
            </w:r>
          </w:p>
        </w:tc>
        <w:tc>
          <w:tcPr>
            <w:tcW w:type="dxa" w:w="32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10,000 zero-insertion-fee listings/month</w:t>
            </w:r>
          </w:p>
        </w:tc>
      </w:tr>
    </w:tbl>
    <w:p>
      <w:pPr>
        <w:pStyle w:val="Heading2"/>
      </w:pPr>
      <w:r>
        <w:t xml:space="preserve">5.1 Setting Your Minimum Price</w:t>
      </w:r>
    </w:p>
    <w:p>
      <w:pPr>
        <w:spacing w:after="160"/>
      </w:pPr>
      <w:r>
        <w:t xml:space="preserve">A simple formula to find your break-even price on any item:</w:t>
      </w:r>
    </w:p>
    <w:p>
      <w:pPr>
        <w:spacing w:after="160"/>
      </w:pPr>
      <w:r>
        <w:rPr>
          <w:i/>
          <w:iCs/>
        </w:rPr>
        <w:t xml:space="preserve">Break-even price = (Item cost + Packaging cost + Shipping cost) ÷ (1 − 0.14)</w:t>
      </w:r>
    </w:p>
    <w:p>
      <w:pPr>
        <w:spacing w:after="160"/>
      </w:pPr>
      <w:r>
        <w:t xml:space="preserve">The 0.14 approximates the ~13.6% final value fee plus the flat per-order fee spread across an average sale. Add your target profit on top of the break-even number, then check that the resulting price is realistic against sold comps.</w:t>
      </w:r>
    </w:p>
    <w:p>
      <w:pPr>
        <w:pStyle w:val="Heading2"/>
      </w:pPr>
      <w:r>
        <w:t xml:space="preserve">5.2 Pricing Tactics</w:t>
      </w:r>
    </w:p>
    <w:p>
      <w:pPr>
        <w:pStyle w:val="ListParagraph"/>
        <w:numPr>
          <w:ilvl w:val="0"/>
          <w:numId w:val="2"/>
        </w:numPr>
        <w:spacing w:after="80"/>
      </w:pPr>
      <w:r>
        <w:t xml:space="preserve">Price at or just under sold comps for faster turnover, or above comps with "Best Offer" enabled if you have time to wait and negotiate.</w:t>
      </w:r>
    </w:p>
    <w:p>
      <w:pPr>
        <w:pStyle w:val="ListParagraph"/>
        <w:numPr>
          <w:ilvl w:val="0"/>
          <w:numId w:val="2"/>
        </w:numPr>
        <w:spacing w:after="80"/>
      </w:pPr>
      <w:r>
        <w:t xml:space="preserve">Use "Best Offer" on higher-priced or slower-moving items — many buyers won't message you, but will submit a lower offer.</w:t>
      </w:r>
    </w:p>
    <w:p>
      <w:pPr>
        <w:pStyle w:val="ListParagraph"/>
        <w:numPr>
          <w:ilvl w:val="0"/>
          <w:numId w:val="2"/>
        </w:numPr>
        <w:spacing w:after="80"/>
      </w:pPr>
      <w:r>
        <w:t xml:space="preserve">Bundle slow-moving small items (e.g., accessories, spare parts) to increase average order value and reduce per-listing fee drag.</w:t>
      </w:r>
    </w:p>
    <w:p>
      <w:pPr>
        <w:pStyle w:val="ListParagraph"/>
        <w:numPr>
          <w:ilvl w:val="0"/>
          <w:numId w:val="2"/>
        </w:numPr>
        <w:spacing w:after="80"/>
      </w:pPr>
      <w:r>
        <w:t xml:space="preserve">Revisit pricing on stale listings every 30 days — a small price drop plus relisting often revives search visibility.</w:t>
      </w:r>
    </w:p>
    <w:p>
      <w:pPr>
        <w:pStyle w:val="Heading1"/>
      </w:pPr>
      <w:r>
        <w:t xml:space="preserve">6. Listing Optimization</w:t>
      </w:r>
    </w:p>
    <w:p>
      <w:pPr>
        <w:pStyle w:val="Heading2"/>
      </w:pPr>
      <w:r>
        <w:t xml:space="preserve">6.1 Titles</w:t>
      </w:r>
    </w:p>
    <w:p>
      <w:pPr>
        <w:pStyle w:val="ListParagraph"/>
        <w:numPr>
          <w:ilvl w:val="0"/>
          <w:numId w:val="2"/>
        </w:numPr>
        <w:spacing w:after="80"/>
      </w:pPr>
      <w:r>
        <w:t xml:space="preserve">Front-load the most searched terms: brand, model/style, size, color, key material. eBay's search algorithm (Cassini) weighs title relevance heavily.</w:t>
      </w:r>
    </w:p>
    <w:p>
      <w:pPr>
        <w:pStyle w:val="ListParagraph"/>
        <w:numPr>
          <w:ilvl w:val="0"/>
          <w:numId w:val="2"/>
        </w:numPr>
        <w:spacing w:after="80"/>
      </w:pPr>
      <w:r>
        <w:t xml:space="preserve">Use all 80 characters when relevant terms exist — don't leave characters unused if there's another legitimate keyword to add.</w:t>
      </w:r>
    </w:p>
    <w:p>
      <w:pPr>
        <w:pStyle w:val="ListParagraph"/>
        <w:numPr>
          <w:ilvl w:val="0"/>
          <w:numId w:val="2"/>
        </w:numPr>
        <w:spacing w:after="80"/>
      </w:pPr>
      <w:r>
        <w:t xml:space="preserve">Avoid keyword stuffing with irrelevant terms — it can trigger policy violations and hurts buyer trust.</w:t>
      </w:r>
    </w:p>
    <w:p>
      <w:pPr>
        <w:pStyle w:val="Heading2"/>
      </w:pPr>
      <w:r>
        <w:t xml:space="preserve">6.2 Item Specifics</w:t>
      </w:r>
    </w:p>
    <w:p>
      <w:pPr>
        <w:pStyle w:val="ListParagraph"/>
        <w:numPr>
          <w:ilvl w:val="0"/>
          <w:numId w:val="2"/>
        </w:numPr>
        <w:spacing w:after="80"/>
      </w:pPr>
      <w:r>
        <w:t xml:space="preserve">Fill out every item specific field eBay offers for the category (brand, size, color, material, etc.) — these feed directly into search filters buyers use.</w:t>
      </w:r>
    </w:p>
    <w:p>
      <w:pPr>
        <w:pStyle w:val="Heading2"/>
      </w:pPr>
      <w:r>
        <w:t xml:space="preserve">6.3 Photos</w:t>
      </w:r>
    </w:p>
    <w:p>
      <w:pPr>
        <w:pStyle w:val="ListParagraph"/>
        <w:numPr>
          <w:ilvl w:val="0"/>
          <w:numId w:val="2"/>
        </w:numPr>
        <w:spacing w:after="80"/>
      </w:pPr>
      <w:r>
        <w:t xml:space="preserve">Use natural, indirect light or a lightbox; avoid yellow indoor bulbs which distort color.</w:t>
      </w:r>
    </w:p>
    <w:p>
      <w:pPr>
        <w:pStyle w:val="ListParagraph"/>
        <w:numPr>
          <w:ilvl w:val="0"/>
          <w:numId w:val="2"/>
        </w:numPr>
        <w:spacing w:after="80"/>
      </w:pPr>
      <w:r>
        <w:t xml:space="preserve">Shoot a plain, uncluttered background (poster board or a plain wall/floor).</w:t>
      </w:r>
    </w:p>
    <w:p>
      <w:pPr>
        <w:pStyle w:val="ListParagraph"/>
        <w:numPr>
          <w:ilvl w:val="0"/>
          <w:numId w:val="2"/>
        </w:numPr>
        <w:spacing w:after="80"/>
      </w:pPr>
      <w:r>
        <w:t xml:space="preserve">Include: full front/back, brand tag or model number close-up, any flaws or wear (this reduces returns and disputes), and a size/measurement reference.</w:t>
      </w:r>
    </w:p>
    <w:p>
      <w:pPr>
        <w:pStyle w:val="ListParagraph"/>
        <w:numPr>
          <w:ilvl w:val="0"/>
          <w:numId w:val="2"/>
        </w:numPr>
        <w:spacing w:after="80"/>
      </w:pPr>
      <w:r>
        <w:t xml:space="preserve">Use all available photo slots (up to 24 on eBay) — more photos correlate with higher buyer confidence and conversion.</w:t>
      </w:r>
    </w:p>
    <w:p>
      <w:pPr>
        <w:pStyle w:val="Heading2"/>
      </w:pPr>
      <w:r>
        <w:t xml:space="preserve">6.4 Descriptions</w:t>
      </w:r>
    </w:p>
    <w:p>
      <w:pPr>
        <w:pStyle w:val="ListParagraph"/>
        <w:numPr>
          <w:ilvl w:val="0"/>
          <w:numId w:val="2"/>
        </w:numPr>
        <w:spacing w:after="80"/>
      </w:pPr>
      <w:r>
        <w:t xml:space="preserve">State condition precisely and honestly, including flaws. Precise descriptions reduce returns and "item not as described" cases, which directly protects your seller performance metrics.</w:t>
      </w:r>
    </w:p>
    <w:p>
      <w:pPr>
        <w:pStyle w:val="ListParagraph"/>
        <w:numPr>
          <w:ilvl w:val="0"/>
          <w:numId w:val="2"/>
        </w:numPr>
        <w:spacing w:after="80"/>
      </w:pPr>
      <w:r>
        <w:t xml:space="preserve">Include exact measurements for clothing — sizing varies by brand and era, and measurements prevent fit-related returns.</w:t>
      </w:r>
    </w:p>
    <w:p>
      <w:pPr>
        <w:pStyle w:val="Heading1"/>
      </w:pPr>
      <w:r>
        <w:t xml:space="preserve">7. Shipping &amp; Fulfillment</w:t>
      </w:r>
    </w:p>
    <w:p>
      <w:pPr>
        <w:pStyle w:val="Heading2"/>
      </w:pPr>
      <w:r>
        <w:t xml:space="preserve">7.1 Supplies</w:t>
      </w:r>
    </w:p>
    <w:p>
      <w:pPr>
        <w:pStyle w:val="ListParagraph"/>
        <w:numPr>
          <w:ilvl w:val="0"/>
          <w:numId w:val="2"/>
        </w:numPr>
        <w:spacing w:after="80"/>
      </w:pPr>
      <w:r>
        <w:t xml:space="preserve">Buy poly mailers, boxes, bubble wrap, and tape in bulk (Uline, Amazon Business, or a local packaging supplier) — unit cost drops significantly at case quantities.</w:t>
      </w:r>
    </w:p>
    <w:p>
      <w:pPr>
        <w:pStyle w:val="ListParagraph"/>
        <w:numPr>
          <w:ilvl w:val="0"/>
          <w:numId w:val="2"/>
        </w:numPr>
        <w:spacing w:after="80"/>
      </w:pPr>
      <w:r>
        <w:t xml:space="preserve">Get a shipping scale accurate to the ounce — misjudging weight is one of the most common causes of shipping cost overruns.</w:t>
      </w:r>
    </w:p>
    <w:p>
      <w:pPr>
        <w:pStyle w:val="Heading2"/>
      </w:pPr>
      <w:r>
        <w:t xml:space="preserve">7.2 Rates &amp; Labels</w:t>
      </w:r>
    </w:p>
    <w:p>
      <w:pPr>
        <w:pStyle w:val="ListParagraph"/>
        <w:numPr>
          <w:ilvl w:val="0"/>
          <w:numId w:val="2"/>
        </w:numPr>
        <w:spacing w:after="80"/>
      </w:pPr>
      <w:r>
        <w:t xml:space="preserve">Buy postage through eBay's integrated labels (USPS/UPS) rather than at the post office counter — eBay passes through discounted commercial rates.</w:t>
      </w:r>
    </w:p>
    <w:p>
      <w:pPr>
        <w:pStyle w:val="ListParagraph"/>
        <w:numPr>
          <w:ilvl w:val="0"/>
          <w:numId w:val="2"/>
        </w:numPr>
        <w:spacing w:after="80"/>
      </w:pPr>
      <w:r>
        <w:t xml:space="preserve">Set handling time honestly (1-2 business days is standard for a serious seller) and ship same-day or next-day whenever possible — late shipments directly hurt your seller standing.</w:t>
      </w:r>
    </w:p>
    <w:p>
      <w:pPr>
        <w:pStyle w:val="ListParagraph"/>
        <w:numPr>
          <w:ilvl w:val="0"/>
          <w:numId w:val="2"/>
        </w:numPr>
        <w:spacing w:after="80"/>
      </w:pPr>
      <w:r>
        <w:t xml:space="preserve">For heavier/bulkier items, compare USPS Ground Advantage, UPS, and regional carriers inside eBay's label tool before committing — rates vary meaningfully by zone and weight break.</w:t>
      </w:r>
    </w:p>
    <w:p>
      <w:pPr>
        <w:pStyle w:val="Heading2"/>
      </w:pPr>
      <w:r>
        <w:t xml:space="preserve">7.3 Packaging for Protection</w:t>
      </w:r>
    </w:p>
    <w:p>
      <w:pPr>
        <w:pStyle w:val="ListParagraph"/>
        <w:numPr>
          <w:ilvl w:val="0"/>
          <w:numId w:val="2"/>
        </w:numPr>
        <w:spacing w:after="80"/>
      </w:pPr>
      <w:r>
        <w:t xml:space="preserve">Double-box fragile items (box-in-box) with at least 2 inches of cushioning on all sides.</w:t>
      </w:r>
    </w:p>
    <w:p>
      <w:pPr>
        <w:pStyle w:val="ListParagraph"/>
        <w:numPr>
          <w:ilvl w:val="0"/>
          <w:numId w:val="2"/>
        </w:numPr>
        <w:spacing w:after="80"/>
      </w:pPr>
      <w:r>
        <w:t xml:space="preserve">Photograph the packed item before sealing — useful evidence if a damage claim is ever filed.</w:t>
      </w:r>
    </w:p>
    <w:p>
      <w:pPr>
        <w:pStyle w:val="Heading1"/>
      </w:pPr>
      <w:r>
        <w:t xml:space="preserve">8. Customer Service &amp; Policies</w:t>
      </w:r>
    </w:p>
    <w:p>
      <w:pPr>
        <w:pStyle w:val="ListParagraph"/>
        <w:numPr>
          <w:ilvl w:val="0"/>
          <w:numId w:val="2"/>
        </w:numPr>
        <w:spacing w:after="80"/>
      </w:pPr>
      <w:r>
        <w:t xml:space="preserve">Respond to buyer messages within 24 hours — response time affects both buyer satisfaction and, indirectly, your search ranking.</w:t>
      </w:r>
    </w:p>
    <w:p>
      <w:pPr>
        <w:pStyle w:val="ListParagraph"/>
        <w:numPr>
          <w:ilvl w:val="0"/>
          <w:numId w:val="2"/>
        </w:numPr>
        <w:spacing w:after="80"/>
      </w:pPr>
      <w:r>
        <w:t xml:space="preserve">Set a clear returns policy. Offering 30-day returns is not required but statistically improves conversion and is factored into eBay's Best Match search ranking.</w:t>
      </w:r>
    </w:p>
    <w:p>
      <w:pPr>
        <w:pStyle w:val="ListParagraph"/>
        <w:numPr>
          <w:ilvl w:val="0"/>
          <w:numId w:val="2"/>
        </w:numPr>
        <w:spacing w:after="80"/>
      </w:pPr>
      <w:r>
        <w:t xml:space="preserve">Handle problems generously within reason — a partial refund to resolve a minor issue is almost always cheaper than a return shipping label plus a defect against your account.</w:t>
      </w:r>
    </w:p>
    <w:p>
      <w:pPr>
        <w:pStyle w:val="ListParagraph"/>
        <w:numPr>
          <w:ilvl w:val="0"/>
          <w:numId w:val="2"/>
        </w:numPr>
        <w:spacing w:after="80"/>
      </w:pPr>
      <w:r>
        <w:t xml:space="preserve">Never ask a buyer to cancel a false "item not received" claim or circumvent eBay's resolution process — always work within eBay's official case system so you stay protected under seller protections.</w:t>
      </w:r>
    </w:p>
    <w:p>
      <w:pPr>
        <w:pStyle w:val="Heading1"/>
      </w:pPr>
      <w:r>
        <w:t xml:space="preserve">9. Seller Performance Standards &amp; Top Rated Seller</w:t>
      </w:r>
    </w:p>
    <w:p>
      <w:pPr>
        <w:spacing w:after="160"/>
      </w:pPr>
      <w:r>
        <w:t xml:space="preserve">eBay evaluates every seller monthly (around the 20th) against these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Transaction defect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 or lower, no more than 3 defects from unique buyers</w:t>
            </w:r>
          </w:p>
        </w:tc>
      </w:tr>
      <w:tr>
        <w:tc>
          <w:tcPr>
            <w:tcW w:type="dxa" w:w="4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Cases closed without seller resolution</w:t>
            </w:r>
          </w:p>
        </w:tc>
        <w:tc>
          <w:tcPr>
            <w:tcW w:type="dxa" w:w="4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0.3% or lower, max 2 cases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 shipment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or lower</w:t>
            </w:r>
          </w:p>
        </w:tc>
      </w:tr>
      <w:tr>
        <w:tc>
          <w:tcPr>
            <w:tcW w:type="dxa" w:w="4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Tracking uploaded on time</w:t>
            </w:r>
          </w:p>
        </w:tc>
        <w:tc>
          <w:tcPr>
            <w:tcW w:type="dxa" w:w="468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As close to 100% as possible</w:t>
            </w:r>
          </w:p>
        </w:tc>
      </w:tr>
    </w:tbl>
    <w:p>
      <w:pPr>
        <w:pStyle w:val="Heading2"/>
      </w:pPr>
      <w:r>
        <w:t xml:space="preserve">9.1 Top Rated Seller Requirements</w:t>
      </w:r>
    </w:p>
    <w:p>
      <w:pPr>
        <w:pStyle w:val="ListParagraph"/>
        <w:numPr>
          <w:ilvl w:val="0"/>
          <w:numId w:val="2"/>
        </w:numPr>
        <w:spacing w:after="80"/>
      </w:pPr>
      <w:r>
        <w:t xml:space="preserve">Account active at least 90 days.</w:t>
      </w:r>
    </w:p>
    <w:p>
      <w:pPr>
        <w:pStyle w:val="ListParagraph"/>
        <w:numPr>
          <w:ilvl w:val="0"/>
          <w:numId w:val="2"/>
        </w:numPr>
        <w:spacing w:after="80"/>
      </w:pPr>
      <w:r>
        <w:t xml:space="preserve">At least 100 transactions and $1,000 in sales with U.S. buyers over the past 12 months.</w:t>
      </w:r>
    </w:p>
    <w:p>
      <w:pPr>
        <w:pStyle w:val="ListParagraph"/>
        <w:numPr>
          <w:ilvl w:val="0"/>
          <w:numId w:val="2"/>
        </w:numPr>
        <w:spacing w:after="80"/>
      </w:pPr>
      <w:r>
        <w:t xml:space="preserve">Meeting all performance metrics above.</w:t>
      </w:r>
    </w:p>
    <w:p>
      <w:pPr>
        <w:spacing w:after="160"/>
      </w:pPr>
      <w:r>
        <w:t xml:space="preserve">Benefits: up to a 10% discount on final value fees, a Top Rated Plus badge shown in search and listings, and a meaningful boost in search ranking and buyer conversion. This status should be a concrete milestone in your growth plan, not an afterthought.</w:t>
      </w:r>
    </w:p>
    <w:p>
      <w:pPr>
        <w:pStyle w:val="Heading1"/>
      </w:pPr>
      <w:r>
        <w:t xml:space="preserve">10. Inventory Management System</w:t>
      </w:r>
    </w:p>
    <w:p>
      <w:pPr>
        <w:pStyle w:val="ListParagraph"/>
        <w:numPr>
          <w:ilvl w:val="0"/>
          <w:numId w:val="2"/>
        </w:numPr>
        <w:spacing w:after="80"/>
      </w:pPr>
      <w:r>
        <w:t xml:space="preserve">Assign every item a unique SKU at the moment you source it — tie it to your cost, source, and date acquired.</w:t>
      </w:r>
    </w:p>
    <w:p>
      <w:pPr>
        <w:pStyle w:val="ListParagraph"/>
        <w:numPr>
          <w:ilvl w:val="0"/>
          <w:numId w:val="2"/>
        </w:numPr>
        <w:spacing w:after="80"/>
      </w:pPr>
      <w:r>
        <w:t xml:space="preserve">Use bins, shelves, or a simple location code (e.g., "Shelf A-3") so any item can be found in under a minute once it sells — slow pick times cause late shipments.</w:t>
      </w:r>
    </w:p>
    <w:p>
      <w:pPr>
        <w:pStyle w:val="ListParagraph"/>
        <w:numPr>
          <w:ilvl w:val="0"/>
          <w:numId w:val="2"/>
        </w:numPr>
        <w:spacing w:after="80"/>
      </w:pPr>
      <w:r>
        <w:t xml:space="preserve">Track days-in-inventory. Items sitting unsold past 60-90 days should get a price cut, a bundle offer, or be moved to a clearance/auction-format listing.</w:t>
      </w:r>
    </w:p>
    <w:p>
      <w:pPr>
        <w:pStyle w:val="ListParagraph"/>
        <w:numPr>
          <w:ilvl w:val="0"/>
          <w:numId w:val="2"/>
        </w:numPr>
        <w:spacing w:after="80"/>
      </w:pPr>
      <w:r>
        <w:t xml:space="preserve">Reconcile physical inventory against your listings monthly to catch lost, damaged, or mis-listed items early.</w:t>
      </w:r>
    </w:p>
    <w:p>
      <w:pPr>
        <w:pStyle w:val="Heading1"/>
      </w:pPr>
      <w:r>
        <w:t xml:space="preserve">11. Financial Plan</w:t>
      </w:r>
    </w:p>
    <w:p>
      <w:pPr>
        <w:pStyle w:val="Heading2"/>
      </w:pPr>
      <w:r>
        <w:t xml:space="preserve">11.1 Startup Costs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Item</w:t>
            </w:r>
          </w:p>
        </w:tc>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Estimated Cost</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LLC formation (state filing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$50-$500 one-time</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Shipping scale</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$25-$40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Packaging supplies (starter stock)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$100-$200</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Initial sourcing budget</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$300-$1,000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Photo setup (lightbox, backdrop)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$0-$75</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Bookkeeping/accounting software</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$0-$15/month</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eBay Store subscription (optional, once volume justifies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$21.95+/month</w:t>
            </w:r>
          </w:p>
        </w:tc>
      </w:tr>
    </w:tbl>
    <w:p>
      <w:pPr>
        <w:pStyle w:val="Heading2"/>
      </w:pPr>
      <w:r>
        <w:t xml:space="preserve">11.2 Monthly Operating Costs</w:t>
      </w:r>
    </w:p>
    <w:p>
      <w:pPr>
        <w:pStyle w:val="ListParagraph"/>
        <w:numPr>
          <w:ilvl w:val="0"/>
          <w:numId w:val="2"/>
        </w:numPr>
        <w:spacing w:after="80"/>
      </w:pPr>
      <w:r>
        <w:t xml:space="preserve">eBay final value fees (~12.4-13.6% of sales)</w:t>
      </w:r>
    </w:p>
    <w:p>
      <w:pPr>
        <w:pStyle w:val="ListParagraph"/>
        <w:numPr>
          <w:ilvl w:val="0"/>
          <w:numId w:val="2"/>
        </w:numPr>
        <w:spacing w:after="80"/>
      </w:pPr>
      <w:r>
        <w:t xml:space="preserve">Shipping and packaging</w:t>
      </w:r>
    </w:p>
    <w:p>
      <w:pPr>
        <w:pStyle w:val="ListParagraph"/>
        <w:numPr>
          <w:ilvl w:val="0"/>
          <w:numId w:val="2"/>
        </w:numPr>
        <w:spacing w:after="80"/>
      </w:pPr>
      <w:r>
        <w:t xml:space="preserve">Store subscription (once justified by volume)</w:t>
      </w:r>
    </w:p>
    <w:p>
      <w:pPr>
        <w:pStyle w:val="ListParagraph"/>
        <w:numPr>
          <w:ilvl w:val="0"/>
          <w:numId w:val="2"/>
        </w:numPr>
        <w:spacing w:after="80"/>
      </w:pPr>
      <w:r>
        <w:t xml:space="preserve">Sourcing/inventory purchases</w:t>
      </w:r>
    </w:p>
    <w:p>
      <w:pPr>
        <w:pStyle w:val="ListParagraph"/>
        <w:numPr>
          <w:ilvl w:val="0"/>
          <w:numId w:val="2"/>
        </w:numPr>
        <w:spacing w:after="80"/>
      </w:pPr>
      <w:r>
        <w:t xml:space="preserve">Mileage and fuel for sourcing trips</w:t>
      </w:r>
    </w:p>
    <w:p>
      <w:pPr>
        <w:pStyle w:val="Heading2"/>
      </w:pPr>
      <w:r>
        <w:t xml:space="preserve">11.3 Simple Monthly P&amp;L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Line Item</w:t>
            </w:r>
          </w:p>
        </w:tc>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rPr>
              <w:t xml:space="preserve">Amount</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Gross sales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$4,000</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Cost of goods sold</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-$1,200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eBay fees (~13%)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-$520</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Shipping &amp; packaging</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-$450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Store subscription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w:t>
            </w:r>
          </w:p>
        </w:tc>
      </w:tr>
      <w:tr>
        <w:tc>
          <w:tcPr>
            <w:tcW w:type="dxa" w:w="636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Net profit before tax</w:t>
            </w:r>
          </w:p>
        </w:tc>
        <w:tc>
          <w:tcPr>
            <w:tcW w:type="dxa" w:w="3000"/>
            <w:tcBorders>
              <w:top w:val="single" w:color="CCCCCC" w:sz="1"/>
              <w:left w:val="single" w:color="CCCCCC" w:sz="1"/>
              <w:bottom w:val="single" w:color="CCCCCC" w:sz="1"/>
              <w:right w:val="single" w:color="CCCCCC" w:sz="1"/>
            </w:tcBorders>
            <w:shd w:fill="F2F6F7" w:val="clear"/>
            <w:tcMar>
              <w:top w:type="dxa" w:w="80"/>
              <w:left w:type="dxa" w:w="120"/>
              <w:bottom w:type="dxa" w:w="80"/>
              <w:right w:type="dxa" w:w="120"/>
            </w:tcMar>
          </w:tcPr>
          <w:p>
            <w:r>
              <w:t xml:space="preserve">$1,808</w:t>
            </w:r>
          </w:p>
        </w:tc>
      </w:tr>
    </w:tbl>
    <w:p>
      <w:pPr>
        <w:pStyle w:val="Heading2"/>
      </w:pPr>
      <w:r>
        <w:t xml:space="preserve">11.4 Bookkeeping &amp; Taxes</w:t>
      </w:r>
    </w:p>
    <w:p>
      <w:pPr>
        <w:pStyle w:val="ListParagraph"/>
        <w:numPr>
          <w:ilvl w:val="0"/>
          <w:numId w:val="2"/>
        </w:numPr>
        <w:spacing w:after="80"/>
      </w:pPr>
      <w:r>
        <w:t xml:space="preserve">Reconcile eBay payouts against your bank deposits monthly — don't let discrepancies accumulate.</w:t>
      </w:r>
    </w:p>
    <w:p>
      <w:pPr>
        <w:pStyle w:val="ListParagraph"/>
        <w:numPr>
          <w:ilvl w:val="0"/>
          <w:numId w:val="2"/>
        </w:numPr>
        <w:spacing w:after="80"/>
      </w:pPr>
      <w:r>
        <w:t xml:space="preserve">Set aside 25-30% of net profit for quarterly estimated taxes if operating as a sole proprietor or single-member LLC.</w:t>
      </w:r>
    </w:p>
    <w:p>
      <w:pPr>
        <w:pStyle w:val="ListParagraph"/>
        <w:numPr>
          <w:ilvl w:val="0"/>
          <w:numId w:val="2"/>
        </w:numPr>
        <w:spacing w:after="80"/>
      </w:pPr>
      <w:r>
        <w:t xml:space="preserve">Track mileage for sourcing trips with a mileage log app — this is one of the largest and most commonly missed deductions for resellers.</w:t>
      </w:r>
    </w:p>
    <w:p>
      <w:pPr>
        <w:pStyle w:val="Heading1"/>
      </w:pPr>
      <w:r>
        <w:t xml:space="preserve">12. Tools &amp; Software Stack</w:t>
      </w:r>
    </w:p>
    <w:p>
      <w:pPr>
        <w:pStyle w:val="ListParagraph"/>
        <w:numPr>
          <w:ilvl w:val="0"/>
          <w:numId w:val="2"/>
        </w:numPr>
        <w:spacing w:after="80"/>
      </w:pPr>
      <w:r>
        <w:rPr>
          <w:b/>
          <w:bCs/>
        </w:rPr>
        <w:t xml:space="preserve">Your sourcing/listing app: </w:t>
      </w:r>
      <w:r>
        <w:t xml:space="preserve">Use it as the front line for comp checks, pricing, and listing creation before buying or listing anything.</w:t>
      </w:r>
    </w:p>
    <w:p>
      <w:pPr>
        <w:pStyle w:val="ListParagraph"/>
        <w:numPr>
          <w:ilvl w:val="0"/>
          <w:numId w:val="2"/>
        </w:numPr>
        <w:spacing w:after="80"/>
      </w:pPr>
      <w:r>
        <w:rPr>
          <w:b/>
          <w:bCs/>
        </w:rPr>
        <w:t xml:space="preserve">Cross-listing tools (Vendoo, List Perfectly, Crosslist): </w:t>
      </w:r>
      <w:r>
        <w:t xml:space="preserve">Let you post the same item to Poshmark, Mercari, and Depop simultaneously to sell faster, then auto-delist everywhere once it sells on one platform.</w:t>
      </w:r>
    </w:p>
    <w:p>
      <w:pPr>
        <w:pStyle w:val="ListParagraph"/>
        <w:numPr>
          <w:ilvl w:val="0"/>
          <w:numId w:val="2"/>
        </w:numPr>
        <w:spacing w:after="80"/>
      </w:pPr>
      <w:r>
        <w:rPr>
          <w:b/>
          <w:bCs/>
        </w:rPr>
        <w:t xml:space="preserve">Spreadsheet or accounting software (Google Sheets, QuickBooks Self-Employed, Wave): </w:t>
      </w:r>
      <w:r>
        <w:t xml:space="preserve">For inventory, cost basis, and tax tracking.</w:t>
      </w:r>
    </w:p>
    <w:p>
      <w:pPr>
        <w:pStyle w:val="ListParagraph"/>
        <w:numPr>
          <w:ilvl w:val="0"/>
          <w:numId w:val="2"/>
        </w:numPr>
        <w:spacing w:after="80"/>
      </w:pPr>
      <w:r>
        <w:rPr>
          <w:b/>
          <w:bCs/>
        </w:rPr>
        <w:t xml:space="preserve">Mileage tracker (MileIQ, Everlance): </w:t>
      </w:r>
      <w:r>
        <w:t xml:space="preserve">Automatic trip logging for tax deductions.</w:t>
      </w:r>
    </w:p>
    <w:p>
      <w:pPr>
        <w:pStyle w:val="ListParagraph"/>
        <w:numPr>
          <w:ilvl w:val="0"/>
          <w:numId w:val="2"/>
        </w:numPr>
        <w:spacing w:after="80"/>
      </w:pPr>
      <w:r>
        <w:rPr>
          <w:b/>
          <w:bCs/>
        </w:rPr>
        <w:t xml:space="preserve">A basic label printer (Rollo or similar thermal printer): </w:t>
      </w:r>
      <w:r>
        <w:t xml:space="preserve">Pays for itself quickly versus printing on plain paper and taping labels.</w:t>
      </w:r>
    </w:p>
    <w:p>
      <w:pPr>
        <w:pStyle w:val="Heading1"/>
      </w:pPr>
      <w:r>
        <w:t xml:space="preserve">13. Growth &amp; Scaling Plan</w:t>
      </w:r>
    </w:p>
    <w:p>
      <w:pPr>
        <w:pStyle w:val="ListParagraph"/>
        <w:numPr>
          <w:ilvl w:val="0"/>
          <w:numId w:val="2"/>
        </w:numPr>
        <w:spacing w:after="80"/>
      </w:pPr>
      <w:r>
        <w:t xml:space="preserve">Once consistently profitable, reinvest a fixed percentage of profit (e.g., 50%) back into inventory rather than withdrawing it all.</w:t>
      </w:r>
    </w:p>
    <w:p>
      <w:pPr>
        <w:pStyle w:val="ListParagraph"/>
        <w:numPr>
          <w:ilvl w:val="0"/>
          <w:numId w:val="2"/>
        </w:numPr>
        <w:spacing w:after="80"/>
      </w:pPr>
      <w:r>
        <w:t xml:space="preserve">Move to a Store subscription once your monthly listing volume or fee savings clearly exceed the subscription cost.</w:t>
      </w:r>
    </w:p>
    <w:p>
      <w:pPr>
        <w:pStyle w:val="ListParagraph"/>
        <w:numPr>
          <w:ilvl w:val="0"/>
          <w:numId w:val="2"/>
        </w:numPr>
        <w:spacing w:after="80"/>
      </w:pPr>
      <w:r>
        <w:t xml:space="preserve">Expand to adjacent marketplaces (Poshmark, Mercari, Depop, Facebook Marketplace) via cross-listing once your eBay process is stable — this multiplies exposure without multiplying sourcing effort.</w:t>
      </w:r>
    </w:p>
    <w:p>
      <w:pPr>
        <w:pStyle w:val="ListParagraph"/>
        <w:numPr>
          <w:ilvl w:val="0"/>
          <w:numId w:val="2"/>
        </w:numPr>
        <w:spacing w:after="80"/>
      </w:pPr>
      <w:r>
        <w:t xml:space="preserve">Consider bringing on part-time help for listing/photography once sourcing volume outpaces your own listing capacity — this is usually the first real bottleneck in scaling a resale business.</w:t>
      </w:r>
    </w:p>
    <w:p>
      <w:pPr>
        <w:pStyle w:val="ListParagraph"/>
        <w:numPr>
          <w:ilvl w:val="0"/>
          <w:numId w:val="2"/>
        </w:numPr>
        <w:spacing w:after="80"/>
      </w:pPr>
      <w:r>
        <w:t xml:space="preserve">Track your "true hourly rate" (net profit ÷ hours worked) quarterly — if certain categories or sourcing channels consistently produce a lower rate than others, shift time toward the higher performers.</w:t>
      </w:r>
    </w:p>
    <w:p>
      <w:pPr>
        <w:pStyle w:val="Heading1"/>
      </w:pPr>
      <w:r>
        <w:t xml:space="preserve">14. Risk Management</w:t>
      </w:r>
    </w:p>
    <w:p>
      <w:pPr>
        <w:pStyle w:val="ListParagraph"/>
        <w:numPr>
          <w:ilvl w:val="0"/>
          <w:numId w:val="2"/>
        </w:numPr>
        <w:spacing w:after="80"/>
      </w:pPr>
      <w:r>
        <w:t xml:space="preserve">Authenticity risk: for sneakers, luxury handbags, and watches in eBay's Authenticity Guarantee categories, only buy from sources you can verify, and expect eBay-mandated authentication before payout on higher-value items.</w:t>
      </w:r>
    </w:p>
    <w:p>
      <w:pPr>
        <w:pStyle w:val="ListParagraph"/>
        <w:numPr>
          <w:ilvl w:val="0"/>
          <w:numId w:val="2"/>
        </w:numPr>
        <w:spacing w:after="80"/>
      </w:pPr>
      <w:r>
        <w:t xml:space="preserve">Policy change risk: eBay periodically adjusts fees and seller standards. Review eBay's official Seller Standards and Fees help pages quarterly since third-party estimates (including in this plan) can lag official changes.</w:t>
      </w:r>
    </w:p>
    <w:p>
      <w:pPr>
        <w:pStyle w:val="ListParagraph"/>
        <w:numPr>
          <w:ilvl w:val="0"/>
          <w:numId w:val="2"/>
        </w:numPr>
        <w:spacing w:after="80"/>
      </w:pPr>
      <w:r>
        <w:t xml:space="preserve">Return/chargeback risk: honest, detailed descriptions and photos are your best defense — most disputes stem from undisclosed condition issues.</w:t>
      </w:r>
    </w:p>
    <w:p>
      <w:pPr>
        <w:pStyle w:val="ListParagraph"/>
        <w:numPr>
          <w:ilvl w:val="0"/>
          <w:numId w:val="2"/>
        </w:numPr>
        <w:spacing w:after="80"/>
      </w:pPr>
      <w:r>
        <w:t xml:space="preserve">Sourcing risk: diversify across multiple channels (Section 4) so a single closed thrift store, paused auction site, or dried-up contact doesn't stall your entire pipeline.</w:t>
      </w:r>
    </w:p>
    <w:p>
      <w:pPr>
        <w:pStyle w:val="ListParagraph"/>
        <w:numPr>
          <w:ilvl w:val="0"/>
          <w:numId w:val="2"/>
        </w:numPr>
        <w:spacing w:after="80"/>
      </w:pPr>
      <w:r>
        <w:t xml:space="preserve">Seasonality: categories like apparel and outdoor gear are seasonal — plan cash flow and sourcing volume around predictable slow months.</w:t>
      </w:r>
    </w:p>
    <w:p>
      <w:pPr>
        <w:pStyle w:val="Heading1"/>
      </w:pPr>
      <w:r>
        <w:t xml:space="preserve">15. 90-Day Action Plan</w:t>
      </w:r>
    </w:p>
    <w:p>
      <w:pPr>
        <w:pStyle w:val="Heading2"/>
      </w:pPr>
      <w:r>
        <w:t xml:space="preserve">Days 1-30: Foundation</w:t>
      </w:r>
    </w:p>
    <w:p>
      <w:pPr>
        <w:pStyle w:val="ListParagraph"/>
        <w:numPr>
          <w:ilvl w:val="0"/>
          <w:numId w:val="3"/>
        </w:numPr>
        <w:spacing w:after="80"/>
      </w:pPr>
      <w:r>
        <w:t xml:space="preserve">Finalize business structure (sole prop or LLC) and open a business bank account.</w:t>
      </w:r>
    </w:p>
    <w:p>
      <w:pPr>
        <w:pStyle w:val="ListParagraph"/>
        <w:numPr>
          <w:ilvl w:val="0"/>
          <w:numId w:val="3"/>
        </w:numPr>
        <w:spacing w:after="80"/>
      </w:pPr>
      <w:r>
        <w:t xml:space="preserve">Set up your packaging station, scale, and photo area.</w:t>
      </w:r>
    </w:p>
    <w:p>
      <w:pPr>
        <w:pStyle w:val="ListParagraph"/>
        <w:numPr>
          <w:ilvl w:val="0"/>
          <w:numId w:val="3"/>
        </w:numPr>
        <w:spacing w:after="80"/>
      </w:pPr>
      <w:r>
        <w:t xml:space="preserve">Establish accounts/notification lists with at least 2 uncommon sourcing channels from Section 4.2 (e.g., a local auctioneer and GovDeals).</w:t>
      </w:r>
    </w:p>
    <w:p>
      <w:pPr>
        <w:pStyle w:val="ListParagraph"/>
        <w:numPr>
          <w:ilvl w:val="0"/>
          <w:numId w:val="3"/>
        </w:numPr>
        <w:spacing w:after="80"/>
      </w:pPr>
      <w:r>
        <w:t xml:space="preserve">Source and list your first 25-50 items, focusing on categories from Section 3.1.</w:t>
      </w:r>
    </w:p>
    <w:p>
      <w:pPr>
        <w:pStyle w:val="Heading2"/>
      </w:pPr>
      <w:r>
        <w:t xml:space="preserve">Days 31-60: Systemize</w:t>
      </w:r>
    </w:p>
    <w:p>
      <w:pPr>
        <w:pStyle w:val="ListParagraph"/>
        <w:numPr>
          <w:ilvl w:val="0"/>
          <w:numId w:val="3"/>
        </w:numPr>
        <w:spacing w:after="80"/>
      </w:pPr>
      <w:r>
        <w:t xml:space="preserve">Build your SKU and inventory tracking system; reconcile it weekly.</w:t>
      </w:r>
    </w:p>
    <w:p>
      <w:pPr>
        <w:pStyle w:val="ListParagraph"/>
        <w:numPr>
          <w:ilvl w:val="0"/>
          <w:numId w:val="3"/>
        </w:numPr>
        <w:spacing w:after="80"/>
      </w:pPr>
      <w:r>
        <w:t xml:space="preserve">Start tracking days-in-inventory and re-price anything stale.</w:t>
      </w:r>
    </w:p>
    <w:p>
      <w:pPr>
        <w:pStyle w:val="ListParagraph"/>
        <w:numPr>
          <w:ilvl w:val="0"/>
          <w:numId w:val="3"/>
        </w:numPr>
        <w:spacing w:after="80"/>
      </w:pPr>
      <w:r>
        <w:t xml:space="preserve">Add a second and third uncommon sourcing channel; evaluate which produced the best margin.</w:t>
      </w:r>
    </w:p>
    <w:p>
      <w:pPr>
        <w:pStyle w:val="ListParagraph"/>
        <w:numPr>
          <w:ilvl w:val="0"/>
          <w:numId w:val="3"/>
        </w:numPr>
        <w:spacing w:after="80"/>
      </w:pPr>
      <w:r>
        <w:t xml:space="preserve">Begin tracking your true hourly rate by category.</w:t>
      </w:r>
    </w:p>
    <w:p>
      <w:pPr>
        <w:pStyle w:val="Heading2"/>
      </w:pPr>
      <w:r>
        <w:t xml:space="preserve">Days 61-90: Scale</w:t>
      </w:r>
    </w:p>
    <w:p>
      <w:pPr>
        <w:pStyle w:val="ListParagraph"/>
        <w:numPr>
          <w:ilvl w:val="0"/>
          <w:numId w:val="3"/>
        </w:numPr>
        <w:spacing w:after="80"/>
      </w:pPr>
      <w:r>
        <w:t xml:space="preserve">Evaluate whether a Store subscription now pays for itself in fee savings.</w:t>
      </w:r>
    </w:p>
    <w:p>
      <w:pPr>
        <w:pStyle w:val="ListParagraph"/>
        <w:numPr>
          <w:ilvl w:val="0"/>
          <w:numId w:val="3"/>
        </w:numPr>
        <w:spacing w:after="80"/>
      </w:pPr>
      <w:r>
        <w:t xml:space="preserve">Push toward Top Rated Seller requirements (100 transactions / $1,000 in sales, performance metrics in range).</w:t>
      </w:r>
    </w:p>
    <w:p>
      <w:pPr>
        <w:pStyle w:val="ListParagraph"/>
        <w:numPr>
          <w:ilvl w:val="0"/>
          <w:numId w:val="3"/>
        </w:numPr>
        <w:spacing w:after="80"/>
      </w:pPr>
      <w:r>
        <w:t xml:space="preserve">Add a cross-listing tool and expand to one additional marketplace.</w:t>
      </w:r>
    </w:p>
    <w:p>
      <w:pPr>
        <w:pStyle w:val="ListParagraph"/>
        <w:numPr>
          <w:ilvl w:val="0"/>
          <w:numId w:val="3"/>
        </w:numPr>
        <w:spacing w:after="80"/>
      </w:pPr>
      <w:r>
        <w:t xml:space="preserve">Reinvest profit into your highest-margin sourcing channel identified in the last 60 days.</w:t>
      </w:r>
    </w:p>
    <w:p>
      <w:pPr>
        <w:spacing w:after="300"/>
      </w:pPr>
    </w:p>
    <w:p>
      <w:pPr>
        <w:spacing w:after="100"/>
      </w:pPr>
      <w:r>
        <w:rPr>
          <w:b/>
          <w:bCs/>
          <w:i/>
          <w:iCs/>
          <w:sz w:val="20"/>
          <w:szCs w:val="20"/>
        </w:rPr>
        <w:t xml:space="preserve">Note on figures: </w:t>
      </w:r>
      <w:r>
        <w:rPr>
          <w:i/>
          <w:iCs/>
          <w:sz w:val="20"/>
          <w:szCs w:val="20"/>
        </w:rPr>
        <w:t xml:space="preserve">eBay fee percentages, store pricing, and seller-standard thresholds are current as of mid-2026 per eBay's published help pages and third-party fee trackers, but eBay updates these periodically — confirm current rates at ebay.com/help before finalizing pricing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eBay Business Plan — Michael Sizemore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2026-07-03T00:29:05.619Z</dcterms:created>
  <dcterms:modified xsi:type="dcterms:W3CDTF">2026-07-03T00:29:05.620Z</dcterms:modified>
</cp:coreProperties>
</file>

<file path=docProps/custom.xml><?xml version="1.0" encoding="utf-8"?>
<Properties xmlns="http://schemas.openxmlformats.org/officeDocument/2006/custom-properties" xmlns:vt="http://schemas.openxmlformats.org/officeDocument/2006/docPropsVTypes"/>
</file>