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242A4" w14:textId="77777777" w:rsidR="00005C9F" w:rsidRPr="00005C9F" w:rsidRDefault="00005C9F" w:rsidP="00005C9F">
      <w:pPr>
        <w:rPr>
          <w:b/>
          <w:bCs/>
        </w:rPr>
      </w:pPr>
      <w:r w:rsidRPr="00005C9F">
        <w:rPr>
          <w:b/>
          <w:bCs/>
        </w:rPr>
        <w:t>Apresentação Corporativa - EQUI Lavanderia</w:t>
      </w:r>
    </w:p>
    <w:p w14:paraId="47338D2E" w14:textId="77777777" w:rsidR="00005C9F" w:rsidRPr="00005C9F" w:rsidRDefault="00005C9F" w:rsidP="00005C9F">
      <w:r w:rsidRPr="00005C9F">
        <w:rPr>
          <w:b/>
          <w:bCs/>
        </w:rPr>
        <w:t>Excelência, Tecnologia e Cuidado Profissional para o seu Enxoval</w:t>
      </w:r>
    </w:p>
    <w:p w14:paraId="1FBC0471" w14:textId="77777777" w:rsidR="00005C9F" w:rsidRPr="00005C9F" w:rsidRDefault="00005C9F" w:rsidP="00005C9F">
      <w:r w:rsidRPr="00005C9F">
        <w:rPr>
          <w:b/>
          <w:bCs/>
        </w:rPr>
        <w:t>Quem Somos e Nosso Propósito</w:t>
      </w:r>
      <w:r w:rsidRPr="00005C9F">
        <w:t xml:space="preserve"> A </w:t>
      </w:r>
      <w:r w:rsidRPr="00005C9F">
        <w:rPr>
          <w:b/>
          <w:bCs/>
        </w:rPr>
        <w:t>EQUI Lavanderia</w:t>
      </w:r>
      <w:r w:rsidRPr="00005C9F">
        <w:t xml:space="preserve"> nasceu com o propósito de elevar o padrão de higienização corporativa e hoteleira. Compreendemos que o enxoval é um ativo valioso para o seu negócio e reflete diretamente na experiência e satisfação do seu cliente final. Por isso, aliamos tecnologia europeia de ponta, processos ecologicamente corretos e um atendimento ágil e personalizado.</w:t>
      </w:r>
    </w:p>
    <w:p w14:paraId="0B0317A7" w14:textId="77777777" w:rsidR="00005C9F" w:rsidRPr="00005C9F" w:rsidRDefault="00005C9F" w:rsidP="00005C9F">
      <w:r w:rsidRPr="00005C9F">
        <w:t>Nossa missão vai além de simplesmente lavar roupas: entregamos revitalização de fibras, eliminação rigorosa de patógenos e a extensão da vida útil de cada peça, sempre com o compromisso de gerar o menor impacto ambiental possível através do uso racional de água, energia e insumos químicos.</w:t>
      </w:r>
    </w:p>
    <w:p w14:paraId="10AF28C7" w14:textId="77777777" w:rsidR="00005C9F" w:rsidRPr="00005C9F" w:rsidRDefault="00005C9F" w:rsidP="00005C9F">
      <w:r w:rsidRPr="00005C9F">
        <w:rPr>
          <w:b/>
          <w:bCs/>
        </w:rPr>
        <w:t>Nossa Infraestrutura e Tecnologia</w:t>
      </w:r>
      <w:r w:rsidRPr="00005C9F">
        <w:t xml:space="preserve"> Operamos com um parque industrial moderno, desenhado para máxima eficiência e cuidado têxtil, equipado com as marcas líderes mundiais em lavanderia profissional: </w:t>
      </w:r>
      <w:r w:rsidRPr="00005C9F">
        <w:rPr>
          <w:i/>
          <w:iCs/>
        </w:rPr>
        <w:t>Electrolux Professional</w:t>
      </w:r>
      <w:r w:rsidRPr="00005C9F">
        <w:t xml:space="preserve">, </w:t>
      </w:r>
      <w:proofErr w:type="spellStart"/>
      <w:r w:rsidRPr="00005C9F">
        <w:rPr>
          <w:i/>
          <w:iCs/>
        </w:rPr>
        <w:t>Aggile</w:t>
      </w:r>
      <w:proofErr w:type="spellEnd"/>
      <w:r w:rsidRPr="00005C9F">
        <w:rPr>
          <w:i/>
          <w:iCs/>
        </w:rPr>
        <w:t xml:space="preserve"> Technology</w:t>
      </w:r>
      <w:r w:rsidRPr="00005C9F">
        <w:t xml:space="preserve"> e </w:t>
      </w:r>
      <w:proofErr w:type="spellStart"/>
      <w:r w:rsidRPr="00005C9F">
        <w:rPr>
          <w:i/>
          <w:iCs/>
        </w:rPr>
        <w:t>Speed</w:t>
      </w:r>
      <w:proofErr w:type="spellEnd"/>
      <w:r w:rsidRPr="00005C9F">
        <w:rPr>
          <w:i/>
          <w:iCs/>
        </w:rPr>
        <w:t xml:space="preserve"> Union</w:t>
      </w:r>
      <w:r w:rsidRPr="00005C9F">
        <w:t>.</w:t>
      </w:r>
    </w:p>
    <w:p w14:paraId="2ABC1C3B" w14:textId="77777777" w:rsidR="00005C9F" w:rsidRPr="00005C9F" w:rsidRDefault="00005C9F" w:rsidP="00005C9F">
      <w:pPr>
        <w:numPr>
          <w:ilvl w:val="0"/>
          <w:numId w:val="1"/>
        </w:numPr>
      </w:pPr>
      <w:r w:rsidRPr="00005C9F">
        <w:rPr>
          <w:b/>
          <w:bCs/>
        </w:rPr>
        <w:t>Linha Electrolux (</w:t>
      </w:r>
      <w:proofErr w:type="spellStart"/>
      <w:r w:rsidRPr="00005C9F">
        <w:rPr>
          <w:b/>
          <w:bCs/>
        </w:rPr>
        <w:t>myPRO</w:t>
      </w:r>
      <w:proofErr w:type="spellEnd"/>
      <w:r w:rsidRPr="00005C9F">
        <w:rPr>
          <w:b/>
          <w:bCs/>
        </w:rPr>
        <w:t>) - Inteligência e Sustentabilidade:</w:t>
      </w:r>
      <w:r w:rsidRPr="00005C9F">
        <w:t xml:space="preserve"> Utilizamos equipamentos profissionais inteligentes projetados para alta performance. Com índices superiores de eficiência energética, estas máquinas garantem uma lavagem profunda e, ao mesmo tempo, extremamente suave. O controle preciso de temperatura e rotação preserva as tramas dos tecidos, entregando maciez e limpeza impecável.</w:t>
      </w:r>
    </w:p>
    <w:p w14:paraId="0D93D748" w14:textId="77777777" w:rsidR="00005C9F" w:rsidRPr="00005C9F" w:rsidRDefault="00005C9F" w:rsidP="00005C9F">
      <w:pPr>
        <w:numPr>
          <w:ilvl w:val="0"/>
          <w:numId w:val="1"/>
        </w:numPr>
      </w:pPr>
      <w:r w:rsidRPr="00005C9F">
        <w:rPr>
          <w:b/>
          <w:bCs/>
        </w:rPr>
        <w:t xml:space="preserve">Sistema Stack </w:t>
      </w:r>
      <w:proofErr w:type="spellStart"/>
      <w:r w:rsidRPr="00005C9F">
        <w:rPr>
          <w:b/>
          <w:bCs/>
        </w:rPr>
        <w:t>Speed</w:t>
      </w:r>
      <w:proofErr w:type="spellEnd"/>
      <w:r w:rsidRPr="00005C9F">
        <w:rPr>
          <w:b/>
          <w:bCs/>
        </w:rPr>
        <w:t xml:space="preserve"> Union (EC/22FWDD) - Biossegurança:</w:t>
      </w:r>
      <w:r w:rsidRPr="00005C9F">
        <w:t xml:space="preserve"> Um dos nossos grandes diferenciais é a tecnologia embarcada neste sistema. Além do design que otimiza nossa linha de produção, ele conta com o </w:t>
      </w:r>
      <w:r w:rsidRPr="00005C9F">
        <w:rPr>
          <w:b/>
          <w:bCs/>
        </w:rPr>
        <w:t>Sistema EXCLUSIVO Ultravioleta (UV)</w:t>
      </w:r>
      <w:r w:rsidRPr="00005C9F">
        <w:t>. Esta inovação elimina 99% de vírus e bactérias das roupas, assegurando um padrão de desinfecção de nível hospitalar. É a escolha perfeita para negócios onde a biossegurança é inegociável, reduzindo a dependência de produtos químicos agressivos.</w:t>
      </w:r>
    </w:p>
    <w:p w14:paraId="7BB6A272" w14:textId="77777777" w:rsidR="00005C9F" w:rsidRPr="00005C9F" w:rsidRDefault="00005C9F" w:rsidP="00005C9F">
      <w:pPr>
        <w:numPr>
          <w:ilvl w:val="0"/>
          <w:numId w:val="1"/>
        </w:numPr>
      </w:pPr>
      <w:r w:rsidRPr="00005C9F">
        <w:rPr>
          <w:b/>
          <w:bCs/>
        </w:rPr>
        <w:t>Secagem de Alta Performance (EC/33DS):</w:t>
      </w:r>
      <w:r w:rsidRPr="00005C9F">
        <w:t xml:space="preserve"> A etapa de secagem é vital para evitar o ressecamento das fibras. Nossas secadoras europeias possuem uma estrutura interna em "favo de mel", que cria um colchão de ar entre o tambor e o tecido. Aliado aos sensores de umidade precisos, o equipamento interrompe o ciclo no momento exato, garantindo que os enxovais saiam com a textura ideal, sem desgastes e prontos para o acabamento.</w:t>
      </w:r>
    </w:p>
    <w:p w14:paraId="2882DF95" w14:textId="77777777" w:rsidR="00005C9F" w:rsidRPr="00005C9F" w:rsidRDefault="00005C9F" w:rsidP="00005C9F">
      <w:pPr>
        <w:numPr>
          <w:ilvl w:val="0"/>
          <w:numId w:val="1"/>
        </w:numPr>
      </w:pPr>
      <w:r w:rsidRPr="00005C9F">
        <w:rPr>
          <w:b/>
          <w:bCs/>
        </w:rPr>
        <w:t>Calandra Térmica AG1600 - Acabamento Premium:</w:t>
      </w:r>
      <w:r w:rsidRPr="00005C9F">
        <w:t xml:space="preserve"> A apresentação visual do enxoval faz toda a diferença. Nossa calandra de alta </w:t>
      </w:r>
      <w:r w:rsidRPr="00005C9F">
        <w:lastRenderedPageBreak/>
        <w:t>produtividade garante lençóis, fronhas e toalhas de mesa perfeitamente passados, lisos e vincados. Com aquecimento elétrico estabilizado e rolos com revestimento em feltro de alta densidade, o resultado é um toque premium e sofisticado que surpreenderá seus hóspedes e clientes.</w:t>
      </w:r>
    </w:p>
    <w:p w14:paraId="3FC82DD2" w14:textId="77777777" w:rsidR="00005C9F" w:rsidRPr="00005C9F" w:rsidRDefault="00005C9F" w:rsidP="00005C9F">
      <w:r w:rsidRPr="00005C9F">
        <w:rPr>
          <w:b/>
          <w:bCs/>
        </w:rPr>
        <w:t>Soluções e Serviços Especializados</w:t>
      </w:r>
      <w:r w:rsidRPr="00005C9F">
        <w:t xml:space="preserve"> Entendemos que cada cliente possui um fluxo de operação único. Por isso, abandonamos o modelo engessado e oferecemos soluções flexíveis, sem a necessidade de tabelas fixas pré-definidas. Desenhamos o serviço de acordo com a sua demanda real.</w:t>
      </w:r>
    </w:p>
    <w:p w14:paraId="7D92B132" w14:textId="77777777" w:rsidR="00005C9F" w:rsidRPr="00005C9F" w:rsidRDefault="00005C9F" w:rsidP="00005C9F">
      <w:pPr>
        <w:numPr>
          <w:ilvl w:val="0"/>
          <w:numId w:val="2"/>
        </w:numPr>
      </w:pPr>
      <w:r w:rsidRPr="00005C9F">
        <w:rPr>
          <w:b/>
          <w:bCs/>
        </w:rPr>
        <w:t>Soluções para Hotelaria e Pousadas:</w:t>
      </w:r>
      <w:r w:rsidRPr="00005C9F">
        <w:t xml:space="preserve"> Desenvolvemos pacotes completos baseados na sua taxa de ocupação e volume de hóspedes. Cuidamos de todo o ciclo: da coleta à entrega pontual, garantindo que seus quartos estejam sempre prontos para receber com o máximo conforto e alinhamento visual.</w:t>
      </w:r>
    </w:p>
    <w:p w14:paraId="7FA4B82E" w14:textId="77777777" w:rsidR="00005C9F" w:rsidRPr="00005C9F" w:rsidRDefault="00005C9F" w:rsidP="00005C9F">
      <w:pPr>
        <w:numPr>
          <w:ilvl w:val="0"/>
          <w:numId w:val="2"/>
        </w:numPr>
      </w:pPr>
      <w:r w:rsidRPr="00005C9F">
        <w:rPr>
          <w:b/>
          <w:bCs/>
        </w:rPr>
        <w:t>Processamento Individualizado de Peças:</w:t>
      </w:r>
      <w:r w:rsidRPr="00005C9F">
        <w:t xml:space="preserve"> Atendemos demandas específicas com protocolos de lavagem adequados para cada tipo de material, assegurando remoção de manchas e preservação da cor original. Nossos serviços incluem a higienização técnica de:</w:t>
      </w:r>
    </w:p>
    <w:p w14:paraId="6D3AC800" w14:textId="77777777" w:rsidR="00005C9F" w:rsidRPr="00005C9F" w:rsidRDefault="00005C9F" w:rsidP="00005C9F">
      <w:pPr>
        <w:numPr>
          <w:ilvl w:val="1"/>
          <w:numId w:val="2"/>
        </w:numPr>
      </w:pPr>
      <w:r w:rsidRPr="00005C9F">
        <w:rPr>
          <w:b/>
          <w:bCs/>
        </w:rPr>
        <w:t>Enxoval de Cama:</w:t>
      </w:r>
      <w:r w:rsidRPr="00005C9F">
        <w:t xml:space="preserve"> Lençóis finos, Fronhas e Cobre Leitos.</w:t>
      </w:r>
    </w:p>
    <w:p w14:paraId="03179B9E" w14:textId="77777777" w:rsidR="00005C9F" w:rsidRPr="00005C9F" w:rsidRDefault="00005C9F" w:rsidP="00005C9F">
      <w:pPr>
        <w:numPr>
          <w:ilvl w:val="1"/>
          <w:numId w:val="2"/>
        </w:numPr>
      </w:pPr>
      <w:r w:rsidRPr="00005C9F">
        <w:rPr>
          <w:b/>
          <w:bCs/>
        </w:rPr>
        <w:t>Enxoval de Banho:</w:t>
      </w:r>
      <w:r w:rsidRPr="00005C9F">
        <w:t xml:space="preserve"> Toalhas de Banho, Toalhas de Rosto e Toalhas de Piso com recuperação de maciez.</w:t>
      </w:r>
    </w:p>
    <w:p w14:paraId="3BB9BA5D" w14:textId="77777777" w:rsidR="00005C9F" w:rsidRPr="00005C9F" w:rsidRDefault="00005C9F" w:rsidP="00005C9F">
      <w:pPr>
        <w:numPr>
          <w:ilvl w:val="1"/>
          <w:numId w:val="2"/>
        </w:numPr>
      </w:pPr>
      <w:r w:rsidRPr="00005C9F">
        <w:rPr>
          <w:b/>
          <w:bCs/>
        </w:rPr>
        <w:t>Peças Volumosas e Delicadas:</w:t>
      </w:r>
      <w:r w:rsidRPr="00005C9F">
        <w:t xml:space="preserve"> Edredons e cobertores que exigem secagem controlada e espaço adequado no tambor.</w:t>
      </w:r>
    </w:p>
    <w:p w14:paraId="5F2F63F1" w14:textId="77777777" w:rsidR="00005C9F" w:rsidRPr="00005C9F" w:rsidRDefault="00005C9F" w:rsidP="00005C9F">
      <w:r w:rsidRPr="00005C9F">
        <w:rPr>
          <w:b/>
          <w:bCs/>
        </w:rPr>
        <w:t>Nossos Clientes e Parceiros</w:t>
      </w:r>
      <w:r w:rsidRPr="00005C9F">
        <w:t xml:space="preserve"> Nossa versatilidade nos permite atender a rigorosos padrões de qualidade em diferentes setores. Temos o privilégio de integrar a cadeia de valor de empresas renomadas e instituições que exigem o mais alto nível de assepsia e cuidado corporativo. Muito orgulho em processar os enxovais de parceiros como:</w:t>
      </w:r>
    </w:p>
    <w:p w14:paraId="381A0372" w14:textId="77777777" w:rsidR="00005C9F" w:rsidRPr="00005C9F" w:rsidRDefault="00005C9F" w:rsidP="00005C9F">
      <w:pPr>
        <w:numPr>
          <w:ilvl w:val="0"/>
          <w:numId w:val="3"/>
        </w:numPr>
      </w:pPr>
      <w:proofErr w:type="spellStart"/>
      <w:r w:rsidRPr="00005C9F">
        <w:t>ID_Lab</w:t>
      </w:r>
      <w:proofErr w:type="spellEnd"/>
    </w:p>
    <w:p w14:paraId="5902FFA8" w14:textId="77777777" w:rsidR="00005C9F" w:rsidRPr="00005C9F" w:rsidRDefault="00005C9F" w:rsidP="00005C9F">
      <w:pPr>
        <w:numPr>
          <w:ilvl w:val="0"/>
          <w:numId w:val="3"/>
        </w:numPr>
      </w:pPr>
      <w:r w:rsidRPr="00005C9F">
        <w:t>ECOS</w:t>
      </w:r>
    </w:p>
    <w:p w14:paraId="6316C8AA" w14:textId="77777777" w:rsidR="00005C9F" w:rsidRPr="00005C9F" w:rsidRDefault="00005C9F" w:rsidP="00005C9F">
      <w:pPr>
        <w:numPr>
          <w:ilvl w:val="0"/>
          <w:numId w:val="3"/>
        </w:numPr>
      </w:pPr>
      <w:r w:rsidRPr="00005C9F">
        <w:t>Integra</w:t>
      </w:r>
    </w:p>
    <w:p w14:paraId="7C1D0C87" w14:textId="77777777" w:rsidR="00005C9F" w:rsidRPr="00005C9F" w:rsidRDefault="00005C9F" w:rsidP="00005C9F">
      <w:pPr>
        <w:numPr>
          <w:ilvl w:val="0"/>
          <w:numId w:val="3"/>
        </w:numPr>
      </w:pPr>
      <w:r w:rsidRPr="00005C9F">
        <w:t>Lar de Idosos</w:t>
      </w:r>
    </w:p>
    <w:p w14:paraId="01769108" w14:textId="77777777" w:rsidR="00005C9F" w:rsidRPr="00005C9F" w:rsidRDefault="00005C9F" w:rsidP="00005C9F">
      <w:r w:rsidRPr="00005C9F">
        <w:rPr>
          <w:i/>
          <w:iCs/>
        </w:rPr>
        <w:t>Desde agências e corporações até instituições de saúde e cuidado contínuo, a EQUI adapta seus protocolos para superar as expectativas de cada nicho.</w:t>
      </w:r>
    </w:p>
    <w:p w14:paraId="3CA6884B" w14:textId="77777777" w:rsidR="00005C9F" w:rsidRPr="00005C9F" w:rsidRDefault="00005C9F" w:rsidP="00005C9F">
      <w:r w:rsidRPr="00005C9F">
        <w:rPr>
          <w:b/>
          <w:bCs/>
        </w:rPr>
        <w:lastRenderedPageBreak/>
        <w:t>Contato</w:t>
      </w:r>
      <w:r w:rsidRPr="00005C9F">
        <w:t xml:space="preserve"> Convidamos você a conhecer o padrão EQUI de qualidade. Agende uma visita ou solicite uma proposta dimensionada exclusivamente para o seu negócio: </w:t>
      </w:r>
      <w:r w:rsidRPr="00005C9F">
        <w:rPr>
          <w:b/>
          <w:bCs/>
        </w:rPr>
        <w:t>equilavanderia@gmail.com</w:t>
      </w:r>
    </w:p>
    <w:p w14:paraId="2F8C3377" w14:textId="77777777" w:rsidR="0092524E" w:rsidRDefault="0092524E"/>
    <w:sectPr w:rsidR="009252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1D61"/>
    <w:multiLevelType w:val="multilevel"/>
    <w:tmpl w:val="8A40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A6A37"/>
    <w:multiLevelType w:val="multilevel"/>
    <w:tmpl w:val="2112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0046D"/>
    <w:multiLevelType w:val="multilevel"/>
    <w:tmpl w:val="029C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596599">
    <w:abstractNumId w:val="0"/>
  </w:num>
  <w:num w:numId="2" w16cid:durableId="2007055782">
    <w:abstractNumId w:val="1"/>
  </w:num>
  <w:num w:numId="3" w16cid:durableId="565723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C9F"/>
    <w:rsid w:val="00005C9F"/>
    <w:rsid w:val="0005528B"/>
    <w:rsid w:val="007452AA"/>
    <w:rsid w:val="008C3ABE"/>
    <w:rsid w:val="0092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77314"/>
  <w15:chartTrackingRefBased/>
  <w15:docId w15:val="{20324F55-CFAC-40E5-8D42-62303545A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05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05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5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5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5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5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5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5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5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5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05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5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5C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5C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5C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5C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5C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5C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05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5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5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5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05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5C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5C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05C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5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5C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05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704</Words>
  <Characters>3806</Characters>
  <Application>Microsoft Office Word</Application>
  <DocSecurity>0</DocSecurity>
  <Lines>31</Lines>
  <Paragraphs>9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Brotherhood</dc:creator>
  <cp:keywords/>
  <dc:description/>
  <cp:lastModifiedBy>Michel Brotherhood</cp:lastModifiedBy>
  <cp:revision>1</cp:revision>
  <dcterms:created xsi:type="dcterms:W3CDTF">2026-07-14T15:54:00Z</dcterms:created>
  <dcterms:modified xsi:type="dcterms:W3CDTF">2026-07-14T15:55:00Z</dcterms:modified>
</cp:coreProperties>
</file>