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77777777" w:rsidR="00822534" w:rsidRPr="00601FFD" w:rsidRDefault="00C92D07" w:rsidP="009218B3">
      <w:pPr>
        <w:rPr>
          <w:rFonts w:eastAsiaTheme="minorEastAsia"/>
          <w:b/>
        </w:rPr>
      </w:pPr>
      <w:r>
        <w:rPr>
          <w:noProof/>
        </w:rPr>
        <w:pict w14:anchorId="7DB19C1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53.45pt;margin-top:-27.75pt;width:415.25pt;height:45.1pt;z-index:251650560;mso-position-horizontal-relative:text;mso-position-vertical-relative:text" adj=",10800">
            <v:fill r:id="rId8" o:title=""/>
            <v:stroke r:id="rId8" o:title=""/>
            <v:shadow on="t" opacity="52429f"/>
            <v:textpath style="font-family:&quot;Arial Black&quot;;font-style:italic;v-text-kern:t" trim="t" fitpath="t" string="Intervalles et inégalités"/>
            <o:lock v:ext="edit" aspectratio="t"/>
          </v:shape>
        </w:pict>
      </w:r>
    </w:p>
    <w:p w14:paraId="13EDCC25" w14:textId="18CDAD8D" w:rsidR="00A73D63" w:rsidRPr="00601FFD" w:rsidRDefault="00721ED0" w:rsidP="00284610">
      <w:pPr>
        <w:rPr>
          <w:rFonts w:eastAsiaTheme="minorEastAsia"/>
          <w:color w:val="17365D" w:themeColor="text2" w:themeShade="BF"/>
        </w:rPr>
      </w:pPr>
      <w:r w:rsidRPr="00601FFD">
        <w:rPr>
          <w:rFonts w:eastAsiaTheme="minorEastAsia"/>
          <w:b/>
          <w:color w:val="17365D" w:themeColor="text2" w:themeShade="BF"/>
        </w:rPr>
        <w:t>Définition</w:t>
      </w:r>
      <w:r w:rsidR="00466B73" w:rsidRPr="00601FFD">
        <w:rPr>
          <w:rFonts w:eastAsiaTheme="minorEastAsia"/>
          <w:b/>
          <w:color w:val="17365D" w:themeColor="text2" w:themeShade="BF"/>
        </w:rPr>
        <w:t xml:space="preserve"> d’un intervalle</w:t>
      </w:r>
      <w:r w:rsidR="00BD01CB" w:rsidRPr="00601FFD">
        <w:rPr>
          <w:rFonts w:eastAsiaTheme="minorEastAsia"/>
          <w:color w:val="17365D" w:themeColor="text2" w:themeShade="BF"/>
        </w:rPr>
        <w:t xml:space="preserve">. </w:t>
      </w:r>
      <w:r w:rsidR="00FF0999" w:rsidRPr="00601FFD">
        <w:rPr>
          <w:rFonts w:eastAsiaTheme="minorEastAsia"/>
          <w:color w:val="17365D" w:themeColor="text2" w:themeShade="BF"/>
        </w:rPr>
        <w:t xml:space="preserve">L’ensemble des nombres réels compris entre </w:t>
      </w:r>
      <m:oMath>
        <m:r>
          <w:rPr>
            <w:rFonts w:ascii="Cambria Math" w:eastAsiaTheme="minorEastAsia" w:hAnsi="Cambria Math"/>
            <w:color w:val="17365D" w:themeColor="text2" w:themeShade="BF"/>
          </w:rPr>
          <m:t>a</m:t>
        </m:r>
      </m:oMath>
      <w:r w:rsidR="00FF0999" w:rsidRPr="00601FFD">
        <w:rPr>
          <w:rFonts w:eastAsiaTheme="minorEastAsia"/>
          <w:color w:val="17365D" w:themeColor="text2" w:themeShade="BF"/>
        </w:rPr>
        <w:t xml:space="preserve"> (inclus) et </w:t>
      </w:r>
      <m:oMath>
        <m:r>
          <w:rPr>
            <w:rFonts w:ascii="Cambria Math" w:eastAsiaTheme="minorEastAsia" w:hAnsi="Cambria Math"/>
            <w:color w:val="17365D" w:themeColor="text2" w:themeShade="BF"/>
          </w:rPr>
          <m:t>b</m:t>
        </m:r>
      </m:oMath>
      <w:r w:rsidR="00FF0999" w:rsidRPr="00601FFD">
        <w:rPr>
          <w:rFonts w:eastAsiaTheme="minorEastAsia"/>
          <w:color w:val="17365D" w:themeColor="text2" w:themeShade="BF"/>
        </w:rPr>
        <w:t xml:space="preserve"> (inclus) est appelé </w:t>
      </w:r>
      <w:r w:rsidR="00FF0999" w:rsidRPr="00601FFD">
        <w:rPr>
          <w:rFonts w:eastAsiaTheme="minorEastAsia"/>
          <w:b/>
          <w:color w:val="17365D" w:themeColor="text2" w:themeShade="BF"/>
        </w:rPr>
        <w:t>intervalle</w:t>
      </w:r>
      <w:r w:rsidR="00FF0999" w:rsidRPr="00601FFD">
        <w:rPr>
          <w:rFonts w:eastAsiaTheme="minorEastAsia"/>
          <w:color w:val="17365D" w:themeColor="text2" w:themeShade="BF"/>
        </w:rPr>
        <w:t xml:space="preserve"> et se note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i/>
                <w:color w:val="17365D" w:themeColor="text2" w:themeShade="BF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7365D" w:themeColor="text2" w:themeShade="BF"/>
              </w:rPr>
              <m:t>a;b</m:t>
            </m:r>
          </m:e>
        </m:d>
      </m:oMath>
      <w:r w:rsidR="00FF0999" w:rsidRPr="00601FFD">
        <w:rPr>
          <w:rFonts w:eastAsiaTheme="minorEastAsia"/>
          <w:color w:val="17365D" w:themeColor="text2" w:themeShade="BF"/>
        </w:rPr>
        <w:t xml:space="preserve">.   </w:t>
      </w:r>
      <m:oMath>
        <m:r>
          <w:rPr>
            <w:rFonts w:ascii="Cambria Math" w:eastAsiaTheme="minorEastAsia" w:hAnsi="Cambria Math"/>
            <w:color w:val="17365D" w:themeColor="text2" w:themeShade="BF"/>
          </w:rPr>
          <m:t>a</m:t>
        </m:r>
      </m:oMath>
      <w:r w:rsidR="00FF0999" w:rsidRPr="00601FFD">
        <w:rPr>
          <w:rFonts w:eastAsiaTheme="minorEastAsia"/>
          <w:color w:val="17365D" w:themeColor="text2" w:themeShade="BF"/>
        </w:rPr>
        <w:t xml:space="preserve"> et </w:t>
      </w:r>
      <m:oMath>
        <m:r>
          <w:rPr>
            <w:rFonts w:ascii="Cambria Math" w:eastAsiaTheme="minorEastAsia" w:hAnsi="Cambria Math"/>
            <w:color w:val="17365D" w:themeColor="text2" w:themeShade="BF"/>
          </w:rPr>
          <m:t>b</m:t>
        </m:r>
      </m:oMath>
      <w:r w:rsidR="00FF0999" w:rsidRPr="00601FFD">
        <w:rPr>
          <w:rFonts w:eastAsiaTheme="minorEastAsia"/>
          <w:color w:val="17365D" w:themeColor="text2" w:themeShade="BF"/>
        </w:rPr>
        <w:t xml:space="preserve"> sont </w:t>
      </w:r>
      <w:r w:rsidR="00FF0999" w:rsidRPr="00601FFD">
        <w:rPr>
          <w:rFonts w:eastAsiaTheme="minorEastAsia"/>
          <w:b/>
          <w:color w:val="17365D" w:themeColor="text2" w:themeShade="BF"/>
        </w:rPr>
        <w:t>les bornes de l’intervalle</w:t>
      </w:r>
      <w:r w:rsidR="00FF0999" w:rsidRPr="00601FFD">
        <w:rPr>
          <w:rFonts w:eastAsiaTheme="minorEastAsia"/>
          <w:color w:val="17365D" w:themeColor="text2" w:themeShade="BF"/>
        </w:rPr>
        <w:t>.</w:t>
      </w:r>
      <w:r w:rsidR="00DA0CB8" w:rsidRPr="00601FFD">
        <w:rPr>
          <w:rFonts w:eastAsiaTheme="minorEastAsia"/>
          <w:color w:val="17365D" w:themeColor="text2" w:themeShade="BF"/>
        </w:rPr>
        <w:t xml:space="preserve"> Les autres types d’intervalles sont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9"/>
        <w:gridCol w:w="4111"/>
        <w:gridCol w:w="1559"/>
        <w:gridCol w:w="3127"/>
      </w:tblGrid>
      <w:tr w:rsidR="00B72CAC" w:rsidRPr="00601FFD" w14:paraId="0E209314" w14:textId="77777777" w:rsidTr="00242C52">
        <w:trPr>
          <w:trHeight w:val="340"/>
        </w:trPr>
        <w:tc>
          <w:tcPr>
            <w:tcW w:w="1809" w:type="dxa"/>
          </w:tcPr>
          <w:p w14:paraId="5836C489" w14:textId="0B081DDD" w:rsidR="00A73D63" w:rsidRPr="00601FFD" w:rsidRDefault="00A73D63" w:rsidP="00CA2E10">
            <w:pPr>
              <w:jc w:val="center"/>
              <w:rPr>
                <w:rFonts w:eastAsiaTheme="minorEastAsia"/>
                <w:color w:val="17365D" w:themeColor="text2" w:themeShade="BF"/>
              </w:rPr>
            </w:pPr>
            <w:r w:rsidRPr="00601FFD">
              <w:rPr>
                <w:rFonts w:eastAsiaTheme="minorEastAsia"/>
                <w:color w:val="17365D" w:themeColor="text2" w:themeShade="BF"/>
              </w:rPr>
              <w:t xml:space="preserve">Ensemble </w:t>
            </w:r>
            <w:r w:rsidR="009372DA" w:rsidRPr="00601FFD">
              <w:rPr>
                <w:rFonts w:eastAsiaTheme="minorEastAsia"/>
                <w:color w:val="17365D" w:themeColor="text2" w:themeShade="BF"/>
              </w:rPr>
              <w:t xml:space="preserve">des réels </w:t>
            </w: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x</m:t>
              </m:r>
            </m:oMath>
            <w:r w:rsidR="009372DA" w:rsidRPr="00601FFD">
              <w:rPr>
                <w:rFonts w:eastAsiaTheme="minorEastAsia"/>
                <w:color w:val="17365D" w:themeColor="text2" w:themeShade="BF"/>
              </w:rPr>
              <w:t xml:space="preserve"> tels que</w:t>
            </w:r>
          </w:p>
        </w:tc>
        <w:tc>
          <w:tcPr>
            <w:tcW w:w="4111" w:type="dxa"/>
          </w:tcPr>
          <w:p w14:paraId="481EB17B" w14:textId="2085AAC1" w:rsidR="00A73D63" w:rsidRPr="00601FFD" w:rsidRDefault="00A73D63" w:rsidP="00CA2E10">
            <w:pPr>
              <w:jc w:val="center"/>
              <w:rPr>
                <w:rFonts w:eastAsiaTheme="minorEastAsia"/>
                <w:color w:val="17365D" w:themeColor="text2" w:themeShade="BF"/>
              </w:rPr>
            </w:pPr>
            <w:r w:rsidRPr="00601FFD">
              <w:rPr>
                <w:rFonts w:eastAsiaTheme="minorEastAsia"/>
                <w:color w:val="17365D" w:themeColor="text2" w:themeShade="BF"/>
              </w:rPr>
              <w:t>Signification</w:t>
            </w:r>
          </w:p>
        </w:tc>
        <w:tc>
          <w:tcPr>
            <w:tcW w:w="1559" w:type="dxa"/>
          </w:tcPr>
          <w:p w14:paraId="5C8BA33C" w14:textId="4AB986A4" w:rsidR="00A73D63" w:rsidRPr="00601FFD" w:rsidRDefault="00A73D63" w:rsidP="00CA2E10">
            <w:pPr>
              <w:jc w:val="center"/>
              <w:rPr>
                <w:rFonts w:eastAsiaTheme="minorEastAsia"/>
                <w:color w:val="17365D" w:themeColor="text2" w:themeShade="BF"/>
              </w:rPr>
            </w:pPr>
            <w:r w:rsidRPr="00601FFD">
              <w:rPr>
                <w:rFonts w:eastAsiaTheme="minorEastAsia"/>
                <w:color w:val="17365D" w:themeColor="text2" w:themeShade="BF"/>
              </w:rPr>
              <w:t>Notation</w:t>
            </w:r>
          </w:p>
        </w:tc>
        <w:tc>
          <w:tcPr>
            <w:tcW w:w="3127" w:type="dxa"/>
          </w:tcPr>
          <w:p w14:paraId="74020FAF" w14:textId="5AA92A2B" w:rsidR="00A73D63" w:rsidRPr="00601FFD" w:rsidRDefault="00A73D63" w:rsidP="00CA2E10">
            <w:pPr>
              <w:jc w:val="center"/>
              <w:rPr>
                <w:rFonts w:eastAsiaTheme="minorEastAsia"/>
                <w:color w:val="17365D" w:themeColor="text2" w:themeShade="BF"/>
              </w:rPr>
            </w:pPr>
            <w:r w:rsidRPr="00601FFD">
              <w:rPr>
                <w:rFonts w:eastAsiaTheme="minorEastAsia"/>
                <w:color w:val="17365D" w:themeColor="text2" w:themeShade="BF"/>
              </w:rPr>
              <w:t>Représentation</w:t>
            </w:r>
          </w:p>
        </w:tc>
      </w:tr>
      <w:tr w:rsidR="00B72CAC" w:rsidRPr="00601FFD" w14:paraId="65BC6853" w14:textId="77777777" w:rsidTr="00242C52">
        <w:trPr>
          <w:trHeight w:val="340"/>
        </w:trPr>
        <w:tc>
          <w:tcPr>
            <w:tcW w:w="1809" w:type="dxa"/>
          </w:tcPr>
          <w:p w14:paraId="12B72C54" w14:textId="740E5F92" w:rsidR="00A73D63" w:rsidRPr="00601FFD" w:rsidRDefault="004B0239" w:rsidP="00284610">
            <w:pPr>
              <w:rPr>
                <w:rFonts w:eastAsiaTheme="minorEastAsia"/>
                <w:color w:val="17365D" w:themeColor="text2" w:themeShade="BF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7365D" w:themeColor="text2" w:themeShade="BF"/>
                  </w:rPr>
                  <m:t>a≤x≤b</m:t>
                </m:r>
              </m:oMath>
            </m:oMathPara>
          </w:p>
        </w:tc>
        <w:tc>
          <w:tcPr>
            <w:tcW w:w="4111" w:type="dxa"/>
          </w:tcPr>
          <w:p w14:paraId="182C3FA0" w14:textId="75223606" w:rsidR="00A73D63" w:rsidRPr="00601FFD" w:rsidRDefault="00787360" w:rsidP="003C5D18">
            <w:pPr>
              <w:jc w:val="center"/>
              <w:rPr>
                <w:rFonts w:eastAsiaTheme="minorEastAsia"/>
                <w:color w:val="17365D" w:themeColor="text2" w:themeShade="BF"/>
              </w:rPr>
            </w:pP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x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est entre </w:t>
            </w: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a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inclus et </w:t>
            </w: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b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inclus</w:t>
            </w:r>
          </w:p>
        </w:tc>
        <w:tc>
          <w:tcPr>
            <w:tcW w:w="1559" w:type="dxa"/>
          </w:tcPr>
          <w:p w14:paraId="74919DEF" w14:textId="0739D07D" w:rsidR="00A73D63" w:rsidRPr="00601FFD" w:rsidRDefault="00915E64" w:rsidP="00284610">
            <w:pPr>
              <w:rPr>
                <w:rFonts w:eastAsiaTheme="minorEastAsia"/>
                <w:color w:val="17365D" w:themeColor="text2" w:themeShade="BF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7365D" w:themeColor="text2" w:themeShade="BF"/>
                  </w:rPr>
                  <m:t>x∈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color w:val="17365D" w:themeColor="text2" w:themeShade="BF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17365D" w:themeColor="text2" w:themeShade="BF"/>
                      </w:rPr>
                      <m:t>a;b</m:t>
                    </m:r>
                  </m:e>
                </m:d>
              </m:oMath>
            </m:oMathPara>
          </w:p>
        </w:tc>
        <w:tc>
          <w:tcPr>
            <w:tcW w:w="3127" w:type="dxa"/>
          </w:tcPr>
          <w:p w14:paraId="1164DE9A" w14:textId="6324444A" w:rsidR="00A73D63" w:rsidRPr="00601FFD" w:rsidRDefault="00C92D07" w:rsidP="00284610">
            <w:pPr>
              <w:rPr>
                <w:rFonts w:eastAsiaTheme="minorEastAsia"/>
                <w:b/>
                <w:color w:val="17365D" w:themeColor="text2" w:themeShade="BF"/>
              </w:rPr>
            </w:pPr>
            <w:r>
              <w:rPr>
                <w:rFonts w:eastAsiaTheme="minorEastAsia"/>
                <w:noProof/>
                <w:color w:val="17365D" w:themeColor="text2" w:themeShade="BF"/>
              </w:rPr>
              <w:pict w14:anchorId="59590570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2" type="#_x0000_t32" style="position:absolute;margin-left:51.5pt;margin-top:6.95pt;width:37.5pt;height:0;z-index:251652608;mso-position-horizontal-relative:text;mso-position-vertical-relative:text" o:connectortype="straight" strokecolor="red" strokeweight="1pt"/>
              </w:pict>
            </w:r>
            <w:r>
              <w:rPr>
                <w:rFonts w:eastAsiaTheme="minorEastAsia"/>
                <w:noProof/>
                <w:color w:val="17365D" w:themeColor="text2" w:themeShade="BF"/>
              </w:rPr>
              <w:pict w14:anchorId="28804071">
                <v:shape id="_x0000_s2051" type="#_x0000_t32" style="position:absolute;margin-left:28.75pt;margin-top:6.95pt;width:91.35pt;height:0;z-index:251651584;mso-position-horizontal-relative:text;mso-position-vertical-relative:text" o:connectortype="straight">
                  <v:stroke endarrow="block"/>
                </v:shape>
              </w:pict>
            </w:r>
            <w:r w:rsidR="005E33E4" w:rsidRPr="00601FFD">
              <w:rPr>
                <w:rFonts w:eastAsiaTheme="minorEastAsia"/>
                <w:color w:val="17365D" w:themeColor="text2" w:themeShade="BF"/>
              </w:rPr>
              <w:t xml:space="preserve">                </w:t>
            </w:r>
            <m:oMath>
              <m:eqArr>
                <m:eqArrPr>
                  <m:ctrlPr>
                    <w:rPr>
                      <w:rFonts w:ascii="Cambria Math" w:eastAsiaTheme="minorEastAsia" w:hAnsi="Cambria Math"/>
                      <w:b/>
                      <w:i/>
                      <w:color w:val="17365D" w:themeColor="text2" w:themeShade="BF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[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a</m:t>
                  </m:r>
                </m:e>
              </m:eqArr>
            </m:oMath>
            <w:r w:rsidR="00006D90" w:rsidRPr="00601FFD">
              <w:rPr>
                <w:rFonts w:eastAsiaTheme="minorEastAsia"/>
                <w:b/>
                <w:color w:val="17365D" w:themeColor="text2" w:themeShade="BF"/>
              </w:rPr>
              <w:t xml:space="preserve">          </w:t>
            </w:r>
            <m:oMath>
              <m:eqArr>
                <m:eqArrPr>
                  <m:ctrlPr>
                    <w:rPr>
                      <w:rFonts w:ascii="Cambria Math" w:eastAsiaTheme="minorEastAsia" w:hAnsi="Cambria Math"/>
                      <w:b/>
                      <w:i/>
                      <w:color w:val="17365D" w:themeColor="text2" w:themeShade="BF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]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b</m:t>
                  </m:r>
                </m:e>
              </m:eqArr>
            </m:oMath>
          </w:p>
        </w:tc>
      </w:tr>
      <w:tr w:rsidR="00B72CAC" w:rsidRPr="00601FFD" w14:paraId="7D66CC59" w14:textId="77777777" w:rsidTr="00242C52">
        <w:trPr>
          <w:trHeight w:val="340"/>
        </w:trPr>
        <w:tc>
          <w:tcPr>
            <w:tcW w:w="1809" w:type="dxa"/>
          </w:tcPr>
          <w:p w14:paraId="07FB22B4" w14:textId="68828484" w:rsidR="00CA2E10" w:rsidRPr="00601FFD" w:rsidRDefault="00CA2E10" w:rsidP="00CA2E10">
            <w:pPr>
              <w:rPr>
                <w:rFonts w:eastAsiaTheme="minorEastAsia"/>
                <w:color w:val="17365D" w:themeColor="text2" w:themeShade="BF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7365D" w:themeColor="text2" w:themeShade="BF"/>
                  </w:rPr>
                  <m:t>a&lt;x≤b</m:t>
                </m:r>
              </m:oMath>
            </m:oMathPara>
          </w:p>
        </w:tc>
        <w:tc>
          <w:tcPr>
            <w:tcW w:w="4111" w:type="dxa"/>
          </w:tcPr>
          <w:p w14:paraId="486F121B" w14:textId="78063DF6" w:rsidR="00CA2E10" w:rsidRPr="00601FFD" w:rsidRDefault="00CA2E10" w:rsidP="003C5D18">
            <w:pPr>
              <w:jc w:val="center"/>
              <w:rPr>
                <w:rFonts w:eastAsiaTheme="minorEastAsia"/>
                <w:color w:val="17365D" w:themeColor="text2" w:themeShade="BF"/>
              </w:rPr>
            </w:pP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x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est entre </w:t>
            </w: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a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exclus et </w:t>
            </w: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b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inclus</w:t>
            </w:r>
          </w:p>
        </w:tc>
        <w:tc>
          <w:tcPr>
            <w:tcW w:w="1559" w:type="dxa"/>
          </w:tcPr>
          <w:p w14:paraId="681670EB" w14:textId="148A0326" w:rsidR="00CA2E10" w:rsidRPr="00601FFD" w:rsidRDefault="00CA2E10" w:rsidP="00CA2E10">
            <w:pPr>
              <w:rPr>
                <w:rFonts w:eastAsiaTheme="minorEastAsia"/>
                <w:color w:val="17365D" w:themeColor="text2" w:themeShade="BF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7365D" w:themeColor="text2" w:themeShade="BF"/>
                  </w:rPr>
                  <m:t>x∈]a;b]</m:t>
                </m:r>
              </m:oMath>
            </m:oMathPara>
          </w:p>
        </w:tc>
        <w:tc>
          <w:tcPr>
            <w:tcW w:w="3127" w:type="dxa"/>
          </w:tcPr>
          <w:p w14:paraId="3FF6E2C7" w14:textId="42B3BDC4" w:rsidR="00CA2E10" w:rsidRPr="00601FFD" w:rsidRDefault="00C92D07" w:rsidP="00CA2E10">
            <w:pPr>
              <w:rPr>
                <w:rFonts w:eastAsiaTheme="minorEastAsia"/>
                <w:b/>
                <w:color w:val="17365D" w:themeColor="text2" w:themeShade="BF"/>
              </w:rPr>
            </w:pPr>
            <w:r>
              <w:rPr>
                <w:rFonts w:eastAsiaTheme="minorEastAsia"/>
                <w:noProof/>
                <w:color w:val="17365D" w:themeColor="text2" w:themeShade="BF"/>
              </w:rPr>
              <w:pict w14:anchorId="2801415F">
                <v:shape id="_x0000_s2054" type="#_x0000_t32" style="position:absolute;margin-left:51.5pt;margin-top:6.95pt;width:37.5pt;height:0;z-index:251654656;mso-position-horizontal-relative:text;mso-position-vertical-relative:text" o:connectortype="straight" strokecolor="red" strokeweight="1pt"/>
              </w:pict>
            </w:r>
            <w:r>
              <w:rPr>
                <w:rFonts w:eastAsiaTheme="minorEastAsia"/>
                <w:noProof/>
                <w:color w:val="17365D" w:themeColor="text2" w:themeShade="BF"/>
              </w:rPr>
              <w:pict w14:anchorId="5335AE68">
                <v:shape id="_x0000_s2053" type="#_x0000_t32" style="position:absolute;margin-left:28.75pt;margin-top:6.95pt;width:91.35pt;height:0;z-index:251653632;mso-position-horizontal-relative:text;mso-position-vertical-relative:text" o:connectortype="straight">
                  <v:stroke endarrow="block"/>
                </v:shape>
              </w:pict>
            </w:r>
            <w:r w:rsidR="00CA2E10" w:rsidRPr="00601FFD">
              <w:rPr>
                <w:rFonts w:eastAsiaTheme="minorEastAsia"/>
                <w:color w:val="17365D" w:themeColor="text2" w:themeShade="BF"/>
              </w:rPr>
              <w:t xml:space="preserve">                </w:t>
            </w:r>
            <m:oMath>
              <m:eqArr>
                <m:eqArrPr>
                  <m:ctrlPr>
                    <w:rPr>
                      <w:rFonts w:ascii="Cambria Math" w:eastAsiaTheme="minorEastAsia" w:hAnsi="Cambria Math"/>
                      <w:b/>
                      <w:i/>
                      <w:color w:val="17365D" w:themeColor="text2" w:themeShade="BF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]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a</m:t>
                  </m:r>
                </m:e>
              </m:eqArr>
            </m:oMath>
            <w:r w:rsidR="00CA2E10" w:rsidRPr="00601FFD">
              <w:rPr>
                <w:rFonts w:eastAsiaTheme="minorEastAsia"/>
                <w:b/>
                <w:color w:val="17365D" w:themeColor="text2" w:themeShade="BF"/>
              </w:rPr>
              <w:t xml:space="preserve">          </w:t>
            </w:r>
            <m:oMath>
              <m:eqArr>
                <m:eqArrPr>
                  <m:ctrlPr>
                    <w:rPr>
                      <w:rFonts w:ascii="Cambria Math" w:eastAsiaTheme="minorEastAsia" w:hAnsi="Cambria Math"/>
                      <w:b/>
                      <w:i/>
                      <w:color w:val="17365D" w:themeColor="text2" w:themeShade="BF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]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b</m:t>
                  </m:r>
                </m:e>
              </m:eqArr>
            </m:oMath>
          </w:p>
        </w:tc>
      </w:tr>
      <w:tr w:rsidR="00B72CAC" w:rsidRPr="00601FFD" w14:paraId="26D8C5D0" w14:textId="77777777" w:rsidTr="00242C52">
        <w:trPr>
          <w:trHeight w:val="340"/>
        </w:trPr>
        <w:tc>
          <w:tcPr>
            <w:tcW w:w="1809" w:type="dxa"/>
          </w:tcPr>
          <w:p w14:paraId="6BBA6D49" w14:textId="6610C19E" w:rsidR="00CA2E10" w:rsidRPr="00601FFD" w:rsidRDefault="00CA2E10" w:rsidP="00CA2E10">
            <w:pPr>
              <w:rPr>
                <w:rFonts w:eastAsiaTheme="minorEastAsia"/>
                <w:color w:val="17365D" w:themeColor="text2" w:themeShade="BF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7365D" w:themeColor="text2" w:themeShade="BF"/>
                  </w:rPr>
                  <m:t>a≤x&lt;b</m:t>
                </m:r>
              </m:oMath>
            </m:oMathPara>
          </w:p>
        </w:tc>
        <w:tc>
          <w:tcPr>
            <w:tcW w:w="4111" w:type="dxa"/>
          </w:tcPr>
          <w:p w14:paraId="69FF8C91" w14:textId="1A7BDC5E" w:rsidR="00CA2E10" w:rsidRPr="00601FFD" w:rsidRDefault="00CA2E10" w:rsidP="003C5D18">
            <w:pPr>
              <w:jc w:val="center"/>
              <w:rPr>
                <w:rFonts w:eastAsiaTheme="minorEastAsia"/>
                <w:color w:val="17365D" w:themeColor="text2" w:themeShade="BF"/>
              </w:rPr>
            </w:pP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x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est entre </w:t>
            </w: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a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inclus et </w:t>
            </w: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b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exclus</w:t>
            </w:r>
          </w:p>
        </w:tc>
        <w:tc>
          <w:tcPr>
            <w:tcW w:w="1559" w:type="dxa"/>
          </w:tcPr>
          <w:p w14:paraId="0BC08B0B" w14:textId="4629C7C7" w:rsidR="00CA2E10" w:rsidRPr="00601FFD" w:rsidRDefault="00CA2E10" w:rsidP="00CA2E10">
            <w:pPr>
              <w:rPr>
                <w:rFonts w:eastAsiaTheme="minorEastAsia"/>
                <w:color w:val="17365D" w:themeColor="text2" w:themeShade="BF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7365D" w:themeColor="text2" w:themeShade="BF"/>
                  </w:rPr>
                  <m:t>x∈[a;b[</m:t>
                </m:r>
              </m:oMath>
            </m:oMathPara>
          </w:p>
        </w:tc>
        <w:tc>
          <w:tcPr>
            <w:tcW w:w="3127" w:type="dxa"/>
          </w:tcPr>
          <w:p w14:paraId="74A2DBD7" w14:textId="20FE1E8B" w:rsidR="00CA2E10" w:rsidRPr="00601FFD" w:rsidRDefault="00C92D07" w:rsidP="00CA2E10">
            <w:pPr>
              <w:rPr>
                <w:rFonts w:eastAsiaTheme="minorEastAsia"/>
                <w:b/>
                <w:color w:val="17365D" w:themeColor="text2" w:themeShade="BF"/>
              </w:rPr>
            </w:pPr>
            <w:r>
              <w:rPr>
                <w:rFonts w:eastAsiaTheme="minorEastAsia"/>
                <w:noProof/>
                <w:color w:val="17365D" w:themeColor="text2" w:themeShade="BF"/>
              </w:rPr>
              <w:pict w14:anchorId="74BFF5C5">
                <v:shape id="_x0000_s2056" type="#_x0000_t32" style="position:absolute;margin-left:51.5pt;margin-top:6.95pt;width:37.5pt;height:0;z-index:251656704;mso-position-horizontal-relative:text;mso-position-vertical-relative:text" o:connectortype="straight" strokecolor="red" strokeweight="1pt"/>
              </w:pict>
            </w:r>
            <w:r>
              <w:rPr>
                <w:rFonts w:eastAsiaTheme="minorEastAsia"/>
                <w:noProof/>
                <w:color w:val="17365D" w:themeColor="text2" w:themeShade="BF"/>
              </w:rPr>
              <w:pict w14:anchorId="03447517">
                <v:shape id="_x0000_s2055" type="#_x0000_t32" style="position:absolute;margin-left:28.75pt;margin-top:6.95pt;width:91.35pt;height:0;z-index:251655680;mso-position-horizontal-relative:text;mso-position-vertical-relative:text" o:connectortype="straight">
                  <v:stroke endarrow="block"/>
                </v:shape>
              </w:pict>
            </w:r>
            <w:r w:rsidR="00CA2E10" w:rsidRPr="00601FFD">
              <w:rPr>
                <w:rFonts w:eastAsiaTheme="minorEastAsia"/>
                <w:color w:val="17365D" w:themeColor="text2" w:themeShade="BF"/>
              </w:rPr>
              <w:t xml:space="preserve">                </w:t>
            </w:r>
            <m:oMath>
              <m:eqArr>
                <m:eqArrPr>
                  <m:ctrlPr>
                    <w:rPr>
                      <w:rFonts w:ascii="Cambria Math" w:eastAsiaTheme="minorEastAsia" w:hAnsi="Cambria Math"/>
                      <w:b/>
                      <w:i/>
                      <w:color w:val="17365D" w:themeColor="text2" w:themeShade="BF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[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a</m:t>
                  </m:r>
                </m:e>
              </m:eqArr>
            </m:oMath>
            <w:r w:rsidR="00CA2E10" w:rsidRPr="00601FFD">
              <w:rPr>
                <w:rFonts w:eastAsiaTheme="minorEastAsia"/>
                <w:b/>
                <w:color w:val="17365D" w:themeColor="text2" w:themeShade="BF"/>
              </w:rPr>
              <w:t xml:space="preserve">          </w:t>
            </w:r>
            <m:oMath>
              <m:eqArr>
                <m:eqArrPr>
                  <m:ctrlPr>
                    <w:rPr>
                      <w:rFonts w:ascii="Cambria Math" w:eastAsiaTheme="minorEastAsia" w:hAnsi="Cambria Math"/>
                      <w:b/>
                      <w:i/>
                      <w:color w:val="17365D" w:themeColor="text2" w:themeShade="BF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[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b</m:t>
                  </m:r>
                </m:e>
              </m:eqArr>
            </m:oMath>
          </w:p>
        </w:tc>
      </w:tr>
      <w:tr w:rsidR="00B72CAC" w:rsidRPr="00601FFD" w14:paraId="6BC03162" w14:textId="77777777" w:rsidTr="00242C52">
        <w:trPr>
          <w:trHeight w:val="340"/>
        </w:trPr>
        <w:tc>
          <w:tcPr>
            <w:tcW w:w="1809" w:type="dxa"/>
          </w:tcPr>
          <w:p w14:paraId="65297608" w14:textId="1AACCF99" w:rsidR="00CA2E10" w:rsidRPr="00601FFD" w:rsidRDefault="00CA2E10" w:rsidP="00CA2E10">
            <w:pPr>
              <w:rPr>
                <w:rFonts w:eastAsiaTheme="minorEastAsia"/>
                <w:color w:val="17365D" w:themeColor="text2" w:themeShade="BF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7365D" w:themeColor="text2" w:themeShade="BF"/>
                  </w:rPr>
                  <m:t>a&lt;x&lt;b</m:t>
                </m:r>
              </m:oMath>
            </m:oMathPara>
          </w:p>
        </w:tc>
        <w:tc>
          <w:tcPr>
            <w:tcW w:w="4111" w:type="dxa"/>
          </w:tcPr>
          <w:p w14:paraId="02A1F6F6" w14:textId="34786DB6" w:rsidR="00CA2E10" w:rsidRPr="00601FFD" w:rsidRDefault="00CA2E10" w:rsidP="003C5D18">
            <w:pPr>
              <w:jc w:val="center"/>
              <w:rPr>
                <w:rFonts w:eastAsiaTheme="minorEastAsia"/>
                <w:color w:val="17365D" w:themeColor="text2" w:themeShade="BF"/>
              </w:rPr>
            </w:pP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x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est entre </w:t>
            </w: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a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exclus et </w:t>
            </w: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b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exclus</w:t>
            </w:r>
          </w:p>
        </w:tc>
        <w:tc>
          <w:tcPr>
            <w:tcW w:w="1559" w:type="dxa"/>
          </w:tcPr>
          <w:p w14:paraId="1A8BFDFB" w14:textId="6B5A1009" w:rsidR="00CA2E10" w:rsidRPr="00601FFD" w:rsidRDefault="00CA2E10" w:rsidP="00CA2E10">
            <w:pPr>
              <w:rPr>
                <w:rFonts w:eastAsiaTheme="minorEastAsia"/>
                <w:color w:val="17365D" w:themeColor="text2" w:themeShade="BF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7365D" w:themeColor="text2" w:themeShade="BF"/>
                  </w:rPr>
                  <m:t>x∈]a;b[</m:t>
                </m:r>
              </m:oMath>
            </m:oMathPara>
          </w:p>
        </w:tc>
        <w:tc>
          <w:tcPr>
            <w:tcW w:w="3127" w:type="dxa"/>
          </w:tcPr>
          <w:p w14:paraId="079B4C06" w14:textId="3D0ABEFD" w:rsidR="00CA2E10" w:rsidRPr="00601FFD" w:rsidRDefault="00C92D07" w:rsidP="00CA2E10">
            <w:pPr>
              <w:rPr>
                <w:rFonts w:eastAsiaTheme="minorEastAsia"/>
                <w:b/>
                <w:color w:val="17365D" w:themeColor="text2" w:themeShade="BF"/>
              </w:rPr>
            </w:pPr>
            <w:r>
              <w:rPr>
                <w:rFonts w:eastAsiaTheme="minorEastAsia"/>
                <w:noProof/>
                <w:color w:val="17365D" w:themeColor="text2" w:themeShade="BF"/>
              </w:rPr>
              <w:pict w14:anchorId="7472DE76">
                <v:shape id="_x0000_s2058" type="#_x0000_t32" style="position:absolute;margin-left:51.5pt;margin-top:6.95pt;width:37.5pt;height:0;z-index:251658752;mso-position-horizontal-relative:text;mso-position-vertical-relative:text" o:connectortype="straight" strokecolor="red" strokeweight="1pt"/>
              </w:pict>
            </w:r>
            <w:r>
              <w:rPr>
                <w:rFonts w:eastAsiaTheme="minorEastAsia"/>
                <w:noProof/>
                <w:color w:val="17365D" w:themeColor="text2" w:themeShade="BF"/>
              </w:rPr>
              <w:pict w14:anchorId="75CD5A63">
                <v:shape id="_x0000_s2057" type="#_x0000_t32" style="position:absolute;margin-left:28.75pt;margin-top:6.95pt;width:91.35pt;height:0;z-index:251657728;mso-position-horizontal-relative:text;mso-position-vertical-relative:text" o:connectortype="straight">
                  <v:stroke endarrow="block"/>
                </v:shape>
              </w:pict>
            </w:r>
            <w:r w:rsidR="00CA2E10" w:rsidRPr="00601FFD">
              <w:rPr>
                <w:rFonts w:eastAsiaTheme="minorEastAsia"/>
                <w:color w:val="17365D" w:themeColor="text2" w:themeShade="BF"/>
              </w:rPr>
              <w:t xml:space="preserve">                </w:t>
            </w:r>
            <m:oMath>
              <m:eqArr>
                <m:eqArrPr>
                  <m:ctrlPr>
                    <w:rPr>
                      <w:rFonts w:ascii="Cambria Math" w:eastAsiaTheme="minorEastAsia" w:hAnsi="Cambria Math"/>
                      <w:b/>
                      <w:i/>
                      <w:color w:val="17365D" w:themeColor="text2" w:themeShade="BF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]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a</m:t>
                  </m:r>
                </m:e>
              </m:eqArr>
            </m:oMath>
            <w:r w:rsidR="00CA2E10" w:rsidRPr="00601FFD">
              <w:rPr>
                <w:rFonts w:eastAsiaTheme="minorEastAsia"/>
                <w:b/>
                <w:color w:val="17365D" w:themeColor="text2" w:themeShade="BF"/>
              </w:rPr>
              <w:t xml:space="preserve">          </w:t>
            </w:r>
            <m:oMath>
              <m:eqArr>
                <m:eqArrPr>
                  <m:ctrlPr>
                    <w:rPr>
                      <w:rFonts w:ascii="Cambria Math" w:eastAsiaTheme="minorEastAsia" w:hAnsi="Cambria Math"/>
                      <w:b/>
                      <w:i/>
                      <w:color w:val="17365D" w:themeColor="text2" w:themeShade="BF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[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b</m:t>
                  </m:r>
                </m:e>
              </m:eqArr>
            </m:oMath>
          </w:p>
        </w:tc>
      </w:tr>
      <w:tr w:rsidR="00B72CAC" w:rsidRPr="00601FFD" w14:paraId="4A6C6C25" w14:textId="77777777" w:rsidTr="00242C52">
        <w:trPr>
          <w:trHeight w:val="340"/>
        </w:trPr>
        <w:tc>
          <w:tcPr>
            <w:tcW w:w="1809" w:type="dxa"/>
          </w:tcPr>
          <w:p w14:paraId="47336713" w14:textId="36B28B95" w:rsidR="00CA2E10" w:rsidRPr="00601FFD" w:rsidRDefault="00CA2E10" w:rsidP="00CA2E10">
            <w:pPr>
              <w:jc w:val="center"/>
              <w:rPr>
                <w:rFonts w:eastAsiaTheme="minorEastAsia"/>
                <w:color w:val="17365D" w:themeColor="text2" w:themeShade="BF"/>
              </w:rPr>
            </w:pP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x≥a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(ou </w:t>
            </w: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a≤x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>)</w:t>
            </w:r>
          </w:p>
        </w:tc>
        <w:tc>
          <w:tcPr>
            <w:tcW w:w="4111" w:type="dxa"/>
          </w:tcPr>
          <w:p w14:paraId="1A062217" w14:textId="16FC6F04" w:rsidR="00CA2E10" w:rsidRPr="00601FFD" w:rsidRDefault="00CA2E10" w:rsidP="003C5D18">
            <w:pPr>
              <w:jc w:val="center"/>
              <w:rPr>
                <w:rFonts w:eastAsiaTheme="minorEastAsia"/>
                <w:color w:val="17365D" w:themeColor="text2" w:themeShade="BF"/>
              </w:rPr>
            </w:pP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x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est supérieur ou égal à </w:t>
            </w: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a</m:t>
              </m:r>
            </m:oMath>
          </w:p>
        </w:tc>
        <w:tc>
          <w:tcPr>
            <w:tcW w:w="1559" w:type="dxa"/>
          </w:tcPr>
          <w:p w14:paraId="78568C31" w14:textId="731F6477" w:rsidR="00CA2E10" w:rsidRPr="00601FFD" w:rsidRDefault="00CA2E10" w:rsidP="00CA2E10">
            <w:pPr>
              <w:rPr>
                <w:rFonts w:eastAsiaTheme="minorEastAsia"/>
                <w:color w:val="17365D" w:themeColor="text2" w:themeShade="BF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7365D" w:themeColor="text2" w:themeShade="BF"/>
                  </w:rPr>
                  <m:t>x∈[a;+∞[</m:t>
                </m:r>
              </m:oMath>
            </m:oMathPara>
          </w:p>
        </w:tc>
        <w:tc>
          <w:tcPr>
            <w:tcW w:w="3127" w:type="dxa"/>
          </w:tcPr>
          <w:p w14:paraId="2B4D2AB7" w14:textId="5EB9E37B" w:rsidR="00CA2E10" w:rsidRPr="00601FFD" w:rsidRDefault="00C92D07" w:rsidP="00CA2E10">
            <w:pPr>
              <w:rPr>
                <w:rFonts w:eastAsiaTheme="minorEastAsia"/>
                <w:b/>
                <w:color w:val="17365D" w:themeColor="text2" w:themeShade="BF"/>
              </w:rPr>
            </w:pPr>
            <w:r>
              <w:rPr>
                <w:rFonts w:eastAsiaTheme="minorEastAsia"/>
                <w:noProof/>
                <w:color w:val="17365D" w:themeColor="text2" w:themeShade="BF"/>
              </w:rPr>
              <w:pict w14:anchorId="46879F27">
                <v:shape id="_x0000_s2060" type="#_x0000_t32" style="position:absolute;margin-left:51.5pt;margin-top:6.95pt;width:61.8pt;height:0;z-index:251660800;mso-position-horizontal-relative:text;mso-position-vertical-relative:text" o:connectortype="straight" strokecolor="red" strokeweight="1pt"/>
              </w:pict>
            </w:r>
            <w:r>
              <w:rPr>
                <w:rFonts w:eastAsiaTheme="minorEastAsia"/>
                <w:noProof/>
                <w:color w:val="17365D" w:themeColor="text2" w:themeShade="BF"/>
              </w:rPr>
              <w:pict w14:anchorId="5BF16EA3">
                <v:shape id="_x0000_s2059" type="#_x0000_t32" style="position:absolute;margin-left:28.75pt;margin-top:6.95pt;width:91.35pt;height:0;z-index:251659776;mso-position-horizontal-relative:text;mso-position-vertical-relative:text" o:connectortype="straight">
                  <v:stroke endarrow="block"/>
                </v:shape>
              </w:pict>
            </w:r>
            <w:r w:rsidR="00CA2E10" w:rsidRPr="00601FFD">
              <w:rPr>
                <w:rFonts w:eastAsiaTheme="minorEastAsia"/>
                <w:color w:val="17365D" w:themeColor="text2" w:themeShade="BF"/>
              </w:rPr>
              <w:t xml:space="preserve">                </w:t>
            </w:r>
            <m:oMath>
              <m:eqArr>
                <m:eqArrPr>
                  <m:ctrlPr>
                    <w:rPr>
                      <w:rFonts w:ascii="Cambria Math" w:eastAsiaTheme="minorEastAsia" w:hAnsi="Cambria Math"/>
                      <w:b/>
                      <w:i/>
                      <w:color w:val="17365D" w:themeColor="text2" w:themeShade="BF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[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a</m:t>
                  </m:r>
                </m:e>
              </m:eqArr>
            </m:oMath>
            <w:r w:rsidR="00CA2E10" w:rsidRPr="00601FFD">
              <w:rPr>
                <w:rFonts w:eastAsiaTheme="minorEastAsia"/>
                <w:b/>
                <w:color w:val="17365D" w:themeColor="text2" w:themeShade="BF"/>
              </w:rPr>
              <w:t xml:space="preserve">          </w:t>
            </w:r>
          </w:p>
        </w:tc>
      </w:tr>
      <w:tr w:rsidR="00B72CAC" w:rsidRPr="00601FFD" w14:paraId="1B7C1C2D" w14:textId="77777777" w:rsidTr="00242C52">
        <w:trPr>
          <w:trHeight w:val="340"/>
        </w:trPr>
        <w:tc>
          <w:tcPr>
            <w:tcW w:w="1809" w:type="dxa"/>
          </w:tcPr>
          <w:p w14:paraId="3C7DB417" w14:textId="3D26E548" w:rsidR="00CA2E10" w:rsidRPr="00601FFD" w:rsidRDefault="00CA2E10" w:rsidP="00CA2E10">
            <w:pPr>
              <w:jc w:val="center"/>
              <w:rPr>
                <w:rFonts w:eastAsiaTheme="minorEastAsia"/>
                <w:color w:val="17365D" w:themeColor="text2" w:themeShade="BF"/>
              </w:rPr>
            </w:pP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x&gt;a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(ou </w:t>
            </w: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a&lt;x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>)</w:t>
            </w:r>
          </w:p>
        </w:tc>
        <w:tc>
          <w:tcPr>
            <w:tcW w:w="4111" w:type="dxa"/>
          </w:tcPr>
          <w:p w14:paraId="3D72985E" w14:textId="4F929807" w:rsidR="00CA2E10" w:rsidRPr="00601FFD" w:rsidRDefault="00CA2E10" w:rsidP="003C5D18">
            <w:pPr>
              <w:jc w:val="center"/>
              <w:rPr>
                <w:rFonts w:eastAsiaTheme="minorEastAsia"/>
                <w:color w:val="17365D" w:themeColor="text2" w:themeShade="BF"/>
              </w:rPr>
            </w:pP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x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est (strictement) supérieur à </w:t>
            </w: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a</m:t>
              </m:r>
            </m:oMath>
          </w:p>
        </w:tc>
        <w:tc>
          <w:tcPr>
            <w:tcW w:w="1559" w:type="dxa"/>
          </w:tcPr>
          <w:p w14:paraId="704C28F5" w14:textId="7FCE9A58" w:rsidR="00CA2E10" w:rsidRPr="00601FFD" w:rsidRDefault="00CA2E10" w:rsidP="00CA2E10">
            <w:pPr>
              <w:rPr>
                <w:rFonts w:eastAsiaTheme="minorEastAsia"/>
                <w:color w:val="17365D" w:themeColor="text2" w:themeShade="BF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7365D" w:themeColor="text2" w:themeShade="BF"/>
                  </w:rPr>
                  <m:t>x∈]a;+∞[</m:t>
                </m:r>
              </m:oMath>
            </m:oMathPara>
          </w:p>
        </w:tc>
        <w:tc>
          <w:tcPr>
            <w:tcW w:w="3127" w:type="dxa"/>
          </w:tcPr>
          <w:p w14:paraId="34CC44E7" w14:textId="5953296A" w:rsidR="00CA2E10" w:rsidRPr="00601FFD" w:rsidRDefault="00C92D07" w:rsidP="00CA2E10">
            <w:pPr>
              <w:rPr>
                <w:rFonts w:eastAsiaTheme="minorEastAsia"/>
                <w:b/>
                <w:color w:val="17365D" w:themeColor="text2" w:themeShade="BF"/>
              </w:rPr>
            </w:pPr>
            <w:r>
              <w:rPr>
                <w:rFonts w:eastAsiaTheme="minorEastAsia"/>
                <w:noProof/>
                <w:color w:val="17365D" w:themeColor="text2" w:themeShade="BF"/>
              </w:rPr>
              <w:pict w14:anchorId="5D11C09C">
                <v:shape id="_x0000_s2062" type="#_x0000_t32" style="position:absolute;margin-left:51.5pt;margin-top:6.95pt;width:62.15pt;height:0;z-index:251662848;mso-position-horizontal-relative:text;mso-position-vertical-relative:text" o:connectortype="straight" strokecolor="red" strokeweight="1pt"/>
              </w:pict>
            </w:r>
            <w:r>
              <w:rPr>
                <w:rFonts w:eastAsiaTheme="minorEastAsia"/>
                <w:noProof/>
                <w:color w:val="17365D" w:themeColor="text2" w:themeShade="BF"/>
              </w:rPr>
              <w:pict w14:anchorId="0D16F68B">
                <v:shape id="_x0000_s2061" type="#_x0000_t32" style="position:absolute;margin-left:28.75pt;margin-top:6.95pt;width:91.35pt;height:0;z-index:251661824;mso-position-horizontal-relative:text;mso-position-vertical-relative:text" o:connectortype="straight">
                  <v:stroke endarrow="block"/>
                </v:shape>
              </w:pict>
            </w:r>
            <w:r w:rsidR="00CA2E10" w:rsidRPr="00601FFD">
              <w:rPr>
                <w:rFonts w:eastAsiaTheme="minorEastAsia"/>
                <w:color w:val="17365D" w:themeColor="text2" w:themeShade="BF"/>
              </w:rPr>
              <w:t xml:space="preserve">                </w:t>
            </w:r>
            <m:oMath>
              <m:eqArr>
                <m:eqArrPr>
                  <m:ctrlPr>
                    <w:rPr>
                      <w:rFonts w:ascii="Cambria Math" w:eastAsiaTheme="minorEastAsia" w:hAnsi="Cambria Math"/>
                      <w:b/>
                      <w:i/>
                      <w:color w:val="17365D" w:themeColor="text2" w:themeShade="BF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]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a</m:t>
                  </m:r>
                </m:e>
              </m:eqArr>
            </m:oMath>
            <w:r w:rsidR="00CA2E10" w:rsidRPr="00601FFD">
              <w:rPr>
                <w:rFonts w:eastAsiaTheme="minorEastAsia"/>
                <w:b/>
                <w:color w:val="17365D" w:themeColor="text2" w:themeShade="BF"/>
              </w:rPr>
              <w:t xml:space="preserve">          </w:t>
            </w:r>
          </w:p>
        </w:tc>
      </w:tr>
      <w:tr w:rsidR="00B72CAC" w:rsidRPr="00601FFD" w14:paraId="2FADEB3C" w14:textId="77777777" w:rsidTr="00242C52">
        <w:trPr>
          <w:trHeight w:val="340"/>
        </w:trPr>
        <w:tc>
          <w:tcPr>
            <w:tcW w:w="1809" w:type="dxa"/>
          </w:tcPr>
          <w:p w14:paraId="03519E0D" w14:textId="6FC4F20E" w:rsidR="00CA2E10" w:rsidRPr="00601FFD" w:rsidRDefault="00CA2E10" w:rsidP="00CA2E10">
            <w:pPr>
              <w:jc w:val="center"/>
              <w:rPr>
                <w:rFonts w:eastAsiaTheme="minorEastAsia"/>
                <w:color w:val="17365D" w:themeColor="text2" w:themeShade="BF"/>
              </w:rPr>
            </w:pP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x≤b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(ou </w:t>
            </w: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b≥x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>)</w:t>
            </w:r>
          </w:p>
        </w:tc>
        <w:tc>
          <w:tcPr>
            <w:tcW w:w="4111" w:type="dxa"/>
          </w:tcPr>
          <w:p w14:paraId="6D2918EF" w14:textId="29B868F3" w:rsidR="00CA2E10" w:rsidRPr="00601FFD" w:rsidRDefault="00CA2E10" w:rsidP="003C5D18">
            <w:pPr>
              <w:jc w:val="center"/>
              <w:rPr>
                <w:rFonts w:eastAsiaTheme="minorEastAsia"/>
                <w:color w:val="17365D" w:themeColor="text2" w:themeShade="BF"/>
              </w:rPr>
            </w:pP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x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est inférieur ou égal à </w:t>
            </w: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a</m:t>
              </m:r>
            </m:oMath>
          </w:p>
        </w:tc>
        <w:tc>
          <w:tcPr>
            <w:tcW w:w="1559" w:type="dxa"/>
          </w:tcPr>
          <w:p w14:paraId="5CAE7C37" w14:textId="42E6FEDA" w:rsidR="00CA2E10" w:rsidRPr="00601FFD" w:rsidRDefault="00CA2E10" w:rsidP="00CA2E10">
            <w:pPr>
              <w:rPr>
                <w:rFonts w:eastAsiaTheme="minorEastAsia"/>
                <w:color w:val="17365D" w:themeColor="text2" w:themeShade="BF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7365D" w:themeColor="text2" w:themeShade="BF"/>
                  </w:rPr>
                  <m:t>x∈]-∞;b]</m:t>
                </m:r>
              </m:oMath>
            </m:oMathPara>
          </w:p>
        </w:tc>
        <w:tc>
          <w:tcPr>
            <w:tcW w:w="3127" w:type="dxa"/>
          </w:tcPr>
          <w:p w14:paraId="2CE03069" w14:textId="2ECDBE4A" w:rsidR="00CA2E10" w:rsidRPr="00601FFD" w:rsidRDefault="00C92D07" w:rsidP="00CA2E10">
            <w:pPr>
              <w:rPr>
                <w:rFonts w:eastAsiaTheme="minorEastAsia"/>
                <w:b/>
                <w:color w:val="17365D" w:themeColor="text2" w:themeShade="BF"/>
              </w:rPr>
            </w:pPr>
            <w:r>
              <w:rPr>
                <w:rFonts w:eastAsiaTheme="minorEastAsia"/>
                <w:noProof/>
                <w:color w:val="17365D" w:themeColor="text2" w:themeShade="BF"/>
              </w:rPr>
              <w:pict w14:anchorId="2D64E698">
                <v:shape id="_x0000_s2064" type="#_x0000_t32" style="position:absolute;margin-left:28.9pt;margin-top:6.95pt;width:60.45pt;height:.05pt;z-index:251664896;mso-position-horizontal-relative:text;mso-position-vertical-relative:text" o:connectortype="straight" strokecolor="red" strokeweight="1pt"/>
              </w:pict>
            </w:r>
            <w:r>
              <w:rPr>
                <w:rFonts w:eastAsiaTheme="minorEastAsia"/>
                <w:noProof/>
                <w:color w:val="17365D" w:themeColor="text2" w:themeShade="BF"/>
              </w:rPr>
              <w:pict w14:anchorId="12EF2E03">
                <v:shape id="_x0000_s2063" type="#_x0000_t32" style="position:absolute;margin-left:28.75pt;margin-top:6.95pt;width:91.35pt;height:0;z-index:251663872;mso-position-horizontal-relative:text;mso-position-vertical-relative:text" o:connectortype="straight">
                  <v:stroke endarrow="block"/>
                </v:shape>
              </w:pict>
            </w:r>
            <w:r w:rsidR="00CA2E10" w:rsidRPr="00601FFD">
              <w:rPr>
                <w:rFonts w:eastAsiaTheme="minorEastAsia"/>
                <w:color w:val="17365D" w:themeColor="text2" w:themeShade="BF"/>
              </w:rPr>
              <w:t xml:space="preserve">                </w:t>
            </w:r>
            <w:r w:rsidR="00246C0B" w:rsidRPr="00601FFD">
              <w:rPr>
                <w:rFonts w:eastAsiaTheme="minorEastAsia"/>
                <w:color w:val="17365D" w:themeColor="text2" w:themeShade="BF"/>
              </w:rPr>
              <w:t xml:space="preserve">  </w:t>
            </w:r>
            <w:r w:rsidR="00CA2E10" w:rsidRPr="00601FFD">
              <w:rPr>
                <w:rFonts w:eastAsiaTheme="minorEastAsia"/>
                <w:b/>
                <w:color w:val="17365D" w:themeColor="text2" w:themeShade="BF"/>
              </w:rPr>
              <w:t xml:space="preserve">          </w:t>
            </w:r>
            <m:oMath>
              <m:eqArr>
                <m:eqArrPr>
                  <m:ctrlPr>
                    <w:rPr>
                      <w:rFonts w:ascii="Cambria Math" w:eastAsiaTheme="minorEastAsia" w:hAnsi="Cambria Math"/>
                      <w:b/>
                      <w:i/>
                      <w:color w:val="17365D" w:themeColor="text2" w:themeShade="BF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]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b</m:t>
                  </m:r>
                </m:e>
              </m:eqArr>
            </m:oMath>
          </w:p>
        </w:tc>
      </w:tr>
      <w:tr w:rsidR="00B72CAC" w:rsidRPr="00601FFD" w14:paraId="10F7C3D5" w14:textId="77777777" w:rsidTr="00242C52">
        <w:trPr>
          <w:trHeight w:val="340"/>
        </w:trPr>
        <w:tc>
          <w:tcPr>
            <w:tcW w:w="1809" w:type="dxa"/>
          </w:tcPr>
          <w:p w14:paraId="16F0AC6E" w14:textId="1AEC0A7D" w:rsidR="00CA2E10" w:rsidRPr="00601FFD" w:rsidRDefault="00CA2E10" w:rsidP="00CA2E10">
            <w:pPr>
              <w:jc w:val="center"/>
              <w:rPr>
                <w:rFonts w:eastAsia="Times New Roman" w:cs="Times New Roman"/>
                <w:color w:val="17365D" w:themeColor="text2" w:themeShade="BF"/>
              </w:rPr>
            </w:pPr>
            <m:oMath>
              <m:r>
                <w:rPr>
                  <w:rFonts w:ascii="Cambria Math" w:eastAsia="Times New Roman" w:hAnsi="Cambria Math" w:cs="Times New Roman"/>
                  <w:color w:val="17365D" w:themeColor="text2" w:themeShade="BF"/>
                </w:rPr>
                <m:t>x&lt;b</m:t>
              </m:r>
            </m:oMath>
            <w:r w:rsidRPr="00601FFD">
              <w:rPr>
                <w:rFonts w:eastAsia="Times New Roman" w:cs="Times New Roman"/>
                <w:color w:val="17365D" w:themeColor="text2" w:themeShade="BF"/>
              </w:rPr>
              <w:t xml:space="preserve"> (ou </w:t>
            </w:r>
            <m:oMath>
              <m:r>
                <w:rPr>
                  <w:rFonts w:ascii="Cambria Math" w:eastAsia="Times New Roman" w:hAnsi="Cambria Math" w:cs="Times New Roman"/>
                  <w:color w:val="17365D" w:themeColor="text2" w:themeShade="BF"/>
                </w:rPr>
                <m:t>b&gt;x</m:t>
              </m:r>
            </m:oMath>
            <w:r w:rsidRPr="00601FFD">
              <w:rPr>
                <w:rFonts w:eastAsia="Times New Roman" w:cs="Times New Roman"/>
                <w:color w:val="17365D" w:themeColor="text2" w:themeShade="BF"/>
              </w:rPr>
              <w:t>)</w:t>
            </w:r>
          </w:p>
        </w:tc>
        <w:tc>
          <w:tcPr>
            <w:tcW w:w="4111" w:type="dxa"/>
          </w:tcPr>
          <w:p w14:paraId="2A13BCD2" w14:textId="70D52015" w:rsidR="00CA2E10" w:rsidRPr="00601FFD" w:rsidRDefault="00CA2E10" w:rsidP="003C5D18">
            <w:pPr>
              <w:jc w:val="center"/>
              <w:rPr>
                <w:rFonts w:eastAsiaTheme="minorEastAsia"/>
                <w:color w:val="17365D" w:themeColor="text2" w:themeShade="BF"/>
              </w:rPr>
            </w:pP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x</m:t>
              </m:r>
            </m:oMath>
            <w:r w:rsidRPr="00601FFD">
              <w:rPr>
                <w:rFonts w:eastAsiaTheme="minorEastAsia"/>
                <w:color w:val="17365D" w:themeColor="text2" w:themeShade="BF"/>
              </w:rPr>
              <w:t xml:space="preserve"> est (strictement) inférieur ou égal à </w:t>
            </w:r>
            <m:oMath>
              <m:r>
                <w:rPr>
                  <w:rFonts w:ascii="Cambria Math" w:eastAsiaTheme="minorEastAsia" w:hAnsi="Cambria Math"/>
                  <w:color w:val="17365D" w:themeColor="text2" w:themeShade="BF"/>
                </w:rPr>
                <m:t>a</m:t>
              </m:r>
            </m:oMath>
          </w:p>
        </w:tc>
        <w:tc>
          <w:tcPr>
            <w:tcW w:w="1559" w:type="dxa"/>
          </w:tcPr>
          <w:p w14:paraId="523F9B5B" w14:textId="63917D96" w:rsidR="00CA2E10" w:rsidRPr="00601FFD" w:rsidRDefault="00CA2E10" w:rsidP="00CA2E10">
            <w:pPr>
              <w:rPr>
                <w:rFonts w:eastAsiaTheme="minorEastAsia"/>
                <w:color w:val="17365D" w:themeColor="text2" w:themeShade="BF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17365D" w:themeColor="text2" w:themeShade="BF"/>
                  </w:rPr>
                  <m:t>x∈]-∞;b[</m:t>
                </m:r>
              </m:oMath>
            </m:oMathPara>
          </w:p>
        </w:tc>
        <w:tc>
          <w:tcPr>
            <w:tcW w:w="3127" w:type="dxa"/>
          </w:tcPr>
          <w:p w14:paraId="6D37CE71" w14:textId="58A1BADB" w:rsidR="00CA2E10" w:rsidRPr="00601FFD" w:rsidRDefault="00C92D07" w:rsidP="00CA2E10">
            <w:pPr>
              <w:rPr>
                <w:rFonts w:eastAsiaTheme="minorEastAsia"/>
                <w:b/>
                <w:color w:val="17365D" w:themeColor="text2" w:themeShade="BF"/>
              </w:rPr>
            </w:pPr>
            <w:r>
              <w:rPr>
                <w:rFonts w:eastAsiaTheme="minorEastAsia"/>
                <w:noProof/>
                <w:color w:val="17365D" w:themeColor="text2" w:themeShade="BF"/>
              </w:rPr>
              <w:pict w14:anchorId="0A5F9EC1">
                <v:shape id="_x0000_s2066" type="#_x0000_t32" style="position:absolute;margin-left:29.25pt;margin-top:6.95pt;width:59.75pt;height:.05pt;z-index:251666944;mso-position-horizontal-relative:text;mso-position-vertical-relative:text" o:connectortype="straight" strokecolor="red" strokeweight="1pt"/>
              </w:pict>
            </w:r>
            <w:r>
              <w:rPr>
                <w:rFonts w:eastAsiaTheme="minorEastAsia"/>
                <w:noProof/>
                <w:color w:val="17365D" w:themeColor="text2" w:themeShade="BF"/>
              </w:rPr>
              <w:pict w14:anchorId="115A0D16">
                <v:shape id="_x0000_s2065" type="#_x0000_t32" style="position:absolute;margin-left:28.75pt;margin-top:6.95pt;width:91.35pt;height:0;z-index:251665920;mso-position-horizontal-relative:text;mso-position-vertical-relative:text" o:connectortype="straight">
                  <v:stroke endarrow="block"/>
                </v:shape>
              </w:pict>
            </w:r>
            <w:r w:rsidR="00CA2E10" w:rsidRPr="00601FFD">
              <w:rPr>
                <w:rFonts w:eastAsiaTheme="minorEastAsia"/>
                <w:color w:val="17365D" w:themeColor="text2" w:themeShade="BF"/>
              </w:rPr>
              <w:t xml:space="preserve">                </w:t>
            </w:r>
            <w:r w:rsidR="00246C0B" w:rsidRPr="00601FFD">
              <w:rPr>
                <w:rFonts w:eastAsiaTheme="minorEastAsia"/>
                <w:color w:val="17365D" w:themeColor="text2" w:themeShade="BF"/>
              </w:rPr>
              <w:t xml:space="preserve">  </w:t>
            </w:r>
            <w:r w:rsidR="00CA2E10" w:rsidRPr="00601FFD">
              <w:rPr>
                <w:rFonts w:eastAsiaTheme="minorEastAsia"/>
                <w:b/>
                <w:color w:val="17365D" w:themeColor="text2" w:themeShade="BF"/>
              </w:rPr>
              <w:t xml:space="preserve">          </w:t>
            </w:r>
            <m:oMath>
              <m:eqArr>
                <m:eqArrPr>
                  <m:ctrlPr>
                    <w:rPr>
                      <w:rFonts w:ascii="Cambria Math" w:eastAsiaTheme="minorEastAsia" w:hAnsi="Cambria Math"/>
                      <w:b/>
                      <w:i/>
                      <w:color w:val="17365D" w:themeColor="text2" w:themeShade="BF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[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7365D" w:themeColor="text2" w:themeShade="BF"/>
                    </w:rPr>
                    <m:t>b</m:t>
                  </m:r>
                </m:e>
              </m:eqArr>
            </m:oMath>
          </w:p>
        </w:tc>
      </w:tr>
    </w:tbl>
    <w:p w14:paraId="79F3FC2F" w14:textId="4882C57C" w:rsidR="00721ED0" w:rsidRPr="00601FFD" w:rsidRDefault="00F813E4" w:rsidP="00284610">
      <w:pPr>
        <w:rPr>
          <w:rFonts w:eastAsiaTheme="minorEastAsia"/>
          <w:color w:val="7030A0"/>
        </w:rPr>
      </w:pPr>
      <w:r w:rsidRPr="00601FFD">
        <w:rPr>
          <w:noProof/>
          <w:color w:val="7030A0"/>
        </w:rPr>
        <w:drawing>
          <wp:anchor distT="0" distB="0" distL="114300" distR="114300" simplePos="0" relativeHeight="251648512" behindDoc="1" locked="0" layoutInCell="1" allowOverlap="1" wp14:anchorId="260EF3E3" wp14:editId="73696B99">
            <wp:simplePos x="0" y="0"/>
            <wp:positionH relativeFrom="column">
              <wp:posOffset>4490720</wp:posOffset>
            </wp:positionH>
            <wp:positionV relativeFrom="paragraph">
              <wp:posOffset>1344930</wp:posOffset>
            </wp:positionV>
            <wp:extent cx="2352040" cy="350520"/>
            <wp:effectExtent l="0" t="0" r="0" b="0"/>
            <wp:wrapTight wrapText="bothSides">
              <wp:wrapPolygon edited="0">
                <wp:start x="0" y="0"/>
                <wp:lineTo x="0" y="19957"/>
                <wp:lineTo x="21343" y="19957"/>
                <wp:lineTo x="21343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5E01" w:rsidRPr="00601FFD">
        <w:rPr>
          <w:rFonts w:eastAsiaTheme="minorEastAsia"/>
          <w:b/>
          <w:color w:val="7030A0"/>
        </w:rPr>
        <w:t>Remarque</w:t>
      </w:r>
      <w:r w:rsidR="00275E01" w:rsidRPr="00601FFD">
        <w:rPr>
          <w:rFonts w:eastAsiaTheme="minorEastAsia"/>
          <w:color w:val="7030A0"/>
        </w:rPr>
        <w:t xml:space="preserve">. </w:t>
      </w:r>
      <m:oMath>
        <m:r>
          <w:rPr>
            <w:rFonts w:ascii="Cambria Math" w:hAnsi="Cambria Math" w:cs="Arial"/>
            <w:color w:val="7030A0"/>
          </w:rPr>
          <m:t>-∞</m:t>
        </m:r>
      </m:oMath>
      <w:r w:rsidR="008421D5" w:rsidRPr="00601FFD">
        <w:rPr>
          <w:rFonts w:cs="Arial"/>
          <w:color w:val="7030A0"/>
        </w:rPr>
        <w:t xml:space="preserve"> et </w:t>
      </w:r>
      <m:oMath>
        <m:r>
          <w:rPr>
            <w:rFonts w:ascii="Cambria Math" w:hAnsi="Cambria Math" w:cs="Arial"/>
            <w:color w:val="7030A0"/>
          </w:rPr>
          <m:t>+∞</m:t>
        </m:r>
      </m:oMath>
      <w:r w:rsidR="008421D5" w:rsidRPr="00601FFD">
        <w:rPr>
          <w:rFonts w:cs="Arial"/>
          <w:color w:val="7030A0"/>
        </w:rPr>
        <w:t xml:space="preserve"> se disent respectivement « moins l’infini » et « plus l’infini ». Le crochet est toujours vers l’extérieur en</w:t>
      </w:r>
      <w:r w:rsidR="00275E01" w:rsidRPr="00601FFD">
        <w:rPr>
          <w:rFonts w:cs="Arial"/>
          <w:color w:val="7030A0"/>
        </w:rPr>
        <w:t xml:space="preserve"> </w:t>
      </w:r>
      <m:oMath>
        <m:r>
          <w:rPr>
            <w:rFonts w:ascii="Cambria Math" w:hAnsi="Cambria Math" w:cs="Arial"/>
            <w:color w:val="7030A0"/>
          </w:rPr>
          <m:t>+∞</m:t>
        </m:r>
      </m:oMath>
      <w:r w:rsidR="00275E01" w:rsidRPr="00601FFD">
        <w:rPr>
          <w:rFonts w:eastAsiaTheme="minorEastAsia" w:cs="Arial"/>
          <w:color w:val="7030A0"/>
        </w:rPr>
        <w:t xml:space="preserve"> et </w:t>
      </w:r>
      <m:oMath>
        <m:r>
          <w:rPr>
            <w:rFonts w:ascii="Cambria Math" w:eastAsiaTheme="minorEastAsia" w:hAnsi="Cambria Math" w:cs="Arial"/>
            <w:color w:val="7030A0"/>
          </w:rPr>
          <m:t>-∞</m:t>
        </m:r>
      </m:oMath>
      <w:r w:rsidR="00275E01" w:rsidRPr="00601FFD">
        <w:rPr>
          <w:rFonts w:eastAsiaTheme="minorEastAsia" w:cs="Arial"/>
          <w:color w:val="7030A0"/>
        </w:rPr>
        <w:t>.</w:t>
      </w:r>
      <w:r w:rsidR="00D42C15" w:rsidRPr="00601FFD">
        <w:rPr>
          <w:rFonts w:eastAsiaTheme="minorEastAsia" w:cs="Arial"/>
          <w:color w:val="7030A0"/>
        </w:rPr>
        <w:br/>
      </w:r>
      <w:r w:rsidR="00D00A1E" w:rsidRPr="00601FFD">
        <w:rPr>
          <w:rFonts w:eastAsiaTheme="minorEastAsia"/>
          <w:b/>
          <w:color w:val="7030A0"/>
        </w:rPr>
        <w:t>Définition</w:t>
      </w:r>
      <w:r w:rsidR="00E61640" w:rsidRPr="00601FFD">
        <w:rPr>
          <w:rFonts w:cs="Arial"/>
          <w:color w:val="7030A0"/>
        </w:rPr>
        <w:t xml:space="preserve">. L’ensemble des nombres réels </w:t>
      </w:r>
      <m:oMath>
        <m:r>
          <m:rPr>
            <m:scr m:val="double-struck"/>
          </m:rPr>
          <w:rPr>
            <w:rFonts w:ascii="Cambria Math" w:hAnsi="Cambria Math" w:cs="Arial"/>
            <w:color w:val="7030A0"/>
          </w:rPr>
          <m:t>R</m:t>
        </m:r>
      </m:oMath>
      <w:r w:rsidR="00E5420F" w:rsidRPr="00601FFD">
        <w:rPr>
          <w:rFonts w:eastAsiaTheme="minorEastAsia" w:cs="Arial"/>
          <w:color w:val="7030A0"/>
        </w:rPr>
        <w:t xml:space="preserve"> </w:t>
      </w:r>
      <w:r w:rsidR="00E61640" w:rsidRPr="00601FFD">
        <w:rPr>
          <w:rFonts w:cs="Arial"/>
          <w:color w:val="7030A0"/>
        </w:rPr>
        <w:t>est</w:t>
      </w:r>
      <w:r w:rsidR="00340DC5" w:rsidRPr="00601FFD">
        <w:rPr>
          <w:rFonts w:cs="Arial"/>
          <w:color w:val="7030A0"/>
        </w:rPr>
        <w:t xml:space="preserve"> </w:t>
      </w:r>
      <m:oMath>
        <m:r>
          <w:rPr>
            <w:rFonts w:ascii="Cambria Math" w:hAnsi="Cambria Math" w:cs="Arial"/>
            <w:color w:val="7030A0"/>
          </w:rPr>
          <m:t>]-∞;+∞[</m:t>
        </m:r>
      </m:oMath>
      <w:r w:rsidR="00E61640" w:rsidRPr="00601FFD">
        <w:rPr>
          <w:rFonts w:cs="Arial"/>
          <w:color w:val="7030A0"/>
        </w:rPr>
        <w:t xml:space="preserve">. L’ensemble des nombres réels positifs s’écrit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Arial"/>
                <w:color w:val="7030A0"/>
              </w:rPr>
              <m:t>R</m:t>
            </m:r>
          </m:e>
          <m:sub>
            <m:r>
              <w:rPr>
                <w:rFonts w:ascii="Cambria Math" w:hAnsi="Cambria Math" w:cs="Arial"/>
                <w:color w:val="7030A0"/>
              </w:rPr>
              <m:t>+</m:t>
            </m:r>
          </m:sub>
        </m:sSub>
      </m:oMath>
      <w:r w:rsidR="00E61640" w:rsidRPr="00601FFD">
        <w:rPr>
          <w:rFonts w:cs="Arial"/>
          <w:color w:val="7030A0"/>
        </w:rPr>
        <w:t xml:space="preserve"> ou </w:t>
      </w:r>
      <m:oMath>
        <m:r>
          <w:rPr>
            <w:rFonts w:ascii="Cambria Math" w:hAnsi="Cambria Math" w:cs="Arial"/>
            <w:color w:val="7030A0"/>
          </w:rPr>
          <m:t>[0;+∞</m:t>
        </m:r>
        <m:r>
          <w:rPr>
            <w:rFonts w:ascii="Cambria Math" w:eastAsiaTheme="minorEastAsia" w:hAnsi="Cambria Math" w:cs="Arial"/>
            <w:color w:val="7030A0"/>
          </w:rPr>
          <m:t>[</m:t>
        </m:r>
      </m:oMath>
      <w:r w:rsidR="00340DC5" w:rsidRPr="00601FFD">
        <w:rPr>
          <w:rFonts w:eastAsiaTheme="minorEastAsia" w:cs="Arial"/>
          <w:color w:val="7030A0"/>
        </w:rPr>
        <w:t xml:space="preserve"> </w:t>
      </w:r>
      <w:r w:rsidR="00E61640" w:rsidRPr="00601FFD">
        <w:rPr>
          <w:rFonts w:cs="Arial"/>
          <w:color w:val="7030A0"/>
        </w:rPr>
        <w:t xml:space="preserve">et l’ensemble des nombres réels négatifs s’écrit </w:t>
      </w:r>
      <m:oMath>
        <m:sSub>
          <m:sSubPr>
            <m:ctrlPr>
              <w:rPr>
                <w:rFonts w:ascii="Cambria Math" w:hAnsi="Cambria Math" w:cs="Arial"/>
                <w:i/>
                <w:color w:val="7030A0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Arial"/>
                <w:color w:val="7030A0"/>
              </w:rPr>
              <m:t>R</m:t>
            </m:r>
          </m:e>
          <m:sub>
            <m:r>
              <w:rPr>
                <w:rFonts w:ascii="Cambria Math" w:hAnsi="Cambria Math" w:cs="Arial"/>
                <w:color w:val="7030A0"/>
              </w:rPr>
              <m:t>-</m:t>
            </m:r>
          </m:sub>
        </m:sSub>
      </m:oMath>
      <w:r w:rsidR="00E61640" w:rsidRPr="00601FFD">
        <w:rPr>
          <w:rFonts w:cs="Arial"/>
          <w:color w:val="7030A0"/>
        </w:rPr>
        <w:t xml:space="preserve"> ou </w:t>
      </w:r>
      <m:oMath>
        <m:r>
          <w:rPr>
            <w:rFonts w:ascii="Cambria Math" w:hAnsi="Cambria Math" w:cs="Arial"/>
            <w:color w:val="7030A0"/>
          </w:rPr>
          <m:t>]-∞;0]</m:t>
        </m:r>
      </m:oMath>
      <w:r w:rsidR="00E61640" w:rsidRPr="00601FFD">
        <w:rPr>
          <w:rFonts w:cs="Arial"/>
          <w:color w:val="7030A0"/>
        </w:rPr>
        <w:t>.</w:t>
      </w:r>
      <w:r w:rsidR="00EA612E" w:rsidRPr="00601FFD">
        <w:rPr>
          <w:rFonts w:cs="Arial"/>
          <w:color w:val="7030A0"/>
        </w:rPr>
        <w:t xml:space="preserve"> </w:t>
      </w:r>
      <w:r w:rsidR="0011604D" w:rsidRPr="00601FFD">
        <w:rPr>
          <w:rFonts w:cs="Arial"/>
          <w:color w:val="7030A0"/>
        </w:rPr>
        <w:br/>
      </w:r>
      <w:r w:rsidR="0053405F" w:rsidRPr="00601FFD">
        <w:rPr>
          <w:rFonts w:eastAsiaTheme="minorEastAsia"/>
          <w:b/>
          <w:color w:val="7030A0"/>
        </w:rPr>
        <w:t>Définition</w:t>
      </w:r>
      <w:r w:rsidR="0053405F" w:rsidRPr="00601FFD">
        <w:rPr>
          <w:rFonts w:eastAsiaTheme="minorEastAsia"/>
          <w:color w:val="7030A0"/>
        </w:rPr>
        <w:t xml:space="preserve">. </w:t>
      </w:r>
      <w:r w:rsidR="0053405F" w:rsidRPr="00601FFD">
        <w:rPr>
          <w:rFonts w:cs="Arial"/>
          <w:b/>
          <w:color w:val="7030A0"/>
        </w:rPr>
        <w:t>L’intersection de deux intervalles</w:t>
      </w:r>
      <w:r w:rsidR="0053405F" w:rsidRPr="00601FFD">
        <w:rPr>
          <w:rFonts w:cs="Arial"/>
          <w:color w:val="7030A0"/>
        </w:rPr>
        <w:t xml:space="preserve"> </w:t>
      </w:r>
      <m:oMath>
        <m:r>
          <w:rPr>
            <w:rFonts w:ascii="Cambria Math" w:hAnsi="Cambria Math" w:cs="Arial"/>
            <w:color w:val="7030A0"/>
          </w:rPr>
          <m:t>I</m:t>
        </m:r>
      </m:oMath>
      <w:r w:rsidR="0053405F" w:rsidRPr="00601FFD">
        <w:rPr>
          <w:rFonts w:cs="Arial"/>
          <w:color w:val="7030A0"/>
        </w:rPr>
        <w:t xml:space="preserve"> et </w:t>
      </w:r>
      <m:oMath>
        <m:r>
          <w:rPr>
            <w:rFonts w:ascii="Cambria Math" w:hAnsi="Cambria Math" w:cs="Arial"/>
            <w:color w:val="7030A0"/>
          </w:rPr>
          <m:t>J</m:t>
        </m:r>
      </m:oMath>
      <w:r w:rsidR="0053405F" w:rsidRPr="00601FFD">
        <w:rPr>
          <w:rFonts w:cs="Arial"/>
          <w:color w:val="7030A0"/>
        </w:rPr>
        <w:t xml:space="preserve"> est l’ensemble noté </w:t>
      </w:r>
      <m:oMath>
        <m:r>
          <w:rPr>
            <w:rFonts w:ascii="Cambria Math" w:hAnsi="Cambria Math" w:cs="Arial"/>
            <w:color w:val="7030A0"/>
          </w:rPr>
          <m:t>I∩J</m:t>
        </m:r>
      </m:oMath>
      <w:r w:rsidR="0053405F" w:rsidRPr="00601FFD">
        <w:rPr>
          <w:rFonts w:cs="Arial"/>
          <w:color w:val="7030A0"/>
        </w:rPr>
        <w:t xml:space="preserve"> qui contient les nombres qui</w:t>
      </w:r>
      <w:r w:rsidR="0053405F" w:rsidRPr="00601FFD">
        <w:rPr>
          <w:color w:val="7030A0"/>
        </w:rPr>
        <w:br/>
      </w:r>
      <w:r w:rsidR="0053405F" w:rsidRPr="00601FFD">
        <w:rPr>
          <w:rFonts w:cs="Arial"/>
          <w:color w:val="7030A0"/>
        </w:rPr>
        <w:t xml:space="preserve">appartiennent à </w:t>
      </w:r>
      <m:oMath>
        <m:r>
          <w:rPr>
            <w:rFonts w:ascii="Cambria Math" w:hAnsi="Cambria Math" w:cs="Arial"/>
            <w:color w:val="7030A0"/>
          </w:rPr>
          <m:t>I</m:t>
        </m:r>
      </m:oMath>
      <w:r w:rsidR="0053405F" w:rsidRPr="00601FFD">
        <w:rPr>
          <w:rFonts w:cs="Arial"/>
          <w:color w:val="7030A0"/>
        </w:rPr>
        <w:t xml:space="preserve"> et à </w:t>
      </w:r>
      <m:oMath>
        <m:r>
          <w:rPr>
            <w:rFonts w:ascii="Cambria Math" w:hAnsi="Cambria Math" w:cs="Arial"/>
            <w:color w:val="7030A0"/>
          </w:rPr>
          <m:t>J</m:t>
        </m:r>
      </m:oMath>
      <w:r w:rsidR="0053405F" w:rsidRPr="00601FFD">
        <w:rPr>
          <w:rFonts w:cs="Arial"/>
          <w:color w:val="7030A0"/>
        </w:rPr>
        <w:t>.</w:t>
      </w:r>
      <w:r w:rsidR="0053405F" w:rsidRPr="00601FFD">
        <w:rPr>
          <w:color w:val="7030A0"/>
        </w:rPr>
        <w:br/>
      </w:r>
      <w:r w:rsidR="0053405F" w:rsidRPr="00601FFD">
        <w:rPr>
          <w:rFonts w:eastAsiaTheme="minorEastAsia"/>
          <w:b/>
          <w:color w:val="7030A0"/>
        </w:rPr>
        <w:t>Définition</w:t>
      </w:r>
      <w:r w:rsidR="0053405F" w:rsidRPr="00601FFD">
        <w:rPr>
          <w:rFonts w:eastAsiaTheme="minorEastAsia"/>
          <w:color w:val="7030A0"/>
        </w:rPr>
        <w:t xml:space="preserve">. </w:t>
      </w:r>
      <w:r w:rsidR="0053405F" w:rsidRPr="00601FFD">
        <w:rPr>
          <w:rFonts w:cs="Arial"/>
          <w:b/>
          <w:color w:val="7030A0"/>
        </w:rPr>
        <w:t>La réunion de deux intervalles</w:t>
      </w:r>
      <w:r w:rsidR="0053405F" w:rsidRPr="00601FFD">
        <w:rPr>
          <w:rFonts w:cs="Arial"/>
          <w:color w:val="7030A0"/>
        </w:rPr>
        <w:t xml:space="preserve"> </w:t>
      </w:r>
      <m:oMath>
        <m:r>
          <w:rPr>
            <w:rFonts w:ascii="Cambria Math" w:hAnsi="Cambria Math" w:cs="Arial"/>
            <w:color w:val="7030A0"/>
          </w:rPr>
          <m:t>I</m:t>
        </m:r>
      </m:oMath>
      <w:r w:rsidR="0053405F" w:rsidRPr="00601FFD">
        <w:rPr>
          <w:rFonts w:cs="Arial"/>
          <w:color w:val="7030A0"/>
        </w:rPr>
        <w:t xml:space="preserve"> et </w:t>
      </w:r>
      <m:oMath>
        <m:r>
          <w:rPr>
            <w:rFonts w:ascii="Cambria Math" w:hAnsi="Cambria Math" w:cs="Arial"/>
            <w:color w:val="7030A0"/>
          </w:rPr>
          <m:t>J</m:t>
        </m:r>
      </m:oMath>
      <w:r w:rsidR="0053405F" w:rsidRPr="00601FFD">
        <w:rPr>
          <w:rFonts w:cs="Arial"/>
          <w:color w:val="7030A0"/>
        </w:rPr>
        <w:t xml:space="preserve"> est l’ensemble noté </w:t>
      </w:r>
      <m:oMath>
        <m:r>
          <w:rPr>
            <w:rFonts w:ascii="Cambria Math" w:hAnsi="Cambria Math" w:cs="Arial"/>
            <w:color w:val="7030A0"/>
          </w:rPr>
          <m:t>I∪J</m:t>
        </m:r>
      </m:oMath>
      <w:r w:rsidR="0053405F" w:rsidRPr="00601FFD">
        <w:rPr>
          <w:rFonts w:cs="Arial"/>
          <w:color w:val="7030A0"/>
        </w:rPr>
        <w:t xml:space="preserve"> qui contient les nombres qui</w:t>
      </w:r>
      <w:r w:rsidR="0053405F" w:rsidRPr="00601FFD">
        <w:rPr>
          <w:color w:val="7030A0"/>
        </w:rPr>
        <w:br/>
      </w:r>
      <w:r w:rsidR="0053405F" w:rsidRPr="00601FFD">
        <w:rPr>
          <w:rFonts w:cs="Arial"/>
          <w:color w:val="7030A0"/>
        </w:rPr>
        <w:t xml:space="preserve">appartiennent à </w:t>
      </w:r>
      <m:oMath>
        <m:r>
          <w:rPr>
            <w:rFonts w:ascii="Cambria Math" w:hAnsi="Cambria Math" w:cs="Arial"/>
            <w:color w:val="7030A0"/>
          </w:rPr>
          <m:t>I</m:t>
        </m:r>
      </m:oMath>
      <w:r w:rsidR="0053405F" w:rsidRPr="00601FFD">
        <w:rPr>
          <w:rFonts w:cs="Arial"/>
          <w:color w:val="7030A0"/>
        </w:rPr>
        <w:t xml:space="preserve"> ou à </w:t>
      </w:r>
      <m:oMath>
        <m:r>
          <w:rPr>
            <w:rFonts w:ascii="Cambria Math" w:hAnsi="Cambria Math" w:cs="Arial"/>
            <w:color w:val="7030A0"/>
          </w:rPr>
          <m:t>J</m:t>
        </m:r>
      </m:oMath>
      <w:r w:rsidR="0053405F" w:rsidRPr="00601FFD">
        <w:rPr>
          <w:rFonts w:cs="Arial"/>
          <w:color w:val="7030A0"/>
        </w:rPr>
        <w:t>.</w:t>
      </w:r>
      <w:r w:rsidR="0017445A" w:rsidRPr="00601FFD">
        <w:rPr>
          <w:rFonts w:cs="Arial"/>
          <w:color w:val="7030A0"/>
        </w:rPr>
        <w:br/>
      </w:r>
      <w:r w:rsidR="0017445A" w:rsidRPr="00601FFD">
        <w:rPr>
          <w:rFonts w:cs="Arial"/>
          <w:b/>
          <w:color w:val="7030A0"/>
        </w:rPr>
        <w:t>Exemple</w:t>
      </w:r>
      <w:r w:rsidR="0017445A" w:rsidRPr="00601FFD">
        <w:rPr>
          <w:rFonts w:cs="Arial"/>
          <w:color w:val="7030A0"/>
        </w:rPr>
        <w:t xml:space="preserve">. Si </w:t>
      </w:r>
      <m:oMath>
        <m:r>
          <w:rPr>
            <w:rFonts w:ascii="Cambria Math" w:hAnsi="Cambria Math" w:cs="Arial"/>
            <w:color w:val="7030A0"/>
          </w:rPr>
          <m:t>I</m:t>
        </m:r>
        <m:r>
          <w:rPr>
            <w:rFonts w:ascii="Cambria Math" w:eastAsiaTheme="minorEastAsia" w:hAnsi="Cambria Math" w:cs="Arial"/>
            <w:color w:val="7030A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dPr>
          <m:e>
            <m:r>
              <w:rPr>
                <w:rFonts w:ascii="Cambria Math" w:eastAsiaTheme="minorEastAsia" w:hAnsi="Cambria Math" w:cs="Arial"/>
                <w:color w:val="7030A0"/>
              </w:rPr>
              <m:t>0;12</m:t>
            </m:r>
          </m:e>
        </m:d>
      </m:oMath>
      <w:r w:rsidR="0017445A" w:rsidRPr="00601FFD">
        <w:rPr>
          <w:rFonts w:eastAsiaTheme="minorEastAsia" w:cs="Arial"/>
          <w:color w:val="7030A0"/>
        </w:rPr>
        <w:t xml:space="preserve"> et </w:t>
      </w:r>
      <m:oMath>
        <m:r>
          <w:rPr>
            <w:rFonts w:ascii="Cambria Math" w:eastAsiaTheme="minorEastAsia" w:hAnsi="Cambria Math" w:cs="Arial"/>
            <w:color w:val="7030A0"/>
          </w:rPr>
          <m:t>J=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dPr>
          <m:e>
            <m:r>
              <w:rPr>
                <w:rFonts w:ascii="Cambria Math" w:eastAsiaTheme="minorEastAsia" w:hAnsi="Cambria Math" w:cs="Arial"/>
                <w:color w:val="7030A0"/>
              </w:rPr>
              <m:t>3;20</m:t>
            </m:r>
          </m:e>
        </m:d>
      </m:oMath>
      <w:r w:rsidRPr="00601FFD">
        <w:rPr>
          <w:rFonts w:eastAsiaTheme="minorEastAsia" w:cs="Arial"/>
          <w:color w:val="7030A0"/>
        </w:rPr>
        <w:t xml:space="preserve">, </w:t>
      </w:r>
      <m:oMath>
        <m:r>
          <w:rPr>
            <w:rFonts w:ascii="Cambria Math" w:eastAsiaTheme="minorEastAsia" w:hAnsi="Cambria Math" w:cs="Arial"/>
            <w:color w:val="7030A0"/>
          </w:rPr>
          <m:t>I∩J=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dPr>
          <m:e>
            <m:r>
              <w:rPr>
                <w:rFonts w:ascii="Cambria Math" w:eastAsiaTheme="minorEastAsia" w:hAnsi="Cambria Math" w:cs="Arial"/>
                <w:color w:val="7030A0"/>
              </w:rPr>
              <m:t>3;12</m:t>
            </m:r>
          </m:e>
        </m:d>
      </m:oMath>
      <w:r w:rsidR="0017445A" w:rsidRPr="00601FFD">
        <w:rPr>
          <w:rFonts w:eastAsiaTheme="minorEastAsia" w:cs="Arial"/>
          <w:color w:val="7030A0"/>
        </w:rPr>
        <w:t xml:space="preserve"> et </w:t>
      </w:r>
      <m:oMath>
        <m:r>
          <w:rPr>
            <w:rFonts w:ascii="Cambria Math" w:eastAsiaTheme="minorEastAsia" w:hAnsi="Cambria Math" w:cs="Arial"/>
            <w:color w:val="7030A0"/>
          </w:rPr>
          <m:t>I∪J=</m:t>
        </m:r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dPr>
          <m:e>
            <m:r>
              <w:rPr>
                <w:rFonts w:ascii="Cambria Math" w:eastAsiaTheme="minorEastAsia" w:hAnsi="Cambria Math" w:cs="Arial"/>
                <w:color w:val="7030A0"/>
              </w:rPr>
              <m:t>0;20</m:t>
            </m:r>
          </m:e>
        </m:d>
      </m:oMath>
      <w:r w:rsidR="0017445A" w:rsidRPr="00601FFD">
        <w:rPr>
          <w:rFonts w:eastAsiaTheme="minorEastAsia" w:cs="Arial"/>
          <w:color w:val="7030A0"/>
        </w:rPr>
        <w:t xml:space="preserve">. </w:t>
      </w:r>
      <w:r w:rsidR="008E6EBE" w:rsidRPr="00601FFD">
        <w:rPr>
          <w:rFonts w:eastAsiaTheme="minorEastAsia" w:cs="Arial"/>
          <w:color w:val="7030A0"/>
        </w:rPr>
        <w:br/>
      </w:r>
      <w:r w:rsidR="00955FE4" w:rsidRPr="00601FFD">
        <w:rPr>
          <w:rFonts w:eastAsiaTheme="minorEastAsia"/>
          <w:b/>
          <w:color w:val="7030A0"/>
        </w:rPr>
        <w:t>Définition</w:t>
      </w:r>
      <w:r w:rsidR="00955FE4" w:rsidRPr="00601FFD">
        <w:rPr>
          <w:rFonts w:eastAsiaTheme="minorEastAsia"/>
          <w:color w:val="7030A0"/>
        </w:rPr>
        <w:t xml:space="preserve">. L’ensemble des réels non nuls s’écrit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7030A0"/>
              </w:rPr>
              <m:t>R</m:t>
            </m:r>
          </m:e>
          <m:sup>
            <m:r>
              <w:rPr>
                <w:rFonts w:ascii="Cambria Math" w:eastAsiaTheme="minorEastAsia" w:hAnsi="Cambria Math"/>
                <w:color w:val="7030A0"/>
              </w:rPr>
              <m:t>*</m:t>
            </m:r>
          </m:sup>
        </m:sSup>
      </m:oMath>
      <w:r w:rsidR="00955FE4" w:rsidRPr="00601FFD">
        <w:rPr>
          <w:rFonts w:eastAsiaTheme="minorEastAsia"/>
          <w:color w:val="7030A0"/>
        </w:rPr>
        <w:t xml:space="preserve"> ou </w:t>
      </w:r>
      <m:oMath>
        <m:r>
          <w:rPr>
            <w:rFonts w:ascii="Cambria Math" w:eastAsiaTheme="minorEastAsia" w:hAnsi="Cambria Math"/>
            <w:color w:val="7030A0"/>
          </w:rPr>
          <m:t>]-∞;0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7030A0"/>
              </w:rPr>
            </m:ctrlPr>
          </m:dPr>
          <m:e>
            <m:r>
              <w:rPr>
                <w:rFonts w:ascii="Cambria Math" w:eastAsiaTheme="minorEastAsia" w:hAnsi="Cambria Math"/>
                <w:color w:val="7030A0"/>
              </w:rPr>
              <m:t>∪</m:t>
            </m:r>
          </m:e>
        </m:d>
        <m:r>
          <w:rPr>
            <w:rFonts w:ascii="Cambria Math" w:eastAsiaTheme="minorEastAsia" w:hAnsi="Cambria Math"/>
            <w:color w:val="7030A0"/>
          </w:rPr>
          <m:t>0;+∞[</m:t>
        </m:r>
      </m:oMath>
      <w:r w:rsidR="00955FE4" w:rsidRPr="00601FFD">
        <w:rPr>
          <w:rFonts w:eastAsiaTheme="minorEastAsia"/>
          <w:color w:val="7030A0"/>
        </w:rPr>
        <w:t xml:space="preserve"> ou </w:t>
      </w:r>
      <m:oMath>
        <m:r>
          <m:rPr>
            <m:scr m:val="double-struck"/>
          </m:rPr>
          <w:rPr>
            <w:rFonts w:ascii="Cambria Math" w:eastAsiaTheme="minorEastAsia" w:hAnsi="Cambria Math"/>
            <w:color w:val="7030A0"/>
          </w:rPr>
          <m:t>R∖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7030A0"/>
              </w:rPr>
            </m:ctrlPr>
          </m:dPr>
          <m:e>
            <m:r>
              <w:rPr>
                <w:rFonts w:ascii="Cambria Math" w:eastAsiaTheme="minorEastAsia" w:hAnsi="Cambria Math"/>
                <w:color w:val="7030A0"/>
              </w:rPr>
              <m:t>0</m:t>
            </m:r>
          </m:e>
        </m:d>
      </m:oMath>
      <w:r w:rsidR="00955FE4" w:rsidRPr="00601FFD">
        <w:rPr>
          <w:rFonts w:eastAsiaTheme="minorEastAsia"/>
          <w:color w:val="7030A0"/>
        </w:rPr>
        <w:t>.</w:t>
      </w:r>
    </w:p>
    <w:p w14:paraId="436258AE" w14:textId="33E554D6" w:rsidR="00B72CAC" w:rsidRPr="00582803" w:rsidRDefault="008A42A8" w:rsidP="0071335B">
      <w:pPr>
        <w:rPr>
          <w:rFonts w:eastAsiaTheme="minorEastAsia"/>
          <w:color w:val="E36C0A" w:themeColor="accent6" w:themeShade="BF"/>
        </w:rPr>
      </w:pPr>
      <w:r w:rsidRPr="00582803">
        <w:rPr>
          <w:rFonts w:eastAsiaTheme="minorEastAsia"/>
          <w:b/>
          <w:color w:val="E36C0A" w:themeColor="accent6" w:themeShade="BF"/>
        </w:rPr>
        <w:t>Hypothèse.</w:t>
      </w:r>
      <w:r w:rsidRPr="00582803">
        <w:rPr>
          <w:rFonts w:eastAsiaTheme="minorEastAsia"/>
          <w:color w:val="E36C0A" w:themeColor="accent6" w:themeShade="BF"/>
        </w:rPr>
        <w:t xml:space="preserve"> Soit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a,b,c,k</m:t>
        </m:r>
      </m:oMath>
      <w:r w:rsidRPr="00582803">
        <w:rPr>
          <w:rFonts w:eastAsiaTheme="minorEastAsia"/>
          <w:color w:val="E36C0A" w:themeColor="accent6" w:themeShade="BF"/>
        </w:rPr>
        <w:t xml:space="preserve"> des réels.</w:t>
      </w:r>
      <w:r w:rsidRPr="00582803">
        <w:rPr>
          <w:rFonts w:eastAsiaTheme="minorEastAsia"/>
          <w:b/>
          <w:color w:val="E36C0A" w:themeColor="accent6" w:themeShade="BF"/>
        </w:rPr>
        <w:br/>
      </w:r>
      <w:r w:rsidR="0071335B" w:rsidRPr="00582803">
        <w:rPr>
          <w:rFonts w:eastAsiaTheme="minorEastAsia"/>
          <w:b/>
          <w:color w:val="E36C0A" w:themeColor="accent6" w:themeShade="BF"/>
        </w:rPr>
        <w:t>Propriété</w:t>
      </w:r>
      <w:r w:rsidR="0071335B" w:rsidRPr="00582803">
        <w:rPr>
          <w:rFonts w:eastAsiaTheme="minorEastAsia"/>
          <w:color w:val="E36C0A" w:themeColor="accent6" w:themeShade="BF"/>
        </w:rPr>
        <w:t xml:space="preserve">. Si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a&lt;b</m:t>
        </m:r>
      </m:oMath>
      <w:r w:rsidR="0071335B" w:rsidRPr="00582803">
        <w:rPr>
          <w:rFonts w:eastAsiaTheme="minorEastAsia"/>
          <w:color w:val="E36C0A" w:themeColor="accent6" w:themeShade="BF"/>
        </w:rPr>
        <w:t xml:space="preserve"> alors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a+c&lt;b+c</m:t>
        </m:r>
      </m:oMath>
      <w:r w:rsidR="0071335B" w:rsidRPr="00582803">
        <w:rPr>
          <w:rFonts w:eastAsiaTheme="minorEastAsia"/>
          <w:color w:val="E36C0A" w:themeColor="accent6" w:themeShade="BF"/>
        </w:rPr>
        <w:t xml:space="preserve">. (Ajouter un réel </w:t>
      </w:r>
      <w:r w:rsidR="000E4519" w:rsidRPr="00582803">
        <w:rPr>
          <w:rFonts w:eastAsiaTheme="minorEastAsia"/>
          <w:color w:val="E36C0A" w:themeColor="accent6" w:themeShade="BF"/>
        </w:rPr>
        <w:t>aux 2 côtés d’</w:t>
      </w:r>
      <w:r w:rsidR="0071335B" w:rsidRPr="00582803">
        <w:rPr>
          <w:rFonts w:eastAsiaTheme="minorEastAsia"/>
          <w:color w:val="E36C0A" w:themeColor="accent6" w:themeShade="BF"/>
        </w:rPr>
        <w:t>une inégalité conserve l’inégalité)</w:t>
      </w:r>
      <w:r w:rsidR="0071335B" w:rsidRPr="00582803">
        <w:rPr>
          <w:rFonts w:eastAsiaTheme="minorEastAsia"/>
          <w:color w:val="E36C0A" w:themeColor="accent6" w:themeShade="BF"/>
        </w:rPr>
        <w:br/>
      </w:r>
      <w:r w:rsidR="0071335B" w:rsidRPr="00582803">
        <w:rPr>
          <w:rFonts w:eastAsiaTheme="minorEastAsia"/>
          <w:b/>
          <w:color w:val="E36C0A" w:themeColor="accent6" w:themeShade="BF"/>
        </w:rPr>
        <w:t>Propriété</w:t>
      </w:r>
      <w:r w:rsidR="0071335B" w:rsidRPr="00582803">
        <w:rPr>
          <w:rFonts w:eastAsiaTheme="minorEastAsia"/>
          <w:color w:val="E36C0A" w:themeColor="accent6" w:themeShade="BF"/>
        </w:rPr>
        <w:t xml:space="preserve">. Si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a&lt;b</m:t>
        </m:r>
      </m:oMath>
      <w:r w:rsidR="0071335B" w:rsidRPr="00582803">
        <w:rPr>
          <w:rFonts w:eastAsiaTheme="minorEastAsia"/>
          <w:color w:val="E36C0A" w:themeColor="accent6" w:themeShade="BF"/>
        </w:rPr>
        <w:t xml:space="preserve"> alors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a-c&lt;b-c</m:t>
        </m:r>
      </m:oMath>
      <w:r w:rsidR="0071335B" w:rsidRPr="00582803">
        <w:rPr>
          <w:rFonts w:eastAsiaTheme="minorEastAsia"/>
          <w:color w:val="E36C0A" w:themeColor="accent6" w:themeShade="BF"/>
        </w:rPr>
        <w:t xml:space="preserve">. (Soustraire </w:t>
      </w:r>
      <w:r w:rsidR="007B23C7" w:rsidRPr="00582803">
        <w:rPr>
          <w:rFonts w:eastAsiaTheme="minorEastAsia"/>
          <w:color w:val="E36C0A" w:themeColor="accent6" w:themeShade="BF"/>
        </w:rPr>
        <w:t xml:space="preserve">un réel aux 2 côtés d’une </w:t>
      </w:r>
      <w:r w:rsidR="0071335B" w:rsidRPr="00582803">
        <w:rPr>
          <w:rFonts w:eastAsiaTheme="minorEastAsia"/>
          <w:color w:val="E36C0A" w:themeColor="accent6" w:themeShade="BF"/>
        </w:rPr>
        <w:t>inégalité conserve l’inégalité)</w:t>
      </w:r>
      <w:r w:rsidR="000609A9" w:rsidRPr="00582803">
        <w:rPr>
          <w:rFonts w:eastAsiaTheme="minorEastAsia"/>
          <w:color w:val="E36C0A" w:themeColor="accent6" w:themeShade="BF"/>
        </w:rPr>
        <w:br/>
      </w:r>
      <w:r w:rsidR="000609A9" w:rsidRPr="00582803">
        <w:rPr>
          <w:rFonts w:eastAsiaTheme="minorEastAsia"/>
          <w:b/>
          <w:color w:val="E36C0A" w:themeColor="accent6" w:themeShade="BF"/>
        </w:rPr>
        <w:t>Propriété</w:t>
      </w:r>
      <w:r w:rsidR="000609A9" w:rsidRPr="00582803">
        <w:rPr>
          <w:rFonts w:eastAsiaTheme="minorEastAsia"/>
          <w:color w:val="E36C0A" w:themeColor="accent6" w:themeShade="BF"/>
        </w:rPr>
        <w:t>. Si</w:t>
      </w:r>
      <w:r w:rsidR="004C5D8F" w:rsidRPr="00582803">
        <w:rPr>
          <w:rFonts w:eastAsiaTheme="minorEastAsia"/>
          <w:color w:val="E36C0A" w:themeColor="accent6" w:themeShade="BF"/>
        </w:rPr>
        <w:t xml:space="preserve">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a&lt;b</m:t>
        </m:r>
      </m:oMath>
      <w:r w:rsidR="004C5D8F" w:rsidRPr="00582803">
        <w:rPr>
          <w:rFonts w:eastAsiaTheme="minorEastAsia"/>
          <w:color w:val="E36C0A" w:themeColor="accent6" w:themeShade="BF"/>
        </w:rPr>
        <w:t xml:space="preserve"> </w:t>
      </w:r>
      <w:r w:rsidR="004C5D8F" w:rsidRPr="00582803">
        <w:rPr>
          <w:rFonts w:eastAsiaTheme="minorEastAsia"/>
          <w:color w:val="E36C0A" w:themeColor="accent6" w:themeShade="BF"/>
          <w:u w:val="single"/>
        </w:rPr>
        <w:t xml:space="preserve">et </w:t>
      </w:r>
      <m:oMath>
        <m:r>
          <w:rPr>
            <w:rFonts w:ascii="Cambria Math" w:eastAsiaTheme="minorEastAsia" w:hAnsi="Cambria Math"/>
            <w:color w:val="E36C0A" w:themeColor="accent6" w:themeShade="BF"/>
            <w:u w:val="single"/>
          </w:rPr>
          <m:t>k&gt;0</m:t>
        </m:r>
      </m:oMath>
      <w:r w:rsidR="000609A9" w:rsidRPr="00582803">
        <w:rPr>
          <w:rFonts w:eastAsiaTheme="minorEastAsia"/>
          <w:color w:val="E36C0A" w:themeColor="accent6" w:themeShade="BF"/>
        </w:rPr>
        <w:t xml:space="preserve"> alors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ka&lt;kb</m:t>
        </m:r>
      </m:oMath>
      <w:r w:rsidR="000609A9" w:rsidRPr="00582803">
        <w:rPr>
          <w:rFonts w:eastAsiaTheme="minorEastAsia"/>
          <w:color w:val="E36C0A" w:themeColor="accent6" w:themeShade="BF"/>
        </w:rPr>
        <w:t>. (</w:t>
      </w:r>
      <w:r w:rsidR="00943BF0" w:rsidRPr="00582803">
        <w:rPr>
          <w:rFonts w:eastAsiaTheme="minorEastAsia"/>
          <w:color w:val="E36C0A" w:themeColor="accent6" w:themeShade="BF"/>
        </w:rPr>
        <w:t xml:space="preserve">Multiplier </w:t>
      </w:r>
      <w:r w:rsidR="00920F32" w:rsidRPr="00582803">
        <w:rPr>
          <w:rFonts w:eastAsiaTheme="minorEastAsia"/>
          <w:color w:val="E36C0A" w:themeColor="accent6" w:themeShade="BF"/>
        </w:rPr>
        <w:t xml:space="preserve">une inégalité </w:t>
      </w:r>
      <w:r w:rsidR="00943BF0" w:rsidRPr="00582803">
        <w:rPr>
          <w:rFonts w:eastAsiaTheme="minorEastAsia"/>
          <w:color w:val="E36C0A" w:themeColor="accent6" w:themeShade="BF"/>
        </w:rPr>
        <w:t xml:space="preserve">par un </w:t>
      </w:r>
      <w:r w:rsidR="00943BF0" w:rsidRPr="00582803">
        <w:rPr>
          <w:rFonts w:eastAsiaTheme="minorEastAsia"/>
          <w:color w:val="E36C0A" w:themeColor="accent6" w:themeShade="BF"/>
          <w:u w:val="single"/>
        </w:rPr>
        <w:t xml:space="preserve">réel </w:t>
      </w:r>
      <m:oMath>
        <m:r>
          <w:rPr>
            <w:rFonts w:ascii="Cambria Math" w:eastAsiaTheme="minorEastAsia" w:hAnsi="Cambria Math"/>
            <w:color w:val="E36C0A" w:themeColor="accent6" w:themeShade="BF"/>
            <w:u w:val="single"/>
          </w:rPr>
          <m:t>&gt;0</m:t>
        </m:r>
      </m:oMath>
      <w:r w:rsidR="00943BF0" w:rsidRPr="00582803">
        <w:rPr>
          <w:rFonts w:eastAsiaTheme="minorEastAsia"/>
          <w:color w:val="E36C0A" w:themeColor="accent6" w:themeShade="BF"/>
        </w:rPr>
        <w:t xml:space="preserve"> conserve l’inégalité</w:t>
      </w:r>
      <w:r w:rsidR="000609A9" w:rsidRPr="00582803">
        <w:rPr>
          <w:rFonts w:eastAsiaTheme="minorEastAsia"/>
          <w:color w:val="E36C0A" w:themeColor="accent6" w:themeShade="BF"/>
        </w:rPr>
        <w:t>)</w:t>
      </w:r>
      <w:r w:rsidR="005E4695" w:rsidRPr="00582803">
        <w:rPr>
          <w:rFonts w:eastAsiaTheme="minorEastAsia"/>
          <w:color w:val="E36C0A" w:themeColor="accent6" w:themeShade="BF"/>
        </w:rPr>
        <w:br/>
      </w:r>
      <w:r w:rsidR="005E4695" w:rsidRPr="00582803">
        <w:rPr>
          <w:rFonts w:eastAsiaTheme="minorEastAsia"/>
          <w:b/>
          <w:color w:val="E36C0A" w:themeColor="accent6" w:themeShade="BF"/>
        </w:rPr>
        <w:t>Propriété</w:t>
      </w:r>
      <w:r w:rsidR="005E4695" w:rsidRPr="00582803">
        <w:rPr>
          <w:rFonts w:eastAsiaTheme="minorEastAsia"/>
          <w:color w:val="E36C0A" w:themeColor="accent6" w:themeShade="BF"/>
        </w:rPr>
        <w:t xml:space="preserve">. Si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a&lt;b</m:t>
        </m:r>
      </m:oMath>
      <w:r w:rsidR="005E4695" w:rsidRPr="00582803">
        <w:rPr>
          <w:rFonts w:eastAsiaTheme="minorEastAsia"/>
          <w:color w:val="E36C0A" w:themeColor="accent6" w:themeShade="BF"/>
        </w:rPr>
        <w:t xml:space="preserve"> </w:t>
      </w:r>
      <w:r w:rsidR="005E4695" w:rsidRPr="00582803">
        <w:rPr>
          <w:rFonts w:eastAsiaTheme="minorEastAsia"/>
          <w:color w:val="E36C0A" w:themeColor="accent6" w:themeShade="BF"/>
          <w:u w:val="single"/>
        </w:rPr>
        <w:t xml:space="preserve">et </w:t>
      </w:r>
      <m:oMath>
        <m:r>
          <w:rPr>
            <w:rFonts w:ascii="Cambria Math" w:eastAsiaTheme="minorEastAsia" w:hAnsi="Cambria Math"/>
            <w:color w:val="E36C0A" w:themeColor="accent6" w:themeShade="BF"/>
            <w:u w:val="single"/>
          </w:rPr>
          <m:t>k&lt;0</m:t>
        </m:r>
      </m:oMath>
      <w:r w:rsidR="005E4695" w:rsidRPr="00582803">
        <w:rPr>
          <w:rFonts w:eastAsiaTheme="minorEastAsia"/>
          <w:color w:val="E36C0A" w:themeColor="accent6" w:themeShade="BF"/>
        </w:rPr>
        <w:t xml:space="preserve"> alors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ka&gt;kb</m:t>
        </m:r>
      </m:oMath>
      <w:r w:rsidR="005E4695" w:rsidRPr="00582803">
        <w:rPr>
          <w:rFonts w:eastAsiaTheme="minorEastAsia"/>
          <w:color w:val="E36C0A" w:themeColor="accent6" w:themeShade="BF"/>
        </w:rPr>
        <w:t xml:space="preserve">. (Multiplier </w:t>
      </w:r>
      <w:r w:rsidR="00920F32" w:rsidRPr="00582803">
        <w:rPr>
          <w:rFonts w:eastAsiaTheme="minorEastAsia"/>
          <w:color w:val="E36C0A" w:themeColor="accent6" w:themeShade="BF"/>
        </w:rPr>
        <w:t xml:space="preserve">une inégalité </w:t>
      </w:r>
      <w:r w:rsidR="005E4695" w:rsidRPr="00582803">
        <w:rPr>
          <w:rFonts w:eastAsiaTheme="minorEastAsia"/>
          <w:color w:val="E36C0A" w:themeColor="accent6" w:themeShade="BF"/>
        </w:rPr>
        <w:t xml:space="preserve">par un </w:t>
      </w:r>
      <w:r w:rsidR="005E4695" w:rsidRPr="00582803">
        <w:rPr>
          <w:rFonts w:eastAsiaTheme="minorEastAsia"/>
          <w:color w:val="E36C0A" w:themeColor="accent6" w:themeShade="BF"/>
          <w:u w:val="single"/>
        </w:rPr>
        <w:t xml:space="preserve">réel </w:t>
      </w:r>
      <m:oMath>
        <m:r>
          <w:rPr>
            <w:rFonts w:ascii="Cambria Math" w:eastAsiaTheme="minorEastAsia" w:hAnsi="Cambria Math"/>
            <w:color w:val="E36C0A" w:themeColor="accent6" w:themeShade="BF"/>
            <w:u w:val="single"/>
          </w:rPr>
          <m:t>&lt;0</m:t>
        </m:r>
      </m:oMath>
      <w:r w:rsidR="005E4695" w:rsidRPr="00582803">
        <w:rPr>
          <w:rFonts w:eastAsiaTheme="minorEastAsia"/>
          <w:color w:val="E36C0A" w:themeColor="accent6" w:themeShade="BF"/>
        </w:rPr>
        <w:t xml:space="preserve"> </w:t>
      </w:r>
      <w:r w:rsidR="00C733FE" w:rsidRPr="00582803">
        <w:rPr>
          <w:rFonts w:eastAsiaTheme="minorEastAsia"/>
          <w:color w:val="E36C0A" w:themeColor="accent6" w:themeShade="BF"/>
          <w:u w:val="single"/>
        </w:rPr>
        <w:t>inverse</w:t>
      </w:r>
      <w:r w:rsidR="00C733FE" w:rsidRPr="00582803">
        <w:rPr>
          <w:rFonts w:eastAsiaTheme="minorEastAsia"/>
          <w:color w:val="E36C0A" w:themeColor="accent6" w:themeShade="BF"/>
        </w:rPr>
        <w:t xml:space="preserve"> </w:t>
      </w:r>
      <w:r w:rsidR="005E4695" w:rsidRPr="00582803">
        <w:rPr>
          <w:rFonts w:eastAsiaTheme="minorEastAsia"/>
          <w:color w:val="E36C0A" w:themeColor="accent6" w:themeShade="BF"/>
        </w:rPr>
        <w:t>l’inégalité)</w:t>
      </w:r>
      <w:r w:rsidR="007E0E59" w:rsidRPr="00582803">
        <w:rPr>
          <w:rFonts w:eastAsiaTheme="minorEastAsia"/>
          <w:color w:val="E36C0A" w:themeColor="accent6" w:themeShade="BF"/>
        </w:rPr>
        <w:br/>
      </w:r>
      <w:r w:rsidR="007E0E59" w:rsidRPr="00582803">
        <w:rPr>
          <w:rFonts w:eastAsiaTheme="minorEastAsia"/>
          <w:b/>
          <w:color w:val="E36C0A" w:themeColor="accent6" w:themeShade="BF"/>
        </w:rPr>
        <w:t>Propriété</w:t>
      </w:r>
      <w:r w:rsidR="007E0E59" w:rsidRPr="00582803">
        <w:rPr>
          <w:rFonts w:eastAsiaTheme="minorEastAsia"/>
          <w:color w:val="E36C0A" w:themeColor="accent6" w:themeShade="BF"/>
        </w:rPr>
        <w:t xml:space="preserve">. Si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a&lt;b</m:t>
        </m:r>
      </m:oMath>
      <w:r w:rsidR="007E0E59" w:rsidRPr="00582803">
        <w:rPr>
          <w:rFonts w:eastAsiaTheme="minorEastAsia"/>
          <w:color w:val="E36C0A" w:themeColor="accent6" w:themeShade="BF"/>
        </w:rPr>
        <w:t xml:space="preserve"> </w:t>
      </w:r>
      <w:r w:rsidR="007E0E59" w:rsidRPr="00582803">
        <w:rPr>
          <w:rFonts w:eastAsiaTheme="minorEastAsia"/>
          <w:color w:val="E36C0A" w:themeColor="accent6" w:themeShade="BF"/>
          <w:u w:val="single"/>
        </w:rPr>
        <w:t xml:space="preserve">et </w:t>
      </w:r>
      <m:oMath>
        <m:r>
          <w:rPr>
            <w:rFonts w:ascii="Cambria Math" w:eastAsiaTheme="minorEastAsia" w:hAnsi="Cambria Math"/>
            <w:color w:val="E36C0A" w:themeColor="accent6" w:themeShade="BF"/>
            <w:u w:val="single"/>
          </w:rPr>
          <m:t>k&gt;0</m:t>
        </m:r>
      </m:oMath>
      <w:r w:rsidR="007E0E59" w:rsidRPr="00582803">
        <w:rPr>
          <w:rFonts w:eastAsiaTheme="minorEastAsia"/>
          <w:color w:val="E36C0A" w:themeColor="accent6" w:themeShade="BF"/>
        </w:rPr>
        <w:t xml:space="preserve"> alors </w:t>
      </w:r>
      <m:oMath>
        <m:f>
          <m:fPr>
            <m:ctrlPr>
              <w:rPr>
                <w:rFonts w:ascii="Cambria Math" w:eastAsiaTheme="minorEastAsia" w:hAnsi="Cambria Math"/>
                <w:i/>
                <w:color w:val="E36C0A" w:themeColor="accent6" w:themeShade="BF"/>
              </w:rPr>
            </m:ctrlPr>
          </m:fPr>
          <m:num>
            <m:r>
              <w:rPr>
                <w:rFonts w:ascii="Cambria Math" w:eastAsiaTheme="minorEastAsia" w:hAnsi="Cambria Math"/>
                <w:color w:val="E36C0A" w:themeColor="accent6" w:themeShade="BF"/>
              </w:rPr>
              <m:t>a</m:t>
            </m:r>
          </m:num>
          <m:den>
            <m:r>
              <w:rPr>
                <w:rFonts w:ascii="Cambria Math" w:eastAsiaTheme="minorEastAsia" w:hAnsi="Cambria Math"/>
                <w:color w:val="E36C0A" w:themeColor="accent6" w:themeShade="BF"/>
              </w:rPr>
              <m:t>k</m:t>
            </m:r>
          </m:den>
        </m:f>
        <m:r>
          <w:rPr>
            <w:rFonts w:ascii="Cambria Math" w:eastAsiaTheme="minorEastAsia" w:hAnsi="Cambria Math"/>
            <w:color w:val="E36C0A" w:themeColor="accent6" w:themeShade="BF"/>
          </w:rPr>
          <m:t>&lt;</m:t>
        </m:r>
        <m:f>
          <m:fPr>
            <m:ctrlPr>
              <w:rPr>
                <w:rFonts w:ascii="Cambria Math" w:eastAsiaTheme="minorEastAsia" w:hAnsi="Cambria Math"/>
                <w:i/>
                <w:color w:val="E36C0A" w:themeColor="accent6" w:themeShade="BF"/>
              </w:rPr>
            </m:ctrlPr>
          </m:fPr>
          <m:num>
            <m:r>
              <w:rPr>
                <w:rFonts w:ascii="Cambria Math" w:eastAsiaTheme="minorEastAsia" w:hAnsi="Cambria Math"/>
                <w:color w:val="E36C0A" w:themeColor="accent6" w:themeShade="BF"/>
              </w:rPr>
              <m:t>b</m:t>
            </m:r>
          </m:num>
          <m:den>
            <m:r>
              <w:rPr>
                <w:rFonts w:ascii="Cambria Math" w:eastAsiaTheme="minorEastAsia" w:hAnsi="Cambria Math"/>
                <w:color w:val="E36C0A" w:themeColor="accent6" w:themeShade="BF"/>
              </w:rPr>
              <m:t>k</m:t>
            </m:r>
          </m:den>
        </m:f>
      </m:oMath>
      <w:r w:rsidR="007E0E59" w:rsidRPr="00582803">
        <w:rPr>
          <w:rFonts w:eastAsiaTheme="minorEastAsia"/>
          <w:color w:val="E36C0A" w:themeColor="accent6" w:themeShade="BF"/>
        </w:rPr>
        <w:t>. (</w:t>
      </w:r>
      <w:r w:rsidR="00CB0C80" w:rsidRPr="00582803">
        <w:rPr>
          <w:rFonts w:eastAsiaTheme="minorEastAsia"/>
          <w:color w:val="E36C0A" w:themeColor="accent6" w:themeShade="BF"/>
        </w:rPr>
        <w:t>Diviser</w:t>
      </w:r>
      <w:r w:rsidR="007E0E59" w:rsidRPr="00582803">
        <w:rPr>
          <w:rFonts w:eastAsiaTheme="minorEastAsia"/>
          <w:color w:val="E36C0A" w:themeColor="accent6" w:themeShade="BF"/>
        </w:rPr>
        <w:t xml:space="preserve"> </w:t>
      </w:r>
      <w:r w:rsidR="00920F32" w:rsidRPr="00582803">
        <w:rPr>
          <w:rFonts w:eastAsiaTheme="minorEastAsia"/>
          <w:color w:val="E36C0A" w:themeColor="accent6" w:themeShade="BF"/>
        </w:rPr>
        <w:t xml:space="preserve">une inégalité </w:t>
      </w:r>
      <w:r w:rsidR="007E0E59" w:rsidRPr="00582803">
        <w:rPr>
          <w:rFonts w:eastAsiaTheme="minorEastAsia"/>
          <w:color w:val="E36C0A" w:themeColor="accent6" w:themeShade="BF"/>
        </w:rPr>
        <w:t xml:space="preserve">par un </w:t>
      </w:r>
      <w:r w:rsidR="007E0E59" w:rsidRPr="00582803">
        <w:rPr>
          <w:rFonts w:eastAsiaTheme="minorEastAsia"/>
          <w:color w:val="E36C0A" w:themeColor="accent6" w:themeShade="BF"/>
          <w:u w:val="single"/>
        </w:rPr>
        <w:t xml:space="preserve">réel </w:t>
      </w:r>
      <m:oMath>
        <m:r>
          <w:rPr>
            <w:rFonts w:ascii="Cambria Math" w:eastAsiaTheme="minorEastAsia" w:hAnsi="Cambria Math"/>
            <w:color w:val="E36C0A" w:themeColor="accent6" w:themeShade="BF"/>
            <w:u w:val="single"/>
          </w:rPr>
          <m:t>&gt;0</m:t>
        </m:r>
      </m:oMath>
      <w:r w:rsidR="007E0E59" w:rsidRPr="00582803">
        <w:rPr>
          <w:rFonts w:eastAsiaTheme="minorEastAsia"/>
          <w:color w:val="E36C0A" w:themeColor="accent6" w:themeShade="BF"/>
        </w:rPr>
        <w:t xml:space="preserve"> conserve l’inégalité)</w:t>
      </w:r>
      <w:r w:rsidR="00E177FD" w:rsidRPr="00582803">
        <w:rPr>
          <w:rFonts w:eastAsiaTheme="minorEastAsia"/>
          <w:color w:val="E36C0A" w:themeColor="accent6" w:themeShade="BF"/>
        </w:rPr>
        <w:br/>
      </w:r>
      <w:r w:rsidR="00E177FD" w:rsidRPr="00582803">
        <w:rPr>
          <w:rFonts w:eastAsiaTheme="minorEastAsia"/>
          <w:b/>
          <w:color w:val="E36C0A" w:themeColor="accent6" w:themeShade="BF"/>
        </w:rPr>
        <w:t>Propriété</w:t>
      </w:r>
      <w:r w:rsidR="00E177FD" w:rsidRPr="00582803">
        <w:rPr>
          <w:rFonts w:eastAsiaTheme="minorEastAsia"/>
          <w:color w:val="E36C0A" w:themeColor="accent6" w:themeShade="BF"/>
        </w:rPr>
        <w:t xml:space="preserve">. Si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a&lt;b</m:t>
        </m:r>
      </m:oMath>
      <w:r w:rsidR="00E177FD" w:rsidRPr="00582803">
        <w:rPr>
          <w:rFonts w:eastAsiaTheme="minorEastAsia"/>
          <w:color w:val="E36C0A" w:themeColor="accent6" w:themeShade="BF"/>
        </w:rPr>
        <w:t xml:space="preserve"> </w:t>
      </w:r>
      <w:r w:rsidR="00E177FD" w:rsidRPr="00582803">
        <w:rPr>
          <w:rFonts w:eastAsiaTheme="minorEastAsia"/>
          <w:color w:val="E36C0A" w:themeColor="accent6" w:themeShade="BF"/>
          <w:u w:val="single"/>
        </w:rPr>
        <w:t xml:space="preserve">et </w:t>
      </w:r>
      <m:oMath>
        <m:r>
          <w:rPr>
            <w:rFonts w:ascii="Cambria Math" w:eastAsiaTheme="minorEastAsia" w:hAnsi="Cambria Math"/>
            <w:color w:val="E36C0A" w:themeColor="accent6" w:themeShade="BF"/>
            <w:u w:val="single"/>
          </w:rPr>
          <m:t>k&lt;0</m:t>
        </m:r>
      </m:oMath>
      <w:r w:rsidR="00E177FD" w:rsidRPr="00582803">
        <w:rPr>
          <w:rFonts w:eastAsiaTheme="minorEastAsia"/>
          <w:color w:val="E36C0A" w:themeColor="accent6" w:themeShade="BF"/>
        </w:rPr>
        <w:t xml:space="preserve"> alors </w:t>
      </w:r>
      <m:oMath>
        <m:f>
          <m:fPr>
            <m:ctrlPr>
              <w:rPr>
                <w:rFonts w:ascii="Cambria Math" w:eastAsiaTheme="minorEastAsia" w:hAnsi="Cambria Math"/>
                <w:i/>
                <w:color w:val="E36C0A" w:themeColor="accent6" w:themeShade="BF"/>
              </w:rPr>
            </m:ctrlPr>
          </m:fPr>
          <m:num>
            <m:r>
              <w:rPr>
                <w:rFonts w:ascii="Cambria Math" w:eastAsiaTheme="minorEastAsia" w:hAnsi="Cambria Math"/>
                <w:color w:val="E36C0A" w:themeColor="accent6" w:themeShade="BF"/>
              </w:rPr>
              <m:t>a</m:t>
            </m:r>
          </m:num>
          <m:den>
            <m:r>
              <w:rPr>
                <w:rFonts w:ascii="Cambria Math" w:eastAsiaTheme="minorEastAsia" w:hAnsi="Cambria Math"/>
                <w:color w:val="E36C0A" w:themeColor="accent6" w:themeShade="BF"/>
              </w:rPr>
              <m:t>k</m:t>
            </m:r>
          </m:den>
        </m:f>
        <m:r>
          <w:rPr>
            <w:rFonts w:ascii="Cambria Math" w:eastAsiaTheme="minorEastAsia" w:hAnsi="Cambria Math"/>
            <w:color w:val="E36C0A" w:themeColor="accent6" w:themeShade="BF"/>
          </w:rPr>
          <m:t>&gt;</m:t>
        </m:r>
        <m:f>
          <m:fPr>
            <m:ctrlPr>
              <w:rPr>
                <w:rFonts w:ascii="Cambria Math" w:eastAsiaTheme="minorEastAsia" w:hAnsi="Cambria Math"/>
                <w:i/>
                <w:color w:val="E36C0A" w:themeColor="accent6" w:themeShade="BF"/>
              </w:rPr>
            </m:ctrlPr>
          </m:fPr>
          <m:num>
            <m:r>
              <w:rPr>
                <w:rFonts w:ascii="Cambria Math" w:eastAsiaTheme="minorEastAsia" w:hAnsi="Cambria Math"/>
                <w:color w:val="E36C0A" w:themeColor="accent6" w:themeShade="BF"/>
              </w:rPr>
              <m:t>b</m:t>
            </m:r>
          </m:num>
          <m:den>
            <m:r>
              <w:rPr>
                <w:rFonts w:ascii="Cambria Math" w:eastAsiaTheme="minorEastAsia" w:hAnsi="Cambria Math"/>
                <w:color w:val="E36C0A" w:themeColor="accent6" w:themeShade="BF"/>
              </w:rPr>
              <m:t>k</m:t>
            </m:r>
          </m:den>
        </m:f>
      </m:oMath>
      <w:r w:rsidR="00E177FD" w:rsidRPr="00582803">
        <w:rPr>
          <w:rFonts w:eastAsiaTheme="minorEastAsia"/>
          <w:color w:val="E36C0A" w:themeColor="accent6" w:themeShade="BF"/>
        </w:rPr>
        <w:t xml:space="preserve">. (Diviser </w:t>
      </w:r>
      <w:r w:rsidR="00920F32" w:rsidRPr="00582803">
        <w:rPr>
          <w:rFonts w:eastAsiaTheme="minorEastAsia"/>
          <w:color w:val="E36C0A" w:themeColor="accent6" w:themeShade="BF"/>
        </w:rPr>
        <w:t xml:space="preserve">une inégalité </w:t>
      </w:r>
      <w:r w:rsidR="00E177FD" w:rsidRPr="00582803">
        <w:rPr>
          <w:rFonts w:eastAsiaTheme="minorEastAsia"/>
          <w:color w:val="E36C0A" w:themeColor="accent6" w:themeShade="BF"/>
        </w:rPr>
        <w:t xml:space="preserve">par un </w:t>
      </w:r>
      <w:r w:rsidR="00E177FD" w:rsidRPr="00582803">
        <w:rPr>
          <w:rFonts w:eastAsiaTheme="minorEastAsia"/>
          <w:color w:val="E36C0A" w:themeColor="accent6" w:themeShade="BF"/>
          <w:u w:val="single"/>
        </w:rPr>
        <w:t xml:space="preserve">réel </w:t>
      </w:r>
      <m:oMath>
        <m:r>
          <w:rPr>
            <w:rFonts w:ascii="Cambria Math" w:eastAsiaTheme="minorEastAsia" w:hAnsi="Cambria Math"/>
            <w:color w:val="E36C0A" w:themeColor="accent6" w:themeShade="BF"/>
            <w:u w:val="single"/>
          </w:rPr>
          <m:t>&lt;0</m:t>
        </m:r>
      </m:oMath>
      <w:r w:rsidR="00E177FD" w:rsidRPr="00582803">
        <w:rPr>
          <w:rFonts w:eastAsiaTheme="minorEastAsia"/>
          <w:color w:val="E36C0A" w:themeColor="accent6" w:themeShade="BF"/>
        </w:rPr>
        <w:t xml:space="preserve"> </w:t>
      </w:r>
      <w:r w:rsidR="00E177FD" w:rsidRPr="00582803">
        <w:rPr>
          <w:rFonts w:eastAsiaTheme="minorEastAsia"/>
          <w:color w:val="E36C0A" w:themeColor="accent6" w:themeShade="BF"/>
          <w:u w:val="single"/>
        </w:rPr>
        <w:t>inverse</w:t>
      </w:r>
      <w:r w:rsidR="00E177FD" w:rsidRPr="00582803">
        <w:rPr>
          <w:rFonts w:eastAsiaTheme="minorEastAsia"/>
          <w:color w:val="E36C0A" w:themeColor="accent6" w:themeShade="BF"/>
        </w:rPr>
        <w:t xml:space="preserve"> l’inégalité)</w:t>
      </w:r>
      <w:r w:rsidR="00772F00" w:rsidRPr="00582803">
        <w:rPr>
          <w:rFonts w:eastAsiaTheme="minorEastAsia"/>
          <w:color w:val="E36C0A" w:themeColor="accent6" w:themeShade="BF"/>
        </w:rPr>
        <w:br/>
      </w:r>
      <w:r w:rsidR="00772F00" w:rsidRPr="00582803">
        <w:rPr>
          <w:rFonts w:eastAsiaTheme="minorEastAsia"/>
          <w:b/>
          <w:color w:val="E36C0A" w:themeColor="accent6" w:themeShade="BF"/>
        </w:rPr>
        <w:t>Propriété</w:t>
      </w:r>
      <w:r w:rsidR="00772F00" w:rsidRPr="00582803">
        <w:rPr>
          <w:rFonts w:eastAsiaTheme="minorEastAsia"/>
          <w:color w:val="E36C0A" w:themeColor="accent6" w:themeShade="BF"/>
        </w:rPr>
        <w:t xml:space="preserve">. </w:t>
      </w:r>
      <w:r w:rsidR="00DB029F">
        <w:rPr>
          <w:rFonts w:eastAsiaTheme="minorEastAsia"/>
          <w:color w:val="E36C0A" w:themeColor="accent6" w:themeShade="BF"/>
        </w:rPr>
        <w:t>C</w:t>
      </w:r>
      <w:r w:rsidR="00BA6DBB" w:rsidRPr="00582803">
        <w:rPr>
          <w:rFonts w:eastAsiaTheme="minorEastAsia"/>
          <w:color w:val="E36C0A" w:themeColor="accent6" w:themeShade="BF"/>
        </w:rPr>
        <w:t xml:space="preserve">es règles restent valables en remplaçant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&lt;</m:t>
        </m:r>
      </m:oMath>
      <w:r w:rsidR="00BA6DBB" w:rsidRPr="00582803">
        <w:rPr>
          <w:rFonts w:eastAsiaTheme="minorEastAsia"/>
          <w:color w:val="E36C0A" w:themeColor="accent6" w:themeShade="BF"/>
        </w:rPr>
        <w:t xml:space="preserve"> par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≤</m:t>
        </m:r>
      </m:oMath>
      <w:r w:rsidR="00BA6DBB" w:rsidRPr="00582803">
        <w:rPr>
          <w:rFonts w:eastAsiaTheme="minorEastAsia"/>
          <w:color w:val="E36C0A" w:themeColor="accent6" w:themeShade="BF"/>
        </w:rPr>
        <w:t xml:space="preserve"> et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&gt;</m:t>
        </m:r>
      </m:oMath>
      <w:r w:rsidR="00BA6DBB" w:rsidRPr="00582803">
        <w:rPr>
          <w:rFonts w:eastAsiaTheme="minorEastAsia"/>
          <w:color w:val="E36C0A" w:themeColor="accent6" w:themeShade="BF"/>
        </w:rPr>
        <w:t xml:space="preserve"> par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≥</m:t>
        </m:r>
      </m:oMath>
      <w:r w:rsidR="00BA6DBB" w:rsidRPr="00582803">
        <w:rPr>
          <w:rFonts w:eastAsiaTheme="minorEastAsia"/>
          <w:color w:val="E36C0A" w:themeColor="accent6" w:themeShade="BF"/>
        </w:rPr>
        <w:t>.</w:t>
      </w:r>
      <w:r w:rsidR="00DB029F">
        <w:rPr>
          <w:rFonts w:eastAsiaTheme="minorEastAsia"/>
          <w:color w:val="E36C0A" w:themeColor="accent6" w:themeShade="BF"/>
        </w:rPr>
        <w:t xml:space="preserve"> (</w:t>
      </w:r>
      <w:r w:rsidR="00434012">
        <w:rPr>
          <w:rFonts w:eastAsiaTheme="minorEastAsia"/>
          <w:color w:val="E36C0A" w:themeColor="accent6" w:themeShade="BF"/>
        </w:rPr>
        <w:t xml:space="preserve">mais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k</m:t>
        </m:r>
      </m:oMath>
      <w:r w:rsidR="00DB029F">
        <w:rPr>
          <w:rFonts w:eastAsiaTheme="minorEastAsia"/>
          <w:color w:val="E36C0A" w:themeColor="accent6" w:themeShade="BF"/>
        </w:rPr>
        <w:t xml:space="preserve"> doit rester</w:t>
      </w:r>
      <w:r w:rsidR="000C4625">
        <w:rPr>
          <w:rFonts w:eastAsiaTheme="minorEastAsia"/>
          <w:color w:val="E36C0A" w:themeColor="accent6" w:themeShade="BF"/>
        </w:rPr>
        <w:t xml:space="preserve">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≠0</m:t>
        </m:r>
      </m:oMath>
      <w:r w:rsidR="00F145F0">
        <w:rPr>
          <w:rFonts w:eastAsiaTheme="minorEastAsia"/>
          <w:color w:val="E36C0A" w:themeColor="accent6" w:themeShade="BF"/>
        </w:rPr>
        <w:t xml:space="preserve"> pour </w:t>
      </w:r>
      <m:oMath>
        <m:r>
          <w:rPr>
            <w:rFonts w:ascii="Cambria Math" w:eastAsiaTheme="minorEastAsia" w:hAnsi="Cambria Math"/>
            <w:color w:val="E36C0A" w:themeColor="accent6" w:themeShade="BF"/>
          </w:rPr>
          <m:t>÷</m:t>
        </m:r>
      </m:oMath>
      <w:r w:rsidR="00DB029F">
        <w:rPr>
          <w:rFonts w:eastAsiaTheme="minorEastAsia"/>
          <w:color w:val="E36C0A" w:themeColor="accent6" w:themeShade="BF"/>
        </w:rPr>
        <w:t>)</w:t>
      </w:r>
    </w:p>
    <w:p w14:paraId="614AE30D" w14:textId="186B9080" w:rsidR="00AF4070" w:rsidRPr="00792028" w:rsidRDefault="00B84F66" w:rsidP="0071335B">
      <w:pPr>
        <w:rPr>
          <w:rFonts w:eastAsiaTheme="minorEastAsia"/>
          <w:color w:val="31849B" w:themeColor="accent5" w:themeShade="BF"/>
        </w:rPr>
      </w:pPr>
      <w:r w:rsidRPr="00792028">
        <w:rPr>
          <w:rFonts w:eastAsiaTheme="minorEastAsia"/>
          <w:b/>
          <w:color w:val="31849B" w:themeColor="accent5" w:themeShade="BF"/>
        </w:rPr>
        <w:t>Définition</w:t>
      </w:r>
      <w:r w:rsidRPr="00792028">
        <w:rPr>
          <w:rFonts w:eastAsiaTheme="minorEastAsia"/>
          <w:color w:val="31849B" w:themeColor="accent5" w:themeShade="BF"/>
        </w:rPr>
        <w:t xml:space="preserve">. </w:t>
      </w:r>
      <w:r w:rsidRPr="00792028">
        <w:rPr>
          <w:rFonts w:cs="Arial"/>
          <w:b/>
          <w:color w:val="31849B" w:themeColor="accent5" w:themeShade="BF"/>
        </w:rPr>
        <w:t>Une inéquation</w:t>
      </w:r>
      <w:r w:rsidRPr="00792028">
        <w:rPr>
          <w:rFonts w:cs="Arial"/>
          <w:color w:val="31849B" w:themeColor="accent5" w:themeShade="BF"/>
        </w:rPr>
        <w:t xml:space="preserve"> est une inégalité dans laquelle est présente une inconnue.</w:t>
      </w:r>
      <w:r w:rsidR="00B22052" w:rsidRPr="00792028">
        <w:rPr>
          <w:rFonts w:cs="Arial"/>
          <w:color w:val="31849B" w:themeColor="accent5" w:themeShade="BF"/>
        </w:rPr>
        <w:t xml:space="preserve"> </w:t>
      </w:r>
      <w:r w:rsidRPr="00792028">
        <w:rPr>
          <w:rFonts w:cs="Arial"/>
          <w:b/>
          <w:color w:val="31849B" w:themeColor="accent5" w:themeShade="BF"/>
        </w:rPr>
        <w:t>Résoudre une inéquation</w:t>
      </w:r>
      <w:r w:rsidRPr="00792028">
        <w:rPr>
          <w:rFonts w:cs="Arial"/>
          <w:color w:val="31849B" w:themeColor="accent5" w:themeShade="BF"/>
        </w:rPr>
        <w:t xml:space="preserve"> revient à déterminer l’ensemble de toutes les valeurs de l’inconnue qui</w:t>
      </w:r>
      <w:r w:rsidR="009F4E00" w:rsidRPr="00792028">
        <w:rPr>
          <w:color w:val="31849B" w:themeColor="accent5" w:themeShade="BF"/>
        </w:rPr>
        <w:t xml:space="preserve"> </w:t>
      </w:r>
      <w:r w:rsidRPr="00792028">
        <w:rPr>
          <w:rFonts w:cs="Arial"/>
          <w:color w:val="31849B" w:themeColor="accent5" w:themeShade="BF"/>
        </w:rPr>
        <w:t>vérifient l’inégalité.</w:t>
      </w:r>
      <w:r w:rsidR="00102D77" w:rsidRPr="00792028">
        <w:rPr>
          <w:rFonts w:cs="Arial"/>
          <w:color w:val="31849B" w:themeColor="accent5" w:themeShade="BF"/>
        </w:rPr>
        <w:t xml:space="preserve">  </w:t>
      </w:r>
      <w:r w:rsidR="00E52AF1" w:rsidRPr="00792028">
        <w:rPr>
          <w:rFonts w:cs="Arial"/>
          <w:b/>
          <w:color w:val="31849B" w:themeColor="accent5" w:themeShade="BF"/>
        </w:rPr>
        <w:t>Exemple</w:t>
      </w:r>
      <w:r w:rsidR="00E52AF1" w:rsidRPr="00792028">
        <w:rPr>
          <w:rFonts w:cs="Arial"/>
          <w:color w:val="31849B" w:themeColor="accent5" w:themeShade="BF"/>
        </w:rPr>
        <w:t xml:space="preserve">. </w:t>
      </w:r>
      <w:r w:rsidR="00DD656B" w:rsidRPr="00792028">
        <w:rPr>
          <w:rFonts w:cs="Arial"/>
          <w:color w:val="31849B" w:themeColor="accent5" w:themeShade="BF"/>
        </w:rPr>
        <w:t xml:space="preserve">Résoudre </w:t>
      </w:r>
      <m:oMath>
        <m:d>
          <m:dPr>
            <m:ctrlPr>
              <w:rPr>
                <w:rFonts w:ascii="Cambria Math" w:hAnsi="Cambria Math" w:cs="Arial"/>
                <w:i/>
                <w:color w:val="31849B" w:themeColor="accent5" w:themeShade="BF"/>
              </w:rPr>
            </m:ctrlPr>
          </m:dPr>
          <m:e>
            <m:r>
              <w:rPr>
                <w:rFonts w:ascii="Cambria Math" w:hAnsi="Cambria Math" w:cs="Arial"/>
                <w:color w:val="31849B" w:themeColor="accent5" w:themeShade="BF"/>
              </w:rPr>
              <m:t>I</m:t>
            </m:r>
          </m:e>
        </m:d>
        <m:r>
          <w:rPr>
            <w:rFonts w:ascii="Cambria Math" w:eastAsiaTheme="minorEastAsia" w:hAnsi="Cambria Math" w:cs="Arial"/>
            <w:color w:val="31849B" w:themeColor="accent5" w:themeShade="BF"/>
          </w:rPr>
          <m:t>:2x+6≥x-5</m:t>
        </m:r>
      </m:oMath>
      <w:r w:rsidR="00DD656B" w:rsidRPr="00792028">
        <w:rPr>
          <w:rFonts w:eastAsiaTheme="minorEastAsia" w:cs="Arial"/>
          <w:color w:val="31849B" w:themeColor="accent5" w:themeShade="BF"/>
        </w:rPr>
        <w:t xml:space="preserve">. </w:t>
      </w:r>
      <w:r w:rsidR="0016362D">
        <w:rPr>
          <w:rFonts w:eastAsiaTheme="minorEastAsia" w:cs="Arial"/>
          <w:color w:val="31849B" w:themeColor="accent5" w:themeShade="BF"/>
        </w:rPr>
        <w:br/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31849B" w:themeColor="accent5" w:themeShade="BF"/>
              </w:rPr>
            </m:ctrlPr>
          </m:dPr>
          <m:e>
            <m:r>
              <w:rPr>
                <w:rFonts w:ascii="Cambria Math" w:eastAsiaTheme="minorEastAsia" w:hAnsi="Cambria Math" w:cs="Arial"/>
                <w:color w:val="31849B" w:themeColor="accent5" w:themeShade="BF"/>
              </w:rPr>
              <m:t>I</m:t>
            </m:r>
          </m:e>
        </m:d>
        <m:r>
          <w:rPr>
            <w:rFonts w:ascii="Cambria Math" w:eastAsiaTheme="minorEastAsia" w:hAnsi="Cambria Math" w:cs="Arial"/>
            <w:color w:val="31849B" w:themeColor="accent5" w:themeShade="BF"/>
          </w:rPr>
          <m:t>⇔2x-x≥-6-5⇔x≥-11</m:t>
        </m:r>
      </m:oMath>
      <w:r w:rsidR="00DD656B" w:rsidRPr="00792028">
        <w:rPr>
          <w:rFonts w:eastAsiaTheme="minorEastAsia" w:cs="Arial"/>
          <w:color w:val="31849B" w:themeColor="accent5" w:themeShade="BF"/>
        </w:rPr>
        <w:t xml:space="preserve">. </w:t>
      </w:r>
      <w:r w:rsidR="0016362D">
        <w:rPr>
          <w:rFonts w:eastAsiaTheme="minorEastAsia" w:cs="Arial"/>
          <w:color w:val="31849B" w:themeColor="accent5" w:themeShade="BF"/>
        </w:rPr>
        <w:t>Donc l</w:t>
      </w:r>
      <w:r w:rsidR="00DD656B" w:rsidRPr="00792028">
        <w:rPr>
          <w:rFonts w:eastAsiaTheme="minorEastAsia" w:cs="Arial"/>
          <w:color w:val="31849B" w:themeColor="accent5" w:themeShade="BF"/>
        </w:rPr>
        <w:t xml:space="preserve">’ensemble des solutions de </w:t>
      </w:r>
      <m:oMath>
        <m:d>
          <m:dPr>
            <m:ctrlPr>
              <w:rPr>
                <w:rFonts w:ascii="Cambria Math" w:eastAsiaTheme="minorEastAsia" w:hAnsi="Cambria Math" w:cs="Arial"/>
                <w:i/>
                <w:color w:val="31849B" w:themeColor="accent5" w:themeShade="BF"/>
              </w:rPr>
            </m:ctrlPr>
          </m:dPr>
          <m:e>
            <m:r>
              <w:rPr>
                <w:rFonts w:ascii="Cambria Math" w:eastAsiaTheme="minorEastAsia" w:hAnsi="Cambria Math" w:cs="Arial"/>
                <w:color w:val="31849B" w:themeColor="accent5" w:themeShade="BF"/>
              </w:rPr>
              <m:t>I</m:t>
            </m:r>
          </m:e>
        </m:d>
      </m:oMath>
      <w:r w:rsidR="00DD656B" w:rsidRPr="00792028">
        <w:rPr>
          <w:rFonts w:eastAsiaTheme="minorEastAsia" w:cs="Arial"/>
          <w:color w:val="31849B" w:themeColor="accent5" w:themeShade="BF"/>
        </w:rPr>
        <w:t xml:space="preserve"> est </w:t>
      </w:r>
      <m:oMath>
        <m:r>
          <w:rPr>
            <w:rFonts w:ascii="Cambria Math" w:eastAsiaTheme="minorEastAsia" w:hAnsi="Cambria Math" w:cs="Arial"/>
            <w:color w:val="31849B" w:themeColor="accent5" w:themeShade="BF"/>
          </w:rPr>
          <m:t>[-11;+∞[</m:t>
        </m:r>
      </m:oMath>
      <w:r w:rsidR="00DD656B" w:rsidRPr="00792028">
        <w:rPr>
          <w:rFonts w:eastAsiaTheme="minorEastAsia" w:cs="Arial"/>
          <w:color w:val="31849B" w:themeColor="accent5" w:themeShade="BF"/>
        </w:rPr>
        <w:t>.</w:t>
      </w:r>
    </w:p>
    <w:p w14:paraId="677E3F02" w14:textId="330211C2" w:rsidR="00F86C15" w:rsidRPr="003F6001" w:rsidRDefault="003F0C04" w:rsidP="009F7FA5">
      <w:pPr>
        <w:tabs>
          <w:tab w:val="left" w:pos="8712"/>
        </w:tabs>
        <w:rPr>
          <w:rFonts w:eastAsiaTheme="minorEastAsia"/>
          <w:color w:val="007434"/>
        </w:rPr>
      </w:pPr>
      <w:r w:rsidRPr="003F6001">
        <w:rPr>
          <w:noProof/>
          <w:color w:val="007434"/>
        </w:rPr>
        <w:drawing>
          <wp:anchor distT="0" distB="0" distL="114300" distR="114300" simplePos="0" relativeHeight="251658240" behindDoc="1" locked="0" layoutInCell="1" allowOverlap="1" wp14:anchorId="3B634EE5" wp14:editId="2E51B1BD">
            <wp:simplePos x="0" y="0"/>
            <wp:positionH relativeFrom="column">
              <wp:posOffset>3707364</wp:posOffset>
            </wp:positionH>
            <wp:positionV relativeFrom="paragraph">
              <wp:posOffset>392597</wp:posOffset>
            </wp:positionV>
            <wp:extent cx="2978150" cy="479425"/>
            <wp:effectExtent l="0" t="0" r="0" b="0"/>
            <wp:wrapTight wrapText="bothSides">
              <wp:wrapPolygon edited="0">
                <wp:start x="0" y="0"/>
                <wp:lineTo x="0" y="20599"/>
                <wp:lineTo x="21416" y="20599"/>
                <wp:lineTo x="21416" y="0"/>
                <wp:lineTo x="0" y="0"/>
              </wp:wrapPolygon>
            </wp:wrapTight>
            <wp:docPr id="2" name="Image 2" descr="Une image contenant texte, anten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antenne&#10;&#10;Description générée automatiquemen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6F3C" w:rsidRPr="003F6001">
        <w:rPr>
          <w:rFonts w:eastAsiaTheme="minorEastAsia"/>
          <w:b/>
          <w:color w:val="007434"/>
        </w:rPr>
        <w:t xml:space="preserve">Définition de la valeur absolue.  </w:t>
      </w:r>
      <w:r w:rsidR="00866F3C" w:rsidRPr="003F6001">
        <w:rPr>
          <w:rFonts w:eastAsiaTheme="minorEastAsia"/>
          <w:color w:val="007434"/>
        </w:rPr>
        <w:t xml:space="preserve">Etant donné un réel </w:t>
      </w:r>
      <m:oMath>
        <m:r>
          <w:rPr>
            <w:rFonts w:ascii="Cambria Math" w:eastAsiaTheme="minorEastAsia" w:hAnsi="Cambria Math"/>
            <w:color w:val="007434"/>
          </w:rPr>
          <m:t>a</m:t>
        </m:r>
      </m:oMath>
      <w:r w:rsidR="00866F3C" w:rsidRPr="003F6001">
        <w:rPr>
          <w:rFonts w:eastAsiaTheme="minorEastAsia"/>
          <w:color w:val="007434"/>
        </w:rPr>
        <w:t xml:space="preserve">, on définit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07434"/>
              </w:rPr>
            </m:ctrlPr>
          </m:dPr>
          <m:e>
            <m:r>
              <w:rPr>
                <w:rFonts w:ascii="Cambria Math" w:eastAsiaTheme="minorEastAsia" w:hAnsi="Cambria Math"/>
                <w:color w:val="007434"/>
              </w:rPr>
              <m:t>a</m:t>
            </m:r>
          </m:e>
        </m:d>
        <m:r>
          <w:rPr>
            <w:rFonts w:ascii="Cambria Math" w:eastAsiaTheme="minorEastAsia" w:hAnsi="Cambria Math"/>
            <w:color w:val="007434"/>
          </w:rPr>
          <m:t>=a</m:t>
        </m:r>
      </m:oMath>
      <w:r w:rsidR="00866F3C" w:rsidRPr="003F6001">
        <w:rPr>
          <w:rFonts w:eastAsiaTheme="minorEastAsia"/>
          <w:color w:val="007434"/>
        </w:rPr>
        <w:t xml:space="preserve"> si </w:t>
      </w:r>
      <m:oMath>
        <m:r>
          <w:rPr>
            <w:rFonts w:ascii="Cambria Math" w:eastAsiaTheme="minorEastAsia" w:hAnsi="Cambria Math"/>
            <w:color w:val="007434"/>
          </w:rPr>
          <m:t>a≥0</m:t>
        </m:r>
      </m:oMath>
      <w:r w:rsidR="00866F3C" w:rsidRPr="003F6001">
        <w:rPr>
          <w:rFonts w:eastAsiaTheme="minorEastAsia"/>
          <w:color w:val="007434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07434"/>
              </w:rPr>
            </m:ctrlPr>
          </m:dPr>
          <m:e>
            <m:r>
              <w:rPr>
                <w:rFonts w:ascii="Cambria Math" w:eastAsiaTheme="minorEastAsia" w:hAnsi="Cambria Math"/>
                <w:color w:val="007434"/>
              </w:rPr>
              <m:t>a</m:t>
            </m:r>
          </m:e>
        </m:d>
        <m:r>
          <w:rPr>
            <w:rFonts w:ascii="Cambria Math" w:eastAsiaTheme="minorEastAsia" w:hAnsi="Cambria Math"/>
            <w:color w:val="007434"/>
          </w:rPr>
          <m:t>=-a</m:t>
        </m:r>
      </m:oMath>
      <w:r w:rsidR="00866F3C" w:rsidRPr="003F6001">
        <w:rPr>
          <w:rFonts w:eastAsiaTheme="minorEastAsia"/>
          <w:color w:val="007434"/>
        </w:rPr>
        <w:t xml:space="preserve"> si </w:t>
      </w:r>
      <m:oMath>
        <m:r>
          <w:rPr>
            <w:rFonts w:ascii="Cambria Math" w:eastAsiaTheme="minorEastAsia" w:hAnsi="Cambria Math"/>
            <w:color w:val="007434"/>
          </w:rPr>
          <m:t>a≤0</m:t>
        </m:r>
      </m:oMath>
      <w:r w:rsidR="00866F3C" w:rsidRPr="003F6001">
        <w:rPr>
          <w:rFonts w:eastAsiaTheme="minorEastAsia"/>
          <w:color w:val="007434"/>
        </w:rPr>
        <w:t>.</w:t>
      </w:r>
      <w:r w:rsidR="00866F3C" w:rsidRPr="003F6001">
        <w:rPr>
          <w:rFonts w:eastAsiaTheme="minorEastAsia"/>
          <w:color w:val="007434"/>
        </w:rPr>
        <w:br/>
      </w:r>
      <w:r w:rsidR="00866F3C" w:rsidRPr="003F6001">
        <w:rPr>
          <w:rFonts w:eastAsiaTheme="minorEastAsia"/>
          <w:b/>
          <w:color w:val="007434"/>
        </w:rPr>
        <w:t>Exemple</w:t>
      </w:r>
      <w:r w:rsidR="00866F3C" w:rsidRPr="003F6001">
        <w:rPr>
          <w:rFonts w:eastAsiaTheme="minorEastAsia"/>
          <w:color w:val="007434"/>
        </w:rPr>
        <w:t xml:space="preserve">.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07434"/>
              </w:rPr>
            </m:ctrlPr>
          </m:dPr>
          <m:e>
            <m:r>
              <w:rPr>
                <w:rFonts w:ascii="Cambria Math" w:eastAsiaTheme="minorEastAsia" w:hAnsi="Cambria Math"/>
                <w:color w:val="007434"/>
              </w:rPr>
              <m:t>3</m:t>
            </m:r>
          </m:e>
        </m:d>
        <m:r>
          <w:rPr>
            <w:rFonts w:ascii="Cambria Math" w:eastAsiaTheme="minorEastAsia" w:hAnsi="Cambria Math"/>
            <w:color w:val="007434"/>
          </w:rPr>
          <m:t>=3 </m:t>
        </m:r>
      </m:oMath>
      <w:r w:rsidR="00866F3C" w:rsidRPr="003F6001">
        <w:rPr>
          <w:rFonts w:eastAsiaTheme="minorEastAsia"/>
          <w:color w:val="007434"/>
        </w:rPr>
        <w:t xml:space="preserve">;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07434"/>
              </w:rPr>
            </m:ctrlPr>
          </m:dPr>
          <m:e>
            <m:r>
              <w:rPr>
                <w:rFonts w:ascii="Cambria Math" w:eastAsiaTheme="minorEastAsia" w:hAnsi="Cambria Math"/>
                <w:color w:val="007434"/>
              </w:rPr>
              <m:t>-4</m:t>
            </m:r>
          </m:e>
        </m:d>
        <m:r>
          <w:rPr>
            <w:rFonts w:ascii="Cambria Math" w:eastAsiaTheme="minorEastAsia" w:hAnsi="Cambria Math"/>
            <w:color w:val="007434"/>
          </w:rPr>
          <m:t>=4 </m:t>
        </m:r>
      </m:oMath>
      <w:r w:rsidR="00866F3C" w:rsidRPr="003F6001">
        <w:rPr>
          <w:rFonts w:eastAsiaTheme="minorEastAsia"/>
          <w:color w:val="007434"/>
        </w:rPr>
        <w:t xml:space="preserve">;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07434"/>
              </w:rPr>
            </m:ctrlPr>
          </m:dPr>
          <m:e>
            <m:r>
              <w:rPr>
                <w:rFonts w:ascii="Cambria Math" w:eastAsiaTheme="minorEastAsia" w:hAnsi="Cambria Math"/>
                <w:color w:val="007434"/>
              </w:rPr>
              <m:t>-1,5</m:t>
            </m:r>
          </m:e>
        </m:d>
        <m:r>
          <w:rPr>
            <w:rFonts w:ascii="Cambria Math" w:eastAsiaTheme="minorEastAsia" w:hAnsi="Cambria Math"/>
            <w:color w:val="007434"/>
          </w:rPr>
          <m:t>=1,5 </m:t>
        </m:r>
      </m:oMath>
      <w:r w:rsidR="00866F3C" w:rsidRPr="003F6001">
        <w:rPr>
          <w:rFonts w:eastAsiaTheme="minorEastAsia"/>
          <w:color w:val="007434"/>
        </w:rPr>
        <w:t xml:space="preserve">;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07434"/>
              </w:rPr>
            </m:ctrlPr>
          </m:dPr>
          <m:e>
            <m:r>
              <w:rPr>
                <w:rFonts w:ascii="Cambria Math" w:eastAsiaTheme="minorEastAsia" w:hAnsi="Cambria Math"/>
                <w:color w:val="007434"/>
              </w:rPr>
              <m:t>5,6</m:t>
            </m:r>
          </m:e>
        </m:d>
        <m:r>
          <w:rPr>
            <w:rFonts w:ascii="Cambria Math" w:eastAsiaTheme="minorEastAsia" w:hAnsi="Cambria Math"/>
            <w:color w:val="007434"/>
          </w:rPr>
          <m:t>=5,6</m:t>
        </m:r>
      </m:oMath>
      <w:r w:rsidR="00866F3C" w:rsidRPr="003F6001">
        <w:rPr>
          <w:rFonts w:eastAsiaTheme="minorEastAsia"/>
          <w:color w:val="007434"/>
        </w:rPr>
        <w:t xml:space="preserve">.    La valeur absolue « enlève » le signe </w:t>
      </w:r>
      <m:oMath>
        <m:r>
          <w:rPr>
            <w:rFonts w:ascii="Cambria Math" w:eastAsiaTheme="minorEastAsia" w:hAnsi="Cambria Math"/>
            <w:color w:val="007434"/>
          </w:rPr>
          <m:t>-</m:t>
        </m:r>
      </m:oMath>
      <w:r w:rsidR="00866F3C" w:rsidRPr="003F6001">
        <w:rPr>
          <w:rFonts w:eastAsiaTheme="minorEastAsia"/>
          <w:color w:val="007434"/>
        </w:rPr>
        <w:t>.</w:t>
      </w:r>
      <w:r w:rsidR="0038421B" w:rsidRPr="003F6001">
        <w:rPr>
          <w:rFonts w:eastAsiaTheme="minorEastAsia"/>
          <w:color w:val="007434"/>
        </w:rPr>
        <w:br/>
      </w:r>
      <w:r w:rsidR="001C3003" w:rsidRPr="003F6001">
        <w:rPr>
          <w:rFonts w:eastAsiaTheme="minorEastAsia"/>
          <w:b/>
          <w:color w:val="007434"/>
        </w:rPr>
        <w:t>Propriété</w:t>
      </w:r>
      <w:r w:rsidR="001C3003" w:rsidRPr="003F6001">
        <w:rPr>
          <w:rFonts w:eastAsiaTheme="minorEastAsia"/>
          <w:color w:val="007434"/>
        </w:rPr>
        <w:t xml:space="preserve">. </w:t>
      </w:r>
      <w:r w:rsidR="001C3003" w:rsidRPr="003F6001">
        <w:rPr>
          <w:rFonts w:eastAsiaTheme="minorEastAsia"/>
          <w:b/>
          <w:color w:val="007434"/>
        </w:rPr>
        <w:t xml:space="preserve">La distance entre deux réels </w:t>
      </w:r>
      <m:oMath>
        <m:r>
          <m:rPr>
            <m:sty m:val="bi"/>
          </m:rPr>
          <w:rPr>
            <w:rFonts w:ascii="Cambria Math" w:eastAsiaTheme="minorEastAsia" w:hAnsi="Cambria Math"/>
            <w:color w:val="007434"/>
          </w:rPr>
          <m:t>a,b</m:t>
        </m:r>
      </m:oMath>
      <w:r w:rsidR="001C3003" w:rsidRPr="003F6001">
        <w:rPr>
          <w:rFonts w:eastAsiaTheme="minorEastAsia"/>
          <w:b/>
          <w:color w:val="007434"/>
        </w:rPr>
        <w:t xml:space="preserve"> </w:t>
      </w:r>
      <w:r w:rsidR="001C3003" w:rsidRPr="003F6001">
        <w:rPr>
          <w:rFonts w:eastAsiaTheme="minorEastAsia"/>
          <w:color w:val="007434"/>
        </w:rPr>
        <w:t>quelconques est</w:t>
      </w:r>
      <w:r w:rsidR="00CD65BB" w:rsidRPr="003F6001">
        <w:rPr>
          <w:rFonts w:eastAsiaTheme="minorEastAsia"/>
          <w:color w:val="00743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7434"/>
          </w:rPr>
          <m:t>d</m:t>
        </m:r>
        <m:d>
          <m:dPr>
            <m:ctrlPr>
              <w:rPr>
                <w:rFonts w:ascii="Cambria Math" w:eastAsiaTheme="minorEastAsia" w:hAnsi="Cambria Math"/>
                <w:b/>
                <w:i/>
                <w:color w:val="00743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7434"/>
              </w:rPr>
              <m:t>a;b</m:t>
            </m:r>
          </m:e>
        </m:d>
        <m:r>
          <w:rPr>
            <w:rFonts w:ascii="Cambria Math" w:eastAsiaTheme="minorEastAsia" w:hAnsi="Cambria Math"/>
            <w:color w:val="007434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07434"/>
              </w:rPr>
            </m:ctrlPr>
          </m:dPr>
          <m:e>
            <m:r>
              <w:rPr>
                <w:rFonts w:ascii="Cambria Math" w:eastAsiaTheme="minorEastAsia" w:hAnsi="Cambria Math"/>
                <w:color w:val="007434"/>
              </w:rPr>
              <m:t>a-b</m:t>
            </m:r>
          </m:e>
        </m:d>
      </m:oMath>
      <w:r w:rsidR="00CD65BB" w:rsidRPr="003F6001">
        <w:rPr>
          <w:rFonts w:eastAsiaTheme="minorEastAsia"/>
          <w:color w:val="007434"/>
        </w:rPr>
        <w:br/>
        <w:t>( C</w:t>
      </w:r>
      <w:r w:rsidR="001C3003" w:rsidRPr="003F6001">
        <w:rPr>
          <w:rFonts w:eastAsiaTheme="minorEastAsia"/>
          <w:color w:val="007434"/>
        </w:rPr>
        <w:t xml:space="preserve">ar si </w:t>
      </w:r>
      <m:oMath>
        <m:r>
          <w:rPr>
            <w:rFonts w:ascii="Cambria Math" w:eastAsiaTheme="minorEastAsia" w:hAnsi="Cambria Math"/>
            <w:color w:val="007434"/>
          </w:rPr>
          <m:t>a&gt;b</m:t>
        </m:r>
      </m:oMath>
      <w:r w:rsidR="001C3003" w:rsidRPr="003F6001">
        <w:rPr>
          <w:rFonts w:eastAsiaTheme="minorEastAsia"/>
          <w:color w:val="007434"/>
        </w:rPr>
        <w:t xml:space="preserve"> c’est </w:t>
      </w:r>
      <m:oMath>
        <m:r>
          <w:rPr>
            <w:rFonts w:ascii="Cambria Math" w:eastAsiaTheme="minorEastAsia" w:hAnsi="Cambria Math"/>
            <w:color w:val="007434"/>
          </w:rPr>
          <m:t>a-b</m:t>
        </m:r>
      </m:oMath>
      <w:r w:rsidR="00577509" w:rsidRPr="003F6001">
        <w:rPr>
          <w:rFonts w:eastAsiaTheme="minorEastAsia"/>
          <w:color w:val="007434"/>
        </w:rPr>
        <w:t>,</w:t>
      </w:r>
      <w:r w:rsidR="001C3003" w:rsidRPr="003F6001">
        <w:rPr>
          <w:rFonts w:eastAsiaTheme="minorEastAsia"/>
          <w:color w:val="007434"/>
        </w:rPr>
        <w:t xml:space="preserve"> et si </w:t>
      </w:r>
      <m:oMath>
        <m:r>
          <w:rPr>
            <w:rFonts w:ascii="Cambria Math" w:eastAsiaTheme="minorEastAsia" w:hAnsi="Cambria Math"/>
            <w:color w:val="007434"/>
          </w:rPr>
          <m:t>a&lt;b</m:t>
        </m:r>
      </m:oMath>
      <w:r w:rsidR="001C3003" w:rsidRPr="003F6001">
        <w:rPr>
          <w:rFonts w:eastAsiaTheme="minorEastAsia"/>
          <w:color w:val="007434"/>
        </w:rPr>
        <w:t xml:space="preserve"> c’est </w:t>
      </w:r>
      <m:oMath>
        <m:r>
          <w:rPr>
            <w:rFonts w:ascii="Cambria Math" w:eastAsiaTheme="minorEastAsia" w:hAnsi="Cambria Math"/>
            <w:color w:val="007434"/>
          </w:rPr>
          <m:t>b-a</m:t>
        </m:r>
      </m:oMath>
      <w:r w:rsidR="00CD65BB" w:rsidRPr="003F6001">
        <w:rPr>
          <w:rFonts w:eastAsiaTheme="minorEastAsia"/>
          <w:color w:val="007434"/>
        </w:rPr>
        <w:t xml:space="preserve"> )</w:t>
      </w:r>
      <w:r w:rsidR="002B1001" w:rsidRPr="003F6001">
        <w:rPr>
          <w:rFonts w:eastAsiaTheme="minorEastAsia"/>
          <w:color w:val="007434"/>
        </w:rPr>
        <w:t>.</w:t>
      </w:r>
      <w:r w:rsidR="00DE39B1" w:rsidRPr="003F6001">
        <w:rPr>
          <w:rFonts w:eastAsiaTheme="minorEastAsia"/>
          <w:color w:val="007434"/>
        </w:rPr>
        <w:br/>
      </w:r>
      <w:r w:rsidR="002B1001" w:rsidRPr="003F6001">
        <w:rPr>
          <w:rFonts w:eastAsiaTheme="minorEastAsia"/>
          <w:b/>
          <w:color w:val="007434"/>
        </w:rPr>
        <w:t>Exemple</w:t>
      </w:r>
      <w:r w:rsidR="00DE39B1" w:rsidRPr="003F6001">
        <w:rPr>
          <w:rFonts w:eastAsiaTheme="minorEastAsia"/>
          <w:b/>
          <w:color w:val="007434"/>
        </w:rPr>
        <w:t>.</w:t>
      </w:r>
      <w:r w:rsidR="002B1001" w:rsidRPr="003F6001">
        <w:rPr>
          <w:rFonts w:eastAsiaTheme="minorEastAsia"/>
          <w:color w:val="007434"/>
        </w:rPr>
        <w:t xml:space="preserve"> </w:t>
      </w:r>
      <m:oMath>
        <m:r>
          <w:rPr>
            <w:rFonts w:ascii="Cambria Math" w:eastAsiaTheme="minorEastAsia" w:hAnsi="Cambria Math"/>
            <w:color w:val="007434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color w:val="007434"/>
              </w:rPr>
            </m:ctrlPr>
          </m:dPr>
          <m:e>
            <m:r>
              <w:rPr>
                <w:rFonts w:ascii="Cambria Math" w:eastAsiaTheme="minorEastAsia" w:hAnsi="Cambria Math"/>
                <w:color w:val="007434"/>
              </w:rPr>
              <m:t>2,5;7</m:t>
            </m:r>
          </m:e>
        </m:d>
        <m:r>
          <w:rPr>
            <w:rFonts w:ascii="Cambria Math" w:eastAsiaTheme="minorEastAsia" w:hAnsi="Cambria Math"/>
            <w:color w:val="007434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07434"/>
              </w:rPr>
            </m:ctrlPr>
          </m:dPr>
          <m:e>
            <m:r>
              <w:rPr>
                <w:rFonts w:ascii="Cambria Math" w:eastAsiaTheme="minorEastAsia" w:hAnsi="Cambria Math"/>
                <w:color w:val="007434"/>
              </w:rPr>
              <m:t>2,5-7</m:t>
            </m:r>
          </m:e>
        </m:d>
        <m:r>
          <w:rPr>
            <w:rFonts w:ascii="Cambria Math" w:eastAsiaTheme="minorEastAsia" w:hAnsi="Cambria Math"/>
            <w:color w:val="007434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07434"/>
              </w:rPr>
            </m:ctrlPr>
          </m:dPr>
          <m:e>
            <m:r>
              <w:rPr>
                <w:rFonts w:ascii="Cambria Math" w:eastAsiaTheme="minorEastAsia" w:hAnsi="Cambria Math"/>
                <w:color w:val="007434"/>
              </w:rPr>
              <m:t>-4,5</m:t>
            </m:r>
          </m:e>
        </m:d>
        <m:r>
          <w:rPr>
            <w:rFonts w:ascii="Cambria Math" w:eastAsiaTheme="minorEastAsia" w:hAnsi="Cambria Math"/>
            <w:color w:val="007434"/>
          </w:rPr>
          <m:t>=4,5</m:t>
        </m:r>
      </m:oMath>
      <w:r w:rsidR="00511D50" w:rsidRPr="003F6001">
        <w:rPr>
          <w:rFonts w:eastAsiaTheme="minorEastAsia"/>
          <w:color w:val="007434"/>
        </w:rPr>
        <w:t xml:space="preserve">.      </w:t>
      </w:r>
      <m:oMath>
        <m:r>
          <w:rPr>
            <w:rFonts w:ascii="Cambria Math" w:eastAsiaTheme="minorEastAsia" w:hAnsi="Cambria Math"/>
            <w:color w:val="007434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color w:val="007434"/>
              </w:rPr>
            </m:ctrlPr>
          </m:dPr>
          <m:e>
            <m:r>
              <w:rPr>
                <w:rFonts w:ascii="Cambria Math" w:eastAsiaTheme="minorEastAsia" w:hAnsi="Cambria Math"/>
                <w:color w:val="007434"/>
              </w:rPr>
              <m:t>1;-3</m:t>
            </m:r>
          </m:e>
        </m:d>
        <m:r>
          <w:rPr>
            <w:rFonts w:ascii="Cambria Math" w:eastAsiaTheme="minorEastAsia" w:hAnsi="Cambria Math"/>
            <w:color w:val="007434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07434"/>
              </w:rPr>
            </m:ctrlPr>
          </m:dPr>
          <m:e>
            <m:r>
              <w:rPr>
                <w:rFonts w:ascii="Cambria Math" w:eastAsiaTheme="minorEastAsia" w:hAnsi="Cambria Math"/>
                <w:color w:val="007434"/>
              </w:rPr>
              <m:t>1-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00743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7434"/>
                  </w:rPr>
                  <m:t>-3</m:t>
                </m:r>
              </m:e>
            </m:d>
          </m:e>
        </m:d>
        <m:r>
          <w:rPr>
            <w:rFonts w:ascii="Cambria Math" w:eastAsiaTheme="minorEastAsia" w:hAnsi="Cambria Math"/>
            <w:color w:val="007434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07434"/>
              </w:rPr>
            </m:ctrlPr>
          </m:dPr>
          <m:e>
            <m:r>
              <w:rPr>
                <w:rFonts w:ascii="Cambria Math" w:eastAsiaTheme="minorEastAsia" w:hAnsi="Cambria Math"/>
                <w:color w:val="007434"/>
              </w:rPr>
              <m:t>4</m:t>
            </m:r>
          </m:e>
        </m:d>
        <m:r>
          <w:rPr>
            <w:rFonts w:ascii="Cambria Math" w:eastAsiaTheme="minorEastAsia" w:hAnsi="Cambria Math"/>
            <w:color w:val="007434"/>
          </w:rPr>
          <m:t>=4</m:t>
        </m:r>
      </m:oMath>
      <w:r w:rsidR="0016261D" w:rsidRPr="003F6001">
        <w:rPr>
          <w:rFonts w:eastAsiaTheme="minorEastAsia"/>
          <w:color w:val="007434"/>
        </w:rPr>
        <w:t>.</w:t>
      </w:r>
      <w:r w:rsidRPr="003F6001">
        <w:rPr>
          <w:rFonts w:eastAsiaTheme="minorEastAsia"/>
          <w:color w:val="007434"/>
        </w:rPr>
        <w:br/>
      </w:r>
      <w:r w:rsidR="007176A3" w:rsidRPr="003F6001">
        <w:rPr>
          <w:rFonts w:eastAsiaTheme="minorEastAsia"/>
          <w:b/>
          <w:color w:val="007434"/>
        </w:rPr>
        <w:t>Propriété.</w:t>
      </w:r>
      <w:r w:rsidR="007176A3" w:rsidRPr="003F6001">
        <w:rPr>
          <w:rFonts w:eastAsiaTheme="minorEastAsia"/>
          <w:color w:val="007434"/>
        </w:rPr>
        <w:t xml:space="preserve">  </w:t>
      </w:r>
      <w:r w:rsidR="006B039F" w:rsidRPr="003F6001">
        <w:rPr>
          <w:rFonts w:eastAsiaTheme="minorEastAsia"/>
          <w:color w:val="007434"/>
        </w:rPr>
        <w:t xml:space="preserve">Pour </w:t>
      </w:r>
      <m:oMath>
        <m:r>
          <w:rPr>
            <w:rFonts w:ascii="Cambria Math" w:eastAsiaTheme="minorEastAsia" w:hAnsi="Cambria Math"/>
            <w:color w:val="007434"/>
          </w:rPr>
          <m:t>x,a</m:t>
        </m:r>
        <m:r>
          <m:rPr>
            <m:scr m:val="double-struck"/>
          </m:rPr>
          <w:rPr>
            <w:rFonts w:ascii="Cambria Math" w:eastAsiaTheme="minorEastAsia" w:hAnsi="Cambria Math"/>
            <w:color w:val="007434"/>
          </w:rPr>
          <m:t>∈R</m:t>
        </m:r>
      </m:oMath>
      <w:r w:rsidR="006B039F" w:rsidRPr="003F6001">
        <w:rPr>
          <w:rFonts w:eastAsiaTheme="minorEastAsia"/>
          <w:color w:val="007434"/>
        </w:rPr>
        <w:t xml:space="preserve"> et </w:t>
      </w:r>
      <m:oMath>
        <m:r>
          <w:rPr>
            <w:rFonts w:ascii="Cambria Math" w:eastAsiaTheme="minorEastAsia" w:hAnsi="Cambria Math"/>
            <w:color w:val="007434"/>
          </w:rPr>
          <m:t>r∈</m:t>
        </m:r>
        <m:sSub>
          <m:sSubPr>
            <m:ctrlPr>
              <w:rPr>
                <w:rFonts w:ascii="Cambria Math" w:eastAsiaTheme="minorEastAsia" w:hAnsi="Cambria Math"/>
                <w:i/>
                <w:color w:val="00743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007434"/>
              </w:rPr>
              <m:t>R</m:t>
            </m:r>
          </m:e>
          <m:sub>
            <m:r>
              <w:rPr>
                <w:rFonts w:ascii="Cambria Math" w:eastAsiaTheme="minorEastAsia" w:hAnsi="Cambria Math"/>
                <w:color w:val="007434"/>
              </w:rPr>
              <m:t>+</m:t>
            </m:r>
          </m:sub>
        </m:sSub>
      </m:oMath>
      <w:r w:rsidR="006B039F" w:rsidRPr="003F6001">
        <w:rPr>
          <w:rFonts w:eastAsiaTheme="minorEastAsia"/>
          <w:color w:val="007434"/>
        </w:rPr>
        <w:t xml:space="preserve"> on a :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007434"/>
              </w:rPr>
            </m:ctrlPr>
          </m:dPr>
          <m:e>
            <m:r>
              <w:rPr>
                <w:rFonts w:ascii="Cambria Math" w:eastAsiaTheme="minorEastAsia" w:hAnsi="Cambria Math"/>
                <w:color w:val="007434"/>
              </w:rPr>
              <m:t>x-a</m:t>
            </m:r>
          </m:e>
        </m:d>
        <m:r>
          <w:rPr>
            <w:rFonts w:ascii="Cambria Math" w:eastAsiaTheme="minorEastAsia" w:hAnsi="Cambria Math"/>
            <w:color w:val="007434"/>
          </w:rPr>
          <m:t>≤r⇔x∈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7434"/>
              </w:rPr>
            </m:ctrlPr>
          </m:dPr>
          <m:e>
            <m:r>
              <w:rPr>
                <w:rFonts w:ascii="Cambria Math" w:eastAsiaTheme="minorEastAsia" w:hAnsi="Cambria Math"/>
                <w:color w:val="007434"/>
              </w:rPr>
              <m:t>a-r;a+r</m:t>
            </m:r>
          </m:e>
        </m:d>
      </m:oMath>
    </w:p>
    <w:sectPr w:rsidR="00F86C15" w:rsidRPr="003F6001" w:rsidSect="00F557A0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82BCC" w14:textId="77777777" w:rsidR="00C92D07" w:rsidRDefault="00C92D07" w:rsidP="007F5512">
      <w:pPr>
        <w:spacing w:after="0" w:line="240" w:lineRule="auto"/>
      </w:pPr>
      <w:r>
        <w:separator/>
      </w:r>
    </w:p>
  </w:endnote>
  <w:endnote w:type="continuationSeparator" w:id="0">
    <w:p w14:paraId="45C3EA6C" w14:textId="77777777" w:rsidR="00C92D07" w:rsidRDefault="00C92D07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EndPr/>
    <w:sdtContent>
      <w:p w14:paraId="40791499" w14:textId="5015063E" w:rsidR="0079206B" w:rsidRDefault="0079206B" w:rsidP="0042064D">
        <w:pPr>
          <w:pStyle w:val="Pieddepage"/>
          <w:jc w:val="right"/>
        </w:pPr>
        <w:r>
          <w:t>Cours.</w:t>
        </w:r>
        <w:r w:rsidR="00721ED0">
          <w:t xml:space="preserve"> Intervalles et </w:t>
        </w:r>
        <w:r w:rsidR="00F86C15">
          <w:t>inégalités</w:t>
        </w:r>
        <w:r w:rsidR="00721ED0">
          <w:t xml:space="preserve">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76812" w14:textId="77777777" w:rsidR="00C92D07" w:rsidRDefault="00C92D07" w:rsidP="007F5512">
      <w:pPr>
        <w:spacing w:after="0" w:line="240" w:lineRule="auto"/>
      </w:pPr>
      <w:r>
        <w:separator/>
      </w:r>
    </w:p>
  </w:footnote>
  <w:footnote w:type="continuationSeparator" w:id="0">
    <w:p w14:paraId="7FEEC4DF" w14:textId="77777777" w:rsidR="00C92D07" w:rsidRDefault="00C92D07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hdrShapeDefaults>
    <o:shapedefaults v:ext="edit" spidmax="206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4CB"/>
    <w:rsid w:val="00001500"/>
    <w:rsid w:val="00001A79"/>
    <w:rsid w:val="00001B12"/>
    <w:rsid w:val="00002A94"/>
    <w:rsid w:val="00002C11"/>
    <w:rsid w:val="00002E1A"/>
    <w:rsid w:val="00003B45"/>
    <w:rsid w:val="000042EA"/>
    <w:rsid w:val="000044BE"/>
    <w:rsid w:val="000048EF"/>
    <w:rsid w:val="0000493D"/>
    <w:rsid w:val="00004A3D"/>
    <w:rsid w:val="00005238"/>
    <w:rsid w:val="000053C4"/>
    <w:rsid w:val="000058D6"/>
    <w:rsid w:val="00005F57"/>
    <w:rsid w:val="00005F9D"/>
    <w:rsid w:val="000061F6"/>
    <w:rsid w:val="000063E2"/>
    <w:rsid w:val="000068EE"/>
    <w:rsid w:val="00006D90"/>
    <w:rsid w:val="00006E11"/>
    <w:rsid w:val="00007018"/>
    <w:rsid w:val="00007339"/>
    <w:rsid w:val="000076E0"/>
    <w:rsid w:val="00007ED1"/>
    <w:rsid w:val="000102F7"/>
    <w:rsid w:val="00010788"/>
    <w:rsid w:val="00010954"/>
    <w:rsid w:val="00010CF4"/>
    <w:rsid w:val="00011474"/>
    <w:rsid w:val="000116D6"/>
    <w:rsid w:val="00011CF4"/>
    <w:rsid w:val="000127CB"/>
    <w:rsid w:val="000128D2"/>
    <w:rsid w:val="00012CB7"/>
    <w:rsid w:val="000135CA"/>
    <w:rsid w:val="00013C26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B29"/>
    <w:rsid w:val="000214C3"/>
    <w:rsid w:val="00022342"/>
    <w:rsid w:val="00022602"/>
    <w:rsid w:val="00022A50"/>
    <w:rsid w:val="00022D65"/>
    <w:rsid w:val="00023B52"/>
    <w:rsid w:val="00024C8D"/>
    <w:rsid w:val="00025C1C"/>
    <w:rsid w:val="00025CF9"/>
    <w:rsid w:val="000266DA"/>
    <w:rsid w:val="000266FC"/>
    <w:rsid w:val="0002771E"/>
    <w:rsid w:val="0003070D"/>
    <w:rsid w:val="0003099F"/>
    <w:rsid w:val="00030BAC"/>
    <w:rsid w:val="000314BE"/>
    <w:rsid w:val="00032148"/>
    <w:rsid w:val="00032D8F"/>
    <w:rsid w:val="00032E49"/>
    <w:rsid w:val="00033219"/>
    <w:rsid w:val="000334A0"/>
    <w:rsid w:val="0003403A"/>
    <w:rsid w:val="00035E3D"/>
    <w:rsid w:val="000362A4"/>
    <w:rsid w:val="00037407"/>
    <w:rsid w:val="00040143"/>
    <w:rsid w:val="000401E6"/>
    <w:rsid w:val="000407BF"/>
    <w:rsid w:val="00040E5E"/>
    <w:rsid w:val="00043AEA"/>
    <w:rsid w:val="00043E6F"/>
    <w:rsid w:val="000447F7"/>
    <w:rsid w:val="00044AD7"/>
    <w:rsid w:val="00044C8A"/>
    <w:rsid w:val="00045124"/>
    <w:rsid w:val="000457C0"/>
    <w:rsid w:val="00045D40"/>
    <w:rsid w:val="00046B6B"/>
    <w:rsid w:val="00047084"/>
    <w:rsid w:val="00047153"/>
    <w:rsid w:val="000471F0"/>
    <w:rsid w:val="00047E20"/>
    <w:rsid w:val="00050B81"/>
    <w:rsid w:val="00050C0B"/>
    <w:rsid w:val="00050D4C"/>
    <w:rsid w:val="00050E5A"/>
    <w:rsid w:val="00051B1C"/>
    <w:rsid w:val="000521B8"/>
    <w:rsid w:val="0005226C"/>
    <w:rsid w:val="00052889"/>
    <w:rsid w:val="000529FE"/>
    <w:rsid w:val="00052D96"/>
    <w:rsid w:val="00052E56"/>
    <w:rsid w:val="0005401D"/>
    <w:rsid w:val="000545AA"/>
    <w:rsid w:val="00054A1D"/>
    <w:rsid w:val="00055610"/>
    <w:rsid w:val="000563BD"/>
    <w:rsid w:val="0005672E"/>
    <w:rsid w:val="00056B10"/>
    <w:rsid w:val="00057963"/>
    <w:rsid w:val="00060255"/>
    <w:rsid w:val="000609A9"/>
    <w:rsid w:val="00060BF1"/>
    <w:rsid w:val="000616EB"/>
    <w:rsid w:val="000618FF"/>
    <w:rsid w:val="000620EA"/>
    <w:rsid w:val="00062226"/>
    <w:rsid w:val="00062C27"/>
    <w:rsid w:val="00062ECF"/>
    <w:rsid w:val="00062EE5"/>
    <w:rsid w:val="000631BF"/>
    <w:rsid w:val="00064DE7"/>
    <w:rsid w:val="000651A9"/>
    <w:rsid w:val="000653D4"/>
    <w:rsid w:val="000655D2"/>
    <w:rsid w:val="00065967"/>
    <w:rsid w:val="00065F85"/>
    <w:rsid w:val="00066170"/>
    <w:rsid w:val="00066271"/>
    <w:rsid w:val="000667BF"/>
    <w:rsid w:val="00066C36"/>
    <w:rsid w:val="00067189"/>
    <w:rsid w:val="00067330"/>
    <w:rsid w:val="0006799E"/>
    <w:rsid w:val="000679B7"/>
    <w:rsid w:val="00067CFB"/>
    <w:rsid w:val="00070091"/>
    <w:rsid w:val="00071088"/>
    <w:rsid w:val="000712F0"/>
    <w:rsid w:val="00071867"/>
    <w:rsid w:val="00071A04"/>
    <w:rsid w:val="000723B2"/>
    <w:rsid w:val="00072D8F"/>
    <w:rsid w:val="00072F02"/>
    <w:rsid w:val="000730C5"/>
    <w:rsid w:val="00073512"/>
    <w:rsid w:val="00073828"/>
    <w:rsid w:val="00073C48"/>
    <w:rsid w:val="00073D1D"/>
    <w:rsid w:val="00073E8E"/>
    <w:rsid w:val="000742F6"/>
    <w:rsid w:val="00074769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77E4"/>
    <w:rsid w:val="00077D14"/>
    <w:rsid w:val="00077D92"/>
    <w:rsid w:val="00080498"/>
    <w:rsid w:val="00080B9C"/>
    <w:rsid w:val="00080D80"/>
    <w:rsid w:val="00081706"/>
    <w:rsid w:val="00082013"/>
    <w:rsid w:val="0008216F"/>
    <w:rsid w:val="00082349"/>
    <w:rsid w:val="00082B8D"/>
    <w:rsid w:val="00082E74"/>
    <w:rsid w:val="00083083"/>
    <w:rsid w:val="000832FA"/>
    <w:rsid w:val="00083ACE"/>
    <w:rsid w:val="00083AE1"/>
    <w:rsid w:val="00083C7C"/>
    <w:rsid w:val="000842B4"/>
    <w:rsid w:val="00084D93"/>
    <w:rsid w:val="00086873"/>
    <w:rsid w:val="00086B6F"/>
    <w:rsid w:val="000879A8"/>
    <w:rsid w:val="00087C13"/>
    <w:rsid w:val="00087DD2"/>
    <w:rsid w:val="0009031C"/>
    <w:rsid w:val="00091E51"/>
    <w:rsid w:val="00091EA9"/>
    <w:rsid w:val="00092029"/>
    <w:rsid w:val="00092B2B"/>
    <w:rsid w:val="00093381"/>
    <w:rsid w:val="0009370A"/>
    <w:rsid w:val="00093D76"/>
    <w:rsid w:val="00093DE3"/>
    <w:rsid w:val="00094180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A8"/>
    <w:rsid w:val="000A0BE1"/>
    <w:rsid w:val="000A0D8C"/>
    <w:rsid w:val="000A174D"/>
    <w:rsid w:val="000A17BC"/>
    <w:rsid w:val="000A2486"/>
    <w:rsid w:val="000A369E"/>
    <w:rsid w:val="000A36E2"/>
    <w:rsid w:val="000A37B7"/>
    <w:rsid w:val="000A3D38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29E"/>
    <w:rsid w:val="000B0649"/>
    <w:rsid w:val="000B0BF5"/>
    <w:rsid w:val="000B0FC7"/>
    <w:rsid w:val="000B11A6"/>
    <w:rsid w:val="000B23C3"/>
    <w:rsid w:val="000B3C21"/>
    <w:rsid w:val="000B43C6"/>
    <w:rsid w:val="000B447D"/>
    <w:rsid w:val="000B47F8"/>
    <w:rsid w:val="000B4AF1"/>
    <w:rsid w:val="000B501E"/>
    <w:rsid w:val="000B56DB"/>
    <w:rsid w:val="000B6117"/>
    <w:rsid w:val="000B6BD1"/>
    <w:rsid w:val="000B6EF7"/>
    <w:rsid w:val="000B702E"/>
    <w:rsid w:val="000B7B96"/>
    <w:rsid w:val="000B7DDF"/>
    <w:rsid w:val="000B7DF5"/>
    <w:rsid w:val="000C07FE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40E1"/>
    <w:rsid w:val="000C4439"/>
    <w:rsid w:val="000C4625"/>
    <w:rsid w:val="000C51D2"/>
    <w:rsid w:val="000C54F9"/>
    <w:rsid w:val="000C61A0"/>
    <w:rsid w:val="000C6250"/>
    <w:rsid w:val="000C6EF0"/>
    <w:rsid w:val="000C7843"/>
    <w:rsid w:val="000C7CAE"/>
    <w:rsid w:val="000D02EA"/>
    <w:rsid w:val="000D0DD4"/>
    <w:rsid w:val="000D158A"/>
    <w:rsid w:val="000D30C1"/>
    <w:rsid w:val="000D35B8"/>
    <w:rsid w:val="000D39B3"/>
    <w:rsid w:val="000D3ACD"/>
    <w:rsid w:val="000D46E6"/>
    <w:rsid w:val="000D4F67"/>
    <w:rsid w:val="000D57CD"/>
    <w:rsid w:val="000D621F"/>
    <w:rsid w:val="000D631F"/>
    <w:rsid w:val="000D66FC"/>
    <w:rsid w:val="000D7B8A"/>
    <w:rsid w:val="000D7C9B"/>
    <w:rsid w:val="000E0178"/>
    <w:rsid w:val="000E02FE"/>
    <w:rsid w:val="000E1989"/>
    <w:rsid w:val="000E21A6"/>
    <w:rsid w:val="000E25B4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5CB"/>
    <w:rsid w:val="000E6BB4"/>
    <w:rsid w:val="000E79ED"/>
    <w:rsid w:val="000F014C"/>
    <w:rsid w:val="000F0831"/>
    <w:rsid w:val="000F0B0F"/>
    <w:rsid w:val="000F0D0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822"/>
    <w:rsid w:val="000F3C8B"/>
    <w:rsid w:val="000F4022"/>
    <w:rsid w:val="000F5626"/>
    <w:rsid w:val="000F5DA3"/>
    <w:rsid w:val="000F5EDC"/>
    <w:rsid w:val="000F6136"/>
    <w:rsid w:val="000F68E2"/>
    <w:rsid w:val="000F6FF7"/>
    <w:rsid w:val="00100573"/>
    <w:rsid w:val="00100842"/>
    <w:rsid w:val="0010170A"/>
    <w:rsid w:val="00101FC3"/>
    <w:rsid w:val="001025AC"/>
    <w:rsid w:val="0010275F"/>
    <w:rsid w:val="001029A4"/>
    <w:rsid w:val="00102D77"/>
    <w:rsid w:val="0010337B"/>
    <w:rsid w:val="00104984"/>
    <w:rsid w:val="00104A0B"/>
    <w:rsid w:val="00104C24"/>
    <w:rsid w:val="00104C41"/>
    <w:rsid w:val="00105294"/>
    <w:rsid w:val="00105394"/>
    <w:rsid w:val="001064CC"/>
    <w:rsid w:val="00106680"/>
    <w:rsid w:val="00106DDF"/>
    <w:rsid w:val="00106E3A"/>
    <w:rsid w:val="0010791F"/>
    <w:rsid w:val="00107AC9"/>
    <w:rsid w:val="00111996"/>
    <w:rsid w:val="00111FF7"/>
    <w:rsid w:val="001135FD"/>
    <w:rsid w:val="00113751"/>
    <w:rsid w:val="0011395D"/>
    <w:rsid w:val="00114B0B"/>
    <w:rsid w:val="00114E1C"/>
    <w:rsid w:val="0011502D"/>
    <w:rsid w:val="00115D3E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531E"/>
    <w:rsid w:val="001268AC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32E5"/>
    <w:rsid w:val="001333D2"/>
    <w:rsid w:val="00133616"/>
    <w:rsid w:val="00134FC0"/>
    <w:rsid w:val="00135723"/>
    <w:rsid w:val="00135B96"/>
    <w:rsid w:val="001365D3"/>
    <w:rsid w:val="0013671B"/>
    <w:rsid w:val="0013693F"/>
    <w:rsid w:val="00136A02"/>
    <w:rsid w:val="001371C9"/>
    <w:rsid w:val="0013790C"/>
    <w:rsid w:val="00137D72"/>
    <w:rsid w:val="001402BB"/>
    <w:rsid w:val="00140A85"/>
    <w:rsid w:val="00140CC0"/>
    <w:rsid w:val="0014101D"/>
    <w:rsid w:val="001412FE"/>
    <w:rsid w:val="00141E14"/>
    <w:rsid w:val="00141FBB"/>
    <w:rsid w:val="0014206F"/>
    <w:rsid w:val="00142343"/>
    <w:rsid w:val="001428F0"/>
    <w:rsid w:val="0014292E"/>
    <w:rsid w:val="00143042"/>
    <w:rsid w:val="00144562"/>
    <w:rsid w:val="00144B41"/>
    <w:rsid w:val="001456C5"/>
    <w:rsid w:val="00145771"/>
    <w:rsid w:val="00145E99"/>
    <w:rsid w:val="00146219"/>
    <w:rsid w:val="00146525"/>
    <w:rsid w:val="00146C5F"/>
    <w:rsid w:val="00147079"/>
    <w:rsid w:val="001471C5"/>
    <w:rsid w:val="00147C9B"/>
    <w:rsid w:val="00151649"/>
    <w:rsid w:val="00151FE8"/>
    <w:rsid w:val="00152D3F"/>
    <w:rsid w:val="00152F54"/>
    <w:rsid w:val="00152FB0"/>
    <w:rsid w:val="00153AED"/>
    <w:rsid w:val="00153F52"/>
    <w:rsid w:val="0015553A"/>
    <w:rsid w:val="0015575F"/>
    <w:rsid w:val="00156275"/>
    <w:rsid w:val="00156369"/>
    <w:rsid w:val="0015667F"/>
    <w:rsid w:val="00156CD2"/>
    <w:rsid w:val="00157048"/>
    <w:rsid w:val="00157725"/>
    <w:rsid w:val="00157ABC"/>
    <w:rsid w:val="00157CB5"/>
    <w:rsid w:val="0016058A"/>
    <w:rsid w:val="001605BA"/>
    <w:rsid w:val="0016079F"/>
    <w:rsid w:val="00160CE2"/>
    <w:rsid w:val="001613A6"/>
    <w:rsid w:val="00161851"/>
    <w:rsid w:val="00161A09"/>
    <w:rsid w:val="0016220B"/>
    <w:rsid w:val="0016261D"/>
    <w:rsid w:val="001627A2"/>
    <w:rsid w:val="001629BE"/>
    <w:rsid w:val="0016338B"/>
    <w:rsid w:val="0016362D"/>
    <w:rsid w:val="00163A40"/>
    <w:rsid w:val="0016420C"/>
    <w:rsid w:val="00164B02"/>
    <w:rsid w:val="00164D87"/>
    <w:rsid w:val="00164F5C"/>
    <w:rsid w:val="00165A52"/>
    <w:rsid w:val="00165D69"/>
    <w:rsid w:val="001667FC"/>
    <w:rsid w:val="00166C70"/>
    <w:rsid w:val="00167027"/>
    <w:rsid w:val="00167723"/>
    <w:rsid w:val="00167AA5"/>
    <w:rsid w:val="00170674"/>
    <w:rsid w:val="00170BDE"/>
    <w:rsid w:val="00170F45"/>
    <w:rsid w:val="001711A2"/>
    <w:rsid w:val="00171932"/>
    <w:rsid w:val="00171A7C"/>
    <w:rsid w:val="0017211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7A69"/>
    <w:rsid w:val="00180147"/>
    <w:rsid w:val="001801E4"/>
    <w:rsid w:val="00180345"/>
    <w:rsid w:val="0018055A"/>
    <w:rsid w:val="001811DE"/>
    <w:rsid w:val="00181243"/>
    <w:rsid w:val="00181CF0"/>
    <w:rsid w:val="001827B2"/>
    <w:rsid w:val="00182A16"/>
    <w:rsid w:val="00182C75"/>
    <w:rsid w:val="00182EBD"/>
    <w:rsid w:val="00184199"/>
    <w:rsid w:val="0018451D"/>
    <w:rsid w:val="00184E57"/>
    <w:rsid w:val="001857D8"/>
    <w:rsid w:val="00185F93"/>
    <w:rsid w:val="001861C4"/>
    <w:rsid w:val="001877E0"/>
    <w:rsid w:val="00187CA9"/>
    <w:rsid w:val="001903A6"/>
    <w:rsid w:val="001904EB"/>
    <w:rsid w:val="0019089C"/>
    <w:rsid w:val="00190CAD"/>
    <w:rsid w:val="00190DFB"/>
    <w:rsid w:val="001911E7"/>
    <w:rsid w:val="00191CC0"/>
    <w:rsid w:val="0019284C"/>
    <w:rsid w:val="0019291B"/>
    <w:rsid w:val="00192D85"/>
    <w:rsid w:val="001930F3"/>
    <w:rsid w:val="00193750"/>
    <w:rsid w:val="00193815"/>
    <w:rsid w:val="00193B4C"/>
    <w:rsid w:val="00194915"/>
    <w:rsid w:val="00194993"/>
    <w:rsid w:val="00194CCE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87B"/>
    <w:rsid w:val="0019790B"/>
    <w:rsid w:val="00197A1B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DE9"/>
    <w:rsid w:val="001A70D4"/>
    <w:rsid w:val="001A74F2"/>
    <w:rsid w:val="001A7780"/>
    <w:rsid w:val="001A7F13"/>
    <w:rsid w:val="001B01D8"/>
    <w:rsid w:val="001B037A"/>
    <w:rsid w:val="001B05B6"/>
    <w:rsid w:val="001B0A54"/>
    <w:rsid w:val="001B1E43"/>
    <w:rsid w:val="001B23FC"/>
    <w:rsid w:val="001B2CC1"/>
    <w:rsid w:val="001B2E7C"/>
    <w:rsid w:val="001B34AD"/>
    <w:rsid w:val="001B3644"/>
    <w:rsid w:val="001B392B"/>
    <w:rsid w:val="001B3CEB"/>
    <w:rsid w:val="001B4063"/>
    <w:rsid w:val="001B4795"/>
    <w:rsid w:val="001B4C18"/>
    <w:rsid w:val="001B545E"/>
    <w:rsid w:val="001B56D1"/>
    <w:rsid w:val="001B5777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8B3"/>
    <w:rsid w:val="001C2B98"/>
    <w:rsid w:val="001C2BB6"/>
    <w:rsid w:val="001C2BE1"/>
    <w:rsid w:val="001C3003"/>
    <w:rsid w:val="001C336A"/>
    <w:rsid w:val="001C3890"/>
    <w:rsid w:val="001C3CA1"/>
    <w:rsid w:val="001C4117"/>
    <w:rsid w:val="001C43DE"/>
    <w:rsid w:val="001C4F1B"/>
    <w:rsid w:val="001C507F"/>
    <w:rsid w:val="001C5E21"/>
    <w:rsid w:val="001C62B6"/>
    <w:rsid w:val="001C6615"/>
    <w:rsid w:val="001C670D"/>
    <w:rsid w:val="001C79AB"/>
    <w:rsid w:val="001D004E"/>
    <w:rsid w:val="001D082D"/>
    <w:rsid w:val="001D13CA"/>
    <w:rsid w:val="001D15E1"/>
    <w:rsid w:val="001D1A00"/>
    <w:rsid w:val="001D1C31"/>
    <w:rsid w:val="001D2B1E"/>
    <w:rsid w:val="001D3463"/>
    <w:rsid w:val="001D3BA7"/>
    <w:rsid w:val="001D66D7"/>
    <w:rsid w:val="001D7438"/>
    <w:rsid w:val="001D7539"/>
    <w:rsid w:val="001E06FE"/>
    <w:rsid w:val="001E151A"/>
    <w:rsid w:val="001E1BBB"/>
    <w:rsid w:val="001E2A84"/>
    <w:rsid w:val="001E2FDE"/>
    <w:rsid w:val="001E35C0"/>
    <w:rsid w:val="001E3EF4"/>
    <w:rsid w:val="001E402C"/>
    <w:rsid w:val="001E40F0"/>
    <w:rsid w:val="001E48B6"/>
    <w:rsid w:val="001E5DEE"/>
    <w:rsid w:val="001E6140"/>
    <w:rsid w:val="001E63AC"/>
    <w:rsid w:val="001E6812"/>
    <w:rsid w:val="001E6AD4"/>
    <w:rsid w:val="001E7553"/>
    <w:rsid w:val="001E7A0E"/>
    <w:rsid w:val="001F0829"/>
    <w:rsid w:val="001F0ADA"/>
    <w:rsid w:val="001F176C"/>
    <w:rsid w:val="001F17E8"/>
    <w:rsid w:val="001F1E16"/>
    <w:rsid w:val="001F20AA"/>
    <w:rsid w:val="001F24F0"/>
    <w:rsid w:val="001F2522"/>
    <w:rsid w:val="001F3606"/>
    <w:rsid w:val="001F37D2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71"/>
    <w:rsid w:val="001F7F32"/>
    <w:rsid w:val="00200E27"/>
    <w:rsid w:val="0020155F"/>
    <w:rsid w:val="00201846"/>
    <w:rsid w:val="00201E04"/>
    <w:rsid w:val="00201F1A"/>
    <w:rsid w:val="002021BC"/>
    <w:rsid w:val="00202602"/>
    <w:rsid w:val="0020269F"/>
    <w:rsid w:val="002029FD"/>
    <w:rsid w:val="00202AC5"/>
    <w:rsid w:val="002033E9"/>
    <w:rsid w:val="0020366F"/>
    <w:rsid w:val="00204CE9"/>
    <w:rsid w:val="00204CF9"/>
    <w:rsid w:val="0020586C"/>
    <w:rsid w:val="0020624A"/>
    <w:rsid w:val="002068CE"/>
    <w:rsid w:val="00206A38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1298"/>
    <w:rsid w:val="0021263E"/>
    <w:rsid w:val="0021274A"/>
    <w:rsid w:val="00212CCA"/>
    <w:rsid w:val="00212E8A"/>
    <w:rsid w:val="00212F1F"/>
    <w:rsid w:val="0021306C"/>
    <w:rsid w:val="00213CF6"/>
    <w:rsid w:val="00213F05"/>
    <w:rsid w:val="00214608"/>
    <w:rsid w:val="00214A9E"/>
    <w:rsid w:val="002150F5"/>
    <w:rsid w:val="00215121"/>
    <w:rsid w:val="00215AF8"/>
    <w:rsid w:val="002160EA"/>
    <w:rsid w:val="00216928"/>
    <w:rsid w:val="00217389"/>
    <w:rsid w:val="00220473"/>
    <w:rsid w:val="002211AE"/>
    <w:rsid w:val="002211C6"/>
    <w:rsid w:val="002211DE"/>
    <w:rsid w:val="0022140B"/>
    <w:rsid w:val="00221518"/>
    <w:rsid w:val="00221BE7"/>
    <w:rsid w:val="00221C75"/>
    <w:rsid w:val="00221F69"/>
    <w:rsid w:val="0022258F"/>
    <w:rsid w:val="00222A6C"/>
    <w:rsid w:val="00222C6A"/>
    <w:rsid w:val="00223AC7"/>
    <w:rsid w:val="00223B3C"/>
    <w:rsid w:val="00223CC8"/>
    <w:rsid w:val="00224089"/>
    <w:rsid w:val="00224D2A"/>
    <w:rsid w:val="002256F9"/>
    <w:rsid w:val="00225CDD"/>
    <w:rsid w:val="00225EE8"/>
    <w:rsid w:val="00225F28"/>
    <w:rsid w:val="002271DC"/>
    <w:rsid w:val="00230CE1"/>
    <w:rsid w:val="002313BA"/>
    <w:rsid w:val="00232259"/>
    <w:rsid w:val="00232278"/>
    <w:rsid w:val="00232D19"/>
    <w:rsid w:val="00232D8C"/>
    <w:rsid w:val="002332D7"/>
    <w:rsid w:val="00234379"/>
    <w:rsid w:val="0023439F"/>
    <w:rsid w:val="002344C3"/>
    <w:rsid w:val="002355FF"/>
    <w:rsid w:val="00235AAF"/>
    <w:rsid w:val="00235DEB"/>
    <w:rsid w:val="00235E8C"/>
    <w:rsid w:val="00236E71"/>
    <w:rsid w:val="00236F19"/>
    <w:rsid w:val="00240131"/>
    <w:rsid w:val="00240199"/>
    <w:rsid w:val="00240501"/>
    <w:rsid w:val="00241D85"/>
    <w:rsid w:val="00241FEE"/>
    <w:rsid w:val="0024267F"/>
    <w:rsid w:val="00242C52"/>
    <w:rsid w:val="0024323F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C0B"/>
    <w:rsid w:val="00247022"/>
    <w:rsid w:val="002475AF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3151"/>
    <w:rsid w:val="002535FF"/>
    <w:rsid w:val="00253D8B"/>
    <w:rsid w:val="00253E50"/>
    <w:rsid w:val="00254275"/>
    <w:rsid w:val="00254354"/>
    <w:rsid w:val="00254368"/>
    <w:rsid w:val="002550EB"/>
    <w:rsid w:val="002567F2"/>
    <w:rsid w:val="002568D5"/>
    <w:rsid w:val="0025787E"/>
    <w:rsid w:val="00257925"/>
    <w:rsid w:val="00257A24"/>
    <w:rsid w:val="00260F12"/>
    <w:rsid w:val="00260F8C"/>
    <w:rsid w:val="002613BE"/>
    <w:rsid w:val="00261676"/>
    <w:rsid w:val="0026198E"/>
    <w:rsid w:val="00262D5E"/>
    <w:rsid w:val="00262EDB"/>
    <w:rsid w:val="002633C4"/>
    <w:rsid w:val="00263687"/>
    <w:rsid w:val="00263CDD"/>
    <w:rsid w:val="002644E1"/>
    <w:rsid w:val="00264760"/>
    <w:rsid w:val="002649DE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F79"/>
    <w:rsid w:val="002706BF"/>
    <w:rsid w:val="0027085D"/>
    <w:rsid w:val="002712A8"/>
    <w:rsid w:val="002712F0"/>
    <w:rsid w:val="00271BA9"/>
    <w:rsid w:val="00271D6C"/>
    <w:rsid w:val="00271F63"/>
    <w:rsid w:val="00272624"/>
    <w:rsid w:val="00274EF0"/>
    <w:rsid w:val="002750AA"/>
    <w:rsid w:val="00275E01"/>
    <w:rsid w:val="002760AF"/>
    <w:rsid w:val="0027738A"/>
    <w:rsid w:val="002805A1"/>
    <w:rsid w:val="002806F5"/>
    <w:rsid w:val="00281645"/>
    <w:rsid w:val="00281C3B"/>
    <w:rsid w:val="00281F5B"/>
    <w:rsid w:val="00282128"/>
    <w:rsid w:val="002821B4"/>
    <w:rsid w:val="002829CB"/>
    <w:rsid w:val="00282F1E"/>
    <w:rsid w:val="0028314B"/>
    <w:rsid w:val="002837FB"/>
    <w:rsid w:val="002843AB"/>
    <w:rsid w:val="00284610"/>
    <w:rsid w:val="00284696"/>
    <w:rsid w:val="00284C49"/>
    <w:rsid w:val="00284D4F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F9A"/>
    <w:rsid w:val="00287FCA"/>
    <w:rsid w:val="00291146"/>
    <w:rsid w:val="00292038"/>
    <w:rsid w:val="00292E30"/>
    <w:rsid w:val="0029376F"/>
    <w:rsid w:val="00293799"/>
    <w:rsid w:val="002943A6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DD4"/>
    <w:rsid w:val="002973B9"/>
    <w:rsid w:val="002A0D3B"/>
    <w:rsid w:val="002A0EA6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9C"/>
    <w:rsid w:val="002A3117"/>
    <w:rsid w:val="002A3273"/>
    <w:rsid w:val="002A4363"/>
    <w:rsid w:val="002A451B"/>
    <w:rsid w:val="002A5237"/>
    <w:rsid w:val="002A562E"/>
    <w:rsid w:val="002A6050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204A"/>
    <w:rsid w:val="002B23B3"/>
    <w:rsid w:val="002B24C6"/>
    <w:rsid w:val="002B2EBE"/>
    <w:rsid w:val="002B3D02"/>
    <w:rsid w:val="002B3E64"/>
    <w:rsid w:val="002B3E90"/>
    <w:rsid w:val="002B4A47"/>
    <w:rsid w:val="002B4CEA"/>
    <w:rsid w:val="002B4DAF"/>
    <w:rsid w:val="002B58C2"/>
    <w:rsid w:val="002B5999"/>
    <w:rsid w:val="002B68FE"/>
    <w:rsid w:val="002B6901"/>
    <w:rsid w:val="002B752B"/>
    <w:rsid w:val="002B77CF"/>
    <w:rsid w:val="002B7E9D"/>
    <w:rsid w:val="002C057C"/>
    <w:rsid w:val="002C179F"/>
    <w:rsid w:val="002C1D12"/>
    <w:rsid w:val="002C255F"/>
    <w:rsid w:val="002C2671"/>
    <w:rsid w:val="002C2BAE"/>
    <w:rsid w:val="002C3041"/>
    <w:rsid w:val="002C32B9"/>
    <w:rsid w:val="002C3AE3"/>
    <w:rsid w:val="002C41EE"/>
    <w:rsid w:val="002C469B"/>
    <w:rsid w:val="002C5CF6"/>
    <w:rsid w:val="002C5D10"/>
    <w:rsid w:val="002C669E"/>
    <w:rsid w:val="002C6EB2"/>
    <w:rsid w:val="002C6FB6"/>
    <w:rsid w:val="002C6FD2"/>
    <w:rsid w:val="002C7289"/>
    <w:rsid w:val="002C72A3"/>
    <w:rsid w:val="002C740D"/>
    <w:rsid w:val="002D0B34"/>
    <w:rsid w:val="002D1295"/>
    <w:rsid w:val="002D135B"/>
    <w:rsid w:val="002D1BE9"/>
    <w:rsid w:val="002D3213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12D"/>
    <w:rsid w:val="002D6862"/>
    <w:rsid w:val="002D696A"/>
    <w:rsid w:val="002D69AE"/>
    <w:rsid w:val="002D7460"/>
    <w:rsid w:val="002D7B78"/>
    <w:rsid w:val="002E063B"/>
    <w:rsid w:val="002E0B3D"/>
    <w:rsid w:val="002E0FFB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D40"/>
    <w:rsid w:val="002F0367"/>
    <w:rsid w:val="002F08F8"/>
    <w:rsid w:val="002F1026"/>
    <w:rsid w:val="002F118F"/>
    <w:rsid w:val="002F1503"/>
    <w:rsid w:val="002F1657"/>
    <w:rsid w:val="002F2395"/>
    <w:rsid w:val="002F2645"/>
    <w:rsid w:val="002F286D"/>
    <w:rsid w:val="002F29A6"/>
    <w:rsid w:val="002F2A47"/>
    <w:rsid w:val="002F2B4B"/>
    <w:rsid w:val="002F3B04"/>
    <w:rsid w:val="002F44B6"/>
    <w:rsid w:val="002F4690"/>
    <w:rsid w:val="002F47FB"/>
    <w:rsid w:val="002F4A6D"/>
    <w:rsid w:val="002F4C27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3259"/>
    <w:rsid w:val="00303490"/>
    <w:rsid w:val="0030480C"/>
    <w:rsid w:val="00304BDF"/>
    <w:rsid w:val="00304BE1"/>
    <w:rsid w:val="00305E72"/>
    <w:rsid w:val="00307204"/>
    <w:rsid w:val="00310A4C"/>
    <w:rsid w:val="00311BD0"/>
    <w:rsid w:val="003123E4"/>
    <w:rsid w:val="00312A92"/>
    <w:rsid w:val="00312BA5"/>
    <w:rsid w:val="00313262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20A2C"/>
    <w:rsid w:val="00320FB0"/>
    <w:rsid w:val="0032185D"/>
    <w:rsid w:val="00321C72"/>
    <w:rsid w:val="00323BFE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30546"/>
    <w:rsid w:val="00330D3F"/>
    <w:rsid w:val="00330F11"/>
    <w:rsid w:val="003314C5"/>
    <w:rsid w:val="003317C2"/>
    <w:rsid w:val="00331942"/>
    <w:rsid w:val="00332183"/>
    <w:rsid w:val="00332A5B"/>
    <w:rsid w:val="0033394A"/>
    <w:rsid w:val="00333BC7"/>
    <w:rsid w:val="00333DCB"/>
    <w:rsid w:val="003347A6"/>
    <w:rsid w:val="00335AB6"/>
    <w:rsid w:val="00335E62"/>
    <w:rsid w:val="003367E7"/>
    <w:rsid w:val="00336B50"/>
    <w:rsid w:val="00336C38"/>
    <w:rsid w:val="00337B15"/>
    <w:rsid w:val="00337C71"/>
    <w:rsid w:val="003405A3"/>
    <w:rsid w:val="00340DAD"/>
    <w:rsid w:val="00340DC5"/>
    <w:rsid w:val="00341E1A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4E00"/>
    <w:rsid w:val="00345D79"/>
    <w:rsid w:val="00346A28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854"/>
    <w:rsid w:val="00351B69"/>
    <w:rsid w:val="0035263D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9F3"/>
    <w:rsid w:val="00354A09"/>
    <w:rsid w:val="003550F7"/>
    <w:rsid w:val="0035518C"/>
    <w:rsid w:val="00355463"/>
    <w:rsid w:val="00355841"/>
    <w:rsid w:val="00355962"/>
    <w:rsid w:val="00355A23"/>
    <w:rsid w:val="00355D15"/>
    <w:rsid w:val="0035609B"/>
    <w:rsid w:val="003564D2"/>
    <w:rsid w:val="0035671D"/>
    <w:rsid w:val="0035775E"/>
    <w:rsid w:val="00357E30"/>
    <w:rsid w:val="00360C7F"/>
    <w:rsid w:val="00361767"/>
    <w:rsid w:val="00361A91"/>
    <w:rsid w:val="003621D8"/>
    <w:rsid w:val="003623A0"/>
    <w:rsid w:val="0036257D"/>
    <w:rsid w:val="00362809"/>
    <w:rsid w:val="00362C74"/>
    <w:rsid w:val="00363ACF"/>
    <w:rsid w:val="00363ED6"/>
    <w:rsid w:val="00364EC0"/>
    <w:rsid w:val="0036507E"/>
    <w:rsid w:val="003654BE"/>
    <w:rsid w:val="003658CB"/>
    <w:rsid w:val="00365977"/>
    <w:rsid w:val="003659BC"/>
    <w:rsid w:val="00366B12"/>
    <w:rsid w:val="003702FB"/>
    <w:rsid w:val="003706CF"/>
    <w:rsid w:val="0037111B"/>
    <w:rsid w:val="00371224"/>
    <w:rsid w:val="00371932"/>
    <w:rsid w:val="00372BA9"/>
    <w:rsid w:val="00373136"/>
    <w:rsid w:val="00375134"/>
    <w:rsid w:val="003756DC"/>
    <w:rsid w:val="0037599D"/>
    <w:rsid w:val="00375BA0"/>
    <w:rsid w:val="00376A7B"/>
    <w:rsid w:val="00376BCF"/>
    <w:rsid w:val="0037764A"/>
    <w:rsid w:val="003778D4"/>
    <w:rsid w:val="003805B8"/>
    <w:rsid w:val="00380A81"/>
    <w:rsid w:val="0038169E"/>
    <w:rsid w:val="00381DDA"/>
    <w:rsid w:val="0038341C"/>
    <w:rsid w:val="003837DA"/>
    <w:rsid w:val="0038421B"/>
    <w:rsid w:val="003842A0"/>
    <w:rsid w:val="00384352"/>
    <w:rsid w:val="00384811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889"/>
    <w:rsid w:val="00387A36"/>
    <w:rsid w:val="00390AE0"/>
    <w:rsid w:val="00390C54"/>
    <w:rsid w:val="00391749"/>
    <w:rsid w:val="003923C4"/>
    <w:rsid w:val="00392FA0"/>
    <w:rsid w:val="00393182"/>
    <w:rsid w:val="00393C18"/>
    <w:rsid w:val="003941BC"/>
    <w:rsid w:val="003968C0"/>
    <w:rsid w:val="00396F88"/>
    <w:rsid w:val="00396FB4"/>
    <w:rsid w:val="003972FC"/>
    <w:rsid w:val="00397D0B"/>
    <w:rsid w:val="003A0AEB"/>
    <w:rsid w:val="003A0B06"/>
    <w:rsid w:val="003A1741"/>
    <w:rsid w:val="003A1C7A"/>
    <w:rsid w:val="003A1CB7"/>
    <w:rsid w:val="003A1DF2"/>
    <w:rsid w:val="003A1EEB"/>
    <w:rsid w:val="003A27F7"/>
    <w:rsid w:val="003A352F"/>
    <w:rsid w:val="003A3712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63B7"/>
    <w:rsid w:val="003A6590"/>
    <w:rsid w:val="003A6AE4"/>
    <w:rsid w:val="003A75E0"/>
    <w:rsid w:val="003A787B"/>
    <w:rsid w:val="003B0112"/>
    <w:rsid w:val="003B01AF"/>
    <w:rsid w:val="003B0A46"/>
    <w:rsid w:val="003B110D"/>
    <w:rsid w:val="003B1B66"/>
    <w:rsid w:val="003B1D18"/>
    <w:rsid w:val="003B2328"/>
    <w:rsid w:val="003B255D"/>
    <w:rsid w:val="003B2751"/>
    <w:rsid w:val="003B3453"/>
    <w:rsid w:val="003B3E9F"/>
    <w:rsid w:val="003B4307"/>
    <w:rsid w:val="003B4ABF"/>
    <w:rsid w:val="003B4BB3"/>
    <w:rsid w:val="003B4EE0"/>
    <w:rsid w:val="003B51B9"/>
    <w:rsid w:val="003B54F3"/>
    <w:rsid w:val="003B6CFA"/>
    <w:rsid w:val="003B7528"/>
    <w:rsid w:val="003B78EB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18"/>
    <w:rsid w:val="003C5D6A"/>
    <w:rsid w:val="003C6DED"/>
    <w:rsid w:val="003C70A0"/>
    <w:rsid w:val="003C7FEB"/>
    <w:rsid w:val="003D0047"/>
    <w:rsid w:val="003D1603"/>
    <w:rsid w:val="003D1D0E"/>
    <w:rsid w:val="003D1EC9"/>
    <w:rsid w:val="003D1ED7"/>
    <w:rsid w:val="003D2032"/>
    <w:rsid w:val="003D25DA"/>
    <w:rsid w:val="003D3234"/>
    <w:rsid w:val="003D3482"/>
    <w:rsid w:val="003D3E39"/>
    <w:rsid w:val="003D450C"/>
    <w:rsid w:val="003D4CDE"/>
    <w:rsid w:val="003D4EE8"/>
    <w:rsid w:val="003D55E8"/>
    <w:rsid w:val="003D57D9"/>
    <w:rsid w:val="003D59A1"/>
    <w:rsid w:val="003D5EA2"/>
    <w:rsid w:val="003D6337"/>
    <w:rsid w:val="003D6C5A"/>
    <w:rsid w:val="003D6D4E"/>
    <w:rsid w:val="003D7919"/>
    <w:rsid w:val="003E00CB"/>
    <w:rsid w:val="003E01FB"/>
    <w:rsid w:val="003E0579"/>
    <w:rsid w:val="003E0A2B"/>
    <w:rsid w:val="003E1CC2"/>
    <w:rsid w:val="003E1D0E"/>
    <w:rsid w:val="003E1F20"/>
    <w:rsid w:val="003E2374"/>
    <w:rsid w:val="003E440C"/>
    <w:rsid w:val="003E4B87"/>
    <w:rsid w:val="003E4FD5"/>
    <w:rsid w:val="003E4FF7"/>
    <w:rsid w:val="003E549E"/>
    <w:rsid w:val="003E56CA"/>
    <w:rsid w:val="003E628B"/>
    <w:rsid w:val="003E6F2B"/>
    <w:rsid w:val="003E7001"/>
    <w:rsid w:val="003E7126"/>
    <w:rsid w:val="003E77D8"/>
    <w:rsid w:val="003E7AD9"/>
    <w:rsid w:val="003F01B9"/>
    <w:rsid w:val="003F07E0"/>
    <w:rsid w:val="003F0C04"/>
    <w:rsid w:val="003F15B8"/>
    <w:rsid w:val="003F193D"/>
    <w:rsid w:val="003F298B"/>
    <w:rsid w:val="003F2B2E"/>
    <w:rsid w:val="003F2B42"/>
    <w:rsid w:val="003F3A18"/>
    <w:rsid w:val="003F3A99"/>
    <w:rsid w:val="003F5172"/>
    <w:rsid w:val="003F5715"/>
    <w:rsid w:val="003F586F"/>
    <w:rsid w:val="003F5A71"/>
    <w:rsid w:val="003F5FB1"/>
    <w:rsid w:val="003F6001"/>
    <w:rsid w:val="003F682C"/>
    <w:rsid w:val="003F6A5E"/>
    <w:rsid w:val="003F6B7F"/>
    <w:rsid w:val="003F6E5D"/>
    <w:rsid w:val="003F74EB"/>
    <w:rsid w:val="003F79AF"/>
    <w:rsid w:val="003F7AC0"/>
    <w:rsid w:val="00400289"/>
    <w:rsid w:val="004006E3"/>
    <w:rsid w:val="00400790"/>
    <w:rsid w:val="00400F01"/>
    <w:rsid w:val="00401281"/>
    <w:rsid w:val="004013E9"/>
    <w:rsid w:val="004016EC"/>
    <w:rsid w:val="004022E9"/>
    <w:rsid w:val="00403094"/>
    <w:rsid w:val="004035B3"/>
    <w:rsid w:val="004036B2"/>
    <w:rsid w:val="00404156"/>
    <w:rsid w:val="004047FE"/>
    <w:rsid w:val="00404BB1"/>
    <w:rsid w:val="004059CB"/>
    <w:rsid w:val="00405AF6"/>
    <w:rsid w:val="00405FD7"/>
    <w:rsid w:val="0040689A"/>
    <w:rsid w:val="00406AE6"/>
    <w:rsid w:val="00406E4C"/>
    <w:rsid w:val="00407271"/>
    <w:rsid w:val="004077C9"/>
    <w:rsid w:val="00407B73"/>
    <w:rsid w:val="004101BC"/>
    <w:rsid w:val="00410611"/>
    <w:rsid w:val="004108E4"/>
    <w:rsid w:val="00410DC6"/>
    <w:rsid w:val="004113AE"/>
    <w:rsid w:val="00411805"/>
    <w:rsid w:val="00411BCF"/>
    <w:rsid w:val="0041267F"/>
    <w:rsid w:val="0041299A"/>
    <w:rsid w:val="00412EE7"/>
    <w:rsid w:val="0041327C"/>
    <w:rsid w:val="0041348E"/>
    <w:rsid w:val="004138A3"/>
    <w:rsid w:val="00413C0E"/>
    <w:rsid w:val="00413F1F"/>
    <w:rsid w:val="00414A52"/>
    <w:rsid w:val="00414BEF"/>
    <w:rsid w:val="004150E9"/>
    <w:rsid w:val="00415354"/>
    <w:rsid w:val="0041535D"/>
    <w:rsid w:val="004162FA"/>
    <w:rsid w:val="00416E35"/>
    <w:rsid w:val="00416F29"/>
    <w:rsid w:val="00417546"/>
    <w:rsid w:val="004204C6"/>
    <w:rsid w:val="0042064D"/>
    <w:rsid w:val="00421233"/>
    <w:rsid w:val="004214E3"/>
    <w:rsid w:val="004222CB"/>
    <w:rsid w:val="00422EAD"/>
    <w:rsid w:val="00423393"/>
    <w:rsid w:val="004239C0"/>
    <w:rsid w:val="00423DC1"/>
    <w:rsid w:val="004242E7"/>
    <w:rsid w:val="004256A2"/>
    <w:rsid w:val="00425E75"/>
    <w:rsid w:val="00426445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EA8"/>
    <w:rsid w:val="004313B9"/>
    <w:rsid w:val="00431756"/>
    <w:rsid w:val="00431848"/>
    <w:rsid w:val="00431CD4"/>
    <w:rsid w:val="0043269B"/>
    <w:rsid w:val="0043284F"/>
    <w:rsid w:val="004329AB"/>
    <w:rsid w:val="004334AB"/>
    <w:rsid w:val="00434012"/>
    <w:rsid w:val="0043458D"/>
    <w:rsid w:val="00434ECD"/>
    <w:rsid w:val="0043546B"/>
    <w:rsid w:val="004367DD"/>
    <w:rsid w:val="00436C2A"/>
    <w:rsid w:val="00436D2E"/>
    <w:rsid w:val="0043736E"/>
    <w:rsid w:val="0043777B"/>
    <w:rsid w:val="00437C33"/>
    <w:rsid w:val="0044053B"/>
    <w:rsid w:val="004408C9"/>
    <w:rsid w:val="00440EF0"/>
    <w:rsid w:val="004414A3"/>
    <w:rsid w:val="00441997"/>
    <w:rsid w:val="00441A02"/>
    <w:rsid w:val="00441B1C"/>
    <w:rsid w:val="00441C4F"/>
    <w:rsid w:val="004421E9"/>
    <w:rsid w:val="00442F16"/>
    <w:rsid w:val="00443483"/>
    <w:rsid w:val="00443704"/>
    <w:rsid w:val="004437F1"/>
    <w:rsid w:val="00443892"/>
    <w:rsid w:val="004439B0"/>
    <w:rsid w:val="004439CA"/>
    <w:rsid w:val="00443B75"/>
    <w:rsid w:val="00443E3D"/>
    <w:rsid w:val="00445AC1"/>
    <w:rsid w:val="004467ED"/>
    <w:rsid w:val="004474A6"/>
    <w:rsid w:val="00447D43"/>
    <w:rsid w:val="004504D8"/>
    <w:rsid w:val="00450EF1"/>
    <w:rsid w:val="0045106E"/>
    <w:rsid w:val="004519B9"/>
    <w:rsid w:val="00451B6E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E3D"/>
    <w:rsid w:val="00457C99"/>
    <w:rsid w:val="0046035D"/>
    <w:rsid w:val="00460578"/>
    <w:rsid w:val="004607A6"/>
    <w:rsid w:val="00460A15"/>
    <w:rsid w:val="00460BE6"/>
    <w:rsid w:val="0046212B"/>
    <w:rsid w:val="004626DF"/>
    <w:rsid w:val="00462FF9"/>
    <w:rsid w:val="004642A5"/>
    <w:rsid w:val="004642BF"/>
    <w:rsid w:val="004642D8"/>
    <w:rsid w:val="00464733"/>
    <w:rsid w:val="00464BA6"/>
    <w:rsid w:val="00464F01"/>
    <w:rsid w:val="0046545F"/>
    <w:rsid w:val="004668A4"/>
    <w:rsid w:val="00466B73"/>
    <w:rsid w:val="00467012"/>
    <w:rsid w:val="0046781B"/>
    <w:rsid w:val="00470668"/>
    <w:rsid w:val="00470A2F"/>
    <w:rsid w:val="00470F23"/>
    <w:rsid w:val="00471144"/>
    <w:rsid w:val="00471192"/>
    <w:rsid w:val="00471863"/>
    <w:rsid w:val="00471F44"/>
    <w:rsid w:val="00472A0A"/>
    <w:rsid w:val="00472AB2"/>
    <w:rsid w:val="00472D48"/>
    <w:rsid w:val="00472EBD"/>
    <w:rsid w:val="0047355F"/>
    <w:rsid w:val="004735C7"/>
    <w:rsid w:val="004736AB"/>
    <w:rsid w:val="00473F40"/>
    <w:rsid w:val="00474792"/>
    <w:rsid w:val="00474B4C"/>
    <w:rsid w:val="00476993"/>
    <w:rsid w:val="00476A1D"/>
    <w:rsid w:val="00476EEE"/>
    <w:rsid w:val="00476FB9"/>
    <w:rsid w:val="0047735E"/>
    <w:rsid w:val="004777BD"/>
    <w:rsid w:val="00480A5F"/>
    <w:rsid w:val="00480B42"/>
    <w:rsid w:val="00481FE9"/>
    <w:rsid w:val="004822AD"/>
    <w:rsid w:val="004823EF"/>
    <w:rsid w:val="0048274F"/>
    <w:rsid w:val="00482A15"/>
    <w:rsid w:val="00482FDB"/>
    <w:rsid w:val="00483C08"/>
    <w:rsid w:val="00484E77"/>
    <w:rsid w:val="00485171"/>
    <w:rsid w:val="00486365"/>
    <w:rsid w:val="00486BB9"/>
    <w:rsid w:val="004873D1"/>
    <w:rsid w:val="00490A8B"/>
    <w:rsid w:val="00490D42"/>
    <w:rsid w:val="004917E9"/>
    <w:rsid w:val="00491AAA"/>
    <w:rsid w:val="00491F01"/>
    <w:rsid w:val="00492060"/>
    <w:rsid w:val="00492815"/>
    <w:rsid w:val="00492C77"/>
    <w:rsid w:val="00492F65"/>
    <w:rsid w:val="00493B88"/>
    <w:rsid w:val="0049414B"/>
    <w:rsid w:val="004943E1"/>
    <w:rsid w:val="00494450"/>
    <w:rsid w:val="00496759"/>
    <w:rsid w:val="00496E83"/>
    <w:rsid w:val="00497111"/>
    <w:rsid w:val="004A0194"/>
    <w:rsid w:val="004A07A7"/>
    <w:rsid w:val="004A09B1"/>
    <w:rsid w:val="004A0EE2"/>
    <w:rsid w:val="004A1951"/>
    <w:rsid w:val="004A1A79"/>
    <w:rsid w:val="004A1C3C"/>
    <w:rsid w:val="004A20A3"/>
    <w:rsid w:val="004A3047"/>
    <w:rsid w:val="004A31D9"/>
    <w:rsid w:val="004A3345"/>
    <w:rsid w:val="004A3DBE"/>
    <w:rsid w:val="004A4A62"/>
    <w:rsid w:val="004A4DB5"/>
    <w:rsid w:val="004A52A6"/>
    <w:rsid w:val="004A5405"/>
    <w:rsid w:val="004A550F"/>
    <w:rsid w:val="004A5C32"/>
    <w:rsid w:val="004A6054"/>
    <w:rsid w:val="004B0239"/>
    <w:rsid w:val="004B0EE6"/>
    <w:rsid w:val="004B10FA"/>
    <w:rsid w:val="004B1712"/>
    <w:rsid w:val="004B1A57"/>
    <w:rsid w:val="004B1D7E"/>
    <w:rsid w:val="004B2AF5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C0430"/>
    <w:rsid w:val="004C0912"/>
    <w:rsid w:val="004C0AA6"/>
    <w:rsid w:val="004C253E"/>
    <w:rsid w:val="004C29C1"/>
    <w:rsid w:val="004C2A3B"/>
    <w:rsid w:val="004C312B"/>
    <w:rsid w:val="004C321A"/>
    <w:rsid w:val="004C3915"/>
    <w:rsid w:val="004C45C2"/>
    <w:rsid w:val="004C4C62"/>
    <w:rsid w:val="004C4F1F"/>
    <w:rsid w:val="004C5206"/>
    <w:rsid w:val="004C55B0"/>
    <w:rsid w:val="004C5D8F"/>
    <w:rsid w:val="004C64A8"/>
    <w:rsid w:val="004C6709"/>
    <w:rsid w:val="004C7212"/>
    <w:rsid w:val="004C7273"/>
    <w:rsid w:val="004C7B02"/>
    <w:rsid w:val="004D023C"/>
    <w:rsid w:val="004D08B5"/>
    <w:rsid w:val="004D0FFD"/>
    <w:rsid w:val="004D1028"/>
    <w:rsid w:val="004D1418"/>
    <w:rsid w:val="004D1C27"/>
    <w:rsid w:val="004D253D"/>
    <w:rsid w:val="004D2C1A"/>
    <w:rsid w:val="004D309B"/>
    <w:rsid w:val="004D36F8"/>
    <w:rsid w:val="004D38D9"/>
    <w:rsid w:val="004D3B9C"/>
    <w:rsid w:val="004D3F1D"/>
    <w:rsid w:val="004D4752"/>
    <w:rsid w:val="004D4930"/>
    <w:rsid w:val="004D5AE9"/>
    <w:rsid w:val="004D5F81"/>
    <w:rsid w:val="004E089B"/>
    <w:rsid w:val="004E0F09"/>
    <w:rsid w:val="004E1156"/>
    <w:rsid w:val="004E1302"/>
    <w:rsid w:val="004E1E7D"/>
    <w:rsid w:val="004E1EC1"/>
    <w:rsid w:val="004E235C"/>
    <w:rsid w:val="004E2D5E"/>
    <w:rsid w:val="004E3E29"/>
    <w:rsid w:val="004E422A"/>
    <w:rsid w:val="004E425D"/>
    <w:rsid w:val="004E4664"/>
    <w:rsid w:val="004E48B8"/>
    <w:rsid w:val="004E4A9F"/>
    <w:rsid w:val="004E4F23"/>
    <w:rsid w:val="004E54C2"/>
    <w:rsid w:val="004E5ACA"/>
    <w:rsid w:val="004E5D4C"/>
    <w:rsid w:val="004E6C13"/>
    <w:rsid w:val="004E78E2"/>
    <w:rsid w:val="004F1C98"/>
    <w:rsid w:val="004F1F64"/>
    <w:rsid w:val="004F22B2"/>
    <w:rsid w:val="004F2323"/>
    <w:rsid w:val="004F2A44"/>
    <w:rsid w:val="004F3120"/>
    <w:rsid w:val="004F3851"/>
    <w:rsid w:val="004F391F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C7B"/>
    <w:rsid w:val="00501171"/>
    <w:rsid w:val="005014F2"/>
    <w:rsid w:val="005020AE"/>
    <w:rsid w:val="005027C9"/>
    <w:rsid w:val="00502B01"/>
    <w:rsid w:val="00502FBE"/>
    <w:rsid w:val="00503CDA"/>
    <w:rsid w:val="00503ED1"/>
    <w:rsid w:val="0050403C"/>
    <w:rsid w:val="005041BF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10012"/>
    <w:rsid w:val="005104DE"/>
    <w:rsid w:val="00510E49"/>
    <w:rsid w:val="00511321"/>
    <w:rsid w:val="0051172F"/>
    <w:rsid w:val="0051175F"/>
    <w:rsid w:val="00511D50"/>
    <w:rsid w:val="00512293"/>
    <w:rsid w:val="00512571"/>
    <w:rsid w:val="005126B1"/>
    <w:rsid w:val="0051277B"/>
    <w:rsid w:val="00513434"/>
    <w:rsid w:val="00513520"/>
    <w:rsid w:val="00513DEF"/>
    <w:rsid w:val="00514664"/>
    <w:rsid w:val="00515110"/>
    <w:rsid w:val="00515A2E"/>
    <w:rsid w:val="005162A1"/>
    <w:rsid w:val="00516451"/>
    <w:rsid w:val="005168B8"/>
    <w:rsid w:val="00517205"/>
    <w:rsid w:val="00517CFF"/>
    <w:rsid w:val="005204B0"/>
    <w:rsid w:val="00520B2C"/>
    <w:rsid w:val="005211E2"/>
    <w:rsid w:val="00521D5B"/>
    <w:rsid w:val="00522471"/>
    <w:rsid w:val="005227D7"/>
    <w:rsid w:val="005231C6"/>
    <w:rsid w:val="005231FB"/>
    <w:rsid w:val="005242F7"/>
    <w:rsid w:val="00524738"/>
    <w:rsid w:val="0052535E"/>
    <w:rsid w:val="0052549D"/>
    <w:rsid w:val="005259D7"/>
    <w:rsid w:val="00525B12"/>
    <w:rsid w:val="0052662B"/>
    <w:rsid w:val="0052688B"/>
    <w:rsid w:val="00526988"/>
    <w:rsid w:val="00526D41"/>
    <w:rsid w:val="00526EF7"/>
    <w:rsid w:val="005303C9"/>
    <w:rsid w:val="00530827"/>
    <w:rsid w:val="00530ADC"/>
    <w:rsid w:val="00530C17"/>
    <w:rsid w:val="00530C4B"/>
    <w:rsid w:val="00530F81"/>
    <w:rsid w:val="0053191E"/>
    <w:rsid w:val="00531E36"/>
    <w:rsid w:val="005324F1"/>
    <w:rsid w:val="00532964"/>
    <w:rsid w:val="00532A4C"/>
    <w:rsid w:val="00532DD4"/>
    <w:rsid w:val="005337DC"/>
    <w:rsid w:val="00533AC5"/>
    <w:rsid w:val="00533D95"/>
    <w:rsid w:val="0053405F"/>
    <w:rsid w:val="00534F70"/>
    <w:rsid w:val="00535A1B"/>
    <w:rsid w:val="0053653C"/>
    <w:rsid w:val="00537594"/>
    <w:rsid w:val="00537607"/>
    <w:rsid w:val="005402DA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338B"/>
    <w:rsid w:val="005444E6"/>
    <w:rsid w:val="0054513B"/>
    <w:rsid w:val="0054570F"/>
    <w:rsid w:val="00545DDF"/>
    <w:rsid w:val="005463CA"/>
    <w:rsid w:val="005468EA"/>
    <w:rsid w:val="005469E9"/>
    <w:rsid w:val="005476DB"/>
    <w:rsid w:val="005476FB"/>
    <w:rsid w:val="00547A01"/>
    <w:rsid w:val="00550DF7"/>
    <w:rsid w:val="0055119C"/>
    <w:rsid w:val="00552158"/>
    <w:rsid w:val="005524A1"/>
    <w:rsid w:val="0055303D"/>
    <w:rsid w:val="00553150"/>
    <w:rsid w:val="00553C11"/>
    <w:rsid w:val="00553E0E"/>
    <w:rsid w:val="00553F02"/>
    <w:rsid w:val="0055441A"/>
    <w:rsid w:val="005547D3"/>
    <w:rsid w:val="00554A4E"/>
    <w:rsid w:val="0055510E"/>
    <w:rsid w:val="00555792"/>
    <w:rsid w:val="005557F0"/>
    <w:rsid w:val="00556191"/>
    <w:rsid w:val="00556B67"/>
    <w:rsid w:val="00556F8F"/>
    <w:rsid w:val="00557AEA"/>
    <w:rsid w:val="00557E9A"/>
    <w:rsid w:val="005603A3"/>
    <w:rsid w:val="005605C6"/>
    <w:rsid w:val="00560836"/>
    <w:rsid w:val="00560AF2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B44"/>
    <w:rsid w:val="00565E4A"/>
    <w:rsid w:val="00566EF0"/>
    <w:rsid w:val="00567449"/>
    <w:rsid w:val="00567A39"/>
    <w:rsid w:val="00567FB9"/>
    <w:rsid w:val="0057094D"/>
    <w:rsid w:val="00571397"/>
    <w:rsid w:val="00571E9F"/>
    <w:rsid w:val="00572188"/>
    <w:rsid w:val="0057284F"/>
    <w:rsid w:val="00572FEA"/>
    <w:rsid w:val="005737B8"/>
    <w:rsid w:val="005744C0"/>
    <w:rsid w:val="0057469A"/>
    <w:rsid w:val="005746B6"/>
    <w:rsid w:val="00574891"/>
    <w:rsid w:val="005751F6"/>
    <w:rsid w:val="0057541C"/>
    <w:rsid w:val="0057668F"/>
    <w:rsid w:val="0057736C"/>
    <w:rsid w:val="00577509"/>
    <w:rsid w:val="0058054E"/>
    <w:rsid w:val="00580D1D"/>
    <w:rsid w:val="00580FB3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97E"/>
    <w:rsid w:val="00583EEB"/>
    <w:rsid w:val="005849FA"/>
    <w:rsid w:val="0058506B"/>
    <w:rsid w:val="00586372"/>
    <w:rsid w:val="00586481"/>
    <w:rsid w:val="005865E4"/>
    <w:rsid w:val="0058741D"/>
    <w:rsid w:val="00590399"/>
    <w:rsid w:val="0059067C"/>
    <w:rsid w:val="00590D2F"/>
    <w:rsid w:val="0059100B"/>
    <w:rsid w:val="00591395"/>
    <w:rsid w:val="005916CB"/>
    <w:rsid w:val="00591FF9"/>
    <w:rsid w:val="005922D8"/>
    <w:rsid w:val="00592ABC"/>
    <w:rsid w:val="00592E17"/>
    <w:rsid w:val="00592FBC"/>
    <w:rsid w:val="005933B9"/>
    <w:rsid w:val="005934E6"/>
    <w:rsid w:val="00593BCF"/>
    <w:rsid w:val="00593C32"/>
    <w:rsid w:val="00594020"/>
    <w:rsid w:val="0059438E"/>
    <w:rsid w:val="005944D8"/>
    <w:rsid w:val="0059496B"/>
    <w:rsid w:val="00594B97"/>
    <w:rsid w:val="005957F3"/>
    <w:rsid w:val="005959E0"/>
    <w:rsid w:val="00595E05"/>
    <w:rsid w:val="00595E91"/>
    <w:rsid w:val="00596496"/>
    <w:rsid w:val="0059683D"/>
    <w:rsid w:val="00596875"/>
    <w:rsid w:val="00597E27"/>
    <w:rsid w:val="00597E67"/>
    <w:rsid w:val="005A05E3"/>
    <w:rsid w:val="005A1712"/>
    <w:rsid w:val="005A1E11"/>
    <w:rsid w:val="005A2609"/>
    <w:rsid w:val="005A2D88"/>
    <w:rsid w:val="005A34F9"/>
    <w:rsid w:val="005A3AA2"/>
    <w:rsid w:val="005A3DBC"/>
    <w:rsid w:val="005A41D0"/>
    <w:rsid w:val="005A436E"/>
    <w:rsid w:val="005A4B75"/>
    <w:rsid w:val="005A502C"/>
    <w:rsid w:val="005A5464"/>
    <w:rsid w:val="005A59BD"/>
    <w:rsid w:val="005A6FD2"/>
    <w:rsid w:val="005A70A5"/>
    <w:rsid w:val="005A7391"/>
    <w:rsid w:val="005A7E29"/>
    <w:rsid w:val="005A7F37"/>
    <w:rsid w:val="005B000A"/>
    <w:rsid w:val="005B000B"/>
    <w:rsid w:val="005B0513"/>
    <w:rsid w:val="005B148D"/>
    <w:rsid w:val="005B1FA8"/>
    <w:rsid w:val="005B2822"/>
    <w:rsid w:val="005B2FCE"/>
    <w:rsid w:val="005B3051"/>
    <w:rsid w:val="005B39FD"/>
    <w:rsid w:val="005B5405"/>
    <w:rsid w:val="005B5834"/>
    <w:rsid w:val="005B5865"/>
    <w:rsid w:val="005B5D1A"/>
    <w:rsid w:val="005B662B"/>
    <w:rsid w:val="005B7632"/>
    <w:rsid w:val="005B78FE"/>
    <w:rsid w:val="005C0332"/>
    <w:rsid w:val="005C1DBE"/>
    <w:rsid w:val="005C29B3"/>
    <w:rsid w:val="005C2BAB"/>
    <w:rsid w:val="005C2C21"/>
    <w:rsid w:val="005C2E45"/>
    <w:rsid w:val="005C35A4"/>
    <w:rsid w:val="005C3CA0"/>
    <w:rsid w:val="005C42E2"/>
    <w:rsid w:val="005C4C11"/>
    <w:rsid w:val="005C50D9"/>
    <w:rsid w:val="005C534D"/>
    <w:rsid w:val="005C53E7"/>
    <w:rsid w:val="005C5559"/>
    <w:rsid w:val="005C5BA4"/>
    <w:rsid w:val="005C5BFD"/>
    <w:rsid w:val="005C6033"/>
    <w:rsid w:val="005C6401"/>
    <w:rsid w:val="005C6DD8"/>
    <w:rsid w:val="005C7145"/>
    <w:rsid w:val="005C7AAD"/>
    <w:rsid w:val="005D049C"/>
    <w:rsid w:val="005D088E"/>
    <w:rsid w:val="005D0919"/>
    <w:rsid w:val="005D11B3"/>
    <w:rsid w:val="005D1BF6"/>
    <w:rsid w:val="005D1CD0"/>
    <w:rsid w:val="005D1CEB"/>
    <w:rsid w:val="005D30E5"/>
    <w:rsid w:val="005D3D30"/>
    <w:rsid w:val="005D5026"/>
    <w:rsid w:val="005D628B"/>
    <w:rsid w:val="005D6444"/>
    <w:rsid w:val="005D75AB"/>
    <w:rsid w:val="005D7B15"/>
    <w:rsid w:val="005D7D3A"/>
    <w:rsid w:val="005E1138"/>
    <w:rsid w:val="005E1418"/>
    <w:rsid w:val="005E236D"/>
    <w:rsid w:val="005E247F"/>
    <w:rsid w:val="005E27AD"/>
    <w:rsid w:val="005E33E4"/>
    <w:rsid w:val="005E3713"/>
    <w:rsid w:val="005E40E4"/>
    <w:rsid w:val="005E4695"/>
    <w:rsid w:val="005E49C3"/>
    <w:rsid w:val="005E5D0D"/>
    <w:rsid w:val="005E5DB2"/>
    <w:rsid w:val="005E676D"/>
    <w:rsid w:val="005E71B1"/>
    <w:rsid w:val="005F032F"/>
    <w:rsid w:val="005F1AED"/>
    <w:rsid w:val="005F21D8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EF7"/>
    <w:rsid w:val="005F515E"/>
    <w:rsid w:val="005F5FAB"/>
    <w:rsid w:val="005F6A3A"/>
    <w:rsid w:val="005F6A76"/>
    <w:rsid w:val="005F6A85"/>
    <w:rsid w:val="005F735E"/>
    <w:rsid w:val="005F7606"/>
    <w:rsid w:val="005F7818"/>
    <w:rsid w:val="00600F56"/>
    <w:rsid w:val="00601FFD"/>
    <w:rsid w:val="0060274D"/>
    <w:rsid w:val="006027AE"/>
    <w:rsid w:val="00602AB6"/>
    <w:rsid w:val="00602F8D"/>
    <w:rsid w:val="006033CA"/>
    <w:rsid w:val="006038E9"/>
    <w:rsid w:val="0060416E"/>
    <w:rsid w:val="006042AC"/>
    <w:rsid w:val="00604E75"/>
    <w:rsid w:val="00605AA6"/>
    <w:rsid w:val="00605E3D"/>
    <w:rsid w:val="006078B1"/>
    <w:rsid w:val="0060793C"/>
    <w:rsid w:val="00607BD1"/>
    <w:rsid w:val="00610427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4014"/>
    <w:rsid w:val="00614186"/>
    <w:rsid w:val="00614B6C"/>
    <w:rsid w:val="00614FAC"/>
    <w:rsid w:val="00615153"/>
    <w:rsid w:val="00615876"/>
    <w:rsid w:val="00615ABC"/>
    <w:rsid w:val="00615C5D"/>
    <w:rsid w:val="00615CF2"/>
    <w:rsid w:val="0061645A"/>
    <w:rsid w:val="00616D1C"/>
    <w:rsid w:val="00616EFD"/>
    <w:rsid w:val="0061712D"/>
    <w:rsid w:val="00617325"/>
    <w:rsid w:val="0061785A"/>
    <w:rsid w:val="00617A7A"/>
    <w:rsid w:val="00617D38"/>
    <w:rsid w:val="00617D6F"/>
    <w:rsid w:val="00617FC2"/>
    <w:rsid w:val="00620159"/>
    <w:rsid w:val="006203B6"/>
    <w:rsid w:val="006215BF"/>
    <w:rsid w:val="0062164D"/>
    <w:rsid w:val="00621E75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267"/>
    <w:rsid w:val="00633573"/>
    <w:rsid w:val="00633B55"/>
    <w:rsid w:val="00633C0B"/>
    <w:rsid w:val="0063483B"/>
    <w:rsid w:val="00634C6C"/>
    <w:rsid w:val="006357F7"/>
    <w:rsid w:val="006357FF"/>
    <w:rsid w:val="006359AF"/>
    <w:rsid w:val="00635F9C"/>
    <w:rsid w:val="006376C7"/>
    <w:rsid w:val="0064035F"/>
    <w:rsid w:val="00640507"/>
    <w:rsid w:val="00641000"/>
    <w:rsid w:val="00641FB7"/>
    <w:rsid w:val="00641FD0"/>
    <w:rsid w:val="006422B4"/>
    <w:rsid w:val="00642392"/>
    <w:rsid w:val="006424FA"/>
    <w:rsid w:val="0064259A"/>
    <w:rsid w:val="006427DC"/>
    <w:rsid w:val="006429FF"/>
    <w:rsid w:val="00643711"/>
    <w:rsid w:val="0064393C"/>
    <w:rsid w:val="006445CF"/>
    <w:rsid w:val="00645343"/>
    <w:rsid w:val="00645469"/>
    <w:rsid w:val="00647672"/>
    <w:rsid w:val="00647D02"/>
    <w:rsid w:val="0065098C"/>
    <w:rsid w:val="006513C0"/>
    <w:rsid w:val="006522C8"/>
    <w:rsid w:val="00652F72"/>
    <w:rsid w:val="0065323D"/>
    <w:rsid w:val="006532A4"/>
    <w:rsid w:val="00653AC5"/>
    <w:rsid w:val="00653B87"/>
    <w:rsid w:val="00654470"/>
    <w:rsid w:val="006544FD"/>
    <w:rsid w:val="006546C9"/>
    <w:rsid w:val="00654BD4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935"/>
    <w:rsid w:val="00661BCC"/>
    <w:rsid w:val="00661D61"/>
    <w:rsid w:val="006630C0"/>
    <w:rsid w:val="0066314E"/>
    <w:rsid w:val="00663273"/>
    <w:rsid w:val="0066403A"/>
    <w:rsid w:val="0066427B"/>
    <w:rsid w:val="00664838"/>
    <w:rsid w:val="00664E6C"/>
    <w:rsid w:val="006652BF"/>
    <w:rsid w:val="006653E0"/>
    <w:rsid w:val="00665834"/>
    <w:rsid w:val="0066590E"/>
    <w:rsid w:val="0066675C"/>
    <w:rsid w:val="006669E7"/>
    <w:rsid w:val="00666C20"/>
    <w:rsid w:val="00666DFC"/>
    <w:rsid w:val="00666F44"/>
    <w:rsid w:val="00666FA4"/>
    <w:rsid w:val="0067066B"/>
    <w:rsid w:val="00670CCB"/>
    <w:rsid w:val="00670EE9"/>
    <w:rsid w:val="006710A7"/>
    <w:rsid w:val="0067122C"/>
    <w:rsid w:val="00671690"/>
    <w:rsid w:val="006718A7"/>
    <w:rsid w:val="006719A2"/>
    <w:rsid w:val="00671E16"/>
    <w:rsid w:val="00671F67"/>
    <w:rsid w:val="00672A57"/>
    <w:rsid w:val="00672F6F"/>
    <w:rsid w:val="00674C85"/>
    <w:rsid w:val="00675C68"/>
    <w:rsid w:val="006768B5"/>
    <w:rsid w:val="00680627"/>
    <w:rsid w:val="00680CC8"/>
    <w:rsid w:val="00682A2A"/>
    <w:rsid w:val="00682DF0"/>
    <w:rsid w:val="0068324D"/>
    <w:rsid w:val="00683A5A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7381"/>
    <w:rsid w:val="0068762E"/>
    <w:rsid w:val="0068782B"/>
    <w:rsid w:val="00687899"/>
    <w:rsid w:val="00687C94"/>
    <w:rsid w:val="00687EE4"/>
    <w:rsid w:val="00690CC5"/>
    <w:rsid w:val="00690EEA"/>
    <w:rsid w:val="00691416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D1C"/>
    <w:rsid w:val="006A0F7A"/>
    <w:rsid w:val="006A1138"/>
    <w:rsid w:val="006A1679"/>
    <w:rsid w:val="006A17E9"/>
    <w:rsid w:val="006A19FA"/>
    <w:rsid w:val="006A1B12"/>
    <w:rsid w:val="006A1C60"/>
    <w:rsid w:val="006A1F8C"/>
    <w:rsid w:val="006A32FE"/>
    <w:rsid w:val="006A4417"/>
    <w:rsid w:val="006A534E"/>
    <w:rsid w:val="006A5488"/>
    <w:rsid w:val="006A5928"/>
    <w:rsid w:val="006A5FB1"/>
    <w:rsid w:val="006A62B6"/>
    <w:rsid w:val="006A63B5"/>
    <w:rsid w:val="006A63FF"/>
    <w:rsid w:val="006A6E0A"/>
    <w:rsid w:val="006A6F78"/>
    <w:rsid w:val="006A78F5"/>
    <w:rsid w:val="006B01AC"/>
    <w:rsid w:val="006B0309"/>
    <w:rsid w:val="006B039F"/>
    <w:rsid w:val="006B0B1A"/>
    <w:rsid w:val="006B1315"/>
    <w:rsid w:val="006B1B34"/>
    <w:rsid w:val="006B2624"/>
    <w:rsid w:val="006B3801"/>
    <w:rsid w:val="006B3A7B"/>
    <w:rsid w:val="006B3C11"/>
    <w:rsid w:val="006B45F1"/>
    <w:rsid w:val="006B4E35"/>
    <w:rsid w:val="006B536E"/>
    <w:rsid w:val="006B53F0"/>
    <w:rsid w:val="006B58E5"/>
    <w:rsid w:val="006B5A03"/>
    <w:rsid w:val="006B6937"/>
    <w:rsid w:val="006B69E2"/>
    <w:rsid w:val="006B6EB6"/>
    <w:rsid w:val="006B6F87"/>
    <w:rsid w:val="006B6FDD"/>
    <w:rsid w:val="006B7084"/>
    <w:rsid w:val="006B7371"/>
    <w:rsid w:val="006B7BB7"/>
    <w:rsid w:val="006C0437"/>
    <w:rsid w:val="006C0518"/>
    <w:rsid w:val="006C0A17"/>
    <w:rsid w:val="006C1170"/>
    <w:rsid w:val="006C16A6"/>
    <w:rsid w:val="006C29DB"/>
    <w:rsid w:val="006C34E1"/>
    <w:rsid w:val="006C356A"/>
    <w:rsid w:val="006C3B94"/>
    <w:rsid w:val="006C3BC1"/>
    <w:rsid w:val="006C3D39"/>
    <w:rsid w:val="006C4950"/>
    <w:rsid w:val="006C5549"/>
    <w:rsid w:val="006C712E"/>
    <w:rsid w:val="006C7643"/>
    <w:rsid w:val="006C771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D5A"/>
    <w:rsid w:val="006D52EA"/>
    <w:rsid w:val="006D59A4"/>
    <w:rsid w:val="006D62E1"/>
    <w:rsid w:val="006D692C"/>
    <w:rsid w:val="006D6DA5"/>
    <w:rsid w:val="006D701D"/>
    <w:rsid w:val="006D7939"/>
    <w:rsid w:val="006E02D9"/>
    <w:rsid w:val="006E0C6B"/>
    <w:rsid w:val="006E0DDB"/>
    <w:rsid w:val="006E0E01"/>
    <w:rsid w:val="006E29BA"/>
    <w:rsid w:val="006E3362"/>
    <w:rsid w:val="006E3838"/>
    <w:rsid w:val="006E4692"/>
    <w:rsid w:val="006E4BAD"/>
    <w:rsid w:val="006E5281"/>
    <w:rsid w:val="006E570C"/>
    <w:rsid w:val="006E5D44"/>
    <w:rsid w:val="006E6480"/>
    <w:rsid w:val="006E6A6B"/>
    <w:rsid w:val="006E724E"/>
    <w:rsid w:val="006E732D"/>
    <w:rsid w:val="006E73B2"/>
    <w:rsid w:val="006F0F65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E2A"/>
    <w:rsid w:val="00702F29"/>
    <w:rsid w:val="007032E2"/>
    <w:rsid w:val="007045E0"/>
    <w:rsid w:val="0070465F"/>
    <w:rsid w:val="007048E2"/>
    <w:rsid w:val="007056DC"/>
    <w:rsid w:val="00705CD5"/>
    <w:rsid w:val="00706754"/>
    <w:rsid w:val="00706794"/>
    <w:rsid w:val="00706D3D"/>
    <w:rsid w:val="00706DEB"/>
    <w:rsid w:val="00706FC2"/>
    <w:rsid w:val="00707362"/>
    <w:rsid w:val="00707DF0"/>
    <w:rsid w:val="00710193"/>
    <w:rsid w:val="007112E9"/>
    <w:rsid w:val="0071153B"/>
    <w:rsid w:val="00711758"/>
    <w:rsid w:val="00711A11"/>
    <w:rsid w:val="00711F3C"/>
    <w:rsid w:val="00712139"/>
    <w:rsid w:val="00712180"/>
    <w:rsid w:val="007123AC"/>
    <w:rsid w:val="0071335B"/>
    <w:rsid w:val="0071387B"/>
    <w:rsid w:val="00713AB5"/>
    <w:rsid w:val="00714BCA"/>
    <w:rsid w:val="00714F09"/>
    <w:rsid w:val="00715427"/>
    <w:rsid w:val="00715CF1"/>
    <w:rsid w:val="00715D42"/>
    <w:rsid w:val="007160F1"/>
    <w:rsid w:val="00716B06"/>
    <w:rsid w:val="00716E02"/>
    <w:rsid w:val="00716FC5"/>
    <w:rsid w:val="0071725D"/>
    <w:rsid w:val="00717554"/>
    <w:rsid w:val="007176A3"/>
    <w:rsid w:val="00717C1B"/>
    <w:rsid w:val="007202B5"/>
    <w:rsid w:val="007202BD"/>
    <w:rsid w:val="007210C3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8B6"/>
    <w:rsid w:val="007268CD"/>
    <w:rsid w:val="00726AC4"/>
    <w:rsid w:val="00726DE8"/>
    <w:rsid w:val="00726FD4"/>
    <w:rsid w:val="0072719A"/>
    <w:rsid w:val="00727815"/>
    <w:rsid w:val="00727ADB"/>
    <w:rsid w:val="00727D20"/>
    <w:rsid w:val="007300DF"/>
    <w:rsid w:val="00730298"/>
    <w:rsid w:val="007304D9"/>
    <w:rsid w:val="00730813"/>
    <w:rsid w:val="00730A14"/>
    <w:rsid w:val="00731D17"/>
    <w:rsid w:val="00732514"/>
    <w:rsid w:val="00732A2A"/>
    <w:rsid w:val="00732E6F"/>
    <w:rsid w:val="0073336E"/>
    <w:rsid w:val="007337F5"/>
    <w:rsid w:val="00733E19"/>
    <w:rsid w:val="00734173"/>
    <w:rsid w:val="00734470"/>
    <w:rsid w:val="00734BB1"/>
    <w:rsid w:val="00734EB6"/>
    <w:rsid w:val="00735519"/>
    <w:rsid w:val="00735753"/>
    <w:rsid w:val="0073640C"/>
    <w:rsid w:val="00736542"/>
    <w:rsid w:val="00737173"/>
    <w:rsid w:val="0073762B"/>
    <w:rsid w:val="007376CF"/>
    <w:rsid w:val="00740B78"/>
    <w:rsid w:val="00740CC8"/>
    <w:rsid w:val="007410BB"/>
    <w:rsid w:val="007413F4"/>
    <w:rsid w:val="007416D8"/>
    <w:rsid w:val="0074186B"/>
    <w:rsid w:val="00741D21"/>
    <w:rsid w:val="00742029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50A16"/>
    <w:rsid w:val="00750DA6"/>
    <w:rsid w:val="00750E13"/>
    <w:rsid w:val="00751393"/>
    <w:rsid w:val="0075187C"/>
    <w:rsid w:val="00751F51"/>
    <w:rsid w:val="00752323"/>
    <w:rsid w:val="007524AF"/>
    <w:rsid w:val="007527E7"/>
    <w:rsid w:val="00752973"/>
    <w:rsid w:val="00752999"/>
    <w:rsid w:val="00752CF4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B6"/>
    <w:rsid w:val="007556F8"/>
    <w:rsid w:val="00755B50"/>
    <w:rsid w:val="00755CCA"/>
    <w:rsid w:val="007574E4"/>
    <w:rsid w:val="00760408"/>
    <w:rsid w:val="00760E17"/>
    <w:rsid w:val="00761DF6"/>
    <w:rsid w:val="0076262C"/>
    <w:rsid w:val="00762F16"/>
    <w:rsid w:val="00763605"/>
    <w:rsid w:val="00764873"/>
    <w:rsid w:val="007648D6"/>
    <w:rsid w:val="00764ABC"/>
    <w:rsid w:val="00765555"/>
    <w:rsid w:val="00765851"/>
    <w:rsid w:val="007658D5"/>
    <w:rsid w:val="00765A4C"/>
    <w:rsid w:val="007662DF"/>
    <w:rsid w:val="007667DB"/>
    <w:rsid w:val="0076727C"/>
    <w:rsid w:val="007672A4"/>
    <w:rsid w:val="0076730E"/>
    <w:rsid w:val="007679EB"/>
    <w:rsid w:val="00767BC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7F3"/>
    <w:rsid w:val="00772EC4"/>
    <w:rsid w:val="00772F00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CAE"/>
    <w:rsid w:val="007804D4"/>
    <w:rsid w:val="00780E54"/>
    <w:rsid w:val="007810C2"/>
    <w:rsid w:val="00781181"/>
    <w:rsid w:val="007815B5"/>
    <w:rsid w:val="007818E9"/>
    <w:rsid w:val="00782202"/>
    <w:rsid w:val="007826C8"/>
    <w:rsid w:val="00782D3A"/>
    <w:rsid w:val="0078303F"/>
    <w:rsid w:val="007834C4"/>
    <w:rsid w:val="007844CE"/>
    <w:rsid w:val="00784E63"/>
    <w:rsid w:val="0078501E"/>
    <w:rsid w:val="0078547F"/>
    <w:rsid w:val="00785AFD"/>
    <w:rsid w:val="00786053"/>
    <w:rsid w:val="00786197"/>
    <w:rsid w:val="00786559"/>
    <w:rsid w:val="00786ADD"/>
    <w:rsid w:val="007871A3"/>
    <w:rsid w:val="00787360"/>
    <w:rsid w:val="00787634"/>
    <w:rsid w:val="00787D22"/>
    <w:rsid w:val="00787ED0"/>
    <w:rsid w:val="00787FE7"/>
    <w:rsid w:val="00791054"/>
    <w:rsid w:val="007912AB"/>
    <w:rsid w:val="00791528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A1"/>
    <w:rsid w:val="00793EDA"/>
    <w:rsid w:val="0079437C"/>
    <w:rsid w:val="007943B4"/>
    <w:rsid w:val="00794A50"/>
    <w:rsid w:val="0079521E"/>
    <w:rsid w:val="00795B76"/>
    <w:rsid w:val="00795EEA"/>
    <w:rsid w:val="007A02EF"/>
    <w:rsid w:val="007A05BC"/>
    <w:rsid w:val="007A1578"/>
    <w:rsid w:val="007A1F3A"/>
    <w:rsid w:val="007A2478"/>
    <w:rsid w:val="007A310D"/>
    <w:rsid w:val="007A32A0"/>
    <w:rsid w:val="007A3651"/>
    <w:rsid w:val="007A3B9A"/>
    <w:rsid w:val="007A4325"/>
    <w:rsid w:val="007A489A"/>
    <w:rsid w:val="007A5407"/>
    <w:rsid w:val="007A56BD"/>
    <w:rsid w:val="007A579D"/>
    <w:rsid w:val="007A5DBA"/>
    <w:rsid w:val="007A5F8A"/>
    <w:rsid w:val="007A64AC"/>
    <w:rsid w:val="007A6830"/>
    <w:rsid w:val="007A6CA5"/>
    <w:rsid w:val="007A723B"/>
    <w:rsid w:val="007A76A0"/>
    <w:rsid w:val="007A7B72"/>
    <w:rsid w:val="007A7B7E"/>
    <w:rsid w:val="007A7EFC"/>
    <w:rsid w:val="007B1153"/>
    <w:rsid w:val="007B1273"/>
    <w:rsid w:val="007B13D9"/>
    <w:rsid w:val="007B1774"/>
    <w:rsid w:val="007B178A"/>
    <w:rsid w:val="007B1EAE"/>
    <w:rsid w:val="007B23C7"/>
    <w:rsid w:val="007B2DC0"/>
    <w:rsid w:val="007B30FD"/>
    <w:rsid w:val="007B328C"/>
    <w:rsid w:val="007B3786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F3A"/>
    <w:rsid w:val="007C0524"/>
    <w:rsid w:val="007C086E"/>
    <w:rsid w:val="007C0B48"/>
    <w:rsid w:val="007C1013"/>
    <w:rsid w:val="007C1231"/>
    <w:rsid w:val="007C1556"/>
    <w:rsid w:val="007C1E5A"/>
    <w:rsid w:val="007C22C0"/>
    <w:rsid w:val="007C4F89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10C6"/>
    <w:rsid w:val="007D164F"/>
    <w:rsid w:val="007D16F2"/>
    <w:rsid w:val="007D18F8"/>
    <w:rsid w:val="007D2003"/>
    <w:rsid w:val="007D2E71"/>
    <w:rsid w:val="007D2F3F"/>
    <w:rsid w:val="007D3241"/>
    <w:rsid w:val="007D46B7"/>
    <w:rsid w:val="007D4780"/>
    <w:rsid w:val="007D479A"/>
    <w:rsid w:val="007D54A8"/>
    <w:rsid w:val="007D5A21"/>
    <w:rsid w:val="007D60FA"/>
    <w:rsid w:val="007D6A44"/>
    <w:rsid w:val="007D6EFB"/>
    <w:rsid w:val="007D7066"/>
    <w:rsid w:val="007D70C5"/>
    <w:rsid w:val="007E0405"/>
    <w:rsid w:val="007E07D7"/>
    <w:rsid w:val="007E0AE5"/>
    <w:rsid w:val="007E0E59"/>
    <w:rsid w:val="007E164C"/>
    <w:rsid w:val="007E2014"/>
    <w:rsid w:val="007E27C6"/>
    <w:rsid w:val="007E28D2"/>
    <w:rsid w:val="007E2D99"/>
    <w:rsid w:val="007E38E7"/>
    <w:rsid w:val="007E4D54"/>
    <w:rsid w:val="007E5034"/>
    <w:rsid w:val="007E5702"/>
    <w:rsid w:val="007E5E87"/>
    <w:rsid w:val="007E5F6D"/>
    <w:rsid w:val="007E5F79"/>
    <w:rsid w:val="007E63CD"/>
    <w:rsid w:val="007E63E6"/>
    <w:rsid w:val="007E683B"/>
    <w:rsid w:val="007E6BB5"/>
    <w:rsid w:val="007E6DF5"/>
    <w:rsid w:val="007F0A4E"/>
    <w:rsid w:val="007F0EBB"/>
    <w:rsid w:val="007F1B88"/>
    <w:rsid w:val="007F210F"/>
    <w:rsid w:val="007F2874"/>
    <w:rsid w:val="007F322D"/>
    <w:rsid w:val="007F33A2"/>
    <w:rsid w:val="007F4B60"/>
    <w:rsid w:val="007F528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79C"/>
    <w:rsid w:val="008007C1"/>
    <w:rsid w:val="00800D79"/>
    <w:rsid w:val="00800E96"/>
    <w:rsid w:val="008011B1"/>
    <w:rsid w:val="0080293B"/>
    <w:rsid w:val="00802F28"/>
    <w:rsid w:val="00803D6E"/>
    <w:rsid w:val="00804004"/>
    <w:rsid w:val="008048A4"/>
    <w:rsid w:val="00805792"/>
    <w:rsid w:val="008058BA"/>
    <w:rsid w:val="00805ACE"/>
    <w:rsid w:val="00805C94"/>
    <w:rsid w:val="00805FB9"/>
    <w:rsid w:val="00805FC1"/>
    <w:rsid w:val="008060CC"/>
    <w:rsid w:val="008062A3"/>
    <w:rsid w:val="008062CB"/>
    <w:rsid w:val="00806B6E"/>
    <w:rsid w:val="00807341"/>
    <w:rsid w:val="008078CE"/>
    <w:rsid w:val="00810E3D"/>
    <w:rsid w:val="00810EB4"/>
    <w:rsid w:val="00810F90"/>
    <w:rsid w:val="008117FD"/>
    <w:rsid w:val="0081189D"/>
    <w:rsid w:val="008122DD"/>
    <w:rsid w:val="0081239A"/>
    <w:rsid w:val="008130BF"/>
    <w:rsid w:val="00813230"/>
    <w:rsid w:val="00813491"/>
    <w:rsid w:val="0081371E"/>
    <w:rsid w:val="00814DAB"/>
    <w:rsid w:val="00814E39"/>
    <w:rsid w:val="00815BAE"/>
    <w:rsid w:val="00815DF0"/>
    <w:rsid w:val="00816A41"/>
    <w:rsid w:val="008179EB"/>
    <w:rsid w:val="00817B64"/>
    <w:rsid w:val="00820082"/>
    <w:rsid w:val="008200A2"/>
    <w:rsid w:val="0082048A"/>
    <w:rsid w:val="00821174"/>
    <w:rsid w:val="00821B26"/>
    <w:rsid w:val="00821D24"/>
    <w:rsid w:val="00821E59"/>
    <w:rsid w:val="00821E81"/>
    <w:rsid w:val="00822534"/>
    <w:rsid w:val="00822A60"/>
    <w:rsid w:val="0082346D"/>
    <w:rsid w:val="0082354A"/>
    <w:rsid w:val="008237E7"/>
    <w:rsid w:val="0082419D"/>
    <w:rsid w:val="008246E8"/>
    <w:rsid w:val="00824916"/>
    <w:rsid w:val="00824BAE"/>
    <w:rsid w:val="00824DA8"/>
    <w:rsid w:val="00825075"/>
    <w:rsid w:val="00825A74"/>
    <w:rsid w:val="00825CB9"/>
    <w:rsid w:val="00825E2C"/>
    <w:rsid w:val="0082607D"/>
    <w:rsid w:val="00826097"/>
    <w:rsid w:val="008260FD"/>
    <w:rsid w:val="008267A4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B64"/>
    <w:rsid w:val="00834CA4"/>
    <w:rsid w:val="00834CE5"/>
    <w:rsid w:val="0083541B"/>
    <w:rsid w:val="00835459"/>
    <w:rsid w:val="008355FD"/>
    <w:rsid w:val="00836937"/>
    <w:rsid w:val="0083695A"/>
    <w:rsid w:val="00837470"/>
    <w:rsid w:val="00837769"/>
    <w:rsid w:val="00840561"/>
    <w:rsid w:val="0084094E"/>
    <w:rsid w:val="00840D2D"/>
    <w:rsid w:val="008410FC"/>
    <w:rsid w:val="0084142A"/>
    <w:rsid w:val="00841DBC"/>
    <w:rsid w:val="0084212E"/>
    <w:rsid w:val="008421D5"/>
    <w:rsid w:val="0084234D"/>
    <w:rsid w:val="008426A1"/>
    <w:rsid w:val="00842724"/>
    <w:rsid w:val="00842A14"/>
    <w:rsid w:val="00844070"/>
    <w:rsid w:val="00844608"/>
    <w:rsid w:val="00845A04"/>
    <w:rsid w:val="00846156"/>
    <w:rsid w:val="008466E9"/>
    <w:rsid w:val="008468C7"/>
    <w:rsid w:val="00846AD9"/>
    <w:rsid w:val="00846AF1"/>
    <w:rsid w:val="00846C97"/>
    <w:rsid w:val="00847DE5"/>
    <w:rsid w:val="00847F7E"/>
    <w:rsid w:val="00850245"/>
    <w:rsid w:val="008507A4"/>
    <w:rsid w:val="00850D88"/>
    <w:rsid w:val="008513E8"/>
    <w:rsid w:val="00851EC4"/>
    <w:rsid w:val="008525D2"/>
    <w:rsid w:val="00852826"/>
    <w:rsid w:val="00853A27"/>
    <w:rsid w:val="00853DFA"/>
    <w:rsid w:val="00855751"/>
    <w:rsid w:val="008574C6"/>
    <w:rsid w:val="00857740"/>
    <w:rsid w:val="00857CDA"/>
    <w:rsid w:val="00861C14"/>
    <w:rsid w:val="00861FE8"/>
    <w:rsid w:val="00862351"/>
    <w:rsid w:val="008631F0"/>
    <w:rsid w:val="0086337F"/>
    <w:rsid w:val="008633E5"/>
    <w:rsid w:val="008638F8"/>
    <w:rsid w:val="00863B9A"/>
    <w:rsid w:val="00864197"/>
    <w:rsid w:val="008643DA"/>
    <w:rsid w:val="00865020"/>
    <w:rsid w:val="008653A5"/>
    <w:rsid w:val="008654C1"/>
    <w:rsid w:val="008664A3"/>
    <w:rsid w:val="00866520"/>
    <w:rsid w:val="00866C23"/>
    <w:rsid w:val="00866F3C"/>
    <w:rsid w:val="0087140D"/>
    <w:rsid w:val="008717EE"/>
    <w:rsid w:val="00872335"/>
    <w:rsid w:val="0087277A"/>
    <w:rsid w:val="00872B3F"/>
    <w:rsid w:val="00872B6F"/>
    <w:rsid w:val="00872F10"/>
    <w:rsid w:val="00873003"/>
    <w:rsid w:val="008730EC"/>
    <w:rsid w:val="00873A97"/>
    <w:rsid w:val="00873AE1"/>
    <w:rsid w:val="00873D50"/>
    <w:rsid w:val="008746BC"/>
    <w:rsid w:val="00875C6F"/>
    <w:rsid w:val="00876656"/>
    <w:rsid w:val="00876BE3"/>
    <w:rsid w:val="00876D7B"/>
    <w:rsid w:val="00877615"/>
    <w:rsid w:val="0087781B"/>
    <w:rsid w:val="00877826"/>
    <w:rsid w:val="00877BAD"/>
    <w:rsid w:val="00880978"/>
    <w:rsid w:val="008809A4"/>
    <w:rsid w:val="00880A5B"/>
    <w:rsid w:val="00881D39"/>
    <w:rsid w:val="00882370"/>
    <w:rsid w:val="00882612"/>
    <w:rsid w:val="00882AA2"/>
    <w:rsid w:val="008830A1"/>
    <w:rsid w:val="008832B4"/>
    <w:rsid w:val="00884FC2"/>
    <w:rsid w:val="00885E02"/>
    <w:rsid w:val="00885EEA"/>
    <w:rsid w:val="0088625E"/>
    <w:rsid w:val="0088674C"/>
    <w:rsid w:val="0088685D"/>
    <w:rsid w:val="00886DA3"/>
    <w:rsid w:val="00887315"/>
    <w:rsid w:val="0088735C"/>
    <w:rsid w:val="00887728"/>
    <w:rsid w:val="008907C4"/>
    <w:rsid w:val="0089084D"/>
    <w:rsid w:val="00890FD4"/>
    <w:rsid w:val="008914CF"/>
    <w:rsid w:val="008919F7"/>
    <w:rsid w:val="00891C23"/>
    <w:rsid w:val="00891C61"/>
    <w:rsid w:val="00892343"/>
    <w:rsid w:val="008929E1"/>
    <w:rsid w:val="00892A23"/>
    <w:rsid w:val="00893310"/>
    <w:rsid w:val="00893B21"/>
    <w:rsid w:val="0089406E"/>
    <w:rsid w:val="00894A12"/>
    <w:rsid w:val="00894CE9"/>
    <w:rsid w:val="00895577"/>
    <w:rsid w:val="00895B43"/>
    <w:rsid w:val="008966A4"/>
    <w:rsid w:val="008978D2"/>
    <w:rsid w:val="00897B25"/>
    <w:rsid w:val="008A0B01"/>
    <w:rsid w:val="008A0EC6"/>
    <w:rsid w:val="008A12CF"/>
    <w:rsid w:val="008A1358"/>
    <w:rsid w:val="008A1478"/>
    <w:rsid w:val="008A16D0"/>
    <w:rsid w:val="008A1A0E"/>
    <w:rsid w:val="008A1D5C"/>
    <w:rsid w:val="008A214E"/>
    <w:rsid w:val="008A246F"/>
    <w:rsid w:val="008A3937"/>
    <w:rsid w:val="008A3A1D"/>
    <w:rsid w:val="008A4047"/>
    <w:rsid w:val="008A411B"/>
    <w:rsid w:val="008A42A8"/>
    <w:rsid w:val="008A46F2"/>
    <w:rsid w:val="008A48E4"/>
    <w:rsid w:val="008A48F2"/>
    <w:rsid w:val="008A4B5B"/>
    <w:rsid w:val="008A4CCF"/>
    <w:rsid w:val="008A62D3"/>
    <w:rsid w:val="008A6B85"/>
    <w:rsid w:val="008A79B7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15B4"/>
    <w:rsid w:val="008C1846"/>
    <w:rsid w:val="008C1933"/>
    <w:rsid w:val="008C1CA2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61C6"/>
    <w:rsid w:val="008C6715"/>
    <w:rsid w:val="008C6860"/>
    <w:rsid w:val="008C6CF1"/>
    <w:rsid w:val="008C7681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22A"/>
    <w:rsid w:val="008D53A1"/>
    <w:rsid w:val="008D54CD"/>
    <w:rsid w:val="008D5660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453"/>
    <w:rsid w:val="008E0CB4"/>
    <w:rsid w:val="008E0E26"/>
    <w:rsid w:val="008E21BE"/>
    <w:rsid w:val="008E220B"/>
    <w:rsid w:val="008E332D"/>
    <w:rsid w:val="008E371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949"/>
    <w:rsid w:val="008E6D48"/>
    <w:rsid w:val="008E6EBE"/>
    <w:rsid w:val="008E76BB"/>
    <w:rsid w:val="008E7D53"/>
    <w:rsid w:val="008F0A01"/>
    <w:rsid w:val="008F0AB1"/>
    <w:rsid w:val="008F1377"/>
    <w:rsid w:val="008F19C2"/>
    <w:rsid w:val="008F1D13"/>
    <w:rsid w:val="008F2447"/>
    <w:rsid w:val="008F264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EFF"/>
    <w:rsid w:val="008F72C8"/>
    <w:rsid w:val="008F7451"/>
    <w:rsid w:val="008F7723"/>
    <w:rsid w:val="008F7DC7"/>
    <w:rsid w:val="00900697"/>
    <w:rsid w:val="0090118F"/>
    <w:rsid w:val="009024EB"/>
    <w:rsid w:val="009025EA"/>
    <w:rsid w:val="009026A5"/>
    <w:rsid w:val="00902872"/>
    <w:rsid w:val="00902E46"/>
    <w:rsid w:val="00903292"/>
    <w:rsid w:val="00905BFD"/>
    <w:rsid w:val="009064D3"/>
    <w:rsid w:val="00906C34"/>
    <w:rsid w:val="00906ED5"/>
    <w:rsid w:val="009071D5"/>
    <w:rsid w:val="009072AC"/>
    <w:rsid w:val="009108EF"/>
    <w:rsid w:val="0091098D"/>
    <w:rsid w:val="00910C21"/>
    <w:rsid w:val="009124EA"/>
    <w:rsid w:val="00912B36"/>
    <w:rsid w:val="00913198"/>
    <w:rsid w:val="0091335E"/>
    <w:rsid w:val="009149D4"/>
    <w:rsid w:val="00914BE1"/>
    <w:rsid w:val="0091577A"/>
    <w:rsid w:val="00915E64"/>
    <w:rsid w:val="00916C65"/>
    <w:rsid w:val="0091706C"/>
    <w:rsid w:val="009178A5"/>
    <w:rsid w:val="00917AEB"/>
    <w:rsid w:val="00917CFC"/>
    <w:rsid w:val="00920F32"/>
    <w:rsid w:val="009218B3"/>
    <w:rsid w:val="00921EFB"/>
    <w:rsid w:val="00921F76"/>
    <w:rsid w:val="00922364"/>
    <w:rsid w:val="00922DD8"/>
    <w:rsid w:val="00923F32"/>
    <w:rsid w:val="00924235"/>
    <w:rsid w:val="00924E29"/>
    <w:rsid w:val="00925051"/>
    <w:rsid w:val="009258DA"/>
    <w:rsid w:val="00926251"/>
    <w:rsid w:val="00926EAA"/>
    <w:rsid w:val="009274A0"/>
    <w:rsid w:val="00927B24"/>
    <w:rsid w:val="00927B66"/>
    <w:rsid w:val="0093078D"/>
    <w:rsid w:val="009315DA"/>
    <w:rsid w:val="0093172B"/>
    <w:rsid w:val="00931E26"/>
    <w:rsid w:val="00932702"/>
    <w:rsid w:val="009330A5"/>
    <w:rsid w:val="0093335B"/>
    <w:rsid w:val="00934381"/>
    <w:rsid w:val="0093451C"/>
    <w:rsid w:val="00934667"/>
    <w:rsid w:val="00935216"/>
    <w:rsid w:val="00935611"/>
    <w:rsid w:val="00935736"/>
    <w:rsid w:val="00935D27"/>
    <w:rsid w:val="009369F1"/>
    <w:rsid w:val="009372DA"/>
    <w:rsid w:val="00940625"/>
    <w:rsid w:val="00940639"/>
    <w:rsid w:val="009407E4"/>
    <w:rsid w:val="00940AA9"/>
    <w:rsid w:val="00940EB0"/>
    <w:rsid w:val="009414DD"/>
    <w:rsid w:val="00941C87"/>
    <w:rsid w:val="00941F0E"/>
    <w:rsid w:val="0094243E"/>
    <w:rsid w:val="009428E7"/>
    <w:rsid w:val="009438FD"/>
    <w:rsid w:val="00943BF0"/>
    <w:rsid w:val="00944035"/>
    <w:rsid w:val="00944E42"/>
    <w:rsid w:val="0094554D"/>
    <w:rsid w:val="00945ACD"/>
    <w:rsid w:val="00945D8B"/>
    <w:rsid w:val="009464E8"/>
    <w:rsid w:val="00946510"/>
    <w:rsid w:val="00946562"/>
    <w:rsid w:val="0094775C"/>
    <w:rsid w:val="0094789C"/>
    <w:rsid w:val="00947B93"/>
    <w:rsid w:val="00950069"/>
    <w:rsid w:val="00950115"/>
    <w:rsid w:val="0095031E"/>
    <w:rsid w:val="00950815"/>
    <w:rsid w:val="00950AB1"/>
    <w:rsid w:val="00950FEA"/>
    <w:rsid w:val="009515AB"/>
    <w:rsid w:val="00951C7B"/>
    <w:rsid w:val="00951F52"/>
    <w:rsid w:val="00952FC6"/>
    <w:rsid w:val="00952FC7"/>
    <w:rsid w:val="009530FF"/>
    <w:rsid w:val="0095442B"/>
    <w:rsid w:val="00954944"/>
    <w:rsid w:val="00954A9C"/>
    <w:rsid w:val="009551C6"/>
    <w:rsid w:val="00955FE4"/>
    <w:rsid w:val="00956107"/>
    <w:rsid w:val="00957126"/>
    <w:rsid w:val="00957D78"/>
    <w:rsid w:val="00960365"/>
    <w:rsid w:val="0096048D"/>
    <w:rsid w:val="009612BC"/>
    <w:rsid w:val="00961C7B"/>
    <w:rsid w:val="00962418"/>
    <w:rsid w:val="009629AA"/>
    <w:rsid w:val="00963572"/>
    <w:rsid w:val="0096377A"/>
    <w:rsid w:val="00963D0D"/>
    <w:rsid w:val="00963E11"/>
    <w:rsid w:val="009646E9"/>
    <w:rsid w:val="00966109"/>
    <w:rsid w:val="009669C5"/>
    <w:rsid w:val="009675CA"/>
    <w:rsid w:val="0096762E"/>
    <w:rsid w:val="009677C3"/>
    <w:rsid w:val="00971EFA"/>
    <w:rsid w:val="00972E46"/>
    <w:rsid w:val="00973460"/>
    <w:rsid w:val="009734C3"/>
    <w:rsid w:val="00973AC0"/>
    <w:rsid w:val="009745FC"/>
    <w:rsid w:val="00975F5C"/>
    <w:rsid w:val="00975F9F"/>
    <w:rsid w:val="009772D0"/>
    <w:rsid w:val="00977FB5"/>
    <w:rsid w:val="00980DE3"/>
    <w:rsid w:val="00981533"/>
    <w:rsid w:val="009815C4"/>
    <w:rsid w:val="0098207B"/>
    <w:rsid w:val="0098220F"/>
    <w:rsid w:val="009824E5"/>
    <w:rsid w:val="00982DAB"/>
    <w:rsid w:val="00983436"/>
    <w:rsid w:val="00983C49"/>
    <w:rsid w:val="00984834"/>
    <w:rsid w:val="00985171"/>
    <w:rsid w:val="00985625"/>
    <w:rsid w:val="009856F5"/>
    <w:rsid w:val="009857CA"/>
    <w:rsid w:val="009862D2"/>
    <w:rsid w:val="0098633E"/>
    <w:rsid w:val="00987386"/>
    <w:rsid w:val="0099187D"/>
    <w:rsid w:val="00991D99"/>
    <w:rsid w:val="00993C12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E39"/>
    <w:rsid w:val="009A115A"/>
    <w:rsid w:val="009A15A2"/>
    <w:rsid w:val="009A1A20"/>
    <w:rsid w:val="009A20AA"/>
    <w:rsid w:val="009A2971"/>
    <w:rsid w:val="009A345C"/>
    <w:rsid w:val="009A392C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C36"/>
    <w:rsid w:val="009B0E6F"/>
    <w:rsid w:val="009B117F"/>
    <w:rsid w:val="009B1642"/>
    <w:rsid w:val="009B1DD7"/>
    <w:rsid w:val="009B22EF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DD3"/>
    <w:rsid w:val="009C087A"/>
    <w:rsid w:val="009C2572"/>
    <w:rsid w:val="009C2DA3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712"/>
    <w:rsid w:val="009D1AD1"/>
    <w:rsid w:val="009D1C30"/>
    <w:rsid w:val="009D1F1E"/>
    <w:rsid w:val="009D281A"/>
    <w:rsid w:val="009D2CD6"/>
    <w:rsid w:val="009D2EE2"/>
    <w:rsid w:val="009D302E"/>
    <w:rsid w:val="009D374B"/>
    <w:rsid w:val="009D37B2"/>
    <w:rsid w:val="009D5691"/>
    <w:rsid w:val="009D6344"/>
    <w:rsid w:val="009D6473"/>
    <w:rsid w:val="009D6C4A"/>
    <w:rsid w:val="009D6C59"/>
    <w:rsid w:val="009D6C90"/>
    <w:rsid w:val="009D736F"/>
    <w:rsid w:val="009E0A55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BE2"/>
    <w:rsid w:val="009E4E6E"/>
    <w:rsid w:val="009E5013"/>
    <w:rsid w:val="009E5242"/>
    <w:rsid w:val="009E5310"/>
    <w:rsid w:val="009E53D8"/>
    <w:rsid w:val="009E57E5"/>
    <w:rsid w:val="009E5CF8"/>
    <w:rsid w:val="009E5E08"/>
    <w:rsid w:val="009E6203"/>
    <w:rsid w:val="009E6598"/>
    <w:rsid w:val="009E7870"/>
    <w:rsid w:val="009F0ED3"/>
    <w:rsid w:val="009F10D6"/>
    <w:rsid w:val="009F16A2"/>
    <w:rsid w:val="009F1AE4"/>
    <w:rsid w:val="009F2AEB"/>
    <w:rsid w:val="009F3120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9F7FA5"/>
    <w:rsid w:val="00A0045C"/>
    <w:rsid w:val="00A00B8C"/>
    <w:rsid w:val="00A02B44"/>
    <w:rsid w:val="00A02C27"/>
    <w:rsid w:val="00A034BF"/>
    <w:rsid w:val="00A035C6"/>
    <w:rsid w:val="00A03CA2"/>
    <w:rsid w:val="00A03F42"/>
    <w:rsid w:val="00A043BF"/>
    <w:rsid w:val="00A04921"/>
    <w:rsid w:val="00A05D9F"/>
    <w:rsid w:val="00A06EBA"/>
    <w:rsid w:val="00A072CB"/>
    <w:rsid w:val="00A07FB4"/>
    <w:rsid w:val="00A10455"/>
    <w:rsid w:val="00A10595"/>
    <w:rsid w:val="00A10E32"/>
    <w:rsid w:val="00A119D9"/>
    <w:rsid w:val="00A12131"/>
    <w:rsid w:val="00A12962"/>
    <w:rsid w:val="00A12D8F"/>
    <w:rsid w:val="00A13393"/>
    <w:rsid w:val="00A13BAB"/>
    <w:rsid w:val="00A15056"/>
    <w:rsid w:val="00A15402"/>
    <w:rsid w:val="00A15748"/>
    <w:rsid w:val="00A166E2"/>
    <w:rsid w:val="00A168BC"/>
    <w:rsid w:val="00A16BC0"/>
    <w:rsid w:val="00A17B20"/>
    <w:rsid w:val="00A17CE1"/>
    <w:rsid w:val="00A2003B"/>
    <w:rsid w:val="00A2006F"/>
    <w:rsid w:val="00A20A68"/>
    <w:rsid w:val="00A215EB"/>
    <w:rsid w:val="00A231AC"/>
    <w:rsid w:val="00A236C8"/>
    <w:rsid w:val="00A2375E"/>
    <w:rsid w:val="00A243DC"/>
    <w:rsid w:val="00A245E2"/>
    <w:rsid w:val="00A251DA"/>
    <w:rsid w:val="00A2527C"/>
    <w:rsid w:val="00A25723"/>
    <w:rsid w:val="00A25D55"/>
    <w:rsid w:val="00A25E74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221"/>
    <w:rsid w:val="00A32822"/>
    <w:rsid w:val="00A3308F"/>
    <w:rsid w:val="00A3517F"/>
    <w:rsid w:val="00A356CF"/>
    <w:rsid w:val="00A35936"/>
    <w:rsid w:val="00A366D7"/>
    <w:rsid w:val="00A36940"/>
    <w:rsid w:val="00A36A2D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84"/>
    <w:rsid w:val="00A4202F"/>
    <w:rsid w:val="00A42094"/>
    <w:rsid w:val="00A42433"/>
    <w:rsid w:val="00A4336E"/>
    <w:rsid w:val="00A4349E"/>
    <w:rsid w:val="00A437AD"/>
    <w:rsid w:val="00A43E06"/>
    <w:rsid w:val="00A44A20"/>
    <w:rsid w:val="00A44AA3"/>
    <w:rsid w:val="00A45C90"/>
    <w:rsid w:val="00A46221"/>
    <w:rsid w:val="00A4693C"/>
    <w:rsid w:val="00A46AA0"/>
    <w:rsid w:val="00A47512"/>
    <w:rsid w:val="00A476A7"/>
    <w:rsid w:val="00A47D1D"/>
    <w:rsid w:val="00A50880"/>
    <w:rsid w:val="00A50E29"/>
    <w:rsid w:val="00A512E5"/>
    <w:rsid w:val="00A512FF"/>
    <w:rsid w:val="00A515F1"/>
    <w:rsid w:val="00A518FC"/>
    <w:rsid w:val="00A51C2D"/>
    <w:rsid w:val="00A51E4D"/>
    <w:rsid w:val="00A529A5"/>
    <w:rsid w:val="00A529A9"/>
    <w:rsid w:val="00A529DC"/>
    <w:rsid w:val="00A52BE4"/>
    <w:rsid w:val="00A5355D"/>
    <w:rsid w:val="00A535D0"/>
    <w:rsid w:val="00A5423E"/>
    <w:rsid w:val="00A54A66"/>
    <w:rsid w:val="00A55A93"/>
    <w:rsid w:val="00A55B4A"/>
    <w:rsid w:val="00A55B71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C02"/>
    <w:rsid w:val="00A612E3"/>
    <w:rsid w:val="00A613C4"/>
    <w:rsid w:val="00A61A5C"/>
    <w:rsid w:val="00A63CA6"/>
    <w:rsid w:val="00A648E8"/>
    <w:rsid w:val="00A652E3"/>
    <w:rsid w:val="00A65396"/>
    <w:rsid w:val="00A65520"/>
    <w:rsid w:val="00A658A5"/>
    <w:rsid w:val="00A66900"/>
    <w:rsid w:val="00A67247"/>
    <w:rsid w:val="00A67CF8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322E"/>
    <w:rsid w:val="00A7363B"/>
    <w:rsid w:val="00A73CD2"/>
    <w:rsid w:val="00A73D63"/>
    <w:rsid w:val="00A749EA"/>
    <w:rsid w:val="00A74A91"/>
    <w:rsid w:val="00A74FC2"/>
    <w:rsid w:val="00A7540E"/>
    <w:rsid w:val="00A75F19"/>
    <w:rsid w:val="00A7604A"/>
    <w:rsid w:val="00A768EC"/>
    <w:rsid w:val="00A76B47"/>
    <w:rsid w:val="00A76BDE"/>
    <w:rsid w:val="00A77724"/>
    <w:rsid w:val="00A80163"/>
    <w:rsid w:val="00A80676"/>
    <w:rsid w:val="00A8069B"/>
    <w:rsid w:val="00A8099F"/>
    <w:rsid w:val="00A80A74"/>
    <w:rsid w:val="00A8112E"/>
    <w:rsid w:val="00A815DF"/>
    <w:rsid w:val="00A8169B"/>
    <w:rsid w:val="00A81A07"/>
    <w:rsid w:val="00A81AB2"/>
    <w:rsid w:val="00A82C99"/>
    <w:rsid w:val="00A82D83"/>
    <w:rsid w:val="00A847A3"/>
    <w:rsid w:val="00A84988"/>
    <w:rsid w:val="00A8499B"/>
    <w:rsid w:val="00A84DC6"/>
    <w:rsid w:val="00A85638"/>
    <w:rsid w:val="00A8565A"/>
    <w:rsid w:val="00A86797"/>
    <w:rsid w:val="00A86B7A"/>
    <w:rsid w:val="00A86F14"/>
    <w:rsid w:val="00A87086"/>
    <w:rsid w:val="00A87368"/>
    <w:rsid w:val="00A873B1"/>
    <w:rsid w:val="00A87A80"/>
    <w:rsid w:val="00A87C56"/>
    <w:rsid w:val="00A909E9"/>
    <w:rsid w:val="00A90DE7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F2E"/>
    <w:rsid w:val="00A95002"/>
    <w:rsid w:val="00A95539"/>
    <w:rsid w:val="00A95891"/>
    <w:rsid w:val="00A96571"/>
    <w:rsid w:val="00A976CC"/>
    <w:rsid w:val="00AA03D1"/>
    <w:rsid w:val="00AA0E95"/>
    <w:rsid w:val="00AA1D94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BB"/>
    <w:rsid w:val="00AA5483"/>
    <w:rsid w:val="00AA581C"/>
    <w:rsid w:val="00AA5DFA"/>
    <w:rsid w:val="00AA6108"/>
    <w:rsid w:val="00AA6218"/>
    <w:rsid w:val="00AA70F8"/>
    <w:rsid w:val="00AA789D"/>
    <w:rsid w:val="00AA7DE3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733"/>
    <w:rsid w:val="00AB293C"/>
    <w:rsid w:val="00AB2D5B"/>
    <w:rsid w:val="00AB3B30"/>
    <w:rsid w:val="00AB473F"/>
    <w:rsid w:val="00AB4A1A"/>
    <w:rsid w:val="00AB4AA2"/>
    <w:rsid w:val="00AB5F25"/>
    <w:rsid w:val="00AB64AC"/>
    <w:rsid w:val="00AB6EEB"/>
    <w:rsid w:val="00AB7516"/>
    <w:rsid w:val="00AB76B1"/>
    <w:rsid w:val="00AB7850"/>
    <w:rsid w:val="00AB7DD2"/>
    <w:rsid w:val="00AC0445"/>
    <w:rsid w:val="00AC0B17"/>
    <w:rsid w:val="00AC0B94"/>
    <w:rsid w:val="00AC0D9A"/>
    <w:rsid w:val="00AC1151"/>
    <w:rsid w:val="00AC2057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73F"/>
    <w:rsid w:val="00AC6D54"/>
    <w:rsid w:val="00AC6E27"/>
    <w:rsid w:val="00AD0E8D"/>
    <w:rsid w:val="00AD1213"/>
    <w:rsid w:val="00AD2319"/>
    <w:rsid w:val="00AD23E5"/>
    <w:rsid w:val="00AD24BC"/>
    <w:rsid w:val="00AD28A5"/>
    <w:rsid w:val="00AD28D8"/>
    <w:rsid w:val="00AD36B0"/>
    <w:rsid w:val="00AD38FF"/>
    <w:rsid w:val="00AD391B"/>
    <w:rsid w:val="00AD3E32"/>
    <w:rsid w:val="00AD484E"/>
    <w:rsid w:val="00AD48AC"/>
    <w:rsid w:val="00AD554A"/>
    <w:rsid w:val="00AD63D4"/>
    <w:rsid w:val="00AD6489"/>
    <w:rsid w:val="00AD6611"/>
    <w:rsid w:val="00AD667B"/>
    <w:rsid w:val="00AD71C2"/>
    <w:rsid w:val="00AD729E"/>
    <w:rsid w:val="00AD7CAF"/>
    <w:rsid w:val="00AE05CF"/>
    <w:rsid w:val="00AE0EBC"/>
    <w:rsid w:val="00AE0F8D"/>
    <w:rsid w:val="00AE0FC3"/>
    <w:rsid w:val="00AE13F1"/>
    <w:rsid w:val="00AE1635"/>
    <w:rsid w:val="00AE174D"/>
    <w:rsid w:val="00AE19A7"/>
    <w:rsid w:val="00AE2344"/>
    <w:rsid w:val="00AE2643"/>
    <w:rsid w:val="00AE2A77"/>
    <w:rsid w:val="00AE2F66"/>
    <w:rsid w:val="00AE30B4"/>
    <w:rsid w:val="00AE312E"/>
    <w:rsid w:val="00AE42EC"/>
    <w:rsid w:val="00AE4406"/>
    <w:rsid w:val="00AE486D"/>
    <w:rsid w:val="00AE5617"/>
    <w:rsid w:val="00AE56B0"/>
    <w:rsid w:val="00AE5DA1"/>
    <w:rsid w:val="00AE6152"/>
    <w:rsid w:val="00AE62A9"/>
    <w:rsid w:val="00AE67D1"/>
    <w:rsid w:val="00AE6F68"/>
    <w:rsid w:val="00AE731D"/>
    <w:rsid w:val="00AE7640"/>
    <w:rsid w:val="00AE7D01"/>
    <w:rsid w:val="00AE7F21"/>
    <w:rsid w:val="00AF0326"/>
    <w:rsid w:val="00AF0F94"/>
    <w:rsid w:val="00AF15DE"/>
    <w:rsid w:val="00AF1868"/>
    <w:rsid w:val="00AF1EDD"/>
    <w:rsid w:val="00AF1F1C"/>
    <w:rsid w:val="00AF323F"/>
    <w:rsid w:val="00AF33A6"/>
    <w:rsid w:val="00AF36F1"/>
    <w:rsid w:val="00AF3D56"/>
    <w:rsid w:val="00AF4070"/>
    <w:rsid w:val="00AF42CB"/>
    <w:rsid w:val="00AF4C7C"/>
    <w:rsid w:val="00AF5549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B00339"/>
    <w:rsid w:val="00B00768"/>
    <w:rsid w:val="00B012B7"/>
    <w:rsid w:val="00B01731"/>
    <w:rsid w:val="00B01B69"/>
    <w:rsid w:val="00B03286"/>
    <w:rsid w:val="00B041A0"/>
    <w:rsid w:val="00B04C7B"/>
    <w:rsid w:val="00B04D24"/>
    <w:rsid w:val="00B053EF"/>
    <w:rsid w:val="00B0572F"/>
    <w:rsid w:val="00B06244"/>
    <w:rsid w:val="00B06878"/>
    <w:rsid w:val="00B06FDC"/>
    <w:rsid w:val="00B079B4"/>
    <w:rsid w:val="00B07C5B"/>
    <w:rsid w:val="00B107F0"/>
    <w:rsid w:val="00B11D88"/>
    <w:rsid w:val="00B1311C"/>
    <w:rsid w:val="00B133E8"/>
    <w:rsid w:val="00B13E8C"/>
    <w:rsid w:val="00B13FE7"/>
    <w:rsid w:val="00B15EA1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BB"/>
    <w:rsid w:val="00B20F06"/>
    <w:rsid w:val="00B21547"/>
    <w:rsid w:val="00B22052"/>
    <w:rsid w:val="00B221AC"/>
    <w:rsid w:val="00B22936"/>
    <w:rsid w:val="00B229B5"/>
    <w:rsid w:val="00B22F0F"/>
    <w:rsid w:val="00B234D6"/>
    <w:rsid w:val="00B23572"/>
    <w:rsid w:val="00B24290"/>
    <w:rsid w:val="00B24D4A"/>
    <w:rsid w:val="00B258E5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F13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410F0"/>
    <w:rsid w:val="00B41749"/>
    <w:rsid w:val="00B41EC6"/>
    <w:rsid w:val="00B42847"/>
    <w:rsid w:val="00B4313C"/>
    <w:rsid w:val="00B43B33"/>
    <w:rsid w:val="00B44F64"/>
    <w:rsid w:val="00B46007"/>
    <w:rsid w:val="00B4610A"/>
    <w:rsid w:val="00B4735E"/>
    <w:rsid w:val="00B473DA"/>
    <w:rsid w:val="00B47571"/>
    <w:rsid w:val="00B47A1F"/>
    <w:rsid w:val="00B515D3"/>
    <w:rsid w:val="00B51CE6"/>
    <w:rsid w:val="00B525EE"/>
    <w:rsid w:val="00B52E44"/>
    <w:rsid w:val="00B53480"/>
    <w:rsid w:val="00B5367D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748"/>
    <w:rsid w:val="00B57AE9"/>
    <w:rsid w:val="00B601A5"/>
    <w:rsid w:val="00B605EF"/>
    <w:rsid w:val="00B60C43"/>
    <w:rsid w:val="00B61A8E"/>
    <w:rsid w:val="00B6271C"/>
    <w:rsid w:val="00B62827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B"/>
    <w:rsid w:val="00B701F7"/>
    <w:rsid w:val="00B71031"/>
    <w:rsid w:val="00B711A2"/>
    <w:rsid w:val="00B711DB"/>
    <w:rsid w:val="00B714EF"/>
    <w:rsid w:val="00B71664"/>
    <w:rsid w:val="00B72289"/>
    <w:rsid w:val="00B72CAC"/>
    <w:rsid w:val="00B73B70"/>
    <w:rsid w:val="00B73F5E"/>
    <w:rsid w:val="00B74294"/>
    <w:rsid w:val="00B75B45"/>
    <w:rsid w:val="00B75CB6"/>
    <w:rsid w:val="00B75D44"/>
    <w:rsid w:val="00B75E3D"/>
    <w:rsid w:val="00B75F1D"/>
    <w:rsid w:val="00B764AC"/>
    <w:rsid w:val="00B767AD"/>
    <w:rsid w:val="00B7721E"/>
    <w:rsid w:val="00B80C5D"/>
    <w:rsid w:val="00B80DDE"/>
    <w:rsid w:val="00B81302"/>
    <w:rsid w:val="00B8132C"/>
    <w:rsid w:val="00B82007"/>
    <w:rsid w:val="00B82266"/>
    <w:rsid w:val="00B8239A"/>
    <w:rsid w:val="00B82540"/>
    <w:rsid w:val="00B8275E"/>
    <w:rsid w:val="00B83907"/>
    <w:rsid w:val="00B83AB1"/>
    <w:rsid w:val="00B84102"/>
    <w:rsid w:val="00B8440A"/>
    <w:rsid w:val="00B84CAE"/>
    <w:rsid w:val="00B84F66"/>
    <w:rsid w:val="00B85026"/>
    <w:rsid w:val="00B85ECC"/>
    <w:rsid w:val="00B860E1"/>
    <w:rsid w:val="00B8626C"/>
    <w:rsid w:val="00B86451"/>
    <w:rsid w:val="00B8749B"/>
    <w:rsid w:val="00B87ECA"/>
    <w:rsid w:val="00B87F09"/>
    <w:rsid w:val="00B90AA6"/>
    <w:rsid w:val="00B90C40"/>
    <w:rsid w:val="00B9181C"/>
    <w:rsid w:val="00B91AA1"/>
    <w:rsid w:val="00B92064"/>
    <w:rsid w:val="00B92A49"/>
    <w:rsid w:val="00B934CF"/>
    <w:rsid w:val="00B93B49"/>
    <w:rsid w:val="00B94D54"/>
    <w:rsid w:val="00B94F70"/>
    <w:rsid w:val="00B9562F"/>
    <w:rsid w:val="00B95969"/>
    <w:rsid w:val="00B96049"/>
    <w:rsid w:val="00BA0027"/>
    <w:rsid w:val="00BA0696"/>
    <w:rsid w:val="00BA0A7F"/>
    <w:rsid w:val="00BA13EF"/>
    <w:rsid w:val="00BA157B"/>
    <w:rsid w:val="00BA1624"/>
    <w:rsid w:val="00BA17D6"/>
    <w:rsid w:val="00BA190D"/>
    <w:rsid w:val="00BA2167"/>
    <w:rsid w:val="00BA2B25"/>
    <w:rsid w:val="00BA2CC2"/>
    <w:rsid w:val="00BA2DAD"/>
    <w:rsid w:val="00BA3125"/>
    <w:rsid w:val="00BA31B5"/>
    <w:rsid w:val="00BA35C0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88A"/>
    <w:rsid w:val="00BA7A3C"/>
    <w:rsid w:val="00BA7A53"/>
    <w:rsid w:val="00BB2EAC"/>
    <w:rsid w:val="00BB36AA"/>
    <w:rsid w:val="00BB370D"/>
    <w:rsid w:val="00BB3C0A"/>
    <w:rsid w:val="00BB4248"/>
    <w:rsid w:val="00BB536E"/>
    <w:rsid w:val="00BB55D7"/>
    <w:rsid w:val="00BB5BCC"/>
    <w:rsid w:val="00BB5EE6"/>
    <w:rsid w:val="00BB5F28"/>
    <w:rsid w:val="00BB628F"/>
    <w:rsid w:val="00BB6C1F"/>
    <w:rsid w:val="00BB6E95"/>
    <w:rsid w:val="00BB6F36"/>
    <w:rsid w:val="00BC0740"/>
    <w:rsid w:val="00BC09BE"/>
    <w:rsid w:val="00BC1429"/>
    <w:rsid w:val="00BC1E7B"/>
    <w:rsid w:val="00BC3BCA"/>
    <w:rsid w:val="00BC3DF6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AC7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D2C"/>
    <w:rsid w:val="00BE12E9"/>
    <w:rsid w:val="00BE25E9"/>
    <w:rsid w:val="00BE2D75"/>
    <w:rsid w:val="00BE3747"/>
    <w:rsid w:val="00BE3CFF"/>
    <w:rsid w:val="00BE41C9"/>
    <w:rsid w:val="00BE4724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DFA"/>
    <w:rsid w:val="00BF5318"/>
    <w:rsid w:val="00BF611D"/>
    <w:rsid w:val="00BF62E5"/>
    <w:rsid w:val="00BF638F"/>
    <w:rsid w:val="00BF6CE1"/>
    <w:rsid w:val="00BF71EE"/>
    <w:rsid w:val="00BF731D"/>
    <w:rsid w:val="00C0003A"/>
    <w:rsid w:val="00C0063A"/>
    <w:rsid w:val="00C00881"/>
    <w:rsid w:val="00C0113D"/>
    <w:rsid w:val="00C01A0B"/>
    <w:rsid w:val="00C02200"/>
    <w:rsid w:val="00C02C2F"/>
    <w:rsid w:val="00C034C4"/>
    <w:rsid w:val="00C038C7"/>
    <w:rsid w:val="00C03E29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7157"/>
    <w:rsid w:val="00C07776"/>
    <w:rsid w:val="00C10348"/>
    <w:rsid w:val="00C10AAC"/>
    <w:rsid w:val="00C11363"/>
    <w:rsid w:val="00C11C54"/>
    <w:rsid w:val="00C1226C"/>
    <w:rsid w:val="00C1263E"/>
    <w:rsid w:val="00C1293C"/>
    <w:rsid w:val="00C12D58"/>
    <w:rsid w:val="00C14E1A"/>
    <w:rsid w:val="00C15385"/>
    <w:rsid w:val="00C155F6"/>
    <w:rsid w:val="00C158C0"/>
    <w:rsid w:val="00C163ED"/>
    <w:rsid w:val="00C1643E"/>
    <w:rsid w:val="00C169CE"/>
    <w:rsid w:val="00C16B61"/>
    <w:rsid w:val="00C1722E"/>
    <w:rsid w:val="00C176F7"/>
    <w:rsid w:val="00C17A04"/>
    <w:rsid w:val="00C17F0B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0EB"/>
    <w:rsid w:val="00C30B5B"/>
    <w:rsid w:val="00C3110D"/>
    <w:rsid w:val="00C31132"/>
    <w:rsid w:val="00C31539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77D8"/>
    <w:rsid w:val="00C37D38"/>
    <w:rsid w:val="00C41037"/>
    <w:rsid w:val="00C41477"/>
    <w:rsid w:val="00C417D8"/>
    <w:rsid w:val="00C41B4E"/>
    <w:rsid w:val="00C41D5A"/>
    <w:rsid w:val="00C42954"/>
    <w:rsid w:val="00C4307E"/>
    <w:rsid w:val="00C438E6"/>
    <w:rsid w:val="00C43CBC"/>
    <w:rsid w:val="00C44BCD"/>
    <w:rsid w:val="00C451BB"/>
    <w:rsid w:val="00C45448"/>
    <w:rsid w:val="00C46258"/>
    <w:rsid w:val="00C46803"/>
    <w:rsid w:val="00C468BF"/>
    <w:rsid w:val="00C46DAA"/>
    <w:rsid w:val="00C470C0"/>
    <w:rsid w:val="00C4748B"/>
    <w:rsid w:val="00C47AAA"/>
    <w:rsid w:val="00C47DD3"/>
    <w:rsid w:val="00C50580"/>
    <w:rsid w:val="00C53497"/>
    <w:rsid w:val="00C53960"/>
    <w:rsid w:val="00C53C05"/>
    <w:rsid w:val="00C55415"/>
    <w:rsid w:val="00C55BE4"/>
    <w:rsid w:val="00C56C19"/>
    <w:rsid w:val="00C571A6"/>
    <w:rsid w:val="00C5751D"/>
    <w:rsid w:val="00C601DD"/>
    <w:rsid w:val="00C60287"/>
    <w:rsid w:val="00C60A16"/>
    <w:rsid w:val="00C60CDC"/>
    <w:rsid w:val="00C61167"/>
    <w:rsid w:val="00C61EFA"/>
    <w:rsid w:val="00C62179"/>
    <w:rsid w:val="00C62698"/>
    <w:rsid w:val="00C6279F"/>
    <w:rsid w:val="00C6343F"/>
    <w:rsid w:val="00C63D68"/>
    <w:rsid w:val="00C63E91"/>
    <w:rsid w:val="00C652F9"/>
    <w:rsid w:val="00C65510"/>
    <w:rsid w:val="00C65637"/>
    <w:rsid w:val="00C66765"/>
    <w:rsid w:val="00C6728B"/>
    <w:rsid w:val="00C677FB"/>
    <w:rsid w:val="00C70E10"/>
    <w:rsid w:val="00C71160"/>
    <w:rsid w:val="00C7116F"/>
    <w:rsid w:val="00C71240"/>
    <w:rsid w:val="00C712D5"/>
    <w:rsid w:val="00C7210B"/>
    <w:rsid w:val="00C72483"/>
    <w:rsid w:val="00C72B25"/>
    <w:rsid w:val="00C72C92"/>
    <w:rsid w:val="00C7311B"/>
    <w:rsid w:val="00C73378"/>
    <w:rsid w:val="00C733FE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672C"/>
    <w:rsid w:val="00C77549"/>
    <w:rsid w:val="00C80DE4"/>
    <w:rsid w:val="00C81B08"/>
    <w:rsid w:val="00C81BB3"/>
    <w:rsid w:val="00C82454"/>
    <w:rsid w:val="00C828B5"/>
    <w:rsid w:val="00C82FF4"/>
    <w:rsid w:val="00C834A2"/>
    <w:rsid w:val="00C84112"/>
    <w:rsid w:val="00C8556D"/>
    <w:rsid w:val="00C86A43"/>
    <w:rsid w:val="00C86A98"/>
    <w:rsid w:val="00C86D30"/>
    <w:rsid w:val="00C86D9B"/>
    <w:rsid w:val="00C8787C"/>
    <w:rsid w:val="00C900F2"/>
    <w:rsid w:val="00C914D5"/>
    <w:rsid w:val="00C91D3D"/>
    <w:rsid w:val="00C91D7E"/>
    <w:rsid w:val="00C922FD"/>
    <w:rsid w:val="00C9262E"/>
    <w:rsid w:val="00C926E2"/>
    <w:rsid w:val="00C928C1"/>
    <w:rsid w:val="00C92B35"/>
    <w:rsid w:val="00C92D07"/>
    <w:rsid w:val="00C92E12"/>
    <w:rsid w:val="00C92FC7"/>
    <w:rsid w:val="00C93163"/>
    <w:rsid w:val="00C93584"/>
    <w:rsid w:val="00C93720"/>
    <w:rsid w:val="00C9384F"/>
    <w:rsid w:val="00C94901"/>
    <w:rsid w:val="00C94ACF"/>
    <w:rsid w:val="00C95D86"/>
    <w:rsid w:val="00C95F8B"/>
    <w:rsid w:val="00C96440"/>
    <w:rsid w:val="00C968BA"/>
    <w:rsid w:val="00C97241"/>
    <w:rsid w:val="00C97D48"/>
    <w:rsid w:val="00CA03BA"/>
    <w:rsid w:val="00CA072D"/>
    <w:rsid w:val="00CA0C7D"/>
    <w:rsid w:val="00CA29A2"/>
    <w:rsid w:val="00CA2BC7"/>
    <w:rsid w:val="00CA2E10"/>
    <w:rsid w:val="00CA2E4D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53D6"/>
    <w:rsid w:val="00CA59DF"/>
    <w:rsid w:val="00CA6C07"/>
    <w:rsid w:val="00CA6D07"/>
    <w:rsid w:val="00CA78A7"/>
    <w:rsid w:val="00CA7CE6"/>
    <w:rsid w:val="00CA7E8C"/>
    <w:rsid w:val="00CA7FC2"/>
    <w:rsid w:val="00CB0600"/>
    <w:rsid w:val="00CB0C80"/>
    <w:rsid w:val="00CB1044"/>
    <w:rsid w:val="00CB10D5"/>
    <w:rsid w:val="00CB254B"/>
    <w:rsid w:val="00CB2DAD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648F"/>
    <w:rsid w:val="00CB658F"/>
    <w:rsid w:val="00CB6E72"/>
    <w:rsid w:val="00CB6E7F"/>
    <w:rsid w:val="00CB71DF"/>
    <w:rsid w:val="00CB71E5"/>
    <w:rsid w:val="00CB752E"/>
    <w:rsid w:val="00CB77DB"/>
    <w:rsid w:val="00CB7FE2"/>
    <w:rsid w:val="00CC0044"/>
    <w:rsid w:val="00CC143A"/>
    <w:rsid w:val="00CC1496"/>
    <w:rsid w:val="00CC152A"/>
    <w:rsid w:val="00CC25A1"/>
    <w:rsid w:val="00CC2B2B"/>
    <w:rsid w:val="00CC2DB2"/>
    <w:rsid w:val="00CC36B6"/>
    <w:rsid w:val="00CC3FB9"/>
    <w:rsid w:val="00CC4702"/>
    <w:rsid w:val="00CC4990"/>
    <w:rsid w:val="00CC4D47"/>
    <w:rsid w:val="00CC4F2F"/>
    <w:rsid w:val="00CC6A2E"/>
    <w:rsid w:val="00CC6B4D"/>
    <w:rsid w:val="00CC6CFA"/>
    <w:rsid w:val="00CC6EF1"/>
    <w:rsid w:val="00CC7977"/>
    <w:rsid w:val="00CC7A01"/>
    <w:rsid w:val="00CC7C6B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44ED"/>
    <w:rsid w:val="00CD4D27"/>
    <w:rsid w:val="00CD5609"/>
    <w:rsid w:val="00CD5D45"/>
    <w:rsid w:val="00CD65BB"/>
    <w:rsid w:val="00CD6710"/>
    <w:rsid w:val="00CD7A0E"/>
    <w:rsid w:val="00CE0AA0"/>
    <w:rsid w:val="00CE1F1F"/>
    <w:rsid w:val="00CE1FE8"/>
    <w:rsid w:val="00CE20E0"/>
    <w:rsid w:val="00CE2C84"/>
    <w:rsid w:val="00CE30D3"/>
    <w:rsid w:val="00CE381D"/>
    <w:rsid w:val="00CE3890"/>
    <w:rsid w:val="00CE3A0B"/>
    <w:rsid w:val="00CE3B1B"/>
    <w:rsid w:val="00CE3DDF"/>
    <w:rsid w:val="00CE4955"/>
    <w:rsid w:val="00CE55A8"/>
    <w:rsid w:val="00CE56ED"/>
    <w:rsid w:val="00CE56F1"/>
    <w:rsid w:val="00CE5848"/>
    <w:rsid w:val="00CE5F14"/>
    <w:rsid w:val="00CE6A9D"/>
    <w:rsid w:val="00CE7697"/>
    <w:rsid w:val="00CE799A"/>
    <w:rsid w:val="00CF1069"/>
    <w:rsid w:val="00CF21E9"/>
    <w:rsid w:val="00CF3BDB"/>
    <w:rsid w:val="00CF3C25"/>
    <w:rsid w:val="00CF3DD6"/>
    <w:rsid w:val="00CF4855"/>
    <w:rsid w:val="00CF487D"/>
    <w:rsid w:val="00CF4A67"/>
    <w:rsid w:val="00CF5011"/>
    <w:rsid w:val="00CF5134"/>
    <w:rsid w:val="00CF527C"/>
    <w:rsid w:val="00CF55ED"/>
    <w:rsid w:val="00CF56F6"/>
    <w:rsid w:val="00CF6F49"/>
    <w:rsid w:val="00CF745F"/>
    <w:rsid w:val="00CF7D56"/>
    <w:rsid w:val="00D003F2"/>
    <w:rsid w:val="00D00A1E"/>
    <w:rsid w:val="00D00A58"/>
    <w:rsid w:val="00D01125"/>
    <w:rsid w:val="00D01568"/>
    <w:rsid w:val="00D032A3"/>
    <w:rsid w:val="00D0334D"/>
    <w:rsid w:val="00D03373"/>
    <w:rsid w:val="00D03E2D"/>
    <w:rsid w:val="00D04927"/>
    <w:rsid w:val="00D05545"/>
    <w:rsid w:val="00D05871"/>
    <w:rsid w:val="00D05913"/>
    <w:rsid w:val="00D06691"/>
    <w:rsid w:val="00D066F9"/>
    <w:rsid w:val="00D067F7"/>
    <w:rsid w:val="00D06C1E"/>
    <w:rsid w:val="00D06D1F"/>
    <w:rsid w:val="00D0735C"/>
    <w:rsid w:val="00D07688"/>
    <w:rsid w:val="00D07980"/>
    <w:rsid w:val="00D104C8"/>
    <w:rsid w:val="00D10B4E"/>
    <w:rsid w:val="00D11278"/>
    <w:rsid w:val="00D12175"/>
    <w:rsid w:val="00D1249D"/>
    <w:rsid w:val="00D12650"/>
    <w:rsid w:val="00D12AC3"/>
    <w:rsid w:val="00D12BE5"/>
    <w:rsid w:val="00D138F8"/>
    <w:rsid w:val="00D13C50"/>
    <w:rsid w:val="00D13E03"/>
    <w:rsid w:val="00D14E48"/>
    <w:rsid w:val="00D15107"/>
    <w:rsid w:val="00D15F6A"/>
    <w:rsid w:val="00D16266"/>
    <w:rsid w:val="00D16680"/>
    <w:rsid w:val="00D16E87"/>
    <w:rsid w:val="00D179C6"/>
    <w:rsid w:val="00D17A4A"/>
    <w:rsid w:val="00D17A7D"/>
    <w:rsid w:val="00D17C4D"/>
    <w:rsid w:val="00D2021C"/>
    <w:rsid w:val="00D2193E"/>
    <w:rsid w:val="00D221F8"/>
    <w:rsid w:val="00D2273B"/>
    <w:rsid w:val="00D22829"/>
    <w:rsid w:val="00D2299B"/>
    <w:rsid w:val="00D23207"/>
    <w:rsid w:val="00D2396A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B6"/>
    <w:rsid w:val="00D3378F"/>
    <w:rsid w:val="00D34000"/>
    <w:rsid w:val="00D3424D"/>
    <w:rsid w:val="00D34BC5"/>
    <w:rsid w:val="00D35BB9"/>
    <w:rsid w:val="00D36007"/>
    <w:rsid w:val="00D366B7"/>
    <w:rsid w:val="00D37537"/>
    <w:rsid w:val="00D3766F"/>
    <w:rsid w:val="00D3777F"/>
    <w:rsid w:val="00D37C55"/>
    <w:rsid w:val="00D37D74"/>
    <w:rsid w:val="00D40EB4"/>
    <w:rsid w:val="00D41421"/>
    <w:rsid w:val="00D41663"/>
    <w:rsid w:val="00D425FA"/>
    <w:rsid w:val="00D42AA9"/>
    <w:rsid w:val="00D42AB0"/>
    <w:rsid w:val="00D42AE8"/>
    <w:rsid w:val="00D42C15"/>
    <w:rsid w:val="00D4457B"/>
    <w:rsid w:val="00D44E4F"/>
    <w:rsid w:val="00D454CE"/>
    <w:rsid w:val="00D454F9"/>
    <w:rsid w:val="00D4577B"/>
    <w:rsid w:val="00D45910"/>
    <w:rsid w:val="00D45B65"/>
    <w:rsid w:val="00D46A6B"/>
    <w:rsid w:val="00D47211"/>
    <w:rsid w:val="00D47394"/>
    <w:rsid w:val="00D47915"/>
    <w:rsid w:val="00D47F69"/>
    <w:rsid w:val="00D502A2"/>
    <w:rsid w:val="00D502BB"/>
    <w:rsid w:val="00D502C9"/>
    <w:rsid w:val="00D50E55"/>
    <w:rsid w:val="00D50ED5"/>
    <w:rsid w:val="00D52373"/>
    <w:rsid w:val="00D5311B"/>
    <w:rsid w:val="00D54117"/>
    <w:rsid w:val="00D555DD"/>
    <w:rsid w:val="00D55A16"/>
    <w:rsid w:val="00D55A3D"/>
    <w:rsid w:val="00D55BBD"/>
    <w:rsid w:val="00D564A9"/>
    <w:rsid w:val="00D564DB"/>
    <w:rsid w:val="00D566CF"/>
    <w:rsid w:val="00D57121"/>
    <w:rsid w:val="00D577BD"/>
    <w:rsid w:val="00D57F4E"/>
    <w:rsid w:val="00D6065D"/>
    <w:rsid w:val="00D60719"/>
    <w:rsid w:val="00D61674"/>
    <w:rsid w:val="00D61836"/>
    <w:rsid w:val="00D61B54"/>
    <w:rsid w:val="00D61E09"/>
    <w:rsid w:val="00D61E82"/>
    <w:rsid w:val="00D62220"/>
    <w:rsid w:val="00D622DC"/>
    <w:rsid w:val="00D624F6"/>
    <w:rsid w:val="00D63AA0"/>
    <w:rsid w:val="00D63C52"/>
    <w:rsid w:val="00D64AC7"/>
    <w:rsid w:val="00D64F8D"/>
    <w:rsid w:val="00D65738"/>
    <w:rsid w:val="00D65880"/>
    <w:rsid w:val="00D6739D"/>
    <w:rsid w:val="00D675E9"/>
    <w:rsid w:val="00D67CFB"/>
    <w:rsid w:val="00D701AF"/>
    <w:rsid w:val="00D70634"/>
    <w:rsid w:val="00D70910"/>
    <w:rsid w:val="00D70A3B"/>
    <w:rsid w:val="00D70FD5"/>
    <w:rsid w:val="00D71418"/>
    <w:rsid w:val="00D71D1B"/>
    <w:rsid w:val="00D71D32"/>
    <w:rsid w:val="00D71D4A"/>
    <w:rsid w:val="00D71F91"/>
    <w:rsid w:val="00D7361F"/>
    <w:rsid w:val="00D73830"/>
    <w:rsid w:val="00D73F99"/>
    <w:rsid w:val="00D7599B"/>
    <w:rsid w:val="00D75C92"/>
    <w:rsid w:val="00D76EED"/>
    <w:rsid w:val="00D7720F"/>
    <w:rsid w:val="00D77CEE"/>
    <w:rsid w:val="00D80000"/>
    <w:rsid w:val="00D8089F"/>
    <w:rsid w:val="00D80A76"/>
    <w:rsid w:val="00D80AB3"/>
    <w:rsid w:val="00D80D8E"/>
    <w:rsid w:val="00D8163D"/>
    <w:rsid w:val="00D81701"/>
    <w:rsid w:val="00D81EE9"/>
    <w:rsid w:val="00D82347"/>
    <w:rsid w:val="00D82593"/>
    <w:rsid w:val="00D8384E"/>
    <w:rsid w:val="00D83B73"/>
    <w:rsid w:val="00D840E5"/>
    <w:rsid w:val="00D84434"/>
    <w:rsid w:val="00D8558B"/>
    <w:rsid w:val="00D86102"/>
    <w:rsid w:val="00D86FD2"/>
    <w:rsid w:val="00D871F0"/>
    <w:rsid w:val="00D8750E"/>
    <w:rsid w:val="00D87D4D"/>
    <w:rsid w:val="00D9034E"/>
    <w:rsid w:val="00D90774"/>
    <w:rsid w:val="00D92271"/>
    <w:rsid w:val="00D927C1"/>
    <w:rsid w:val="00D9396C"/>
    <w:rsid w:val="00D94045"/>
    <w:rsid w:val="00D94D2C"/>
    <w:rsid w:val="00D95400"/>
    <w:rsid w:val="00D957E9"/>
    <w:rsid w:val="00D9582C"/>
    <w:rsid w:val="00D95D81"/>
    <w:rsid w:val="00D96624"/>
    <w:rsid w:val="00D9683C"/>
    <w:rsid w:val="00D96930"/>
    <w:rsid w:val="00D9710D"/>
    <w:rsid w:val="00D971AA"/>
    <w:rsid w:val="00D971B9"/>
    <w:rsid w:val="00D9766F"/>
    <w:rsid w:val="00DA0592"/>
    <w:rsid w:val="00DA0CB8"/>
    <w:rsid w:val="00DA13E7"/>
    <w:rsid w:val="00DA149A"/>
    <w:rsid w:val="00DA240F"/>
    <w:rsid w:val="00DA2CD1"/>
    <w:rsid w:val="00DA3287"/>
    <w:rsid w:val="00DA37BD"/>
    <w:rsid w:val="00DA3E5A"/>
    <w:rsid w:val="00DA5DA7"/>
    <w:rsid w:val="00DA6282"/>
    <w:rsid w:val="00DA6A92"/>
    <w:rsid w:val="00DA7169"/>
    <w:rsid w:val="00DA7A1E"/>
    <w:rsid w:val="00DA7AE8"/>
    <w:rsid w:val="00DB00B6"/>
    <w:rsid w:val="00DB029F"/>
    <w:rsid w:val="00DB0437"/>
    <w:rsid w:val="00DB0465"/>
    <w:rsid w:val="00DB0C1B"/>
    <w:rsid w:val="00DB1008"/>
    <w:rsid w:val="00DB1166"/>
    <w:rsid w:val="00DB1F4C"/>
    <w:rsid w:val="00DB212C"/>
    <w:rsid w:val="00DB2B89"/>
    <w:rsid w:val="00DB3296"/>
    <w:rsid w:val="00DB49D6"/>
    <w:rsid w:val="00DB55BD"/>
    <w:rsid w:val="00DB596E"/>
    <w:rsid w:val="00DB5F94"/>
    <w:rsid w:val="00DB61FF"/>
    <w:rsid w:val="00DB62C8"/>
    <w:rsid w:val="00DB6461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AF3"/>
    <w:rsid w:val="00DC1B3A"/>
    <w:rsid w:val="00DC1F78"/>
    <w:rsid w:val="00DC27B4"/>
    <w:rsid w:val="00DC28F4"/>
    <w:rsid w:val="00DC4057"/>
    <w:rsid w:val="00DC4BDD"/>
    <w:rsid w:val="00DC4BEA"/>
    <w:rsid w:val="00DC4F15"/>
    <w:rsid w:val="00DC52B6"/>
    <w:rsid w:val="00DC5B4F"/>
    <w:rsid w:val="00DC5B80"/>
    <w:rsid w:val="00DC6BD4"/>
    <w:rsid w:val="00DC72D9"/>
    <w:rsid w:val="00DC75A0"/>
    <w:rsid w:val="00DD038F"/>
    <w:rsid w:val="00DD146E"/>
    <w:rsid w:val="00DD14BA"/>
    <w:rsid w:val="00DD1826"/>
    <w:rsid w:val="00DD1CCB"/>
    <w:rsid w:val="00DD1D2C"/>
    <w:rsid w:val="00DD20A3"/>
    <w:rsid w:val="00DD3BEA"/>
    <w:rsid w:val="00DD3F56"/>
    <w:rsid w:val="00DD42A5"/>
    <w:rsid w:val="00DD5315"/>
    <w:rsid w:val="00DD5BDD"/>
    <w:rsid w:val="00DD6329"/>
    <w:rsid w:val="00DD656B"/>
    <w:rsid w:val="00DD671C"/>
    <w:rsid w:val="00DD799A"/>
    <w:rsid w:val="00DE0813"/>
    <w:rsid w:val="00DE0C0B"/>
    <w:rsid w:val="00DE0E39"/>
    <w:rsid w:val="00DE0E40"/>
    <w:rsid w:val="00DE0EBD"/>
    <w:rsid w:val="00DE1D9F"/>
    <w:rsid w:val="00DE22CA"/>
    <w:rsid w:val="00DE2DD8"/>
    <w:rsid w:val="00DE2E77"/>
    <w:rsid w:val="00DE2EFA"/>
    <w:rsid w:val="00DE3317"/>
    <w:rsid w:val="00DE39B1"/>
    <w:rsid w:val="00DE4C3F"/>
    <w:rsid w:val="00DE5035"/>
    <w:rsid w:val="00DE5329"/>
    <w:rsid w:val="00DE59D5"/>
    <w:rsid w:val="00DE68E1"/>
    <w:rsid w:val="00DE7F72"/>
    <w:rsid w:val="00DF0110"/>
    <w:rsid w:val="00DF0A55"/>
    <w:rsid w:val="00DF0EC4"/>
    <w:rsid w:val="00DF1ACC"/>
    <w:rsid w:val="00DF1FC3"/>
    <w:rsid w:val="00DF27AA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E00105"/>
    <w:rsid w:val="00E00136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8C6"/>
    <w:rsid w:val="00E03C64"/>
    <w:rsid w:val="00E03EE7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DB8"/>
    <w:rsid w:val="00E1319C"/>
    <w:rsid w:val="00E13283"/>
    <w:rsid w:val="00E1367B"/>
    <w:rsid w:val="00E1371B"/>
    <w:rsid w:val="00E13E70"/>
    <w:rsid w:val="00E1417B"/>
    <w:rsid w:val="00E1422A"/>
    <w:rsid w:val="00E14D95"/>
    <w:rsid w:val="00E1551C"/>
    <w:rsid w:val="00E165AA"/>
    <w:rsid w:val="00E16B6B"/>
    <w:rsid w:val="00E16DA0"/>
    <w:rsid w:val="00E16F0D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843"/>
    <w:rsid w:val="00E21B4E"/>
    <w:rsid w:val="00E232B5"/>
    <w:rsid w:val="00E23545"/>
    <w:rsid w:val="00E235DC"/>
    <w:rsid w:val="00E246DD"/>
    <w:rsid w:val="00E247A4"/>
    <w:rsid w:val="00E248FB"/>
    <w:rsid w:val="00E25351"/>
    <w:rsid w:val="00E25AA5"/>
    <w:rsid w:val="00E25AE3"/>
    <w:rsid w:val="00E25C29"/>
    <w:rsid w:val="00E262C9"/>
    <w:rsid w:val="00E267B2"/>
    <w:rsid w:val="00E2705B"/>
    <w:rsid w:val="00E300A6"/>
    <w:rsid w:val="00E30B82"/>
    <w:rsid w:val="00E31909"/>
    <w:rsid w:val="00E3263E"/>
    <w:rsid w:val="00E331BA"/>
    <w:rsid w:val="00E33D5F"/>
    <w:rsid w:val="00E34F71"/>
    <w:rsid w:val="00E3524A"/>
    <w:rsid w:val="00E353F3"/>
    <w:rsid w:val="00E35AF4"/>
    <w:rsid w:val="00E35AFE"/>
    <w:rsid w:val="00E36492"/>
    <w:rsid w:val="00E36926"/>
    <w:rsid w:val="00E370AC"/>
    <w:rsid w:val="00E371FD"/>
    <w:rsid w:val="00E37919"/>
    <w:rsid w:val="00E37AE1"/>
    <w:rsid w:val="00E4012C"/>
    <w:rsid w:val="00E4041F"/>
    <w:rsid w:val="00E40F44"/>
    <w:rsid w:val="00E412AA"/>
    <w:rsid w:val="00E417BE"/>
    <w:rsid w:val="00E4184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6049"/>
    <w:rsid w:val="00E46508"/>
    <w:rsid w:val="00E46E68"/>
    <w:rsid w:val="00E46EC3"/>
    <w:rsid w:val="00E473B0"/>
    <w:rsid w:val="00E473DB"/>
    <w:rsid w:val="00E47E28"/>
    <w:rsid w:val="00E501BA"/>
    <w:rsid w:val="00E5028E"/>
    <w:rsid w:val="00E5064F"/>
    <w:rsid w:val="00E517CC"/>
    <w:rsid w:val="00E52AF1"/>
    <w:rsid w:val="00E53143"/>
    <w:rsid w:val="00E534A7"/>
    <w:rsid w:val="00E535F5"/>
    <w:rsid w:val="00E53C82"/>
    <w:rsid w:val="00E5420F"/>
    <w:rsid w:val="00E54354"/>
    <w:rsid w:val="00E5444C"/>
    <w:rsid w:val="00E54606"/>
    <w:rsid w:val="00E553FC"/>
    <w:rsid w:val="00E554B5"/>
    <w:rsid w:val="00E55908"/>
    <w:rsid w:val="00E564D3"/>
    <w:rsid w:val="00E56628"/>
    <w:rsid w:val="00E56C2A"/>
    <w:rsid w:val="00E56FE4"/>
    <w:rsid w:val="00E57634"/>
    <w:rsid w:val="00E576D2"/>
    <w:rsid w:val="00E60090"/>
    <w:rsid w:val="00E6040B"/>
    <w:rsid w:val="00E60632"/>
    <w:rsid w:val="00E610FA"/>
    <w:rsid w:val="00E61640"/>
    <w:rsid w:val="00E61EF2"/>
    <w:rsid w:val="00E62A3B"/>
    <w:rsid w:val="00E64631"/>
    <w:rsid w:val="00E65CD0"/>
    <w:rsid w:val="00E660F1"/>
    <w:rsid w:val="00E665B4"/>
    <w:rsid w:val="00E66703"/>
    <w:rsid w:val="00E6673C"/>
    <w:rsid w:val="00E6692B"/>
    <w:rsid w:val="00E66A96"/>
    <w:rsid w:val="00E67106"/>
    <w:rsid w:val="00E67AC2"/>
    <w:rsid w:val="00E70119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7A5"/>
    <w:rsid w:val="00E75817"/>
    <w:rsid w:val="00E75D85"/>
    <w:rsid w:val="00E763EC"/>
    <w:rsid w:val="00E76D89"/>
    <w:rsid w:val="00E77CF9"/>
    <w:rsid w:val="00E80A00"/>
    <w:rsid w:val="00E80A23"/>
    <w:rsid w:val="00E81000"/>
    <w:rsid w:val="00E819BA"/>
    <w:rsid w:val="00E81DFE"/>
    <w:rsid w:val="00E82B6D"/>
    <w:rsid w:val="00E83266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477"/>
    <w:rsid w:val="00E866D2"/>
    <w:rsid w:val="00E86B97"/>
    <w:rsid w:val="00E87A21"/>
    <w:rsid w:val="00E87F8F"/>
    <w:rsid w:val="00E9015D"/>
    <w:rsid w:val="00E902A0"/>
    <w:rsid w:val="00E9076F"/>
    <w:rsid w:val="00E908F2"/>
    <w:rsid w:val="00E909DF"/>
    <w:rsid w:val="00E91C42"/>
    <w:rsid w:val="00E91D85"/>
    <w:rsid w:val="00E92849"/>
    <w:rsid w:val="00E9286C"/>
    <w:rsid w:val="00E92B6A"/>
    <w:rsid w:val="00E930AC"/>
    <w:rsid w:val="00E932BB"/>
    <w:rsid w:val="00E94445"/>
    <w:rsid w:val="00E945B7"/>
    <w:rsid w:val="00E9476F"/>
    <w:rsid w:val="00E94F18"/>
    <w:rsid w:val="00E95E30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F63"/>
    <w:rsid w:val="00EA1FFD"/>
    <w:rsid w:val="00EA2272"/>
    <w:rsid w:val="00EA2480"/>
    <w:rsid w:val="00EA26B3"/>
    <w:rsid w:val="00EA2767"/>
    <w:rsid w:val="00EA30CC"/>
    <w:rsid w:val="00EA31F4"/>
    <w:rsid w:val="00EA3A8D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AA8"/>
    <w:rsid w:val="00EA6C70"/>
    <w:rsid w:val="00EA6D83"/>
    <w:rsid w:val="00EA74EF"/>
    <w:rsid w:val="00EA7BC8"/>
    <w:rsid w:val="00EB0224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30DE"/>
    <w:rsid w:val="00EB3821"/>
    <w:rsid w:val="00EB3862"/>
    <w:rsid w:val="00EB41DA"/>
    <w:rsid w:val="00EB506A"/>
    <w:rsid w:val="00EB51BB"/>
    <w:rsid w:val="00EB58EC"/>
    <w:rsid w:val="00EB5C88"/>
    <w:rsid w:val="00EB6282"/>
    <w:rsid w:val="00EB63FC"/>
    <w:rsid w:val="00EB6835"/>
    <w:rsid w:val="00EB6D17"/>
    <w:rsid w:val="00EB7AFB"/>
    <w:rsid w:val="00EB7E79"/>
    <w:rsid w:val="00EC02C4"/>
    <w:rsid w:val="00EC0362"/>
    <w:rsid w:val="00EC06D8"/>
    <w:rsid w:val="00EC1EDB"/>
    <w:rsid w:val="00EC2025"/>
    <w:rsid w:val="00EC22AF"/>
    <w:rsid w:val="00EC23C0"/>
    <w:rsid w:val="00EC279E"/>
    <w:rsid w:val="00EC2D3E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308"/>
    <w:rsid w:val="00EC634D"/>
    <w:rsid w:val="00EC637A"/>
    <w:rsid w:val="00EC76BD"/>
    <w:rsid w:val="00EC7848"/>
    <w:rsid w:val="00EC7CE0"/>
    <w:rsid w:val="00ED0FF0"/>
    <w:rsid w:val="00ED1B36"/>
    <w:rsid w:val="00ED23F0"/>
    <w:rsid w:val="00ED250A"/>
    <w:rsid w:val="00ED2574"/>
    <w:rsid w:val="00ED296C"/>
    <w:rsid w:val="00ED2AB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BF0"/>
    <w:rsid w:val="00EE12D7"/>
    <w:rsid w:val="00EE1443"/>
    <w:rsid w:val="00EE2215"/>
    <w:rsid w:val="00EE2533"/>
    <w:rsid w:val="00EE2BA5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A19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406E"/>
    <w:rsid w:val="00EF4EF3"/>
    <w:rsid w:val="00EF5634"/>
    <w:rsid w:val="00EF569B"/>
    <w:rsid w:val="00EF5760"/>
    <w:rsid w:val="00EF5DB4"/>
    <w:rsid w:val="00EF689D"/>
    <w:rsid w:val="00EF6BBA"/>
    <w:rsid w:val="00EF72AD"/>
    <w:rsid w:val="00EF766F"/>
    <w:rsid w:val="00EF7BEE"/>
    <w:rsid w:val="00EF7C6B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9D3"/>
    <w:rsid w:val="00F02D9E"/>
    <w:rsid w:val="00F02FD5"/>
    <w:rsid w:val="00F03356"/>
    <w:rsid w:val="00F03C35"/>
    <w:rsid w:val="00F03DA3"/>
    <w:rsid w:val="00F03F53"/>
    <w:rsid w:val="00F04FE2"/>
    <w:rsid w:val="00F05242"/>
    <w:rsid w:val="00F0618F"/>
    <w:rsid w:val="00F064AF"/>
    <w:rsid w:val="00F0677A"/>
    <w:rsid w:val="00F06F1A"/>
    <w:rsid w:val="00F07095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5F0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6B4"/>
    <w:rsid w:val="00F25704"/>
    <w:rsid w:val="00F2619A"/>
    <w:rsid w:val="00F261E4"/>
    <w:rsid w:val="00F265B0"/>
    <w:rsid w:val="00F2699C"/>
    <w:rsid w:val="00F27001"/>
    <w:rsid w:val="00F272B5"/>
    <w:rsid w:val="00F301AF"/>
    <w:rsid w:val="00F3023C"/>
    <w:rsid w:val="00F30250"/>
    <w:rsid w:val="00F30331"/>
    <w:rsid w:val="00F31252"/>
    <w:rsid w:val="00F31334"/>
    <w:rsid w:val="00F31609"/>
    <w:rsid w:val="00F3193B"/>
    <w:rsid w:val="00F32113"/>
    <w:rsid w:val="00F32BC0"/>
    <w:rsid w:val="00F33086"/>
    <w:rsid w:val="00F331D8"/>
    <w:rsid w:val="00F3330E"/>
    <w:rsid w:val="00F353B4"/>
    <w:rsid w:val="00F36555"/>
    <w:rsid w:val="00F365DB"/>
    <w:rsid w:val="00F37359"/>
    <w:rsid w:val="00F4072D"/>
    <w:rsid w:val="00F40A3C"/>
    <w:rsid w:val="00F40FE7"/>
    <w:rsid w:val="00F410C7"/>
    <w:rsid w:val="00F4136A"/>
    <w:rsid w:val="00F416B5"/>
    <w:rsid w:val="00F41949"/>
    <w:rsid w:val="00F419ED"/>
    <w:rsid w:val="00F42987"/>
    <w:rsid w:val="00F4405A"/>
    <w:rsid w:val="00F44C5D"/>
    <w:rsid w:val="00F44DCB"/>
    <w:rsid w:val="00F45224"/>
    <w:rsid w:val="00F4644D"/>
    <w:rsid w:val="00F46B00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313"/>
    <w:rsid w:val="00F516F4"/>
    <w:rsid w:val="00F519E7"/>
    <w:rsid w:val="00F51E01"/>
    <w:rsid w:val="00F52779"/>
    <w:rsid w:val="00F5287F"/>
    <w:rsid w:val="00F53093"/>
    <w:rsid w:val="00F53160"/>
    <w:rsid w:val="00F5321B"/>
    <w:rsid w:val="00F535EE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8CE"/>
    <w:rsid w:val="00F559A9"/>
    <w:rsid w:val="00F55D2F"/>
    <w:rsid w:val="00F55EB7"/>
    <w:rsid w:val="00F56221"/>
    <w:rsid w:val="00F56920"/>
    <w:rsid w:val="00F5727B"/>
    <w:rsid w:val="00F600F4"/>
    <w:rsid w:val="00F60576"/>
    <w:rsid w:val="00F6155B"/>
    <w:rsid w:val="00F61C82"/>
    <w:rsid w:val="00F61DC4"/>
    <w:rsid w:val="00F63280"/>
    <w:rsid w:val="00F63A3B"/>
    <w:rsid w:val="00F63BA3"/>
    <w:rsid w:val="00F64509"/>
    <w:rsid w:val="00F6450D"/>
    <w:rsid w:val="00F64789"/>
    <w:rsid w:val="00F64B7C"/>
    <w:rsid w:val="00F64D22"/>
    <w:rsid w:val="00F64FB4"/>
    <w:rsid w:val="00F6586E"/>
    <w:rsid w:val="00F658A8"/>
    <w:rsid w:val="00F664C5"/>
    <w:rsid w:val="00F667C7"/>
    <w:rsid w:val="00F66CDC"/>
    <w:rsid w:val="00F67534"/>
    <w:rsid w:val="00F67C3F"/>
    <w:rsid w:val="00F67CBC"/>
    <w:rsid w:val="00F67F1E"/>
    <w:rsid w:val="00F70D67"/>
    <w:rsid w:val="00F717BB"/>
    <w:rsid w:val="00F719AE"/>
    <w:rsid w:val="00F71AE9"/>
    <w:rsid w:val="00F72369"/>
    <w:rsid w:val="00F7245B"/>
    <w:rsid w:val="00F728F3"/>
    <w:rsid w:val="00F732FB"/>
    <w:rsid w:val="00F73A15"/>
    <w:rsid w:val="00F74269"/>
    <w:rsid w:val="00F749A0"/>
    <w:rsid w:val="00F7560A"/>
    <w:rsid w:val="00F75837"/>
    <w:rsid w:val="00F75841"/>
    <w:rsid w:val="00F75B11"/>
    <w:rsid w:val="00F76589"/>
    <w:rsid w:val="00F769AC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D3B"/>
    <w:rsid w:val="00F83205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3CF"/>
    <w:rsid w:val="00F933E0"/>
    <w:rsid w:val="00F93BBF"/>
    <w:rsid w:val="00F93D78"/>
    <w:rsid w:val="00F94651"/>
    <w:rsid w:val="00F953E9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81D"/>
    <w:rsid w:val="00FA2887"/>
    <w:rsid w:val="00FA2B9C"/>
    <w:rsid w:val="00FA4375"/>
    <w:rsid w:val="00FA452D"/>
    <w:rsid w:val="00FA50EB"/>
    <w:rsid w:val="00FA5855"/>
    <w:rsid w:val="00FA7015"/>
    <w:rsid w:val="00FA7571"/>
    <w:rsid w:val="00FB0E01"/>
    <w:rsid w:val="00FB1BDD"/>
    <w:rsid w:val="00FB1C38"/>
    <w:rsid w:val="00FB1E72"/>
    <w:rsid w:val="00FB200E"/>
    <w:rsid w:val="00FB2A59"/>
    <w:rsid w:val="00FB2A8D"/>
    <w:rsid w:val="00FB2B78"/>
    <w:rsid w:val="00FB324F"/>
    <w:rsid w:val="00FB34DF"/>
    <w:rsid w:val="00FB3BAF"/>
    <w:rsid w:val="00FB3F97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3A4"/>
    <w:rsid w:val="00FC1BE4"/>
    <w:rsid w:val="00FC1D43"/>
    <w:rsid w:val="00FC2D83"/>
    <w:rsid w:val="00FC37F4"/>
    <w:rsid w:val="00FC3D31"/>
    <w:rsid w:val="00FC407E"/>
    <w:rsid w:val="00FC5260"/>
    <w:rsid w:val="00FC569C"/>
    <w:rsid w:val="00FC589B"/>
    <w:rsid w:val="00FC5BB6"/>
    <w:rsid w:val="00FC5C98"/>
    <w:rsid w:val="00FC64D1"/>
    <w:rsid w:val="00FC6527"/>
    <w:rsid w:val="00FC6BE7"/>
    <w:rsid w:val="00FC6F28"/>
    <w:rsid w:val="00FC715C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66A"/>
    <w:rsid w:val="00FD38D4"/>
    <w:rsid w:val="00FD3C32"/>
    <w:rsid w:val="00FD4383"/>
    <w:rsid w:val="00FD585E"/>
    <w:rsid w:val="00FD5BC5"/>
    <w:rsid w:val="00FD6F98"/>
    <w:rsid w:val="00FE09E2"/>
    <w:rsid w:val="00FE0C76"/>
    <w:rsid w:val="00FE0D97"/>
    <w:rsid w:val="00FE1020"/>
    <w:rsid w:val="00FE2118"/>
    <w:rsid w:val="00FE2A4F"/>
    <w:rsid w:val="00FE2AD2"/>
    <w:rsid w:val="00FE3824"/>
    <w:rsid w:val="00FE40EA"/>
    <w:rsid w:val="00FE52F2"/>
    <w:rsid w:val="00FE5E28"/>
    <w:rsid w:val="00FE602E"/>
    <w:rsid w:val="00FE6A0A"/>
    <w:rsid w:val="00FE6FC7"/>
    <w:rsid w:val="00FE77B8"/>
    <w:rsid w:val="00FF0321"/>
    <w:rsid w:val="00FF07B4"/>
    <w:rsid w:val="00FF080A"/>
    <w:rsid w:val="00FF0999"/>
    <w:rsid w:val="00FF128A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479"/>
    <w:rsid w:val="00FF4550"/>
    <w:rsid w:val="00FF45B6"/>
    <w:rsid w:val="00FF4693"/>
    <w:rsid w:val="00FF5124"/>
    <w:rsid w:val="00FF5B43"/>
    <w:rsid w:val="00FF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  <o:rules v:ext="edit">
        <o:r id="V:Rule1" type="connector" idref="#_x0000_s2051"/>
        <o:r id="V:Rule2" type="connector" idref="#_x0000_s2052"/>
        <o:r id="V:Rule3" type="connector" idref="#_x0000_s2053"/>
        <o:r id="V:Rule4" type="connector" idref="#_x0000_s2055"/>
        <o:r id="V:Rule5" type="connector" idref="#_x0000_s2054"/>
        <o:r id="V:Rule6" type="connector" idref="#_x0000_s2057"/>
        <o:r id="V:Rule7" type="connector" idref="#_x0000_s2056"/>
        <o:r id="V:Rule8" type="connector" idref="#_x0000_s2059"/>
        <o:r id="V:Rule9" type="connector" idref="#_x0000_s2066"/>
        <o:r id="V:Rule10" type="connector" idref="#_x0000_s2061"/>
        <o:r id="V:Rule11" type="connector" idref="#_x0000_s2065"/>
        <o:r id="V:Rule12" type="connector" idref="#_x0000_s2064"/>
        <o:r id="V:Rule13" type="connector" idref="#_x0000_s2062"/>
        <o:r id="V:Rule14" type="connector" idref="#_x0000_s2063"/>
        <o:r id="V:Rule15" type="connector" idref="#_x0000_s2060"/>
        <o:r id="V:Rule16" type="connector" idref="#_x0000_s2058"/>
      </o:rules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2733</TotalTime>
  <Pages>1</Pages>
  <Words>527</Words>
  <Characters>2900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6247</cp:revision>
  <cp:lastPrinted>2022-02-11T10:56:00Z</cp:lastPrinted>
  <dcterms:created xsi:type="dcterms:W3CDTF">2021-10-24T12:44:00Z</dcterms:created>
  <dcterms:modified xsi:type="dcterms:W3CDTF">2022-07-06T15:28:00Z</dcterms:modified>
</cp:coreProperties>
</file>