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87969" w14:textId="25C6994C" w:rsidR="00881D0A" w:rsidRDefault="00881D0A" w:rsidP="00881D0A">
      <w:pPr>
        <w:pStyle w:val="Titre"/>
        <w:jc w:val="center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Géométrie repérée</w:t>
      </w:r>
    </w:p>
    <w:p w14:paraId="390C1FA9" w14:textId="2449E176" w:rsidR="00EF6261" w:rsidRPr="00EF6261" w:rsidRDefault="00EF6261" w:rsidP="00EF6261">
      <w:pPr>
        <w:rPr>
          <w:color w:val="002060"/>
        </w:rPr>
      </w:pPr>
      <w:r w:rsidRPr="00EF6261">
        <w:rPr>
          <w:b/>
          <w:color w:val="002060"/>
        </w:rPr>
        <w:t>Hypothèse</w:t>
      </w:r>
      <w:r w:rsidRPr="00EF6261">
        <w:rPr>
          <w:color w:val="002060"/>
        </w:rPr>
        <w:t xml:space="preserve">. Dans tout ce qui suit, on se place dans un repère </w:t>
      </w:r>
      <m:oMath>
        <m:d>
          <m:dPr>
            <m:ctrlPr>
              <w:rPr>
                <w:rFonts w:ascii="Cambria Math" w:hAnsi="Cambria Math"/>
                <w:i/>
                <w:color w:val="002060"/>
              </w:rPr>
            </m:ctrlPr>
          </m:dPr>
          <m:e>
            <m:r>
              <w:rPr>
                <w:rFonts w:ascii="Cambria Math" w:hAnsi="Cambria Math"/>
                <w:color w:val="002060"/>
              </w:rPr>
              <m:t>O;I;J</m:t>
            </m:r>
          </m:e>
        </m:d>
      </m:oMath>
      <w:r w:rsidRPr="00EF6261">
        <w:rPr>
          <w:color w:val="002060"/>
        </w:rPr>
        <w:t>.</w:t>
      </w: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031BA0" w14:paraId="35F272EB" w14:textId="77777777" w:rsidTr="0091295D">
        <w:tc>
          <w:tcPr>
            <w:tcW w:w="10740" w:type="dxa"/>
          </w:tcPr>
          <w:p w14:paraId="0BFE4D91" w14:textId="7EC6AFB1" w:rsidR="00031BA0" w:rsidRPr="00F5027B" w:rsidRDefault="00031BA0" w:rsidP="0091295D">
            <w:pPr>
              <w:rPr>
                <w:rFonts w:eastAsiaTheme="minorEastAsia" w:cs="Arial"/>
                <w:strike/>
                <w:color w:val="002060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un vecteur du plan. On représente 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par </w:t>
            </w:r>
            <w:r w:rsidRPr="00F6432D">
              <w:rPr>
                <w:rFonts w:eastAsiaTheme="minorEastAsia" w:cs="Arial"/>
                <w:color w:val="002060"/>
              </w:rPr>
              <w:t>une flèche</w:t>
            </w:r>
            <w:r w:rsidR="00F6432D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représente la translation « se déplacer</w:t>
            </w:r>
            <w:r w:rsidRPr="00581FB4">
              <w:rPr>
                <w:rFonts w:eastAsiaTheme="minorEastAsia" w:cs="Arial"/>
                <w:color w:val="002060"/>
              </w:rPr>
              <w:t xml:space="preserve"> </w:t>
            </w:r>
            <w:r>
              <w:rPr>
                <w:rFonts w:eastAsiaTheme="minorEastAsia" w:cs="Arial"/>
                <w:color w:val="002060"/>
              </w:rPr>
              <w:t xml:space="preserve">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>
              <w:rPr>
                <w:rFonts w:eastAsiaTheme="minorEastAsia" w:cs="Arial"/>
                <w:color w:val="002060"/>
              </w:rPr>
              <w:t xml:space="preserve"> unités vers la droite/gauche et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>
              <w:rPr>
                <w:rFonts w:eastAsiaTheme="minorEastAsia" w:cs="Arial"/>
                <w:color w:val="002060"/>
              </w:rPr>
              <w:t xml:space="preserve"> unités vers le haut/bas ».</w:t>
            </w:r>
            <w:r>
              <w:rPr>
                <w:rFonts w:eastAsiaTheme="minorEastAsia" w:cs="Arial"/>
                <w:color w:val="002060"/>
              </w:rPr>
              <w:br/>
              <w:t>Visuellement, deux vecteurs sont égaux s’ils pointent dans la même direction, et ont la même longueur.</w:t>
            </w:r>
          </w:p>
        </w:tc>
      </w:tr>
    </w:tbl>
    <w:p w14:paraId="312F6089" w14:textId="1B75E97F" w:rsidR="00031BA0" w:rsidRDefault="003530F8" w:rsidP="00031BA0">
      <w:pPr>
        <w:rPr>
          <w:rFonts w:eastAsiaTheme="minorEastAsia" w:cs="Arial"/>
          <w:color w:val="002060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1668480" behindDoc="1" locked="0" layoutInCell="1" allowOverlap="1" wp14:anchorId="02544179" wp14:editId="26A3A16A">
            <wp:simplePos x="0" y="0"/>
            <wp:positionH relativeFrom="column">
              <wp:posOffset>5369522</wp:posOffset>
            </wp:positionH>
            <wp:positionV relativeFrom="paragraph">
              <wp:posOffset>2193100</wp:posOffset>
            </wp:positionV>
            <wp:extent cx="1572260" cy="930910"/>
            <wp:effectExtent l="0" t="0" r="0" b="0"/>
            <wp:wrapNone/>
            <wp:docPr id="4" name="Picture 4" descr="Une image contenant ligne, Police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Une image contenant ligne, Police, diagramme, pent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36F" w:rsidRPr="006276DA">
        <w:rPr>
          <w:noProof/>
          <w:color w:val="002060"/>
        </w:rPr>
        <w:drawing>
          <wp:anchor distT="0" distB="0" distL="114300" distR="114300" simplePos="0" relativeHeight="251667456" behindDoc="1" locked="0" layoutInCell="1" allowOverlap="1" wp14:anchorId="7817CFB9" wp14:editId="729B634D">
            <wp:simplePos x="0" y="0"/>
            <wp:positionH relativeFrom="column">
              <wp:posOffset>5580522</wp:posOffset>
            </wp:positionH>
            <wp:positionV relativeFrom="paragraph">
              <wp:posOffset>1361440</wp:posOffset>
            </wp:positionV>
            <wp:extent cx="1261745" cy="828675"/>
            <wp:effectExtent l="0" t="0" r="0" b="0"/>
            <wp:wrapNone/>
            <wp:docPr id="62218512" name="Image 6221851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36F" w:rsidRPr="00E2547F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653120" behindDoc="1" locked="0" layoutInCell="1" allowOverlap="1" wp14:anchorId="0D04DF7E" wp14:editId="6C43E76A">
            <wp:simplePos x="0" y="0"/>
            <wp:positionH relativeFrom="column">
              <wp:posOffset>4639395</wp:posOffset>
            </wp:positionH>
            <wp:positionV relativeFrom="paragraph">
              <wp:posOffset>678796</wp:posOffset>
            </wp:positionV>
            <wp:extent cx="2140585" cy="812165"/>
            <wp:effectExtent l="0" t="0" r="0" b="0"/>
            <wp:wrapNone/>
            <wp:docPr id="5" name="Picture 5" descr="Une image contenant ligne, diagramm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e image contenant ligne, diagramme, Tracé, pen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236F" w:rsidRPr="006276DA">
        <w:rPr>
          <w:b/>
          <w:noProof/>
          <w:color w:val="C00000"/>
          <w:lang w:eastAsia="fr-FR"/>
        </w:rPr>
        <w:drawing>
          <wp:anchor distT="0" distB="0" distL="114300" distR="114300" simplePos="0" relativeHeight="251659264" behindDoc="1" locked="0" layoutInCell="1" allowOverlap="1" wp14:anchorId="63BF4B78" wp14:editId="48E631EF">
            <wp:simplePos x="0" y="0"/>
            <wp:positionH relativeFrom="column">
              <wp:posOffset>5083677</wp:posOffset>
            </wp:positionH>
            <wp:positionV relativeFrom="paragraph">
              <wp:posOffset>3810</wp:posOffset>
            </wp:positionV>
            <wp:extent cx="1560195" cy="720725"/>
            <wp:effectExtent l="0" t="0" r="0" b="0"/>
            <wp:wrapNone/>
            <wp:docPr id="2" name="Picture 2" descr="Une image contenant ligne, Polic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e image contenant ligne, Police, pent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BA0" w:rsidRPr="00C51A33">
        <w:rPr>
          <w:rFonts w:eastAsiaTheme="minorEastAsia" w:cs="Arial"/>
          <w:b/>
          <w:color w:val="002060"/>
        </w:rPr>
        <w:t>Définition</w:t>
      </w:r>
      <w:r w:rsidR="00031BA0">
        <w:rPr>
          <w:rFonts w:eastAsiaTheme="minorEastAsia" w:cs="Arial"/>
          <w:color w:val="002060"/>
        </w:rPr>
        <w:t xml:space="preserve">. </w:t>
      </w:r>
      <w:r w:rsidR="00F6432D">
        <w:rPr>
          <w:rFonts w:eastAsiaTheme="minorEastAsia" w:cs="Arial"/>
          <w:color w:val="002060"/>
        </w:rPr>
        <w:t>Soit</w:t>
      </w:r>
      <w:r w:rsidR="00031BA0">
        <w:rPr>
          <w:rFonts w:eastAsiaTheme="minorEastAsia" w:cs="Arial"/>
          <w:color w:val="00206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</m:oMath>
      <w:r w:rsidR="00031BA0"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 w:rsidR="00F6432D">
        <w:rPr>
          <w:rFonts w:eastAsiaTheme="minorEastAsia" w:cs="Arial"/>
          <w:color w:val="002060"/>
        </w:rPr>
        <w:t>. On pose</w:t>
      </w:r>
      <w:r w:rsidR="00031BA0">
        <w:rPr>
          <w:rFonts w:eastAsiaTheme="minorEastAsia" w:cs="Arial"/>
          <w:color w:val="00206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 w:rsidR="00031BA0">
        <w:rPr>
          <w:rFonts w:eastAsiaTheme="minorEastAsia" w:cs="Arial"/>
          <w:color w:val="002060"/>
        </w:rPr>
        <w:t>.</w:t>
      </w:r>
      <w:r w:rsidR="00031BA0">
        <w:rPr>
          <w:rFonts w:eastAsiaTheme="minorEastAsia" w:cs="Arial"/>
          <w:color w:val="002060"/>
        </w:rPr>
        <w:br/>
        <w:t>Additionner des vecteurs, c’est appliquer des translations successivement.</w:t>
      </w:r>
      <w:r w:rsidR="00031BA0">
        <w:rPr>
          <w:rFonts w:eastAsiaTheme="minorEastAsia" w:cs="Arial"/>
          <w:color w:val="002060"/>
        </w:rPr>
        <w:br/>
      </w:r>
      <w:r w:rsidR="00031BA0" w:rsidRPr="00C51A33">
        <w:rPr>
          <w:rFonts w:eastAsiaTheme="minorEastAsia" w:cs="Arial"/>
          <w:b/>
          <w:color w:val="002060"/>
        </w:rPr>
        <w:t>Définition</w:t>
      </w:r>
      <w:r w:rsidR="00031BA0">
        <w:rPr>
          <w:rFonts w:eastAsiaTheme="minorEastAsia" w:cs="Arial"/>
          <w:color w:val="002060"/>
        </w:rPr>
        <w:t xml:space="preserve">. </w:t>
      </w:r>
      <w:r w:rsidR="00F6432D">
        <w:rPr>
          <w:rFonts w:eastAsiaTheme="minorEastAsia" w:cs="Arial"/>
          <w:color w:val="002060"/>
        </w:rPr>
        <w:t>Soit</w:t>
      </w:r>
      <w:r w:rsidR="00031BA0">
        <w:rPr>
          <w:rFonts w:eastAsiaTheme="minorEastAsia" w:cs="Arial"/>
          <w:color w:val="00206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</m:oMath>
      <w:r w:rsidR="00031BA0"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 w:rsidR="00F6432D">
        <w:rPr>
          <w:rFonts w:eastAsiaTheme="minorEastAsia" w:cs="Arial"/>
          <w:color w:val="002060"/>
        </w:rPr>
        <w:t>. On pose</w:t>
      </w:r>
      <w:r w:rsidR="00031BA0">
        <w:rPr>
          <w:rFonts w:eastAsiaTheme="minorEastAsia" w:cs="Arial"/>
          <w:color w:val="00206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 w:rsidR="00031BA0">
        <w:rPr>
          <w:noProof/>
          <w:color w:val="E36C0A" w:themeColor="accent6" w:themeShade="BF"/>
          <w:lang w:eastAsia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e>
        </m:d>
      </m:oMath>
      <w:r w:rsidR="00031BA0">
        <w:rPr>
          <w:rFonts w:eastAsiaTheme="minorEastAsia"/>
          <w:noProof/>
          <w:color w:val="002060"/>
        </w:rPr>
        <w:t xml:space="preserve"> donc </w:t>
      </w:r>
      <w:r w:rsidR="00031BA0" w:rsidRPr="006276DA">
        <w:rPr>
          <w:rFonts w:eastAsiaTheme="minorEastAsia" w:cs="Arial"/>
          <w:color w:val="002060"/>
        </w:rPr>
        <w:t>soustraire un vecteur, c’est additionner son opposé.</w:t>
      </w:r>
      <w:r w:rsidR="00031BA0">
        <w:rPr>
          <w:rFonts w:eastAsiaTheme="minorEastAsia" w:cs="Arial"/>
          <w:color w:val="002060"/>
        </w:rPr>
        <w:br/>
      </w:r>
      <w:r w:rsidR="00031BA0">
        <w:rPr>
          <w:rFonts w:eastAsiaTheme="minorEastAsia" w:cs="Arial"/>
          <w:b/>
          <w:color w:val="002060"/>
        </w:rPr>
        <w:t xml:space="preserve">Définition. </w:t>
      </w:r>
      <w:r w:rsidR="00F6432D">
        <w:rPr>
          <w:noProof/>
          <w:color w:val="002060"/>
        </w:rPr>
        <w:t>Soit</w:t>
      </w:r>
      <w:r w:rsidR="00031BA0">
        <w:rPr>
          <w:noProof/>
          <w:color w:val="00206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color w:val="002060"/>
              </w:rPr>
            </m:ctrlPr>
          </m:accPr>
          <m:e>
            <m:r>
              <w:rPr>
                <w:rFonts w:ascii="Cambria Math" w:hAnsi="Cambria Math"/>
                <w:noProof/>
                <w:color w:val="002060"/>
              </w:rPr>
              <m:t>u</m:t>
            </m:r>
          </m:e>
        </m:acc>
        <m:r>
          <w:rPr>
            <w:rFonts w:ascii="Cambria Math" w:hAnsi="Cambria Math"/>
            <w:noProof/>
            <w:color w:val="002060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color w:val="002060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color w:val="002060"/>
                  </w:rPr>
                  <m:t>x</m:t>
                </m:r>
              </m:e>
              <m:e>
                <m:r>
                  <w:rPr>
                    <w:rFonts w:ascii="Cambria Math" w:hAnsi="Cambria Math"/>
                    <w:noProof/>
                    <w:color w:val="002060"/>
                  </w:rPr>
                  <m:t>y</m:t>
                </m:r>
              </m:e>
            </m:eqArr>
          </m:e>
        </m:d>
      </m:oMath>
      <w:r w:rsidR="00031BA0">
        <w:rPr>
          <w:rFonts w:eastAsiaTheme="minorEastAsia"/>
          <w:noProof/>
          <w:color w:val="002060"/>
        </w:rPr>
        <w:t xml:space="preserve"> et </w:t>
      </w:r>
      <m:oMath>
        <m:r>
          <w:rPr>
            <w:rFonts w:ascii="Cambria Math" w:eastAsiaTheme="minorEastAsia" w:hAnsi="Cambria Math"/>
            <w:noProof/>
            <w:color w:val="002060"/>
          </w:rPr>
          <m:t>k</m:t>
        </m:r>
      </m:oMath>
      <w:r w:rsidR="00F6432D">
        <w:rPr>
          <w:rFonts w:eastAsiaTheme="minorEastAsia"/>
          <w:noProof/>
          <w:color w:val="002060"/>
        </w:rPr>
        <w:t xml:space="preserve"> un réel. </w:t>
      </w:r>
      <w:r w:rsidR="00F6432D">
        <w:rPr>
          <w:rFonts w:eastAsiaTheme="minorEastAsia" w:cs="Arial"/>
          <w:color w:val="002060"/>
        </w:rPr>
        <w:t>On pose</w:t>
      </w:r>
      <w:r w:rsidR="00031BA0">
        <w:rPr>
          <w:rFonts w:eastAsiaTheme="minorEastAsia"/>
          <w:noProof/>
          <w:color w:val="00206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color w:val="002060"/>
          </w:rPr>
          <m:t>k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noProof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color w:val="00206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002060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  <w:noProof/>
            <w:color w:val="00206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kx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ky</m:t>
                </m:r>
              </m:e>
            </m:eqArr>
          </m:e>
        </m:d>
      </m:oMath>
      <w:r w:rsidR="00031BA0">
        <w:rPr>
          <w:rFonts w:eastAsiaTheme="minorEastAsia"/>
          <w:noProof/>
          <w:color w:val="002060"/>
        </w:rPr>
        <w:br/>
      </w:r>
      <w:r w:rsidR="00031BA0">
        <w:rPr>
          <w:rFonts w:eastAsiaTheme="minorEastAsia" w:cs="Arial"/>
          <w:color w:val="002060"/>
        </w:rPr>
        <w:t xml:space="preserve">Multiplier un vecteur par </w:t>
      </w:r>
      <m:oMath>
        <m:r>
          <w:rPr>
            <w:rFonts w:ascii="Cambria Math" w:eastAsiaTheme="minorEastAsia" w:hAnsi="Cambria Math" w:cs="Arial"/>
            <w:color w:val="002060"/>
          </w:rPr>
          <m:t>k≥0</m:t>
        </m:r>
      </m:oMath>
      <w:r w:rsidR="00031BA0">
        <w:rPr>
          <w:rFonts w:eastAsiaTheme="minorEastAsia" w:cs="Arial"/>
          <w:color w:val="002060"/>
        </w:rPr>
        <w:t xml:space="preserve">, c’est multiplier sa longueur par </w:t>
      </w:r>
      <m:oMath>
        <m:r>
          <w:rPr>
            <w:rFonts w:ascii="Cambria Math" w:eastAsiaTheme="minorEastAsia" w:hAnsi="Cambria Math" w:cs="Arial"/>
            <w:color w:val="002060"/>
          </w:rPr>
          <m:t>k</m:t>
        </m:r>
      </m:oMath>
      <w:r w:rsidR="00031BA0">
        <w:rPr>
          <w:rFonts w:eastAsiaTheme="minorEastAsia" w:cs="Arial"/>
          <w:color w:val="002060"/>
        </w:rPr>
        <w:t>.</w:t>
      </w:r>
      <w:r w:rsidR="00031BA0">
        <w:rPr>
          <w:rFonts w:eastAsiaTheme="minorEastAsia" w:cs="Arial"/>
          <w:color w:val="002060"/>
        </w:rPr>
        <w:br/>
        <w:t xml:space="preserve">Multiplier un vecteur par </w:t>
      </w:r>
      <m:oMath>
        <m:r>
          <w:rPr>
            <w:rFonts w:ascii="Cambria Math" w:eastAsiaTheme="minorEastAsia" w:hAnsi="Cambria Math" w:cs="Arial"/>
            <w:color w:val="002060"/>
          </w:rPr>
          <m:t>k&lt;0</m:t>
        </m:r>
      </m:oMath>
      <w:r w:rsidR="00031BA0">
        <w:rPr>
          <w:rFonts w:eastAsiaTheme="minorEastAsia" w:cs="Arial"/>
          <w:color w:val="002060"/>
        </w:rPr>
        <w:t xml:space="preserve">, c’est multiplier sa longueur par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k</m:t>
            </m:r>
          </m:e>
        </m:d>
      </m:oMath>
      <w:r w:rsidR="00031BA0">
        <w:rPr>
          <w:rFonts w:eastAsiaTheme="minorEastAsia" w:cs="Arial"/>
          <w:color w:val="002060"/>
        </w:rPr>
        <w:t xml:space="preserve"> et inverser son sens.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39"/>
      </w:tblGrid>
      <w:tr w:rsidR="00F1236F" w14:paraId="2371E733" w14:textId="77777777" w:rsidTr="00F1236F">
        <w:tc>
          <w:tcPr>
            <w:tcW w:w="9039" w:type="dxa"/>
          </w:tcPr>
          <w:p w14:paraId="01974655" w14:textId="23ECC61D" w:rsidR="00031BA0" w:rsidRDefault="00031BA0" w:rsidP="0091295D">
            <w:pPr>
              <w:rPr>
                <w:rFonts w:eastAsiaTheme="minorEastAsia"/>
                <w:b/>
                <w:noProof/>
                <w:color w:val="C00000"/>
              </w:rPr>
            </w:pPr>
            <w:r w:rsidRPr="00C87A31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Etant donnés deux points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on note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  <w:t xml:space="preserve">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représente la translation qui déplace notamment le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>
              <w:rPr>
                <w:rFonts w:eastAsiaTheme="minorEastAsia" w:cs="Arial"/>
                <w:color w:val="002060"/>
              </w:rPr>
              <w:t xml:space="preserve"> au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</m:t>
              </m:r>
            </m:oMath>
          </w:p>
        </w:tc>
      </w:tr>
    </w:tbl>
    <w:p w14:paraId="6B901F15" w14:textId="5EBD33B7" w:rsidR="00C96244" w:rsidRDefault="00C96244" w:rsidP="008C076F">
      <w:pPr>
        <w:rPr>
          <w:rFonts w:eastAsiaTheme="minorEastAsia" w:cs="Arial"/>
          <w:color w:val="C00000"/>
        </w:rPr>
      </w:pPr>
      <w:r>
        <w:rPr>
          <w:rFonts w:eastAsiaTheme="minorEastAsia"/>
          <w:noProof/>
          <w:color w:val="C00000"/>
        </w:rPr>
        <w:t xml:space="preserve"> </w:t>
      </w:r>
      <w:r w:rsidR="003530F8">
        <w:rPr>
          <w:rFonts w:eastAsiaTheme="minorEastAsia"/>
          <w:noProof/>
          <w:color w:val="C00000"/>
        </w:rPr>
        <w:br/>
      </w:r>
      <w:r w:rsidR="008C076F" w:rsidRPr="00656552">
        <w:rPr>
          <w:rFonts w:eastAsiaTheme="minorEastAsia" w:cs="Arial"/>
          <w:b/>
          <w:color w:val="C00000"/>
        </w:rPr>
        <w:t>Propriété</w:t>
      </w:r>
      <w:r w:rsidR="008C076F" w:rsidRPr="00656552">
        <w:rPr>
          <w:rFonts w:eastAsiaTheme="minorEastAsia" w:cs="Arial"/>
          <w:color w:val="C00000"/>
        </w:rPr>
        <w:t xml:space="preserve">. </w:t>
      </w:r>
      <w:r w:rsidR="008C076F" w:rsidRPr="00EA261C">
        <w:rPr>
          <w:rFonts w:eastAsiaTheme="minorEastAsia" w:cs="Arial"/>
          <w:b/>
          <w:color w:val="C00000"/>
        </w:rPr>
        <w:t>Relation de Chasles.</w:t>
      </w:r>
      <w:r w:rsidR="008C076F">
        <w:rPr>
          <w:rFonts w:eastAsiaTheme="minorEastAsia" w:cs="Arial"/>
          <w:color w:val="C00000"/>
        </w:rPr>
        <w:t xml:space="preserve">  </w:t>
      </w:r>
      <w:r w:rsidR="008C076F">
        <w:rPr>
          <w:rFonts w:eastAsiaTheme="minorEastAsia" w:cs="Arial"/>
          <w:color w:val="C00000"/>
        </w:rPr>
        <w:tab/>
      </w:r>
      <w:r w:rsidR="008C076F">
        <w:rPr>
          <w:rFonts w:eastAsiaTheme="minorEastAsia" w:cs="Arial"/>
          <w:color w:val="C00000"/>
        </w:rPr>
        <w:br/>
      </w:r>
      <w:r w:rsidR="008C076F" w:rsidRPr="00656552">
        <w:rPr>
          <w:rFonts w:eastAsiaTheme="minorEastAsia" w:cs="Arial"/>
          <w:color w:val="C00000"/>
        </w:rPr>
        <w:t xml:space="preserve">Soit </w:t>
      </w:r>
      <m:oMath>
        <m:r>
          <w:rPr>
            <w:rFonts w:ascii="Cambria Math" w:eastAsiaTheme="minorEastAsia" w:hAnsi="Cambria Math" w:cs="Arial"/>
            <w:color w:val="C00000"/>
          </w:rPr>
          <m:t>A,B,C</m:t>
        </m:r>
      </m:oMath>
      <w:r w:rsidR="008C076F" w:rsidRPr="00656552">
        <w:rPr>
          <w:rFonts w:eastAsiaTheme="minorEastAsia" w:cs="Arial"/>
          <w:color w:val="C00000"/>
        </w:rPr>
        <w:t xml:space="preserve"> trois points.</w:t>
      </w:r>
      <w:r w:rsidR="008C076F">
        <w:rPr>
          <w:rFonts w:eastAsiaTheme="minorEastAsia" w:cs="Arial"/>
          <w:color w:val="C00000"/>
        </w:rPr>
        <w:t xml:space="preserve"> Alors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BC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AC</m:t>
            </m:r>
          </m:e>
        </m:acc>
      </m:oMath>
      <w:r w:rsidR="008C076F" w:rsidRPr="00656552">
        <w:rPr>
          <w:rFonts w:eastAsiaTheme="minorEastAsia" w:cs="Arial"/>
          <w:color w:val="C00000"/>
        </w:rPr>
        <w:t>.</w:t>
      </w:r>
      <w:r w:rsidR="008C076F">
        <w:rPr>
          <w:rFonts w:eastAsiaTheme="minorEastAsia" w:cs="Arial"/>
          <w:color w:val="C00000"/>
        </w:rPr>
        <w:t xml:space="preserve">         </w:t>
      </w:r>
      <w:r w:rsidR="008C076F" w:rsidRPr="00EA261C">
        <w:rPr>
          <w:rFonts w:eastAsiaTheme="minorEastAsia" w:cs="Arial"/>
          <w:color w:val="C00000"/>
        </w:rPr>
        <w:t xml:space="preserve">Attention, </w:t>
      </w:r>
      <m:oMath>
        <m:r>
          <w:rPr>
            <w:rFonts w:ascii="Cambria Math" w:eastAsiaTheme="minorEastAsia" w:hAnsi="Cambria Math" w:cs="Arial"/>
            <w:color w:val="C00000"/>
          </w:rPr>
          <m:t>AB+BC≥AC</m:t>
        </m:r>
      </m:oMath>
      <w:r w:rsidR="008C076F">
        <w:rPr>
          <w:rFonts w:eastAsiaTheme="minorEastAsia" w:cs="Arial"/>
          <w:color w:val="C00000"/>
        </w:rPr>
        <w:t>.</w:t>
      </w:r>
    </w:p>
    <w:p w14:paraId="0A241484" w14:textId="158B63D6" w:rsidR="008C076F" w:rsidRPr="008C076F" w:rsidRDefault="008C076F" w:rsidP="008C076F">
      <w:pPr>
        <w:rPr>
          <w:rFonts w:eastAsiaTheme="minorEastAsia"/>
          <w:b/>
          <w:noProof/>
          <w:color w:val="C00000"/>
        </w:rPr>
      </w:pPr>
      <w:r w:rsidRPr="00574504">
        <w:rPr>
          <w:rFonts w:eastAsiaTheme="minorEastAsia" w:cs="Arial"/>
          <w:b/>
          <w:color w:val="002060"/>
        </w:rPr>
        <w:t xml:space="preserve">Définition. </w:t>
      </w:r>
      <w:r w:rsidRPr="00574504">
        <w:rPr>
          <w:rFonts w:cs="Arial"/>
          <w:color w:val="002060"/>
        </w:rPr>
        <w:t xml:space="preserve">La </w:t>
      </w:r>
      <w:r w:rsidRPr="00574504">
        <w:rPr>
          <w:rFonts w:cs="Arial"/>
          <w:b/>
          <w:color w:val="002060"/>
        </w:rPr>
        <w:t>longueur d’un vecteur</w:t>
      </w:r>
      <w:r w:rsidRPr="00574504">
        <w:rPr>
          <w:rFonts w:cs="Arial"/>
          <w:color w:val="002060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hAnsi="Cambria Math" w:cs="Arial"/>
                <w:color w:val="002060"/>
              </w:rPr>
              <m:t>u</m:t>
            </m:r>
          </m:e>
        </m:acc>
        <m:r>
          <w:rPr>
            <w:rFonts w:ascii="Cambria Math" w:hAnsi="Cambria Math" w:cs="Arial"/>
            <w:color w:val="002060"/>
          </w:rPr>
          <m:t>=</m:t>
        </m:r>
        <m:d>
          <m:dPr>
            <m:ctrlPr>
              <w:rPr>
                <w:rFonts w:ascii="Cambria Math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hAnsi="Cambria Math" w:cs="Arial"/>
                    <w:color w:val="002060"/>
                  </w:rPr>
                  <m:t>y</m:t>
                </m:r>
              </m:e>
            </m:eqArr>
          </m:e>
        </m:d>
      </m:oMath>
      <w:r w:rsidRPr="00574504">
        <w:rPr>
          <w:rFonts w:eastAsiaTheme="minorEastAsia" w:cs="Arial"/>
          <w:color w:val="002060"/>
        </w:rPr>
        <w:t xml:space="preserve">, notée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</m:e>
        </m:d>
      </m:oMath>
      <w:r w:rsidRPr="00574504">
        <w:rPr>
          <w:rFonts w:eastAsiaTheme="minorEastAsia" w:cs="Arial"/>
          <w:color w:val="002060"/>
        </w:rPr>
        <w:t xml:space="preserve"> et lue « </w:t>
      </w:r>
      <w:r w:rsidRPr="00574504">
        <w:rPr>
          <w:rFonts w:eastAsiaTheme="minorEastAsia" w:cs="Arial"/>
          <w:b/>
          <w:color w:val="002060"/>
        </w:rPr>
        <w:t xml:space="preserve">norme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Pr="00574504">
        <w:rPr>
          <w:rFonts w:eastAsiaTheme="minorEastAsia" w:cs="Arial"/>
          <w:b/>
          <w:color w:val="002060"/>
        </w:rPr>
        <w:t> »</w:t>
      </w:r>
      <w:r w:rsidRPr="00574504">
        <w:rPr>
          <w:rFonts w:eastAsiaTheme="minorEastAsia" w:cs="Arial"/>
          <w:color w:val="002060"/>
        </w:rPr>
        <w:t xml:space="preserve"> est 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radPr>
          <m:deg>
            <m:ctrlPr>
              <w:rPr>
                <w:rFonts w:ascii="Cambria Math" w:hAnsi="Cambria Math" w:cs="Arial"/>
                <w:i/>
                <w:color w:val="002060"/>
              </w:rPr>
            </m:ctrlPr>
          </m:deg>
          <m:e>
            <m:sSup>
              <m:sSupPr>
                <m:ctrlPr>
                  <w:rPr>
                    <w:rFonts w:ascii="Cambria Math" w:hAnsi="Cambria Math" w:cs="Arial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2060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color w:val="002060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002060"/>
              </w:rPr>
              <m:t>+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206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2060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color w:val="002060"/>
                  </w:rPr>
                  <m:t>2</m:t>
                </m:r>
              </m:sup>
            </m:sSup>
          </m:e>
        </m:rad>
      </m:oMath>
      <w:r w:rsidRPr="00574504"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</w:r>
      <w:r w:rsidRPr="00574504">
        <w:rPr>
          <w:rFonts w:eastAsiaTheme="minorEastAsia" w:cs="Arial"/>
          <w:b/>
          <w:color w:val="002060"/>
        </w:rPr>
        <w:t xml:space="preserve">Définition. </w:t>
      </w:r>
      <w:r w:rsidRPr="00574504">
        <w:rPr>
          <w:rFonts w:eastAsiaTheme="minorEastAsia" w:cs="Arial"/>
          <w:color w:val="002060"/>
        </w:rPr>
        <w:t xml:space="preserve">La </w:t>
      </w:r>
      <w:r w:rsidRPr="00574504">
        <w:rPr>
          <w:rFonts w:eastAsiaTheme="minorEastAsia" w:cs="Arial"/>
          <w:b/>
          <w:color w:val="002060"/>
        </w:rPr>
        <w:t>longueur d’un segment</w:t>
      </w:r>
      <w:r w:rsidRPr="00574504">
        <w:rPr>
          <w:rFonts w:eastAsiaTheme="minorEastAsia" w:cs="Arial"/>
          <w:color w:val="00206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d>
      </m:oMath>
      <w:r w:rsidRPr="00574504">
        <w:rPr>
          <w:rFonts w:eastAsiaTheme="minorEastAsia" w:cs="Arial"/>
          <w:color w:val="002060"/>
        </w:rPr>
        <w:t xml:space="preserve"> est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AB</m:t>
        </m:r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A</m:t>
                        </m:r>
                      </m:sub>
                    </m:sSub>
                  </m:e>
                </m:eqArr>
              </m:e>
            </m:d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00206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color w:val="00206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color w:val="002060"/>
                  </w:rPr>
                  <m:t>2</m:t>
                </m:r>
              </m:sup>
            </m:sSup>
          </m:e>
        </m:rad>
      </m:oMath>
      <w:r w:rsidRPr="00574504">
        <w:rPr>
          <w:rFonts w:eastAsiaTheme="minorEastAsia"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C076F" w:rsidRPr="00FC5EC1" w14:paraId="57DAE182" w14:textId="77777777" w:rsidTr="007611A4">
        <w:trPr>
          <w:trHeight w:val="761"/>
        </w:trPr>
        <w:tc>
          <w:tcPr>
            <w:tcW w:w="10606" w:type="dxa"/>
          </w:tcPr>
          <w:p w14:paraId="03C5D722" w14:textId="7FAB5B59" w:rsidR="00061E28" w:rsidRPr="00FC5EC1" w:rsidRDefault="00AB0476" w:rsidP="00BA3DA3">
            <w:pPr>
              <w:tabs>
                <w:tab w:val="left" w:pos="2104"/>
              </w:tabs>
              <w:rPr>
                <w:rFonts w:eastAsiaTheme="minorEastAsia" w:cs="Arial"/>
                <w:b/>
                <w:color w:val="C00000"/>
              </w:rPr>
            </w:pPr>
            <w:r w:rsidRPr="00AB0476">
              <w:rPr>
                <w:rFonts w:eastAsiaTheme="minorEastAsia" w:cs="Arial"/>
                <w:b/>
                <w:color w:val="002060"/>
              </w:rPr>
              <w:t>Définition</w:t>
            </w:r>
            <w:r w:rsidR="00061E28" w:rsidRPr="00AB0476">
              <w:rPr>
                <w:rFonts w:eastAsiaTheme="minorEastAsia" w:cs="Arial"/>
                <w:b/>
                <w:color w:val="002060"/>
              </w:rPr>
              <w:t>.</w:t>
            </w:r>
            <w:r w:rsidR="00061E28" w:rsidRPr="00AB0476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M</m:t>
              </m:r>
            </m:oMath>
            <w:r w:rsidR="00061E28" w:rsidRPr="00AB0476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="00061E28" w:rsidRPr="00AB0476">
              <w:rPr>
                <w:rFonts w:eastAsiaTheme="minorEastAsia" w:cs="Arial"/>
                <w:color w:val="002060"/>
              </w:rPr>
              <w:t>est</w:t>
            </w:r>
            <w:proofErr w:type="gramEnd"/>
            <w:r w:rsidR="00061E28" w:rsidRPr="00AB0476">
              <w:rPr>
                <w:rFonts w:eastAsiaTheme="minorEastAsia" w:cs="Arial"/>
                <w:color w:val="002060"/>
              </w:rPr>
              <w:t xml:space="preserve"> le </w:t>
            </w:r>
            <w:r w:rsidR="00061E28" w:rsidRPr="00AB0476">
              <w:rPr>
                <w:rFonts w:eastAsiaTheme="minorEastAsia" w:cs="Arial"/>
                <w:b/>
                <w:color w:val="002060"/>
              </w:rPr>
              <w:t>milieu d’un segment</w:t>
            </w:r>
            <w:r w:rsidR="00061E28" w:rsidRPr="00AB0476">
              <w:rPr>
                <w:rFonts w:eastAsiaTheme="minorEastAsia" w:cs="Arial"/>
                <w:color w:val="00206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="00061E28" w:rsidRPr="00AB0476">
              <w:rPr>
                <w:rFonts w:eastAsiaTheme="minorEastAsia" w:cs="Arial"/>
                <w:color w:val="002060"/>
              </w:rPr>
              <w:t xml:space="preserve"> ssi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AM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den>
              </m:f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 w:rsidR="00FC5EC1" w:rsidRPr="00AB0476">
              <w:rPr>
                <w:rFonts w:eastAsiaTheme="minorEastAsia" w:cs="Arial"/>
                <w:color w:val="002060"/>
              </w:rPr>
              <w:br/>
            </w:r>
            <w:r w:rsidRPr="00FC5EC1">
              <w:rPr>
                <w:rFonts w:eastAsiaTheme="minorEastAsia" w:cs="Arial"/>
                <w:b/>
                <w:color w:val="C00000"/>
              </w:rPr>
              <w:t>Propriété.</w:t>
            </w:r>
            <w:r w:rsidRPr="00FC5EC1">
              <w:rPr>
                <w:rFonts w:eastAsiaTheme="minorEastAsia" w:cs="Arial"/>
                <w:color w:val="C00000"/>
              </w:rPr>
              <w:t xml:space="preserve"> </w:t>
            </w:r>
            <w:r w:rsidR="009E0084">
              <w:rPr>
                <w:rFonts w:eastAsiaTheme="minorEastAsia" w:cs="Arial"/>
                <w:color w:val="C00000"/>
              </w:rPr>
              <w:t>L</w:t>
            </w:r>
            <w:r w:rsidR="00FC5EC1" w:rsidRPr="00FC5EC1">
              <w:rPr>
                <w:rFonts w:eastAsiaTheme="minorEastAsia" w:cs="Arial"/>
                <w:color w:val="C00000"/>
              </w:rPr>
              <w:t xml:space="preserve">es coordonnées du milieu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M</m:t>
              </m:r>
            </m:oMath>
            <w:r w:rsidR="00FC5EC1" w:rsidRPr="00FC5EC1">
              <w:rPr>
                <w:rFonts w:eastAsiaTheme="minorEastAsia" w:cs="Arial"/>
                <w:color w:val="C00000"/>
              </w:rPr>
              <w:t xml:space="preserve"> d’un segment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d>
            </m:oMath>
            <w:r w:rsidR="00FC5EC1" w:rsidRPr="00FC5EC1">
              <w:rPr>
                <w:rFonts w:eastAsiaTheme="minorEastAsia" w:cs="Arial"/>
                <w:color w:val="C00000"/>
              </w:rPr>
              <w:t xml:space="preserve"> sont </w:t>
            </w:r>
            <w:r w:rsidR="00061E28" w:rsidRPr="00FC5EC1">
              <w:rPr>
                <w:rFonts w:eastAsiaTheme="minorEastAsia" w:cs="Arial"/>
                <w:color w:val="C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den>
              </m:f>
            </m:oMath>
            <w:r w:rsidR="00061E28" w:rsidRPr="00FC5EC1">
              <w:rPr>
                <w:rFonts w:eastAsiaTheme="minorEastAsia" w:cs="Arial"/>
                <w:color w:val="C00000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den>
              </m:f>
            </m:oMath>
          </w:p>
        </w:tc>
      </w:tr>
    </w:tbl>
    <w:p w14:paraId="3FF70D4B" w14:textId="030A0DE0" w:rsidR="00061E28" w:rsidRDefault="00061E28" w:rsidP="00031BA0">
      <w:pPr>
        <w:rPr>
          <w:rFonts w:eastAsiaTheme="minorEastAsia" w:cs="Arial"/>
          <w:color w:val="E36C0A" w:themeColor="accent6" w:themeShade="BF"/>
        </w:rPr>
      </w:pPr>
      <w:r w:rsidRPr="00E2547F">
        <w:rPr>
          <w:rFonts w:eastAsiaTheme="minorEastAsia" w:cs="Arial"/>
          <w:b/>
          <w:color w:val="E36C0A" w:themeColor="accent6" w:themeShade="BF"/>
        </w:rPr>
        <w:t>Exemple.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w:r>
        <w:rPr>
          <w:rFonts w:eastAsiaTheme="minorEastAsia" w:cs="Arial"/>
          <w:color w:val="E36C0A" w:themeColor="accent6" w:themeShade="BF"/>
        </w:rPr>
        <w:t xml:space="preserve">Si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3;5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9;-1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alors le milieu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d>
      </m:oMath>
      <w:r>
        <w:rPr>
          <w:rFonts w:eastAsiaTheme="minorEastAsia" w:cs="Arial"/>
          <w:color w:val="E36C0A" w:themeColor="accent6" w:themeShade="BF"/>
        </w:rPr>
        <w:t xml:space="preserve"> est le point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3+9</m:t>
                </m:r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5+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6;2</m:t>
            </m:r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61E28" w14:paraId="2D5A519F" w14:textId="77777777" w:rsidTr="00061E28">
        <w:tc>
          <w:tcPr>
            <w:tcW w:w="10606" w:type="dxa"/>
          </w:tcPr>
          <w:p w14:paraId="23F5F23A" w14:textId="4FF9DB6A" w:rsidR="00061E28" w:rsidRDefault="00061E28" w:rsidP="00031BA0">
            <w:r w:rsidRPr="00276D51">
              <w:rPr>
                <w:rFonts w:eastAsiaTheme="minorEastAsia" w:cs="Arial"/>
                <w:b/>
                <w:color w:val="002060"/>
              </w:rPr>
              <w:t>Définition</w:t>
            </w:r>
            <w:r w:rsidRPr="00276D51">
              <w:rPr>
                <w:rFonts w:eastAsiaTheme="minorEastAsia" w:cs="Arial"/>
                <w:color w:val="002060"/>
              </w:rPr>
              <w:t xml:space="preserve">. Une </w:t>
            </w:r>
            <w:r w:rsidRPr="00276D51">
              <w:rPr>
                <w:rFonts w:eastAsiaTheme="minorEastAsia" w:cs="Arial"/>
                <w:b/>
                <w:color w:val="002060"/>
              </w:rPr>
              <w:t>équation</w:t>
            </w:r>
            <w:r w:rsidRPr="00276D51">
              <w:rPr>
                <w:rFonts w:eastAsiaTheme="minorEastAsia" w:cs="Arial"/>
                <w:color w:val="002060"/>
              </w:rPr>
              <w:t xml:space="preserve"> est </w:t>
            </w:r>
            <w:r>
              <w:rPr>
                <w:rFonts w:eastAsiaTheme="minorEastAsia" w:cs="Arial"/>
                <w:color w:val="002060"/>
              </w:rPr>
              <w:t>l’</w:t>
            </w:r>
            <w:r w:rsidRPr="00276D51">
              <w:rPr>
                <w:rFonts w:eastAsiaTheme="minorEastAsia" w:cs="Arial"/>
                <w:color w:val="002060"/>
              </w:rPr>
              <w:t>expression d’une égalité, par ex</w:t>
            </w:r>
            <w:r>
              <w:rPr>
                <w:rFonts w:eastAsiaTheme="minorEastAsia" w:cs="Arial"/>
                <w:color w:val="002060"/>
              </w:rPr>
              <w:t>emple</w:t>
            </w:r>
            <w:r w:rsidRPr="00276D51">
              <w:rPr>
                <w:rFonts w:eastAsiaTheme="minorEastAsia" w:cs="Arial"/>
                <w:color w:val="002060"/>
              </w:rPr>
              <w:t xml:space="preserve">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2060"/>
                </w:rPr>
                <m:t>-7x=4</m:t>
              </m:r>
            </m:oMath>
            <w:r w:rsidR="00F6432D" w:rsidRPr="00276D51">
              <w:rPr>
                <w:rFonts w:eastAsiaTheme="minorEastAsia" w:cs="Arial"/>
                <w:color w:val="002060"/>
              </w:rPr>
              <w:t> </w:t>
            </w:r>
            <w:r w:rsidRPr="00276D51">
              <w:rPr>
                <w:rFonts w:eastAsiaTheme="minorEastAsia" w:cs="Arial"/>
                <w:color w:val="002060"/>
              </w:rPr>
              <w:t>».</w:t>
            </w:r>
            <w:r w:rsidR="00A479E2">
              <w:rPr>
                <w:rFonts w:eastAsiaTheme="minorEastAsia" w:cs="Arial"/>
                <w:color w:val="002060"/>
              </w:rPr>
              <w:br/>
            </w:r>
            <w:r w:rsidR="00A479E2" w:rsidRPr="00276D51">
              <w:rPr>
                <w:rFonts w:eastAsiaTheme="minorEastAsia" w:cs="Arial"/>
                <w:b/>
                <w:color w:val="002060"/>
              </w:rPr>
              <w:t xml:space="preserve">Définition </w:t>
            </w:r>
            <w:r w:rsidR="00037BBF">
              <w:rPr>
                <w:rFonts w:eastAsiaTheme="minorEastAsia" w:cs="Arial"/>
                <w:b/>
                <w:color w:val="002060"/>
              </w:rPr>
              <w:t>par l’</w:t>
            </w:r>
            <w:r w:rsidR="00A479E2" w:rsidRPr="00276D51">
              <w:rPr>
                <w:rFonts w:eastAsiaTheme="minorEastAsia" w:cs="Arial"/>
                <w:b/>
                <w:color w:val="002060"/>
              </w:rPr>
              <w:t>exemple</w:t>
            </w:r>
            <w:r w:rsidR="00A479E2" w:rsidRPr="00276D51">
              <w:rPr>
                <w:rFonts w:eastAsiaTheme="minorEastAsia" w:cs="Arial"/>
                <w:color w:val="002060"/>
              </w:rPr>
              <w:t xml:space="preserve">. </w:t>
            </w:r>
            <w:r w:rsidR="00A479E2" w:rsidRPr="00D852EC">
              <w:rPr>
                <w:rFonts w:eastAsiaTheme="minorEastAsia" w:cs="Arial"/>
                <w:color w:val="002060"/>
              </w:rPr>
              <w:t xml:space="preserve">Un point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2;-3</m:t>
                  </m:r>
                </m:e>
              </m:d>
            </m:oMath>
            <w:r w:rsidR="00A479E2" w:rsidRPr="00276D51">
              <w:rPr>
                <w:rFonts w:eastAsiaTheme="minorEastAsia" w:cs="Arial"/>
                <w:b/>
                <w:color w:val="002060"/>
              </w:rPr>
              <w:t xml:space="preserve"> vérifie l’équation</w:t>
            </w:r>
            <w:r w:rsidR="00A479E2" w:rsidRPr="00276D51">
              <w:rPr>
                <w:rFonts w:eastAsiaTheme="minorEastAsia" w:cs="Arial"/>
                <w:color w:val="002060"/>
              </w:rPr>
              <w:t xml:space="preserve">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2060"/>
                </w:rPr>
                <m:t>-7x=4</m:t>
              </m:r>
            </m:oMath>
            <w:r w:rsidR="00A479E2" w:rsidRPr="00276D51">
              <w:rPr>
                <w:rFonts w:eastAsiaTheme="minorEastAsia" w:cs="Arial"/>
                <w:color w:val="002060"/>
              </w:rPr>
              <w:t xml:space="preserve"> » </w:t>
            </w:r>
            <w:r w:rsidR="00F6432D">
              <w:rPr>
                <w:rFonts w:eastAsiaTheme="minorEastAsia" w:cs="Arial"/>
                <w:color w:val="002060"/>
              </w:rPr>
              <w:t xml:space="preserve">car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2060"/>
                </w:rPr>
                <m:t>-7×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=4</m:t>
              </m:r>
            </m:oMath>
          </w:p>
        </w:tc>
      </w:tr>
    </w:tbl>
    <w:p w14:paraId="7D8513CA" w14:textId="34DC1E39" w:rsidR="00BD0F55" w:rsidRDefault="00BD0F55" w:rsidP="004931C6">
      <w:pPr>
        <w:rPr>
          <w:rFonts w:eastAsiaTheme="minorEastAsia" w:cs="Arial"/>
          <w:color w:val="C00000"/>
        </w:rPr>
      </w:pPr>
      <w:r w:rsidRPr="00F6432D">
        <w:rPr>
          <w:rFonts w:eastAsiaTheme="minorEastAsia" w:cs="Arial"/>
          <w:b/>
          <w:color w:val="E36C0A" w:themeColor="accent6" w:themeShade="BF"/>
        </w:rPr>
        <w:t>Exemples.</w:t>
      </w:r>
      <w:r w:rsidRPr="00F6432D">
        <w:rPr>
          <w:rFonts w:eastAsiaTheme="minorEastAsia" w:cs="Arial"/>
          <w:color w:val="E36C0A" w:themeColor="accent6" w:themeShade="BF"/>
        </w:rPr>
        <w:t> Le</w:t>
      </w:r>
      <w:r w:rsidR="00F6432D" w:rsidRPr="00F6432D">
        <w:rPr>
          <w:rFonts w:eastAsiaTheme="minorEastAsia" w:cs="Arial"/>
          <w:color w:val="E36C0A" w:themeColor="accent6" w:themeShade="BF"/>
        </w:rPr>
        <w:t xml:space="preserve">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2;3</m:t>
            </m:r>
          </m:e>
        </m:d>
      </m:oMath>
      <w:r w:rsidR="00F6432D" w:rsidRPr="00F6432D">
        <w:rPr>
          <w:rFonts w:eastAsiaTheme="minorEastAsia" w:cs="Arial"/>
          <w:color w:val="E36C0A" w:themeColor="accent6" w:themeShade="BF"/>
        </w:rPr>
        <w:t xml:space="preserve"> vérifie aussi l’équation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2×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-7×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=4</m:t>
        </m:r>
      </m:oMath>
      <w:r w:rsidRPr="00F6432D">
        <w:rPr>
          <w:rFonts w:eastAsiaTheme="minorEastAsia" w:cs="Arial"/>
          <w:color w:val="E36C0A" w:themeColor="accent6" w:themeShade="BF"/>
        </w:rPr>
        <w:br/>
        <w:t>Le</w:t>
      </w:r>
      <w:r w:rsidR="00F6432D" w:rsidRPr="00F6432D">
        <w:rPr>
          <w:rFonts w:eastAsiaTheme="minorEastAsia" w:cs="Arial"/>
          <w:color w:val="E36C0A" w:themeColor="accent6" w:themeShade="BF"/>
        </w:rPr>
        <w:t xml:space="preserve"> point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5;1</m:t>
            </m:r>
          </m:e>
        </m:d>
      </m:oMath>
      <w:r w:rsidR="00F6432D" w:rsidRPr="00F6432D">
        <w:rPr>
          <w:rFonts w:eastAsiaTheme="minorEastAsia" w:cs="Arial"/>
          <w:color w:val="E36C0A" w:themeColor="accent6" w:themeShade="BF"/>
        </w:rPr>
        <w:t xml:space="preserve"> ne vérifie pas l’équation car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2×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-7×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5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=-33≠4</m:t>
        </m:r>
      </m:oMath>
      <w:r w:rsidR="00F6432D" w:rsidRPr="00F6432D">
        <w:rPr>
          <w:rFonts w:eastAsiaTheme="minorEastAsia" w:cs="Arial"/>
          <w:color w:val="E36C0A" w:themeColor="accent6" w:themeShade="BF"/>
        </w:rPr>
        <w:t>.</w:t>
      </w:r>
      <w:r w:rsidRPr="00F6432D">
        <w:rPr>
          <w:rFonts w:eastAsiaTheme="minorEastAsia" w:cs="Arial"/>
          <w:color w:val="E36C0A" w:themeColor="accent6" w:themeShade="BF"/>
        </w:rPr>
        <w:br/>
      </w:r>
      <w:r w:rsidRPr="00276D51">
        <w:rPr>
          <w:rFonts w:eastAsiaTheme="minorEastAsia" w:cs="Arial"/>
          <w:b/>
          <w:color w:val="C00000"/>
        </w:rPr>
        <w:t>Remarque</w:t>
      </w:r>
      <w:r w:rsidRPr="00276D51">
        <w:rPr>
          <w:rFonts w:eastAsiaTheme="minorEastAsia" w:cs="Arial"/>
          <w:color w:val="C00000"/>
        </w:rPr>
        <w:t xml:space="preserve">. Une </w:t>
      </w:r>
      <w:r w:rsidRPr="00F65529">
        <w:rPr>
          <w:rFonts w:eastAsiaTheme="minorEastAsia" w:cs="Arial"/>
          <w:color w:val="C00000"/>
          <w:u w:val="single"/>
        </w:rPr>
        <w:t>équation</w:t>
      </w:r>
      <w:r>
        <w:rPr>
          <w:rFonts w:eastAsiaTheme="minorEastAsia" w:cs="Arial"/>
          <w:color w:val="C00000"/>
        </w:rPr>
        <w:t xml:space="preserve"> à </w:t>
      </w:r>
      <w:r w:rsidRPr="00F65529">
        <w:rPr>
          <w:rFonts w:eastAsiaTheme="minorEastAsia" w:cs="Arial"/>
          <w:i/>
          <w:color w:val="C00000"/>
        </w:rPr>
        <w:t>deux</w:t>
      </w:r>
      <w:r>
        <w:rPr>
          <w:rFonts w:eastAsiaTheme="minorEastAsia" w:cs="Arial"/>
          <w:color w:val="C00000"/>
        </w:rPr>
        <w:t xml:space="preserve"> variables réelles,</w:t>
      </w:r>
      <w:r w:rsidRPr="00276D51">
        <w:rPr>
          <w:rFonts w:eastAsiaTheme="minorEastAsia" w:cs="Arial"/>
          <w:color w:val="C00000"/>
        </w:rPr>
        <w:t xml:space="preserve"> correspond donc toujours à </w:t>
      </w:r>
      <w:r w:rsidRPr="00670079">
        <w:rPr>
          <w:rFonts w:eastAsiaTheme="minorEastAsia" w:cs="Arial"/>
          <w:color w:val="C00000"/>
        </w:rPr>
        <w:t xml:space="preserve">un </w:t>
      </w:r>
      <w:r w:rsidRPr="00F6432D">
        <w:rPr>
          <w:rFonts w:eastAsiaTheme="minorEastAsia" w:cs="Arial"/>
          <w:color w:val="C00000"/>
          <w:u w:val="single"/>
        </w:rPr>
        <w:t>ensemble de points</w:t>
      </w:r>
      <w:r w:rsidRPr="00276D51">
        <w:rPr>
          <w:rFonts w:eastAsiaTheme="minorEastAsia" w:cs="Arial"/>
          <w:color w:val="C00000"/>
        </w:rPr>
        <w:t xml:space="preserve"> du </w:t>
      </w:r>
      <w:r w:rsidRPr="00F65529">
        <w:rPr>
          <w:rFonts w:eastAsiaTheme="minorEastAsia" w:cs="Arial"/>
          <w:i/>
          <w:color w:val="C00000"/>
        </w:rPr>
        <w:t>plan</w:t>
      </w:r>
      <w:r w:rsidRPr="00276D51">
        <w:rPr>
          <w:rFonts w:eastAsiaTheme="minorEastAsia" w:cs="Arial"/>
          <w:color w:val="C00000"/>
        </w:rPr>
        <w:t xml:space="preserve"> : L’ensemble de tous les points qui rendent l’équation </w:t>
      </w:r>
      <w:r w:rsidRPr="00F6432D">
        <w:rPr>
          <w:rFonts w:eastAsiaTheme="minorEastAsia" w:cs="Arial"/>
          <w:color w:val="C00000"/>
          <w:u w:val="single"/>
        </w:rPr>
        <w:t>vraie</w:t>
      </w:r>
      <w:r w:rsidRPr="00276D51"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A7642" w14:paraId="09E2A8CC" w14:textId="77777777" w:rsidTr="0091295D">
        <w:tc>
          <w:tcPr>
            <w:tcW w:w="10606" w:type="dxa"/>
          </w:tcPr>
          <w:p w14:paraId="521EFD27" w14:textId="563FC0D1" w:rsidR="007A7642" w:rsidRDefault="007A7642" w:rsidP="0091295D">
            <w:pPr>
              <w:rPr>
                <w:rFonts w:eastAsiaTheme="minorEastAsia" w:cs="Arial"/>
                <w:color w:val="C00000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 xml:space="preserve">. </w:t>
            </w:r>
            <w:r w:rsidRPr="0097573B">
              <w:rPr>
                <w:rFonts w:eastAsiaTheme="minorEastAsia" w:cs="Arial"/>
                <w:color w:val="C00000"/>
              </w:rPr>
              <w:t>Toute</w:t>
            </w:r>
            <w:r w:rsidRPr="00276D51">
              <w:rPr>
                <w:rFonts w:eastAsiaTheme="minorEastAsia" w:cs="Arial"/>
                <w:color w:val="C00000"/>
              </w:rPr>
              <w:t xml:space="preserve"> droite du plan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peut être décrite comme l’ensemble des points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x;y</m:t>
                  </m:r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 xml:space="preserve"> du plan vérifiant une équation de la forme «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ax+by+c=0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 » où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a,b,c∈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 w:rsidR="00206B81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 w:rsidR="00206B81">
              <w:rPr>
                <w:rFonts w:eastAsiaTheme="minorEastAsia" w:cs="Arial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b</m:t>
              </m:r>
            </m:oMath>
            <w:r w:rsidR="00206B81">
              <w:rPr>
                <w:rFonts w:eastAsiaTheme="minorEastAsia" w:cs="Arial"/>
                <w:color w:val="C00000"/>
              </w:rPr>
              <w:t xml:space="preserve"> ne sont </w:t>
            </w:r>
            <w:r w:rsidRPr="00206B81">
              <w:rPr>
                <w:rFonts w:eastAsiaTheme="minorEastAsia" w:cs="Arial"/>
                <w:color w:val="C00000"/>
              </w:rPr>
              <w:t>pas tou</w:t>
            </w:r>
            <w:r w:rsidR="00206B81" w:rsidRPr="00206B81">
              <w:rPr>
                <w:rFonts w:eastAsiaTheme="minorEastAsia" w:cs="Arial"/>
                <w:color w:val="C00000"/>
              </w:rPr>
              <w:t>s</w:t>
            </w:r>
            <w:r w:rsidRPr="00206B81">
              <w:rPr>
                <w:rFonts w:eastAsiaTheme="minorEastAsia" w:cs="Arial"/>
                <w:color w:val="C00000"/>
              </w:rPr>
              <w:t xml:space="preserve"> les </w:t>
            </w:r>
            <w:r w:rsidR="00206B81" w:rsidRPr="00206B81">
              <w:rPr>
                <w:rFonts w:eastAsiaTheme="minorEastAsia" w:cs="Arial"/>
                <w:color w:val="C00000"/>
              </w:rPr>
              <w:t>deux</w:t>
            </w:r>
            <w:r w:rsidR="007429FE" w:rsidRPr="00206B81">
              <w:rPr>
                <w:rFonts w:eastAsiaTheme="minorEastAsia" w:cs="Arial"/>
                <w:color w:val="C00000"/>
              </w:rPr>
              <w:t xml:space="preserve"> </w:t>
            </w:r>
            <w:r w:rsidRPr="00206B81">
              <w:rPr>
                <w:rFonts w:eastAsiaTheme="minorEastAsia" w:cs="Arial"/>
                <w:color w:val="C00000"/>
              </w:rPr>
              <w:t>nuls</w:t>
            </w:r>
            <w:r w:rsidR="005B1138">
              <w:rPr>
                <w:rFonts w:eastAsiaTheme="minorEastAsia" w:cs="Arial"/>
                <w:color w:val="C00000"/>
              </w:rPr>
              <w:t>.</w:t>
            </w:r>
            <w:r w:rsidR="007429FE">
              <w:rPr>
                <w:rFonts w:eastAsiaTheme="minorEastAsia" w:cs="Arial"/>
                <w:color w:val="C00000"/>
                <w:u w:val="single"/>
              </w:rPr>
              <w:br/>
            </w:r>
            <w:r w:rsidRPr="00276D51">
              <w:rPr>
                <w:rFonts w:eastAsiaTheme="minorEastAsia" w:cs="Arial"/>
                <w:b/>
                <w:color w:val="002060"/>
              </w:rPr>
              <w:t>Définition</w:t>
            </w:r>
            <w:r w:rsidRPr="00276D51">
              <w:rPr>
                <w:rFonts w:eastAsiaTheme="minorEastAsia" w:cs="Arial"/>
                <w:color w:val="002060"/>
              </w:rPr>
              <w:t>. L’expression « 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ax+by+c=0</m:t>
              </m:r>
            </m:oMath>
            <w:r w:rsidRPr="00276D51">
              <w:rPr>
                <w:rFonts w:eastAsiaTheme="minorEastAsia" w:cs="Arial"/>
                <w:color w:val="002060"/>
              </w:rPr>
              <w:t> </w:t>
            </w:r>
            <w:proofErr w:type="gramStart"/>
            <w:r w:rsidRPr="00276D51">
              <w:rPr>
                <w:rFonts w:eastAsiaTheme="minorEastAsia" w:cs="Arial"/>
                <w:color w:val="002060"/>
              </w:rPr>
              <w:t>»  est</w:t>
            </w:r>
            <w:proofErr w:type="gramEnd"/>
            <w:r w:rsidRPr="00276D51">
              <w:rPr>
                <w:rFonts w:eastAsiaTheme="minorEastAsia" w:cs="Arial"/>
                <w:color w:val="002060"/>
              </w:rPr>
              <w:t xml:space="preserve"> </w:t>
            </w:r>
            <w:r w:rsidRPr="00276D51">
              <w:rPr>
                <w:rFonts w:eastAsiaTheme="minorEastAsia" w:cs="Arial"/>
                <w:b/>
                <w:color w:val="002060"/>
                <w:u w:val="single"/>
              </w:rPr>
              <w:t>une</w:t>
            </w:r>
            <w:r w:rsidRPr="00276D51">
              <w:rPr>
                <w:rFonts w:eastAsiaTheme="minorEastAsia" w:cs="Arial"/>
                <w:b/>
                <w:color w:val="002060"/>
              </w:rPr>
              <w:t xml:space="preserve"> équation cartésienne de la droite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d</m:t>
              </m:r>
            </m:oMath>
            <w:r w:rsidRPr="00276D51">
              <w:rPr>
                <w:rFonts w:eastAsiaTheme="minorEastAsia" w:cs="Arial"/>
                <w:b/>
                <w:color w:val="002060"/>
              </w:rPr>
              <w:t>.</w:t>
            </w:r>
          </w:p>
        </w:tc>
      </w:tr>
    </w:tbl>
    <w:p w14:paraId="4D11F656" w14:textId="57431FF8" w:rsidR="00723C68" w:rsidRDefault="007A7642" w:rsidP="004931C6">
      <w:pPr>
        <w:rPr>
          <w:rFonts w:eastAsiaTheme="minorEastAsia" w:cs="Arial"/>
          <w:color w:val="C00000"/>
        </w:rPr>
      </w:pPr>
      <w:r w:rsidRPr="00276D51">
        <w:rPr>
          <w:rFonts w:eastAsiaTheme="minorEastAsia" w:cs="Arial"/>
          <w:b/>
          <w:color w:val="C00000"/>
        </w:rPr>
        <w:t>Remarque</w:t>
      </w:r>
      <w:r w:rsidRPr="00276D51">
        <w:rPr>
          <w:rFonts w:eastAsiaTheme="minorEastAsia" w:cs="Arial"/>
          <w:color w:val="C00000"/>
        </w:rPr>
        <w:t xml:space="preserve">. Un point </w:t>
      </w:r>
      <m:oMath>
        <m:r>
          <w:rPr>
            <w:rFonts w:ascii="Cambria Math" w:eastAsiaTheme="minorEastAsia" w:hAnsi="Cambria Math" w:cs="Arial"/>
            <w:color w:val="C00000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x;y</m:t>
            </m:r>
          </m:e>
        </m:d>
      </m:oMath>
      <w:r w:rsidRPr="00276D51">
        <w:rPr>
          <w:rFonts w:eastAsiaTheme="minorEastAsia" w:cs="Arial"/>
          <w:color w:val="C00000"/>
        </w:rPr>
        <w:t xml:space="preserve"> du plan vérifie : </w:t>
      </w:r>
      <w:r w:rsidR="00AE6B02">
        <w:rPr>
          <w:rFonts w:eastAsiaTheme="minorEastAsia" w:cs="Arial"/>
          <w:color w:val="C00000"/>
        </w:rPr>
        <w:t xml:space="preserve">  </w:t>
      </w:r>
      <w:r w:rsidRPr="00276D51">
        <w:rPr>
          <w:rFonts w:eastAsiaTheme="minorEastAsia" w:cs="Arial"/>
          <w:color w:val="C00000"/>
        </w:rPr>
        <w:t xml:space="preserve">   </w:t>
      </w:r>
      <m:oMath>
        <m:r>
          <w:rPr>
            <w:rFonts w:ascii="Cambria Math" w:eastAsiaTheme="minorEastAsia" w:hAnsi="Cambria Math" w:cs="Arial"/>
            <w:color w:val="C00000"/>
          </w:rPr>
          <m:t>M∈d</m:t>
        </m:r>
      </m:oMath>
      <w:r w:rsidRPr="00276D51">
        <w:rPr>
          <w:rFonts w:eastAsiaTheme="minorEastAsia" w:cs="Arial"/>
          <w:color w:val="C00000"/>
        </w:rPr>
        <w:t xml:space="preserve">  </w:t>
      </w:r>
      <m:oMath>
        <m:r>
          <w:rPr>
            <w:rFonts w:ascii="Cambria Math" w:eastAsiaTheme="minorEastAsia" w:hAnsi="Cambria Math" w:cs="Arial"/>
            <w:color w:val="C00000"/>
          </w:rPr>
          <m:t>⇔</m:t>
        </m:r>
      </m:oMath>
      <w:r w:rsidRPr="00276D51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ax+by+c=0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23C68" w14:paraId="300EE105" w14:textId="77777777" w:rsidTr="00BA3DA3">
        <w:tc>
          <w:tcPr>
            <w:tcW w:w="10606" w:type="dxa"/>
          </w:tcPr>
          <w:p w14:paraId="61F28616" w14:textId="61A53428" w:rsidR="00723C68" w:rsidRPr="00B35A74" w:rsidRDefault="00380E2E" w:rsidP="00BA3DA3">
            <w:pPr>
              <w:rPr>
                <w:rFonts w:eastAsiaTheme="minorEastAsia" w:cs="Arial"/>
                <w:b/>
                <w:color w:val="002060"/>
              </w:rPr>
            </w:pPr>
            <w:r w:rsidRPr="00B35A74">
              <w:rPr>
                <w:rFonts w:eastAsiaTheme="minorEastAsia" w:cs="Arial"/>
                <w:b/>
                <w:color w:val="002060"/>
              </w:rPr>
              <w:t xml:space="preserve">Idée. </w:t>
            </w:r>
            <w:r w:rsidRPr="00B35A74">
              <w:rPr>
                <w:rFonts w:eastAsiaTheme="minorEastAsia" w:cs="Arial"/>
                <w:color w:val="002060"/>
              </w:rPr>
              <w:t>2 vecteurs non nuls sont colinéaires s’ils sont alignés dans le même sens ou dans des sens opposés</w:t>
            </w:r>
            <w:r w:rsidRPr="00B35A74">
              <w:rPr>
                <w:rFonts w:eastAsiaTheme="minorEastAsia" w:cs="Arial"/>
                <w:b/>
                <w:color w:val="002060"/>
              </w:rPr>
              <w:br/>
            </w:r>
            <w:r w:rsidR="00B35A74" w:rsidRPr="00B35A74">
              <w:rPr>
                <w:rFonts w:eastAsiaTheme="minorEastAsia" w:cs="Arial"/>
                <w:b/>
                <w:color w:val="002060"/>
              </w:rPr>
              <w:t>Définition</w:t>
            </w:r>
            <w:r w:rsidR="00723C68" w:rsidRPr="00B35A74">
              <w:rPr>
                <w:rFonts w:eastAsiaTheme="minorEastAsia" w:cs="Arial"/>
                <w:b/>
                <w:color w:val="002060"/>
              </w:rPr>
              <w:t>.</w:t>
            </w:r>
            <w:r w:rsidR="00723C68" w:rsidRPr="00B35A74">
              <w:rPr>
                <w:rFonts w:eastAsiaTheme="minorEastAsia" w:cs="Arial"/>
                <w:color w:val="002060"/>
              </w:rPr>
              <w:t xml:space="preserve"> Deux vecteurs non nuls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="00723C68" w:rsidRPr="00B35A74"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</m:oMath>
            <w:r w:rsidR="00723C68" w:rsidRPr="00B35A74">
              <w:rPr>
                <w:rFonts w:eastAsiaTheme="minorEastAsia" w:cs="Arial"/>
                <w:color w:val="002060"/>
              </w:rPr>
              <w:t xml:space="preserve"> sont </w:t>
            </w:r>
            <w:r w:rsidR="00723C68" w:rsidRPr="00B35A74">
              <w:rPr>
                <w:rFonts w:eastAsiaTheme="minorEastAsia" w:cs="Arial"/>
                <w:b/>
                <w:color w:val="002060"/>
              </w:rPr>
              <w:t xml:space="preserve">colinéaires </w:t>
            </w:r>
            <w:proofErr w:type="spellStart"/>
            <w:r w:rsidR="00723C68" w:rsidRPr="00B35A74">
              <w:rPr>
                <w:rFonts w:eastAsiaTheme="minorEastAsia" w:cs="Arial"/>
                <w:color w:val="002060"/>
              </w:rPr>
              <w:t>ssi</w:t>
            </w:r>
            <w:proofErr w:type="spellEnd"/>
            <w:r w:rsidR="00723C68" w:rsidRPr="00B35A74">
              <w:rPr>
                <w:rFonts w:eastAsiaTheme="minorEastAsia" w:cs="Arial"/>
                <w:color w:val="002060"/>
              </w:rPr>
              <w:t xml:space="preserve"> il existe un </w:t>
            </w:r>
            <w:r w:rsidR="00723C68" w:rsidRPr="00B35A74">
              <w:rPr>
                <w:rFonts w:eastAsiaTheme="minorEastAsia" w:cs="Arial"/>
                <w:color w:val="002060"/>
                <w:u w:val="single"/>
              </w:rPr>
              <w:t>réel</w:t>
            </w:r>
            <w:r w:rsidR="00723C68" w:rsidRPr="00B35A74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k</m:t>
              </m:r>
            </m:oMath>
            <w:r w:rsidR="00723C68" w:rsidRPr="00B35A74">
              <w:rPr>
                <w:rFonts w:eastAsiaTheme="minorEastAsia" w:cs="Arial"/>
                <w:color w:val="002060"/>
              </w:rPr>
              <w:t xml:space="preserve"> tel que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=k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</m:oMath>
            <w:r w:rsidR="00723C68" w:rsidRPr="00B35A74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1043B61E" w14:textId="2643D8D2" w:rsidR="00723C68" w:rsidRDefault="00723C68" w:rsidP="00723C68">
      <w:pPr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>
        <w:rPr>
          <w:rFonts w:eastAsiaTheme="minorEastAsia" w:cs="Arial"/>
          <w:b/>
          <w:color w:val="E36C0A" w:themeColor="accent6" w:themeShade="BF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>
        <w:rPr>
          <w:rFonts w:eastAsiaTheme="minorEastAsia" w:cs="Arial"/>
          <w:color w:val="E36C0A" w:themeColor="accent6" w:themeShade="BF"/>
        </w:rPr>
        <w:t>et</w:t>
      </w:r>
      <w:proofErr w:type="gramEnd"/>
      <w:r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sont colinéaires car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=-3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.  </w:t>
      </w:r>
      <w:proofErr w:type="gramStart"/>
      <w:r>
        <w:rPr>
          <w:rFonts w:eastAsiaTheme="minorEastAsia" w:cs="Arial"/>
          <w:color w:val="E36C0A" w:themeColor="accent6" w:themeShade="BF"/>
        </w:rPr>
        <w:t>(  ou</w:t>
      </w:r>
      <w:proofErr w:type="gramEnd"/>
      <w:r>
        <w:rPr>
          <w:rFonts w:eastAsiaTheme="minorEastAsia" w:cs="Arial"/>
          <w:color w:val="E36C0A" w:themeColor="accent6" w:themeShade="BF"/>
        </w:rPr>
        <w:t xml:space="preserve"> ce qui revient au même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 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  <w:gridCol w:w="8"/>
      </w:tblGrid>
      <w:tr w:rsidR="00061E28" w14:paraId="71137E00" w14:textId="77777777" w:rsidTr="00BA3DA3">
        <w:trPr>
          <w:gridAfter w:val="1"/>
          <w:wAfter w:w="8" w:type="dxa"/>
        </w:trPr>
        <w:tc>
          <w:tcPr>
            <w:tcW w:w="10598" w:type="dxa"/>
          </w:tcPr>
          <w:p w14:paraId="37B68B87" w14:textId="45912A7D" w:rsidR="00061E28" w:rsidRPr="00484F83" w:rsidRDefault="00061E28" w:rsidP="00BA3DA3">
            <w:pPr>
              <w:rPr>
                <w:rFonts w:eastAsiaTheme="minorEastAsia" w:cs="Arial"/>
                <w:color w:val="002060"/>
              </w:rPr>
            </w:pPr>
            <w:r w:rsidRPr="001230F9">
              <w:rPr>
                <w:b/>
                <w:color w:val="002060"/>
              </w:rPr>
              <w:t>Idée</w:t>
            </w:r>
            <w:r w:rsidRPr="001230F9">
              <w:rPr>
                <w:color w:val="002060"/>
              </w:rPr>
              <w:t xml:space="preserve">. Un </w:t>
            </w:r>
            <w:r w:rsidRPr="000C2896">
              <w:rPr>
                <w:color w:val="002060"/>
              </w:rPr>
              <w:t>vecteur directeur</w:t>
            </w:r>
            <w:r w:rsidRPr="001230F9">
              <w:rPr>
                <w:color w:val="002060"/>
              </w:rPr>
              <w:t xml:space="preserve"> d’une droite, est un vecteur aligné avec la droite</w:t>
            </w:r>
            <w:r w:rsidR="00210D32">
              <w:rPr>
                <w:color w:val="002060"/>
              </w:rPr>
              <w:t xml:space="preserve"> dans un sens ou l’autre</w:t>
            </w:r>
            <w:r w:rsidRPr="001230F9">
              <w:rPr>
                <w:color w:val="002060"/>
              </w:rPr>
              <w:t>.</w:t>
            </w:r>
            <w:r w:rsidRPr="001230F9">
              <w:rPr>
                <w:rFonts w:eastAsiaTheme="minorEastAsia" w:cs="Arial"/>
                <w:b/>
                <w:color w:val="002060"/>
              </w:rPr>
              <w:br/>
            </w:r>
            <w:r w:rsidR="00B35A74" w:rsidRPr="00B35A74">
              <w:rPr>
                <w:rFonts w:eastAsiaTheme="minorEastAsia" w:cs="Arial"/>
                <w:b/>
                <w:color w:val="002060"/>
              </w:rPr>
              <w:t>Définition</w:t>
            </w:r>
            <w:r w:rsidRPr="00B35A74">
              <w:rPr>
                <w:rFonts w:eastAsiaTheme="minorEastAsia" w:cs="Arial"/>
                <w:color w:val="002060"/>
              </w:rPr>
              <w:t xml:space="preserve">.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B35A74">
              <w:rPr>
                <w:rFonts w:eastAsiaTheme="minorEastAsia" w:cs="Arial"/>
                <w:color w:val="002060"/>
              </w:rPr>
              <w:t xml:space="preserve"> </w:t>
            </w:r>
            <w:proofErr w:type="gramStart"/>
            <w:r w:rsidRPr="00B35A74">
              <w:rPr>
                <w:rFonts w:eastAsiaTheme="minorEastAsia" w:cs="Arial"/>
                <w:color w:val="002060"/>
              </w:rPr>
              <w:t>est</w:t>
            </w:r>
            <w:proofErr w:type="gramEnd"/>
            <w:r w:rsidRPr="00B35A74">
              <w:rPr>
                <w:rFonts w:eastAsiaTheme="minorEastAsia" w:cs="Arial"/>
                <w:color w:val="002060"/>
              </w:rPr>
              <w:t xml:space="preserve"> un </w:t>
            </w:r>
            <w:r w:rsidRPr="00B35A74">
              <w:rPr>
                <w:rFonts w:eastAsiaTheme="minorEastAsia" w:cs="Arial"/>
                <w:b/>
                <w:color w:val="002060"/>
              </w:rPr>
              <w:t xml:space="preserve">vecteur directeur de </w:t>
            </w:r>
            <w:r w:rsidR="00E41C7E" w:rsidRPr="00B35A74">
              <w:rPr>
                <w:rFonts w:eastAsiaTheme="minorEastAsia" w:cs="Arial"/>
                <w:b/>
                <w:color w:val="002060"/>
              </w:rPr>
              <w:t xml:space="preserve">la droite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B35A74">
              <w:rPr>
                <w:rFonts w:eastAsiaTheme="minorEastAsia" w:cs="Arial"/>
                <w:color w:val="002060"/>
              </w:rPr>
              <w:t xml:space="preserve"> ssi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B35A74">
              <w:rPr>
                <w:rFonts w:eastAsiaTheme="minorEastAsia" w:cs="Arial"/>
                <w:color w:val="002060"/>
              </w:rPr>
              <w:t xml:space="preserve"> est colinéaire à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 w:rsidRPr="00B35A74">
              <w:rPr>
                <w:rFonts w:eastAsiaTheme="minorEastAsia" w:cs="Arial"/>
                <w:color w:val="002060"/>
              </w:rPr>
              <w:t xml:space="preserve">. </w:t>
            </w:r>
          </w:p>
        </w:tc>
      </w:tr>
      <w:tr w:rsidR="00723C68" w14:paraId="63280916" w14:textId="77777777" w:rsidTr="00BA3DA3">
        <w:tc>
          <w:tcPr>
            <w:tcW w:w="10606" w:type="dxa"/>
            <w:gridSpan w:val="2"/>
          </w:tcPr>
          <w:p w14:paraId="00B2B720" w14:textId="0877196F" w:rsidR="00723C68" w:rsidRDefault="00723C68" w:rsidP="00BA3DA3">
            <w:pPr>
              <w:rPr>
                <w:rFonts w:eastAsiaTheme="minorEastAsia" w:cs="Arial"/>
                <w:color w:val="002060"/>
              </w:rPr>
            </w:pPr>
            <w:r w:rsidRPr="006276DA">
              <w:rPr>
                <w:rFonts w:eastAsiaTheme="minorEastAsia" w:cs="Arial"/>
                <w:b/>
                <w:color w:val="002060"/>
              </w:rPr>
              <w:lastRenderedPageBreak/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Le </w:t>
            </w:r>
            <w:r w:rsidRPr="006276DA">
              <w:rPr>
                <w:rFonts w:eastAsiaTheme="minorEastAsia" w:cs="Arial"/>
                <w:b/>
                <w:color w:val="002060"/>
              </w:rPr>
              <w:t xml:space="preserve">déterminant </w:t>
            </w:r>
            <w:r w:rsidRPr="006276DA">
              <w:rPr>
                <w:rFonts w:eastAsiaTheme="minorEastAsia" w:cs="Arial"/>
                <w:color w:val="002060"/>
              </w:rPr>
              <w:t xml:space="preserve">de deux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6276DA"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6276DA">
              <w:rPr>
                <w:rFonts w:eastAsiaTheme="minorEastAsia" w:cs="Arial"/>
                <w:color w:val="002060"/>
              </w:rPr>
              <w:t xml:space="preserve"> est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color w:val="00206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</m:oMath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Style w:val="Sous-titreCar"/>
                  <w:rFonts w:ascii="Cambria Math" w:hAnsi="Cambria Math"/>
                  <w:color w:val="002060"/>
                </w:rPr>
                <m:t>x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y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-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x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y</m:t>
              </m:r>
            </m:oMath>
            <w:r w:rsidRPr="006276DA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11F16F42" w14:textId="77777777" w:rsidR="00723C68" w:rsidRPr="0037738B" w:rsidRDefault="00723C68" w:rsidP="00723C68">
      <w:pPr>
        <w:tabs>
          <w:tab w:val="left" w:pos="9081"/>
        </w:tabs>
        <w:rPr>
          <w:rFonts w:eastAsiaTheme="minorEastAsia" w:cs="Arial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w:r>
        <w:rPr>
          <w:rFonts w:eastAsiaTheme="minorEastAsia" w:cs="Arial"/>
          <w:color w:val="E36C0A" w:themeColor="accent6" w:themeShade="BF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-1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, alors </w:t>
      </w:r>
      <m:oMath>
        <m:func>
          <m:funcPr>
            <m:ctrlPr>
              <w:rPr>
                <w:rFonts w:ascii="Cambria Math" w:eastAsiaTheme="minorEastAsia" w:hAnsi="Cambria Math" w:cs="Arial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=-3-2=-5</m:t>
        </m:r>
      </m:oMath>
      <w:r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tab/>
      </w:r>
      <w:r>
        <w:rPr>
          <w:rFonts w:eastAsiaTheme="minorEastAsia" w:cs="Arial"/>
          <w:color w:val="E36C0A" w:themeColor="accent6" w:themeShade="BF"/>
        </w:rPr>
        <w:br/>
      </w:r>
      <w:r w:rsidRPr="007355B3">
        <w:rPr>
          <w:rFonts w:eastAsiaTheme="minorEastAsia" w:cs="Arial"/>
          <w:b/>
          <w:color w:val="C00000"/>
        </w:rPr>
        <w:t>Propriété.</w:t>
      </w:r>
      <w:r w:rsidRPr="007355B3">
        <w:rPr>
          <w:rFonts w:eastAsiaTheme="minorEastAsia" w:cs="Arial"/>
          <w:color w:val="C00000"/>
        </w:rPr>
        <w:t xml:space="preserve"> </w:t>
      </w:r>
      <w:r>
        <w:rPr>
          <w:rFonts w:eastAsiaTheme="minorEastAsia" w:cs="Arial"/>
          <w:color w:val="C00000"/>
        </w:rPr>
        <w:t xml:space="preserve">Dans un repère orthonormé, l’aire du parallélogramme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>
        <w:rPr>
          <w:rFonts w:eastAsiaTheme="minorEastAsia" w:cs="Arial"/>
          <w:color w:val="C00000"/>
        </w:rPr>
        <w:t xml:space="preserve"> vaut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C00000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723C68" w14:paraId="721DE2DF" w14:textId="77777777" w:rsidTr="00BA3DA3">
        <w:tc>
          <w:tcPr>
            <w:tcW w:w="10598" w:type="dxa"/>
          </w:tcPr>
          <w:p w14:paraId="7645E2E2" w14:textId="5C50AAAA" w:rsidR="00723C68" w:rsidRPr="00373628" w:rsidRDefault="00723C68" w:rsidP="00BA3DA3">
            <w:pPr>
              <w:rPr>
                <w:rFonts w:eastAsiaTheme="minorEastAsia" w:cs="Arial"/>
                <w:color w:val="C00000"/>
              </w:rPr>
            </w:pPr>
            <w:r w:rsidRPr="00373628">
              <w:rPr>
                <w:rFonts w:eastAsiaTheme="minorEastAsia" w:cs="Arial"/>
                <w:b/>
                <w:color w:val="C00000"/>
              </w:rPr>
              <w:t>Propriété</w:t>
            </w:r>
            <w:r w:rsidRPr="00373628">
              <w:rPr>
                <w:rFonts w:eastAsiaTheme="minorEastAsia" w:cs="Arial"/>
                <w:color w:val="C00000"/>
              </w:rPr>
              <w:t xml:space="preserve">. Deux vecteurs sont colinéaires </w:t>
            </w:r>
            <w:proofErr w:type="spellStart"/>
            <w:r w:rsidRPr="00373628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373628">
              <w:rPr>
                <w:rFonts w:eastAsiaTheme="minorEastAsia" w:cs="Arial"/>
                <w:color w:val="C00000"/>
              </w:rPr>
              <w:t xml:space="preserve"> leur déterminant est nul</w:t>
            </w:r>
            <w:r w:rsidRPr="00373628">
              <w:rPr>
                <w:rStyle w:val="Sous-titreCar"/>
                <w:color w:val="C00000"/>
              </w:rPr>
              <w:t>.       (</w:t>
            </w:r>
            <w:proofErr w:type="gramStart"/>
            <w:r w:rsidRPr="00373628">
              <w:rPr>
                <w:rStyle w:val="Sous-titreCar"/>
                <w:color w:val="C00000"/>
              </w:rPr>
              <w:t>dans</w:t>
            </w:r>
            <w:proofErr w:type="gramEnd"/>
            <w:r w:rsidRPr="00373628">
              <w:rPr>
                <w:rStyle w:val="Sous-titreCar"/>
                <w:color w:val="C00000"/>
              </w:rPr>
              <w:t xml:space="preserve"> n’importe quel repère)</w:t>
            </w:r>
          </w:p>
        </w:tc>
      </w:tr>
    </w:tbl>
    <w:p w14:paraId="72668468" w14:textId="4087A8C2" w:rsidR="00723C68" w:rsidRDefault="00723C68" w:rsidP="004931C6">
      <w:pPr>
        <w:rPr>
          <w:rFonts w:eastAsiaTheme="majorEastAsia" w:cstheme="majorBidi"/>
          <w:color w:val="E36C0A" w:themeColor="accent6" w:themeShade="BF"/>
        </w:rPr>
      </w:pPr>
      <w:r w:rsidRPr="00B44142">
        <w:rPr>
          <w:rFonts w:eastAsiaTheme="minorEastAsia" w:cs="Arial"/>
          <w:b/>
          <w:color w:val="E36C0A" w:themeColor="accent6" w:themeShade="BF"/>
        </w:rPr>
        <w:t>Exemple.</w:t>
      </w:r>
      <w:r>
        <w:rPr>
          <w:rFonts w:eastAsiaTheme="minorEastAsia" w:cs="Arial"/>
          <w:b/>
          <w:color w:val="E36C0A" w:themeColor="accent6" w:themeShade="BF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color w:val="E36C0A" w:themeColor="accent6" w:themeShade="BF"/>
          </w:rPr>
          <m:t>det</m:t>
        </m:r>
        <m:d>
          <m:dPr>
            <m:ctrlPr>
              <w:rPr>
                <w:rFonts w:ascii="Cambria Math" w:eastAsiaTheme="minorEastAsia" w:hAnsi="Cambria Math" w:cs="Arial"/>
                <w:b/>
                <w:i/>
                <w:color w:val="E36C0A" w:themeColor="accent6" w:themeShade="B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2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-9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-6</m:t>
                    </m:r>
                  </m:e>
                </m:eqArr>
              </m:e>
            </m:d>
          </m:e>
        </m:d>
        <m:r>
          <m:rPr>
            <m:sty m:val="bi"/>
          </m:rP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-6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-9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=-18+18=0</m:t>
        </m:r>
      </m:oMath>
      <w:r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>
        <w:rPr>
          <w:rFonts w:eastAsiaTheme="minorEastAsia" w:cs="Arial"/>
          <w:color w:val="E36C0A" w:themeColor="accent6" w:themeShade="BF"/>
        </w:rPr>
        <w:t>donc</w:t>
      </w:r>
      <w:proofErr w:type="gramEnd"/>
      <w:r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2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-6</m:t>
                </m:r>
              </m:e>
            </m:eqArr>
          </m:e>
        </m:d>
      </m:oMath>
      <w:r>
        <w:rPr>
          <w:rFonts w:eastAsiaTheme="minorEastAsia" w:cs="Arial"/>
          <w:color w:val="E36C0A" w:themeColor="accent6" w:themeShade="BF"/>
        </w:rPr>
        <w:t xml:space="preserve"> sont bien colinéaires.</w:t>
      </w:r>
      <w:r w:rsidRPr="00176108">
        <w:rPr>
          <w:rFonts w:eastAsiaTheme="minorEastAsia" w:cs="Arial"/>
          <w:color w:val="C00000"/>
        </w:rPr>
        <w:br/>
      </w:r>
      <w:r w:rsidRPr="00176108">
        <w:rPr>
          <w:rFonts w:eastAsiaTheme="minorEastAsia" w:cs="Arial"/>
          <w:b/>
          <w:color w:val="C00000"/>
        </w:rPr>
        <w:t>Propriété</w:t>
      </w:r>
      <w:r w:rsidRPr="00176108">
        <w:rPr>
          <w:rFonts w:eastAsiaTheme="minorEastAsia" w:cs="Arial"/>
          <w:color w:val="C00000"/>
        </w:rPr>
        <w:t xml:space="preserve">. Trois points distincts </w:t>
      </w:r>
      <m:oMath>
        <m:r>
          <w:rPr>
            <w:rFonts w:ascii="Cambria Math" w:eastAsiaTheme="minorEastAsia" w:hAnsi="Cambria Math" w:cs="Arial"/>
            <w:color w:val="C00000"/>
          </w:rPr>
          <m:t>A,B</m:t>
        </m:r>
      </m:oMath>
      <w:r w:rsidRPr="00176108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C</m:t>
        </m:r>
      </m:oMath>
      <w:r w:rsidRPr="00176108">
        <w:rPr>
          <w:rFonts w:eastAsiaTheme="minorEastAsia" w:cs="Arial"/>
          <w:color w:val="C00000"/>
        </w:rPr>
        <w:t xml:space="preserve"> sont alignés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AC</m:t>
            </m:r>
          </m:e>
        </m:acc>
      </m:oMath>
      <w:r w:rsidRPr="00176108">
        <w:rPr>
          <w:rFonts w:eastAsiaTheme="minorEastAsia" w:cs="Arial"/>
          <w:color w:val="C00000"/>
        </w:rPr>
        <w:t xml:space="preserve"> sont colinéaires ssi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Pr="00176108">
        <w:rPr>
          <w:rStyle w:val="Sous-titreCar"/>
          <w:rFonts w:eastAsiaTheme="minorEastAsia" w:cs="Arial"/>
          <w:iCs w:val="0"/>
          <w:color w:val="C00000"/>
          <w:szCs w:val="22"/>
        </w:rPr>
        <w:t>.</w:t>
      </w:r>
      <w:r>
        <w:rPr>
          <w:rStyle w:val="Sous-titreCar"/>
          <w:rFonts w:eastAsiaTheme="minorEastAsia" w:cs="Arial"/>
          <w:iCs w:val="0"/>
          <w:color w:val="C00000"/>
          <w:szCs w:val="22"/>
        </w:rPr>
        <w:br/>
      </w:r>
      <w:r w:rsidRPr="003B7D2D">
        <w:rPr>
          <w:rStyle w:val="Sous-titreCar"/>
          <w:b/>
          <w:color w:val="E36C0A" w:themeColor="accent6" w:themeShade="BF"/>
        </w:rPr>
        <w:t>Exemple.</w:t>
      </w:r>
      <w:r w:rsidRPr="003B7D2D">
        <w:rPr>
          <w:rStyle w:val="Sous-titreCar"/>
          <w:color w:val="E36C0A" w:themeColor="accent6" w:themeShade="BF"/>
        </w:rPr>
        <w:t xml:space="preserve"> </w:t>
      </w:r>
      <w:r>
        <w:rPr>
          <w:rStyle w:val="Sous-titreCar"/>
          <w:color w:val="E36C0A" w:themeColor="accent6" w:themeShade="BF"/>
        </w:rPr>
        <w:t xml:space="preserve">Les points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A=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1;3</m:t>
            </m:r>
          </m:e>
        </m:d>
      </m:oMath>
      <w:r>
        <w:rPr>
          <w:rStyle w:val="Sous-titreCar"/>
          <w:iCs w:val="0"/>
          <w:color w:val="E36C0A" w:themeColor="accent6" w:themeShade="BF"/>
        </w:rPr>
        <w:t xml:space="preserve">,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B=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2;6</m:t>
            </m:r>
          </m:e>
        </m:d>
      </m:oMath>
      <w:r>
        <w:rPr>
          <w:rStyle w:val="Sous-titreCar"/>
          <w:iCs w:val="0"/>
          <w:color w:val="E36C0A" w:themeColor="accent6" w:themeShade="BF"/>
        </w:rPr>
        <w:t xml:space="preserve"> et </w:t>
      </w:r>
      <m:oMath>
        <m:r>
          <w:rPr>
            <w:rStyle w:val="Sous-titreCar"/>
            <w:rFonts w:ascii="Cambria Math" w:hAnsi="Cambria Math"/>
            <w:color w:val="E36C0A" w:themeColor="accent6" w:themeShade="BF"/>
          </w:rPr>
          <m:t>C=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E36C0A" w:themeColor="accent6" w:themeShade="BF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E36C0A" w:themeColor="accent6" w:themeShade="BF"/>
              </w:rPr>
              <m:t>3;9</m:t>
            </m:r>
          </m:e>
        </m:d>
      </m:oMath>
      <w:r>
        <w:rPr>
          <w:rStyle w:val="Sous-titreCar"/>
          <w:iCs w:val="0"/>
          <w:color w:val="E36C0A" w:themeColor="accent6" w:themeShade="BF"/>
        </w:rPr>
        <w:t xml:space="preserve"> sont-i</w:t>
      </w:r>
      <w:r>
        <w:rPr>
          <w:rStyle w:val="Sous-titreCar"/>
          <w:color w:val="E36C0A" w:themeColor="accent6" w:themeShade="BF"/>
        </w:rPr>
        <w:t xml:space="preserve">ls </w:t>
      </w:r>
      <w:r>
        <w:rPr>
          <w:rStyle w:val="Sous-titreCar"/>
          <w:iCs w:val="0"/>
          <w:color w:val="E36C0A" w:themeColor="accent6" w:themeShade="BF"/>
        </w:rPr>
        <w:t>alignés ?</w:t>
      </w:r>
      <w:r>
        <w:rPr>
          <w:rStyle w:val="Sous-titreCar"/>
          <w:iCs w:val="0"/>
          <w:color w:val="E36C0A" w:themeColor="accent6" w:themeShade="BF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2-1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6-3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3-1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9-3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6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=1×6-2×3=0</m:t>
        </m:r>
      </m:oMath>
      <w:r>
        <w:rPr>
          <w:rFonts w:eastAsiaTheme="majorEastAsia" w:cstheme="majorBidi"/>
          <w:color w:val="E36C0A" w:themeColor="accent6" w:themeShade="BF"/>
        </w:rPr>
        <w:t xml:space="preserve">. Donc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A,B</m:t>
        </m:r>
      </m:oMath>
      <w:r>
        <w:rPr>
          <w:rFonts w:eastAsiaTheme="majorEastAsia" w:cstheme="majorBidi"/>
          <w:color w:val="E36C0A" w:themeColor="accent6" w:themeShade="BF"/>
        </w:rPr>
        <w:t xml:space="preserve"> et </w:t>
      </w:r>
      <m:oMath>
        <m:r>
          <w:rPr>
            <w:rFonts w:ascii="Cambria Math" w:eastAsiaTheme="majorEastAsia" w:hAnsi="Cambria Math" w:cstheme="majorBidi"/>
            <w:color w:val="E36C0A" w:themeColor="accent6" w:themeShade="BF"/>
          </w:rPr>
          <m:t>C</m:t>
        </m:r>
      </m:oMath>
      <w:r>
        <w:rPr>
          <w:rFonts w:eastAsiaTheme="majorEastAsia" w:cstheme="majorBidi"/>
          <w:color w:val="E36C0A" w:themeColor="accent6" w:themeShade="BF"/>
        </w:rPr>
        <w:t xml:space="preserve"> sont alignés.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CD15D9" w14:paraId="5D5C152D" w14:textId="77777777" w:rsidTr="00A53E92">
        <w:trPr>
          <w:trHeight w:val="492"/>
        </w:trPr>
        <w:tc>
          <w:tcPr>
            <w:tcW w:w="10606" w:type="dxa"/>
          </w:tcPr>
          <w:p w14:paraId="78292422" w14:textId="59434876" w:rsidR="00CD15D9" w:rsidRDefault="00CD15D9" w:rsidP="004931C6">
            <w:pPr>
              <w:rPr>
                <w:rFonts w:eastAsiaTheme="minorEastAsia" w:cs="Arial"/>
                <w:color w:val="E36C0A" w:themeColor="accent6" w:themeShade="BF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 xml:space="preserve">. </w:t>
            </w:r>
            <w:r w:rsidRPr="00276D51">
              <w:rPr>
                <w:rFonts w:eastAsiaTheme="minorEastAsia" w:cs="Arial"/>
                <w:color w:val="C00000"/>
                <w:u w:val="single"/>
              </w:rPr>
              <w:t>Un</w:t>
            </w:r>
            <w:r w:rsidRPr="00276D51">
              <w:rPr>
                <w:rFonts w:eastAsiaTheme="minorEastAsia" w:cs="Arial"/>
                <w:color w:val="C00000"/>
              </w:rPr>
              <w:t xml:space="preserve"> vecteur directeur d’une droite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 d’équation cartésienne «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ax+by+c=0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 » est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-b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a</m:t>
                      </m:r>
                    </m:e>
                  </m:eqArr>
                </m:e>
              </m:d>
            </m:oMath>
            <w:r w:rsidRPr="00276D51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54525F9E" w14:textId="6AF093CC" w:rsidR="00F3299F" w:rsidRDefault="00BA16FD" w:rsidP="004931C6">
      <w:pPr>
        <w:rPr>
          <w:rStyle w:val="Sous-titreCar"/>
          <w:rFonts w:eastAsiaTheme="minorEastAsia" w:cs="Arial"/>
          <w:iCs w:val="0"/>
          <w:color w:val="C00000"/>
        </w:rPr>
      </w:pPr>
      <w:r w:rsidRPr="00AA005A">
        <w:rPr>
          <w:rFonts w:eastAsiaTheme="minorEastAsia" w:cs="Arial"/>
          <w:b/>
          <w:color w:val="E36C0A" w:themeColor="accent6" w:themeShade="BF"/>
        </w:rPr>
        <w:t>Exemple</w:t>
      </w:r>
      <w:r w:rsidRPr="00AA005A">
        <w:rPr>
          <w:rFonts w:eastAsiaTheme="minorEastAsia" w:cs="Arial"/>
          <w:color w:val="E36C0A" w:themeColor="accent6" w:themeShade="BF"/>
        </w:rPr>
        <w:t xml:space="preserve">. La droite d’équation cartésienne </w:t>
      </w:r>
      <w:r w:rsidR="00FF3A36">
        <w:rPr>
          <w:rFonts w:eastAsiaTheme="minorEastAsia" w:cs="Arial"/>
          <w:color w:val="E36C0A" w:themeColor="accent6" w:themeShade="BF"/>
        </w:rPr>
        <w:t>«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4x-5y+2=0</m:t>
        </m:r>
      </m:oMath>
      <w:r w:rsidR="00FF3A36">
        <w:rPr>
          <w:rFonts w:eastAsiaTheme="minorEastAsia" w:cs="Arial"/>
          <w:color w:val="E36C0A" w:themeColor="accent6" w:themeShade="BF"/>
        </w:rPr>
        <w:t> »</w:t>
      </w:r>
      <w:r w:rsidRPr="00AA005A">
        <w:rPr>
          <w:rFonts w:eastAsiaTheme="minorEastAsia" w:cs="Arial"/>
          <w:color w:val="E36C0A" w:themeColor="accent6" w:themeShade="BF"/>
        </w:rPr>
        <w:t xml:space="preserve"> admet comme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4</m:t>
                </m:r>
              </m:e>
            </m:eqArr>
          </m:e>
        </m:d>
      </m:oMath>
      <w:r w:rsidRPr="00AA005A">
        <w:rPr>
          <w:rFonts w:eastAsiaTheme="minorEastAsia" w:cs="Arial"/>
          <w:color w:val="E36C0A" w:themeColor="accent6" w:themeShade="BF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54188" w14:paraId="481FDAD8" w14:textId="77777777" w:rsidTr="00454188">
        <w:tc>
          <w:tcPr>
            <w:tcW w:w="10606" w:type="dxa"/>
          </w:tcPr>
          <w:p w14:paraId="4E08F15A" w14:textId="4F08E287" w:rsidR="00454188" w:rsidRDefault="00454188" w:rsidP="004931C6">
            <w:pPr>
              <w:rPr>
                <w:rFonts w:eastAsiaTheme="minorEastAsia" w:cs="Arial"/>
                <w:color w:val="E36C0A" w:themeColor="accent6" w:themeShade="BF"/>
              </w:rPr>
            </w:pPr>
            <w:r w:rsidRPr="00276D51">
              <w:rPr>
                <w:rFonts w:eastAsiaTheme="minorEastAsia" w:cs="Arial"/>
                <w:b/>
                <w:color w:val="C00000"/>
              </w:rPr>
              <w:t>Propriété</w:t>
            </w:r>
            <w:r w:rsidRPr="00276D51">
              <w:rPr>
                <w:rFonts w:eastAsiaTheme="minorEastAsia" w:cs="Arial"/>
                <w:color w:val="C00000"/>
              </w:rPr>
              <w:t>. Deux droites d’équations cartésiennes « 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ax+by+c=0</m:t>
              </m:r>
            </m:oMath>
            <w:r w:rsidRPr="00276D51">
              <w:rPr>
                <w:rFonts w:eastAsiaTheme="minorEastAsia" w:cs="Arial"/>
                <w:color w:val="C00000"/>
              </w:rPr>
              <w:t> » et « 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y+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=0</m:t>
              </m:r>
            </m:oMath>
            <w:r w:rsidRPr="00276D51">
              <w:rPr>
                <w:rFonts w:eastAsiaTheme="minorEastAsia" w:cs="Arial"/>
                <w:color w:val="C00000"/>
              </w:rPr>
              <w:t xml:space="preserve"> » sont </w:t>
            </w:r>
            <w:r w:rsidRPr="002330BD">
              <w:rPr>
                <w:rFonts w:eastAsiaTheme="minorEastAsia" w:cs="Arial"/>
                <w:color w:val="C00000"/>
                <w:u w:val="single"/>
              </w:rPr>
              <w:t>parallèles</w:t>
            </w:r>
            <w:r w:rsidRPr="00276D51">
              <w:rPr>
                <w:rFonts w:eastAsiaTheme="minorEastAsia" w:cs="Arial"/>
                <w:color w:val="C00000"/>
              </w:rPr>
              <w:t xml:space="preserve"> </w:t>
            </w:r>
            <w:proofErr w:type="spellStart"/>
            <w:r w:rsidRPr="00276D51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276D51">
              <w:rPr>
                <w:rFonts w:eastAsiaTheme="minorEastAsia" w:cs="Arial"/>
                <w:color w:val="C00000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-b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a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;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C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C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eqAr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=0</m:t>
                  </m:r>
                </m:e>
              </m:func>
            </m:oMath>
            <w:r w:rsidR="00A14F81">
              <w:rPr>
                <w:rFonts w:eastAsiaTheme="minorEastAsia" w:cs="Arial"/>
                <w:color w:val="C00000"/>
              </w:rPr>
              <w:t xml:space="preserve">   </w:t>
            </w:r>
            <w:proofErr w:type="gramStart"/>
            <w:r w:rsidR="00A14F81">
              <w:rPr>
                <w:rFonts w:eastAsiaTheme="minorEastAsia" w:cs="Arial"/>
                <w:color w:val="C00000"/>
              </w:rPr>
              <w:t xml:space="preserve">   (</w:t>
            </w:r>
            <w:proofErr w:type="gramEnd"/>
            <w:r w:rsidR="00A14F81">
              <w:rPr>
                <w:rFonts w:eastAsiaTheme="minorEastAsia" w:cs="Arial"/>
                <w:color w:val="C00000"/>
              </w:rPr>
              <w:t>Leurs vecteurs directeurs sont colinéaires)</w:t>
            </w:r>
          </w:p>
        </w:tc>
      </w:tr>
    </w:tbl>
    <w:p w14:paraId="3C00E697" w14:textId="311A6E5C" w:rsidR="00AB0476" w:rsidRDefault="006C370C" w:rsidP="004931C6">
      <w:pPr>
        <w:rPr>
          <w:rFonts w:eastAsiaTheme="minorEastAsia" w:cs="Arial"/>
          <w:color w:val="E36C0A" w:themeColor="accent6" w:themeShade="BF"/>
        </w:rPr>
      </w:pPr>
      <w:r w:rsidRPr="00AA005A">
        <w:rPr>
          <w:rFonts w:eastAsiaTheme="minorEastAsia" w:cs="Arial"/>
          <w:b/>
          <w:color w:val="E36C0A" w:themeColor="accent6" w:themeShade="BF"/>
        </w:rPr>
        <w:t>Exemple</w:t>
      </w:r>
      <w:r w:rsidRPr="00AA005A">
        <w:rPr>
          <w:rFonts w:eastAsiaTheme="minorEastAsia" w:cs="Arial"/>
          <w:color w:val="E36C0A" w:themeColor="accent6" w:themeShade="BF"/>
        </w:rPr>
        <w:t>. L</w:t>
      </w:r>
      <w:r>
        <w:rPr>
          <w:rFonts w:eastAsiaTheme="minorEastAsia" w:cs="Arial"/>
          <w:color w:val="E36C0A" w:themeColor="accent6" w:themeShade="BF"/>
        </w:rPr>
        <w:t xml:space="preserve">es droites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3x+2y-5=0</m:t>
        </m:r>
      </m:oMath>
      <w:r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-6x-4y=0</m:t>
        </m:r>
      </m:oMath>
      <w:r>
        <w:rPr>
          <w:rFonts w:eastAsiaTheme="minorEastAsia" w:cs="Arial"/>
          <w:color w:val="E36C0A" w:themeColor="accent6" w:themeShade="BF"/>
        </w:rPr>
        <w:t xml:space="preserve"> sont parallèles car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-6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 w:rsidR="00D50534">
        <w:rPr>
          <w:rFonts w:eastAsiaTheme="minorEastAsia" w:cs="Arial"/>
          <w:color w:val="E36C0A" w:themeColor="accent6" w:themeShade="BF"/>
        </w:rPr>
        <w:br/>
      </w:r>
      <w:r w:rsidR="00D50534">
        <w:rPr>
          <w:rFonts w:eastAsiaTheme="minorEastAsia" w:cs="Arial"/>
          <w:b/>
          <w:color w:val="C00000"/>
        </w:rPr>
        <w:t>Remarque</w:t>
      </w:r>
      <w:r w:rsidR="00D50534" w:rsidRPr="00176108">
        <w:rPr>
          <w:rFonts w:eastAsiaTheme="minorEastAsia" w:cs="Arial"/>
          <w:color w:val="C00000"/>
        </w:rPr>
        <w:t xml:space="preserve">. Deux droites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d>
      </m:oMath>
      <w:r w:rsidR="00D50534" w:rsidRPr="00176108">
        <w:rPr>
          <w:rFonts w:eastAsiaTheme="minorEastAsia" w:cs="Arial"/>
          <w:color w:val="C00000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d>
      </m:oMath>
      <w:r w:rsidR="00D50534" w:rsidRPr="00176108">
        <w:rPr>
          <w:rFonts w:eastAsiaTheme="minorEastAsia" w:cs="Arial"/>
          <w:color w:val="C00000"/>
        </w:rPr>
        <w:t xml:space="preserve"> sont parallèles ssi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</m:oMath>
      <w:r w:rsidR="00D50534" w:rsidRPr="0017610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MN</m:t>
            </m:r>
          </m:e>
        </m:acc>
      </m:oMath>
      <w:r w:rsidR="00D50534" w:rsidRPr="00176108">
        <w:rPr>
          <w:rFonts w:eastAsiaTheme="minorEastAsia" w:cs="Arial"/>
          <w:color w:val="C00000"/>
        </w:rPr>
        <w:t xml:space="preserve"> sont colinéaires ssi </w:t>
      </w:r>
      <m:oMath>
        <m:func>
          <m:funcPr>
            <m:ctrlPr>
              <w:rPr>
                <w:rFonts w:ascii="Cambria Math" w:eastAsiaTheme="minorEastAsia" w:hAnsi="Cambria Math" w:cs="Arial"/>
                <w:color w:val="C0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C0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C0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MN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C00000"/>
          </w:rPr>
          <m:t>=</m:t>
        </m:r>
      </m:oMath>
      <w:r w:rsidR="00D50534" w:rsidRPr="00176108">
        <w:rPr>
          <w:rFonts w:eastAsiaTheme="minorEastAsia" w:cs="Arial"/>
          <w:color w:val="C00000"/>
        </w:rPr>
        <w:t xml:space="preserve"> </w:t>
      </w:r>
      <m:oMath>
        <m:r>
          <w:rPr>
            <w:rStyle w:val="Sous-titreCar"/>
            <w:rFonts w:ascii="Cambria Math" w:hAnsi="Cambria Math"/>
            <w:color w:val="C00000"/>
          </w:rPr>
          <m:t>0</m:t>
        </m:r>
      </m:oMath>
      <w:r w:rsidR="00D50534" w:rsidRPr="00176108">
        <w:rPr>
          <w:rStyle w:val="Sous-titreCar"/>
          <w:rFonts w:eastAsiaTheme="minorEastAsia" w:cs="Arial"/>
          <w:iCs w:val="0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112D7" w14:paraId="4A2DB656" w14:textId="77777777" w:rsidTr="00F112D7">
        <w:tc>
          <w:tcPr>
            <w:tcW w:w="10606" w:type="dxa"/>
          </w:tcPr>
          <w:p w14:paraId="6E6F982C" w14:textId="56B8DFE0" w:rsidR="00F112D7" w:rsidRDefault="00F112D7" w:rsidP="004931C6">
            <w:pPr>
              <w:rPr>
                <w:rFonts w:eastAsiaTheme="minorEastAsia" w:cs="Arial"/>
                <w:color w:val="C00000"/>
              </w:rPr>
            </w:pPr>
            <w:r w:rsidRPr="000F1307">
              <w:rPr>
                <w:rFonts w:eastAsiaTheme="minorEastAsia" w:cs="Arial"/>
                <w:b/>
                <w:color w:val="C00000"/>
              </w:rPr>
              <w:t>Propriété</w:t>
            </w:r>
            <w:r w:rsidRPr="000F1307">
              <w:rPr>
                <w:rFonts w:eastAsiaTheme="minorEastAsia" w:cs="Arial"/>
                <w:color w:val="C00000"/>
              </w:rPr>
              <w:t xml:space="preserve">. Etant donnés un point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 w:rsidRPr="000F1307">
              <w:rPr>
                <w:rFonts w:eastAsiaTheme="minorEastAsia" w:cs="Arial"/>
                <w:color w:val="C00000"/>
              </w:rPr>
              <w:t xml:space="preserve"> et un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</m:oMath>
            <w:r w:rsidRPr="000F1307">
              <w:rPr>
                <w:rFonts w:eastAsiaTheme="minorEastAsia" w:cs="Arial"/>
                <w:color w:val="C00000"/>
              </w:rPr>
              <w:t xml:space="preserve"> </w:t>
            </w:r>
            <w:r w:rsidRPr="000F1307">
              <w:rPr>
                <w:rFonts w:eastAsiaTheme="minorEastAsia" w:cs="Arial"/>
                <w:color w:val="C00000"/>
                <w:u w:val="single"/>
              </w:rPr>
              <w:t>non nul</w:t>
            </w:r>
            <w:r w:rsidRPr="000F1307">
              <w:rPr>
                <w:rFonts w:eastAsiaTheme="minorEastAsia" w:cs="Arial"/>
                <w:color w:val="C00000"/>
              </w:rPr>
              <w:t xml:space="preserve">, il existe une unique droite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d</m:t>
              </m:r>
            </m:oMath>
            <w:r w:rsidRPr="000F1307">
              <w:rPr>
                <w:rFonts w:eastAsiaTheme="minorEastAsia" w:cs="Arial"/>
                <w:color w:val="C00000"/>
              </w:rPr>
              <w:t xml:space="preserve"> passant par le point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</m:t>
              </m:r>
            </m:oMath>
            <w:r w:rsidRPr="000F1307">
              <w:rPr>
                <w:rFonts w:eastAsiaTheme="minorEastAsia" w:cs="Arial"/>
                <w:color w:val="C00000"/>
              </w:rPr>
              <w:t xml:space="preserve"> et ayant pour vecteur </w:t>
            </w:r>
            <w:r>
              <w:rPr>
                <w:rFonts w:eastAsiaTheme="minorEastAsia" w:cs="Arial"/>
                <w:color w:val="C00000"/>
              </w:rPr>
              <w:t>directeur</w:t>
            </w:r>
            <w:r w:rsidRPr="000F1307">
              <w:rPr>
                <w:rFonts w:eastAsiaTheme="minorEastAsia" w:cs="Arial"/>
                <w:color w:val="C0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u</m:t>
                  </m:r>
                </m:e>
              </m:acc>
            </m:oMath>
            <w:r w:rsidRPr="000F1307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33CF9C1D" w14:textId="493CD0B4" w:rsidR="002330BD" w:rsidRPr="002330BD" w:rsidRDefault="002330BD" w:rsidP="004931C6">
      <w:pPr>
        <w:rPr>
          <w:rFonts w:eastAsiaTheme="minorEastAsia" w:cs="Arial"/>
        </w:rPr>
      </w:pPr>
      <w:r w:rsidRPr="000F1307">
        <w:rPr>
          <w:rFonts w:eastAsiaTheme="minorEastAsia" w:cs="Arial"/>
          <w:b/>
          <w:color w:val="E36C0A" w:themeColor="accent6" w:themeShade="BF"/>
        </w:rPr>
        <w:t>Exemple</w:t>
      </w:r>
      <w:r w:rsidRPr="000F1307">
        <w:rPr>
          <w:rFonts w:eastAsiaTheme="minorEastAsia" w:cs="Arial"/>
          <w:color w:val="E36C0A" w:themeColor="accent6" w:themeShade="BF"/>
        </w:rPr>
        <w:t>. Déterminer une équation</w:t>
      </w:r>
      <w:r>
        <w:rPr>
          <w:rFonts w:eastAsiaTheme="minorEastAsia" w:cs="Arial"/>
          <w:color w:val="E36C0A" w:themeColor="accent6" w:themeShade="BF"/>
        </w:rPr>
        <w:t xml:space="preserve"> cartésienne</w:t>
      </w:r>
      <w:r w:rsidRPr="000F1307">
        <w:rPr>
          <w:rFonts w:eastAsiaTheme="minorEastAsia" w:cs="Arial"/>
          <w:color w:val="E36C0A" w:themeColor="accent6" w:themeShade="BF"/>
        </w:rPr>
        <w:t xml:space="preserve"> de la droite passant par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-1;3</m:t>
            </m:r>
          </m:e>
        </m:d>
      </m:oMath>
      <w:r w:rsidRPr="000F1307">
        <w:rPr>
          <w:rFonts w:eastAsiaTheme="minorEastAsia" w:cs="Arial"/>
          <w:color w:val="E36C0A" w:themeColor="accent6" w:themeShade="BF"/>
        </w:rPr>
        <w:t xml:space="preserve"> et de vecteur </w:t>
      </w:r>
      <w:r>
        <w:rPr>
          <w:rFonts w:eastAsiaTheme="minorEastAsia" w:cs="Arial"/>
          <w:color w:val="E36C0A" w:themeColor="accent6" w:themeShade="BF"/>
        </w:rPr>
        <w:t>directeur</w:t>
      </w:r>
      <w:r w:rsidRPr="000F1307">
        <w:rPr>
          <w:rFonts w:eastAsiaTheme="minorEastAsia" w:cs="Arial"/>
          <w:color w:val="E36C0A" w:themeColor="accent6" w:themeShade="BF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-2</m:t>
                </m:r>
              </m:e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1</m:t>
                </m:r>
              </m:e>
            </m:eqArr>
          </m:e>
        </m:d>
      </m:oMath>
      <w:r w:rsidRPr="000F1307">
        <w:rPr>
          <w:rFonts w:eastAsiaTheme="minorEastAsia" w:cs="Arial"/>
          <w:color w:val="E36C0A" w:themeColor="accent6" w:themeShade="BF"/>
        </w:rPr>
        <w:t>.</w:t>
      </w:r>
      <w:r>
        <w:rPr>
          <w:rFonts w:eastAsiaTheme="minorEastAsia" w:cs="Arial"/>
          <w:color w:val="E36C0A" w:themeColor="accent6" w:themeShade="BF"/>
        </w:rPr>
        <w:t xml:space="preserve">      </w:t>
      </w:r>
      <w:r w:rsidRPr="000F1307">
        <w:rPr>
          <w:rFonts w:eastAsiaTheme="minorEastAsia" w:cs="Arial"/>
          <w:color w:val="E36C0A" w:themeColor="accent6" w:themeShade="BF"/>
        </w:rPr>
        <w:t xml:space="preserve">Soit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M=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x;y</m:t>
            </m:r>
          </m:e>
        </m:d>
      </m:oMath>
      <w:r w:rsidRPr="000F1307">
        <w:rPr>
          <w:rFonts w:eastAsiaTheme="minorEastAsia" w:cs="Arial"/>
          <w:color w:val="E36C0A" w:themeColor="accent6" w:themeShade="BF"/>
        </w:rPr>
        <w:t xml:space="preserve"> un point du plan.</w:t>
      </w:r>
      <w:r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M∈d⇔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AM</m:t>
            </m:r>
          </m:e>
        </m:acc>
      </m:oMath>
      <w:r w:rsidRPr="0069465A">
        <w:rPr>
          <w:rFonts w:eastAsiaTheme="minorEastAsia" w:cs="Arial"/>
          <w:color w:val="E36C0A" w:themeColor="accent6" w:themeShade="BF"/>
        </w:rPr>
        <w:t xml:space="preserve"> colinéaire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AM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u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=0⇔</m:t>
        </m:r>
      </m:oMath>
      <w:r w:rsidRPr="0069465A">
        <w:rPr>
          <w:rFonts w:eastAsiaTheme="minorEastAsia" w:cs="Arial"/>
          <w:color w:val="E36C0A" w:themeColor="accent6" w:themeShade="BF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E36C0A" w:themeColor="accent6" w:themeShade="B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x+1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y-3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;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E36C0A" w:themeColor="accent6" w:themeShade="B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Arial"/>
                            <w:color w:val="E36C0A" w:themeColor="accent6" w:themeShade="BF"/>
                          </w:rPr>
                          <m:t>1</m:t>
                        </m:r>
                      </m:e>
                    </m:eqArr>
                  </m:e>
                </m:d>
              </m:e>
            </m:d>
          </m:e>
        </m:func>
        <m:r>
          <w:rPr>
            <w:rFonts w:ascii="Cambria Math" w:eastAsiaTheme="minorEastAsia" w:hAnsi="Cambria Math" w:cs="Arial"/>
            <w:color w:val="E36C0A" w:themeColor="accent6" w:themeShade="BF"/>
          </w:rPr>
          <m:t>=0⇔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x+1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y-3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-2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=0</m:t>
        </m:r>
      </m:oMath>
      <w:r w:rsidRPr="0069465A">
        <w:rPr>
          <w:rFonts w:eastAsiaTheme="minorEastAsia" w:cs="Arial"/>
          <w:color w:val="E36C0A" w:themeColor="accent6" w:themeShade="BF"/>
        </w:rPr>
        <w:br/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M∈d⇔x+1+2y-6=0⇔x+2y-5=0</m:t>
        </m:r>
      </m:oMath>
      <w:r w:rsidRPr="0069465A">
        <w:rPr>
          <w:rFonts w:eastAsiaTheme="minorEastAsia" w:cs="Arial"/>
          <w:color w:val="E36C0A" w:themeColor="accent6" w:themeShade="BF"/>
        </w:rPr>
        <w:t xml:space="preserve">. Donc une équation de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d</m:t>
        </m:r>
      </m:oMath>
      <w:r w:rsidRPr="0069465A">
        <w:rPr>
          <w:rFonts w:eastAsiaTheme="minorEastAsia" w:cs="Arial"/>
          <w:color w:val="E36C0A" w:themeColor="accent6" w:themeShade="BF"/>
        </w:rPr>
        <w:t xml:space="preserve"> est  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x+2y-5=0</m:t>
        </m:r>
      </m:oMath>
      <w:r w:rsidRPr="0069465A">
        <w:rPr>
          <w:rFonts w:eastAsiaTheme="minorEastAsia" w:cs="Arial"/>
          <w:color w:val="E36C0A" w:themeColor="accent6" w:themeShade="BF"/>
        </w:rPr>
        <w:t>.</w:t>
      </w:r>
    </w:p>
    <w:p w14:paraId="3B03DF15" w14:textId="593CCF7D" w:rsidR="006E68C0" w:rsidRDefault="006E68C0" w:rsidP="006E68C0">
      <w:pPr>
        <w:rPr>
          <w:rFonts w:eastAsiaTheme="minorEastAsia" w:cs="Arial"/>
          <w:color w:val="002060"/>
        </w:rPr>
      </w:pPr>
      <w:r w:rsidRPr="004620BD">
        <w:rPr>
          <w:rFonts w:eastAsiaTheme="minorEastAsia" w:cs="Arial"/>
          <w:b/>
          <w:color w:val="002060"/>
        </w:rPr>
        <w:t>Déf</w:t>
      </w:r>
      <w:r w:rsidRPr="004620BD">
        <w:rPr>
          <w:rFonts w:eastAsiaTheme="minorEastAsia" w:cs="Arial"/>
          <w:color w:val="002060"/>
        </w:rPr>
        <w:t xml:space="preserve">. </w:t>
      </w:r>
      <w:r w:rsidR="003E6B55">
        <w:rPr>
          <w:rFonts w:eastAsiaTheme="minorEastAsia" w:cs="Arial"/>
          <w:color w:val="002060"/>
        </w:rPr>
        <w:t xml:space="preserve"> </w:t>
      </w:r>
      <w:r w:rsidR="00492CFD">
        <w:rPr>
          <w:rFonts w:eastAsiaTheme="minorEastAsia" w:cs="Arial"/>
          <w:color w:val="002060"/>
        </w:rPr>
        <w:t>« 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ax+by+c=0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2060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2060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002060"/>
                  </w:rPr>
                  <m:t>=0</m:t>
                </m:r>
              </m:e>
            </m:eqArr>
          </m:e>
        </m:d>
      </m:oMath>
      <w:r w:rsidR="00492CFD">
        <w:rPr>
          <w:rFonts w:eastAsiaTheme="minorEastAsia" w:cs="Arial"/>
          <w:color w:val="002060"/>
        </w:rPr>
        <w:t xml:space="preserve"> » est un </w:t>
      </w:r>
      <w:r w:rsidR="00492CFD" w:rsidRPr="00492CFD">
        <w:rPr>
          <w:rFonts w:eastAsiaTheme="minorEastAsia" w:cs="Arial"/>
          <w:b/>
          <w:color w:val="002060"/>
        </w:rPr>
        <w:t xml:space="preserve">système </w:t>
      </w:r>
      <w:r w:rsidR="00492CFD">
        <w:rPr>
          <w:rFonts w:eastAsiaTheme="minorEastAsia" w:cs="Arial"/>
          <w:b/>
          <w:color w:val="002060"/>
        </w:rPr>
        <w:t xml:space="preserve">linéaire </w:t>
      </w:r>
      <w:r w:rsidRPr="00492CFD">
        <w:rPr>
          <w:rFonts w:eastAsiaTheme="minorEastAsia" w:cs="Arial"/>
          <w:b/>
          <w:color w:val="002060"/>
        </w:rPr>
        <w:t>de 2 équations à 2 inconnues</w:t>
      </w:r>
      <w:r w:rsidR="003E6B55">
        <w:rPr>
          <w:rFonts w:eastAsiaTheme="minorEastAsia" w:cs="Arial"/>
          <w:b/>
          <w:color w:val="002060"/>
        </w:rPr>
        <w:t xml:space="preserve">.  </w:t>
      </w:r>
      <m:oMath>
        <m:r>
          <w:rPr>
            <w:rFonts w:ascii="Cambria Math" w:eastAsiaTheme="minorEastAsia" w:hAnsi="Cambria Math" w:cs="Arial"/>
            <w:color w:val="002060"/>
          </w:rPr>
          <m:t>a,b,c,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'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,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Arial"/>
            <w:color w:val="002060"/>
          </w:rPr>
          <m:t>∈R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AD20C1" w14:paraId="7687981F" w14:textId="77777777" w:rsidTr="00AD20C1">
        <w:tc>
          <w:tcPr>
            <w:tcW w:w="10606" w:type="dxa"/>
          </w:tcPr>
          <w:p w14:paraId="4D133FE8" w14:textId="7B6649C9" w:rsidR="00AD20C1" w:rsidRDefault="00AD20C1" w:rsidP="0019291B">
            <w:pPr>
              <w:rPr>
                <w:rFonts w:eastAsiaTheme="minorEastAsia" w:cs="Arial"/>
                <w:color w:val="E36C0A" w:themeColor="accent6" w:themeShade="BF"/>
              </w:rPr>
            </w:pPr>
            <w:r w:rsidRPr="004620BD">
              <w:rPr>
                <w:rFonts w:eastAsiaTheme="minorEastAsia" w:cs="Arial"/>
                <w:b/>
                <w:color w:val="C00000"/>
              </w:rPr>
              <w:t>Théorème</w:t>
            </w:r>
            <w:r w:rsidRPr="004620BD">
              <w:rPr>
                <w:rFonts w:eastAsiaTheme="minorEastAsia" w:cs="Arial"/>
                <w:color w:val="C00000"/>
              </w:rPr>
              <w:t>. Un tel système a : soit une seule solution, soit aucune solution, soit une infinité de solutions.</w:t>
            </w:r>
            <w:r>
              <w:rPr>
                <w:rFonts w:eastAsiaTheme="minorEastAsia" w:cs="Arial"/>
                <w:color w:val="C00000"/>
              </w:rPr>
              <w:br/>
            </w:r>
            <w:r w:rsidRPr="004620BD">
              <w:rPr>
                <w:rFonts w:eastAsiaTheme="minorEastAsia" w:cs="Arial"/>
                <w:color w:val="C00000"/>
              </w:rPr>
              <w:t xml:space="preserve">Résoudre un tel système revient à chercher les coordonnées du point d’intersection, s’il y en a un, des deux </w:t>
            </w:r>
            <w:r w:rsidRPr="00C53D86">
              <w:rPr>
                <w:rFonts w:eastAsiaTheme="minorEastAsia" w:cs="Arial"/>
                <w:color w:val="C00000"/>
                <w:u w:val="single"/>
              </w:rPr>
              <w:t>droites</w:t>
            </w:r>
            <w:r w:rsidRPr="004620BD">
              <w:rPr>
                <w:rFonts w:eastAsiaTheme="minorEastAsia" w:cs="Arial"/>
                <w:color w:val="C00000"/>
              </w:rPr>
              <w:t xml:space="preserve"> dont les équations sont celles du système.</w:t>
            </w:r>
            <w:r w:rsidR="00637961">
              <w:rPr>
                <w:rFonts w:eastAsiaTheme="minorEastAsia" w:cs="Arial"/>
                <w:color w:val="C00000"/>
              </w:rPr>
              <w:t xml:space="preserve"> On le résout par substitution ou par combinaison.</w:t>
            </w:r>
            <w:r w:rsidRPr="004620BD">
              <w:rPr>
                <w:rFonts w:eastAsiaTheme="minorEastAsia" w:cs="Arial"/>
                <w:color w:val="C00000"/>
              </w:rPr>
              <w:br/>
              <w:t xml:space="preserve">- Le système admet un seul couple solution </w:t>
            </w:r>
            <w:proofErr w:type="spellStart"/>
            <w:r w:rsidRPr="004620BD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4620BD">
              <w:rPr>
                <w:rFonts w:eastAsiaTheme="minorEastAsia" w:cs="Arial"/>
                <w:color w:val="C00000"/>
              </w:rPr>
              <w:t xml:space="preserve"> les </w:t>
            </w:r>
            <w:r>
              <w:rPr>
                <w:rFonts w:eastAsiaTheme="minorEastAsia" w:cs="Arial"/>
                <w:color w:val="C00000"/>
              </w:rPr>
              <w:t>deux</w:t>
            </w:r>
            <w:r w:rsidRPr="004620BD">
              <w:rPr>
                <w:rFonts w:eastAsiaTheme="minorEastAsia" w:cs="Arial"/>
                <w:color w:val="C00000"/>
              </w:rPr>
              <w:t xml:space="preserve"> droites sont </w:t>
            </w:r>
            <w:r w:rsidRPr="003A5AC3">
              <w:rPr>
                <w:rFonts w:eastAsiaTheme="minorEastAsia" w:cs="Arial"/>
                <w:color w:val="C00000"/>
                <w:u w:val="single"/>
              </w:rPr>
              <w:t>sécantes</w:t>
            </w:r>
            <w:proofErr w:type="gramStart"/>
            <w:r>
              <w:rPr>
                <w:rFonts w:eastAsiaTheme="minorEastAsia" w:cs="Arial"/>
                <w:color w:val="C00000"/>
              </w:rPr>
              <w:t xml:space="preserve">   (</w:t>
            </w:r>
            <w:proofErr w:type="gramEnd"/>
            <w:r w:rsidRPr="00276D51">
              <w:rPr>
                <w:rFonts w:eastAsiaTheme="minorEastAsia" w:cs="Arial"/>
                <w:color w:val="C00000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C0000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-b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a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;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C00000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C0000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C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color w:val="C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  <w:color w:val="C00000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eqAr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≠0</m:t>
                  </m:r>
                </m:e>
              </m:func>
            </m:oMath>
            <w:r>
              <w:rPr>
                <w:rFonts w:eastAsiaTheme="minorEastAsia" w:cs="Arial"/>
                <w:color w:val="C00000"/>
              </w:rPr>
              <w:t xml:space="preserve"> )</w:t>
            </w:r>
            <w:r w:rsidRPr="004620BD">
              <w:rPr>
                <w:rFonts w:eastAsiaTheme="minorEastAsia" w:cs="Arial"/>
                <w:color w:val="C00000"/>
              </w:rPr>
              <w:br/>
              <w:t xml:space="preserve">- Le système admet aucune solution </w:t>
            </w:r>
            <w:proofErr w:type="spellStart"/>
            <w:r w:rsidRPr="004620BD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4620BD">
              <w:rPr>
                <w:rFonts w:eastAsiaTheme="minorEastAsia" w:cs="Arial"/>
                <w:color w:val="C00000"/>
              </w:rPr>
              <w:t xml:space="preserve"> les </w:t>
            </w:r>
            <w:r>
              <w:rPr>
                <w:rFonts w:eastAsiaTheme="minorEastAsia" w:cs="Arial"/>
                <w:color w:val="C00000"/>
              </w:rPr>
              <w:t xml:space="preserve">deux </w:t>
            </w:r>
            <w:r w:rsidRPr="004620BD">
              <w:rPr>
                <w:rFonts w:eastAsiaTheme="minorEastAsia" w:cs="Arial"/>
                <w:color w:val="C00000"/>
              </w:rPr>
              <w:t xml:space="preserve">droites sont </w:t>
            </w:r>
            <w:r w:rsidRPr="003A5AC3">
              <w:rPr>
                <w:rFonts w:eastAsiaTheme="minorEastAsia" w:cs="Arial"/>
                <w:color w:val="C00000"/>
                <w:u w:val="single"/>
              </w:rPr>
              <w:t>parallèles</w:t>
            </w:r>
            <w:r>
              <w:rPr>
                <w:rFonts w:eastAsiaTheme="minorEastAsia" w:cs="Arial"/>
                <w:color w:val="C00000"/>
              </w:rPr>
              <w:t xml:space="preserve"> n</w:t>
            </w:r>
            <w:r w:rsidRPr="004620BD">
              <w:rPr>
                <w:rFonts w:eastAsiaTheme="minorEastAsia" w:cs="Arial"/>
                <w:color w:val="C00000"/>
              </w:rPr>
              <w:t>on confondues.</w:t>
            </w:r>
            <w:r w:rsidRPr="004620BD">
              <w:rPr>
                <w:rFonts w:eastAsiaTheme="minorEastAsia" w:cs="Arial"/>
                <w:color w:val="C00000"/>
              </w:rPr>
              <w:br/>
              <w:t xml:space="preserve">- Le système admet une infinité de solutions </w:t>
            </w:r>
            <w:proofErr w:type="spellStart"/>
            <w:r w:rsidRPr="004620BD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4620BD">
              <w:rPr>
                <w:rFonts w:eastAsiaTheme="minorEastAsia" w:cs="Arial"/>
                <w:color w:val="C00000"/>
              </w:rPr>
              <w:t xml:space="preserve"> les </w:t>
            </w:r>
            <w:r>
              <w:rPr>
                <w:rFonts w:eastAsiaTheme="minorEastAsia" w:cs="Arial"/>
                <w:color w:val="C00000"/>
              </w:rPr>
              <w:t xml:space="preserve">deux </w:t>
            </w:r>
            <w:r w:rsidRPr="004620BD">
              <w:rPr>
                <w:rFonts w:eastAsiaTheme="minorEastAsia" w:cs="Arial"/>
                <w:color w:val="C00000"/>
              </w:rPr>
              <w:t xml:space="preserve">droites sont </w:t>
            </w:r>
            <w:r w:rsidRPr="003A5AC3">
              <w:rPr>
                <w:rFonts w:eastAsiaTheme="minorEastAsia" w:cs="Arial"/>
                <w:color w:val="C00000"/>
                <w:u w:val="single"/>
              </w:rPr>
              <w:t>parallèles</w:t>
            </w:r>
            <w:r>
              <w:rPr>
                <w:rFonts w:eastAsiaTheme="minorEastAsia" w:cs="Arial"/>
                <w:color w:val="C00000"/>
              </w:rPr>
              <w:t xml:space="preserve"> </w:t>
            </w:r>
            <w:r w:rsidRPr="004620BD">
              <w:rPr>
                <w:rFonts w:eastAsiaTheme="minorEastAsia" w:cs="Arial"/>
                <w:color w:val="C00000"/>
              </w:rPr>
              <w:t>confondues.</w:t>
            </w:r>
          </w:p>
        </w:tc>
      </w:tr>
    </w:tbl>
    <w:p w14:paraId="60B815ED" w14:textId="16D3D2AE" w:rsidR="00723C68" w:rsidRPr="00CE62ED" w:rsidRDefault="00723C68" w:rsidP="0019291B">
      <w:pPr>
        <w:rPr>
          <w:rFonts w:eastAsiaTheme="minorEastAsia" w:cs="Arial"/>
          <w:color w:val="E36C0A" w:themeColor="accent6" w:themeShade="B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581827" w14:paraId="4B15AFAB" w14:textId="77777777" w:rsidTr="00581827">
        <w:tc>
          <w:tcPr>
            <w:tcW w:w="10606" w:type="dxa"/>
          </w:tcPr>
          <w:p w14:paraId="1CDFA6FB" w14:textId="5E23AA26" w:rsidR="00581827" w:rsidRPr="00334DF9" w:rsidRDefault="00581827" w:rsidP="00581827">
            <w:pPr>
              <w:rPr>
                <w:rFonts w:eastAsiaTheme="minorEastAsia" w:cs="Arial"/>
                <w:b/>
                <w:color w:val="C00000"/>
              </w:rPr>
            </w:pPr>
            <w:r w:rsidRPr="00334DF9">
              <w:rPr>
                <w:rFonts w:eastAsiaTheme="minorEastAsia" w:cs="Arial"/>
                <w:b/>
                <w:color w:val="C00000"/>
              </w:rPr>
              <w:t>Propriété</w:t>
            </w:r>
            <w:r w:rsidRPr="00334DF9">
              <w:rPr>
                <w:rFonts w:eastAsiaTheme="minorEastAsia" w:cs="Arial"/>
                <w:color w:val="C00000"/>
              </w:rPr>
              <w:t>. Equation cartésienne d’un cercle.</w:t>
            </w:r>
            <w:r w:rsidRPr="00334DF9">
              <w:rPr>
                <w:rFonts w:eastAsiaTheme="minorEastAsia" w:cs="Arial"/>
                <w:color w:val="C00000"/>
              </w:rPr>
              <w:br/>
              <w:t xml:space="preserve">Le cercle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C</m:t>
              </m:r>
            </m:oMath>
            <w:r w:rsidRPr="00334DF9">
              <w:rPr>
                <w:rFonts w:eastAsiaTheme="minorEastAsia" w:cs="Arial"/>
                <w:color w:val="C00000"/>
              </w:rPr>
              <w:t xml:space="preserve"> de centre le point </w:t>
            </w:r>
            <m:oMath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a;b</m:t>
                  </m:r>
                </m:e>
              </m:d>
              <m:r>
                <w:rPr>
                  <w:rFonts w:ascii="Cambria Math" w:eastAsiaTheme="minorEastAsia" w:hAnsi="Cambria Math" w:cs="Arial"/>
                  <w:color w:val="C00000"/>
                </w:rPr>
                <m:t xml:space="preserve">, </m:t>
              </m:r>
            </m:oMath>
            <w:r w:rsidRPr="00334DF9">
              <w:rPr>
                <w:rFonts w:eastAsiaTheme="minorEastAsia" w:cs="Arial"/>
                <w:color w:val="C00000"/>
              </w:rPr>
              <w:t xml:space="preserve">de rayon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r&gt;0</m:t>
              </m:r>
            </m:oMath>
            <w:r w:rsidRPr="00334DF9">
              <w:rPr>
                <w:rFonts w:eastAsiaTheme="minorEastAsia" w:cs="Arial"/>
                <w:color w:val="C00000"/>
              </w:rPr>
              <w:t xml:space="preserve"> admet pour équation </w:t>
            </w:r>
            <w:r w:rsidR="00597E1B">
              <w:rPr>
                <w:rFonts w:eastAsiaTheme="minorEastAsia" w:cs="Arial"/>
                <w:color w:val="C00000"/>
              </w:rPr>
              <w:t>« </w:t>
            </w: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y-b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2</m:t>
                  </m:r>
                </m:sup>
              </m:sSup>
            </m:oMath>
            <w:r w:rsidR="00597E1B">
              <w:rPr>
                <w:rFonts w:eastAsiaTheme="minorEastAsia" w:cs="Arial"/>
                <w:color w:val="C00000"/>
              </w:rPr>
              <w:t> »</w:t>
            </w:r>
          </w:p>
        </w:tc>
      </w:tr>
    </w:tbl>
    <w:p w14:paraId="687FE3CB" w14:textId="7F3A5F0C" w:rsidR="00A73CD2" w:rsidRDefault="00DC4057" w:rsidP="00192155">
      <w:pPr>
        <w:rPr>
          <w:rFonts w:eastAsiaTheme="minorEastAsia" w:cs="Arial"/>
          <w:color w:val="E36C0A" w:themeColor="accent6" w:themeShade="BF"/>
        </w:rPr>
      </w:pPr>
      <w:r w:rsidRPr="007F18F7">
        <w:rPr>
          <w:rFonts w:eastAsiaTheme="minorEastAsia" w:cs="Arial"/>
          <w:b/>
          <w:color w:val="E36C0A" w:themeColor="accent6" w:themeShade="BF"/>
        </w:rPr>
        <w:t>Exemple</w:t>
      </w:r>
      <w:r w:rsidRPr="007F18F7">
        <w:rPr>
          <w:rFonts w:eastAsiaTheme="minorEastAsia" w:cs="Arial"/>
          <w:color w:val="E36C0A" w:themeColor="accent6" w:themeShade="BF"/>
        </w:rPr>
        <w:t xml:space="preserve">. </w:t>
      </w:r>
      <w:r w:rsidR="001D004E" w:rsidRPr="007F18F7">
        <w:rPr>
          <w:rFonts w:eastAsiaTheme="minorEastAsia" w:cs="Arial"/>
          <w:color w:val="E36C0A" w:themeColor="accent6" w:themeShade="BF"/>
        </w:rPr>
        <w:t>U</w:t>
      </w:r>
      <w:r w:rsidRPr="007F18F7">
        <w:rPr>
          <w:rFonts w:eastAsiaTheme="minorEastAsia" w:cs="Arial"/>
          <w:color w:val="E36C0A" w:themeColor="accent6" w:themeShade="BF"/>
        </w:rPr>
        <w:t>ne équation du cercle de centre</w:t>
      </w:r>
      <w:r w:rsidR="001C7E3A">
        <w:rPr>
          <w:rFonts w:eastAsiaTheme="minorEastAsia" w:cs="Arial"/>
          <w:color w:val="E36C0A" w:themeColor="accent6" w:themeShade="BF"/>
        </w:rPr>
        <w:t xml:space="preserve">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(1;-2)</m:t>
        </m:r>
      </m:oMath>
      <w:r w:rsidRPr="007F18F7">
        <w:rPr>
          <w:rFonts w:eastAsiaTheme="minorEastAsia" w:cs="Arial"/>
          <w:color w:val="E36C0A" w:themeColor="accent6" w:themeShade="BF"/>
        </w:rPr>
        <w:t xml:space="preserve"> et de rayon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3</m:t>
        </m:r>
      </m:oMath>
      <w:r w:rsidR="00975F9F" w:rsidRPr="007F18F7">
        <w:rPr>
          <w:rFonts w:eastAsiaTheme="minorEastAsia" w:cs="Arial"/>
          <w:color w:val="E36C0A" w:themeColor="accent6" w:themeShade="BF"/>
        </w:rPr>
        <w:t xml:space="preserve"> est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=9</m:t>
        </m:r>
      </m:oMath>
      <w:r w:rsidR="00975F9F" w:rsidRPr="007F18F7">
        <w:rPr>
          <w:rFonts w:eastAsiaTheme="minorEastAsia" w:cs="Arial"/>
          <w:color w:val="E36C0A" w:themeColor="accent6" w:themeShade="BF"/>
        </w:rPr>
        <w:t>.</w:t>
      </w:r>
      <w:r w:rsidR="00861932">
        <w:rPr>
          <w:rFonts w:eastAsiaTheme="minorEastAsia" w:cs="Arial"/>
          <w:color w:val="E36C0A" w:themeColor="accent6" w:themeShade="BF"/>
        </w:rPr>
        <w:br/>
      </w:r>
      <w:r w:rsidR="00DF244B" w:rsidRPr="007F18F7">
        <w:rPr>
          <w:rFonts w:eastAsiaTheme="minorEastAsia" w:cs="Arial"/>
          <w:b/>
          <w:color w:val="E36C0A" w:themeColor="accent6" w:themeShade="BF"/>
        </w:rPr>
        <w:t>Exemple</w:t>
      </w:r>
      <w:r w:rsidR="00DF244B" w:rsidRPr="007F18F7">
        <w:rPr>
          <w:rFonts w:eastAsiaTheme="minorEastAsia" w:cs="Arial"/>
          <w:color w:val="E36C0A" w:themeColor="accent6" w:themeShade="BF"/>
        </w:rPr>
        <w:t>.</w:t>
      </w:r>
      <w:r w:rsidR="00DF244B">
        <w:rPr>
          <w:rFonts w:eastAsiaTheme="minorEastAsia" w:cs="Arial"/>
          <w:color w:val="E36C0A" w:themeColor="accent6" w:themeShade="B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=-1</m:t>
        </m:r>
      </m:oMath>
      <w:r w:rsidR="00DF244B">
        <w:rPr>
          <w:rFonts w:eastAsiaTheme="minorEastAsia" w:cs="Arial"/>
          <w:color w:val="E36C0A" w:themeColor="accent6" w:themeShade="BF"/>
        </w:rPr>
        <w:t xml:space="preserve"> </w:t>
      </w:r>
      <w:proofErr w:type="gramStart"/>
      <w:r w:rsidR="00DF244B">
        <w:rPr>
          <w:rFonts w:eastAsiaTheme="minorEastAsia" w:cs="Arial"/>
          <w:color w:val="E36C0A" w:themeColor="accent6" w:themeShade="BF"/>
        </w:rPr>
        <w:t>n’est</w:t>
      </w:r>
      <w:proofErr w:type="gramEnd"/>
      <w:r w:rsidR="00DF244B">
        <w:rPr>
          <w:rFonts w:eastAsiaTheme="minorEastAsia" w:cs="Arial"/>
          <w:color w:val="E36C0A" w:themeColor="accent6" w:themeShade="BF"/>
        </w:rPr>
        <w:t xml:space="preserve"> pas un cercle. L’équation n’est jamais vérifiée car un carré est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≥</m:t>
        </m:r>
      </m:oMath>
      <w:r w:rsidR="00DF244B">
        <w:rPr>
          <w:rFonts w:eastAsiaTheme="minorEastAsia" w:cs="Arial"/>
          <w:color w:val="E36C0A" w:themeColor="accent6" w:themeShade="BF"/>
        </w:rPr>
        <w:t>0</w:t>
      </w:r>
      <w:r w:rsidR="00492CFD">
        <w:rPr>
          <w:rFonts w:eastAsiaTheme="minorEastAsia" w:cs="Arial"/>
          <w:color w:val="E36C0A" w:themeColor="accent6" w:themeShade="BF"/>
        </w:rPr>
        <w:br/>
      </w:r>
      <w:r w:rsidR="00492CFD" w:rsidRPr="00492CFD">
        <w:rPr>
          <w:rFonts w:eastAsiaTheme="minorEastAsia" w:cs="Arial"/>
          <w:b/>
          <w:color w:val="E36C0A" w:themeColor="accent6" w:themeShade="BF"/>
        </w:rPr>
        <w:t>Exemple</w:t>
      </w:r>
      <w:r w:rsidR="00492CFD">
        <w:rPr>
          <w:rFonts w:eastAsiaTheme="minorEastAsia" w:cs="Arial"/>
          <w:color w:val="E36C0A" w:themeColor="accent6" w:themeShade="BF"/>
        </w:rPr>
        <w:t>. Déterminer l’ensemble des points</w:t>
      </w:r>
      <w:r w:rsidR="003E6B55">
        <w:rPr>
          <w:rFonts w:eastAsiaTheme="minorEastAsia" w:cs="Arial"/>
          <w:color w:val="E36C0A" w:themeColor="accent6" w:themeShade="BF"/>
        </w:rPr>
        <w:t xml:space="preserve"> du plan</w:t>
      </w:r>
      <w:r w:rsidR="00492CFD">
        <w:rPr>
          <w:rFonts w:eastAsiaTheme="minorEastAsia" w:cs="Arial"/>
          <w:color w:val="E36C0A" w:themeColor="accent6" w:themeShade="BF"/>
        </w:rPr>
        <w:t xml:space="preserve"> </w:t>
      </w:r>
      <w:r w:rsidR="003E6B55">
        <w:rPr>
          <w:rFonts w:eastAsiaTheme="minorEastAsia" w:cs="Arial"/>
          <w:color w:val="E36C0A" w:themeColor="accent6" w:themeShade="BF"/>
        </w:rPr>
        <w:t>vérifiant l’équation</w:t>
      </w:r>
      <w:r w:rsidR="00492CFD">
        <w:rPr>
          <w:rFonts w:eastAsiaTheme="minorEastAsia" w:cs="Arial"/>
          <w:color w:val="E36C0A" w:themeColor="accent6" w:themeShade="BF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</m:d>
      </m:oMath>
      <w:r w:rsidR="00492CFD">
        <w:rPr>
          <w:rFonts w:eastAsiaTheme="minorEastAsia" w:cs="Arial"/>
          <w:color w:val="E36C0A" w:themeColor="accent6" w:themeShade="BF"/>
        </w:rPr>
        <w:t xml:space="preserve"> :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+6x+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-4y=3</m:t>
        </m:r>
      </m:oMath>
      <w:r w:rsidR="00492CFD">
        <w:rPr>
          <w:rFonts w:eastAsiaTheme="minorEastAsia" w:cs="Arial"/>
          <w:color w:val="E36C0A" w:themeColor="accent6" w:themeShade="BF"/>
        </w:rPr>
        <w:t>.</w:t>
      </w:r>
      <w:r w:rsidR="003E6B55">
        <w:rPr>
          <w:rFonts w:eastAsiaTheme="minorEastAsia" w:cs="Arial"/>
          <w:color w:val="E36C0A" w:themeColor="accent6" w:themeShade="BF"/>
        </w:rPr>
        <w:br/>
        <w:t xml:space="preserve">On met sous forme canonique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+6x=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-9</m:t>
        </m:r>
      </m:oMath>
      <w:r w:rsidR="003E6B55">
        <w:rPr>
          <w:rFonts w:eastAsiaTheme="minorEastAsia" w:cs="Arial"/>
          <w:color w:val="E36C0A" w:themeColor="accent6" w:themeShade="BF"/>
        </w:rPr>
        <w:t xml:space="preserve">. De même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-4y=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</m:t>
        </m:r>
      </m:oMath>
      <w:r w:rsidR="003E6B55">
        <w:rPr>
          <w:rFonts w:eastAsiaTheme="minorEastAsia" w:cs="Arial"/>
          <w:color w:val="E36C0A" w:themeColor="accent6" w:themeShade="BF"/>
        </w:rPr>
        <w:t>.</w:t>
      </w:r>
      <w:r w:rsidR="00AC5E3D">
        <w:rPr>
          <w:rFonts w:eastAsiaTheme="minorEastAsia" w:cs="Arial"/>
          <w:color w:val="E36C0A" w:themeColor="accent6" w:themeShade="BF"/>
        </w:rPr>
        <w:t xml:space="preserve"> Ainsi :</w:t>
      </w:r>
      <w:r w:rsidR="003E6B55">
        <w:rPr>
          <w:rFonts w:eastAsiaTheme="minorEastAsia" w:cs="Arial"/>
          <w:color w:val="E36C0A" w:themeColor="accent6" w:themeShade="BF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E</m:t>
            </m:r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⇔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-9+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-4=3⇔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-13=3⇔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x-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E36C0A" w:themeColor="accent6" w:themeShade="BF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E36C0A" w:themeColor="accent6" w:themeShade="BF"/>
                      </w:rPr>
                      <m:t>-3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E36C0A" w:themeColor="accent6" w:themeShade="BF"/>
          </w:rPr>
          <m:t>=16</m:t>
        </m:r>
      </m:oMath>
      <w:r w:rsidR="00346B02">
        <w:rPr>
          <w:rFonts w:eastAsiaTheme="minorEastAsia" w:cs="Arial"/>
          <w:color w:val="E36C0A" w:themeColor="accent6" w:themeShade="BF"/>
        </w:rPr>
        <w:t xml:space="preserve"> </w:t>
      </w:r>
      <w:r w:rsidR="00346B02">
        <w:rPr>
          <w:rFonts w:eastAsiaTheme="minorEastAsia" w:cs="Arial"/>
          <w:color w:val="E36C0A" w:themeColor="accent6" w:themeShade="BF"/>
        </w:rPr>
        <w:br/>
      </w:r>
      <w:r w:rsidR="007C3189">
        <w:rPr>
          <w:rFonts w:eastAsiaTheme="minorEastAsia" w:cs="Arial"/>
          <w:color w:val="E36C0A" w:themeColor="accent6" w:themeShade="BF"/>
        </w:rPr>
        <w:t xml:space="preserve">Donc l’ensemble cherché est un cercle de centre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-3;2</m:t>
            </m:r>
          </m:e>
        </m:d>
      </m:oMath>
      <w:r w:rsidR="007C3189">
        <w:rPr>
          <w:rFonts w:eastAsiaTheme="minorEastAsia" w:cs="Arial"/>
          <w:color w:val="E36C0A" w:themeColor="accent6" w:themeShade="BF"/>
        </w:rPr>
        <w:t xml:space="preserve"> et de rayon</w:t>
      </w:r>
      <w:r w:rsidR="00034256">
        <w:rPr>
          <w:rFonts w:eastAsiaTheme="minorEastAsia" w:cs="Arial"/>
          <w:color w:val="E36C0A" w:themeColor="accent6" w:themeShade="BF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16</m:t>
            </m:r>
          </m:e>
        </m:rad>
        <m:r>
          <w:rPr>
            <w:rFonts w:ascii="Cambria Math" w:eastAsiaTheme="minorEastAsia" w:hAnsi="Cambria Math" w:cs="Arial"/>
            <w:color w:val="E36C0A" w:themeColor="accent6" w:themeShade="BF"/>
          </w:rPr>
          <m:t>=4</m:t>
        </m:r>
      </m:oMath>
    </w:p>
    <w:sectPr w:rsidR="00A73CD2" w:rsidSect="00F557A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62018" w14:textId="77777777" w:rsidR="000B4133" w:rsidRDefault="000B4133" w:rsidP="007F5512">
      <w:pPr>
        <w:spacing w:after="0" w:line="240" w:lineRule="auto"/>
      </w:pPr>
      <w:r>
        <w:separator/>
      </w:r>
    </w:p>
  </w:endnote>
  <w:endnote w:type="continuationSeparator" w:id="0">
    <w:p w14:paraId="5014D21B" w14:textId="77777777" w:rsidR="000B4133" w:rsidRDefault="000B4133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129E2FEE" w14:textId="77777777" w:rsidR="0079206B" w:rsidRDefault="0079206B" w:rsidP="0042064D">
        <w:pPr>
          <w:pStyle w:val="Pieddepage"/>
          <w:jc w:val="right"/>
        </w:pPr>
        <w:r>
          <w:t>Cours.</w:t>
        </w:r>
        <w:r w:rsidR="000C107D">
          <w:t xml:space="preserve"> Géométrie repérée </w:t>
        </w:r>
        <w:r>
          <w:t xml:space="preserve">– </w:t>
        </w:r>
        <w:r w:rsidR="002F73FB">
          <w:fldChar w:fldCharType="begin"/>
        </w:r>
        <w:r>
          <w:instrText>PAGE   \* MERGEFORMAT</w:instrText>
        </w:r>
        <w:r w:rsidR="002F73FB">
          <w:fldChar w:fldCharType="separate"/>
        </w:r>
        <w:r w:rsidR="0035139F">
          <w:rPr>
            <w:noProof/>
          </w:rPr>
          <w:t>2</w:t>
        </w:r>
        <w:r w:rsidR="002F73FB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36BB1" w14:textId="77777777" w:rsidR="000B4133" w:rsidRDefault="000B4133" w:rsidP="007F5512">
      <w:pPr>
        <w:spacing w:after="0" w:line="240" w:lineRule="auto"/>
      </w:pPr>
      <w:r>
        <w:separator/>
      </w:r>
    </w:p>
  </w:footnote>
  <w:footnote w:type="continuationSeparator" w:id="0">
    <w:p w14:paraId="61D6FB93" w14:textId="77777777" w:rsidR="000B4133" w:rsidRDefault="000B4133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183123">
    <w:abstractNumId w:val="0"/>
  </w:num>
  <w:num w:numId="2" w16cid:durableId="153179579">
    <w:abstractNumId w:val="1"/>
  </w:num>
  <w:num w:numId="3" w16cid:durableId="258753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2C11"/>
    <w:rsid w:val="00002E1A"/>
    <w:rsid w:val="000048EF"/>
    <w:rsid w:val="00004A3D"/>
    <w:rsid w:val="000058D6"/>
    <w:rsid w:val="00005F57"/>
    <w:rsid w:val="00005F9D"/>
    <w:rsid w:val="000061F6"/>
    <w:rsid w:val="000063E2"/>
    <w:rsid w:val="000068EE"/>
    <w:rsid w:val="00006E11"/>
    <w:rsid w:val="00007339"/>
    <w:rsid w:val="000076E0"/>
    <w:rsid w:val="000102F7"/>
    <w:rsid w:val="00010788"/>
    <w:rsid w:val="00010954"/>
    <w:rsid w:val="00010CF4"/>
    <w:rsid w:val="000116D6"/>
    <w:rsid w:val="00011CF4"/>
    <w:rsid w:val="00012652"/>
    <w:rsid w:val="000127CB"/>
    <w:rsid w:val="000128D2"/>
    <w:rsid w:val="00012CB7"/>
    <w:rsid w:val="000135CA"/>
    <w:rsid w:val="00013C26"/>
    <w:rsid w:val="00014199"/>
    <w:rsid w:val="000149EB"/>
    <w:rsid w:val="00015150"/>
    <w:rsid w:val="000154A6"/>
    <w:rsid w:val="000156E7"/>
    <w:rsid w:val="00015B2E"/>
    <w:rsid w:val="00015F4D"/>
    <w:rsid w:val="000169C2"/>
    <w:rsid w:val="00016A67"/>
    <w:rsid w:val="00016AF4"/>
    <w:rsid w:val="000200B6"/>
    <w:rsid w:val="00020B29"/>
    <w:rsid w:val="000214C3"/>
    <w:rsid w:val="00022078"/>
    <w:rsid w:val="00022342"/>
    <w:rsid w:val="00022A50"/>
    <w:rsid w:val="00022D65"/>
    <w:rsid w:val="00023B52"/>
    <w:rsid w:val="00025CF9"/>
    <w:rsid w:val="000266DA"/>
    <w:rsid w:val="000266FC"/>
    <w:rsid w:val="0002771E"/>
    <w:rsid w:val="0003070D"/>
    <w:rsid w:val="00030BAC"/>
    <w:rsid w:val="000314BE"/>
    <w:rsid w:val="00031BA0"/>
    <w:rsid w:val="00032148"/>
    <w:rsid w:val="00032D8F"/>
    <w:rsid w:val="00032E49"/>
    <w:rsid w:val="00033219"/>
    <w:rsid w:val="0003403A"/>
    <w:rsid w:val="00034256"/>
    <w:rsid w:val="00035CD1"/>
    <w:rsid w:val="00035E3D"/>
    <w:rsid w:val="000362A4"/>
    <w:rsid w:val="00037407"/>
    <w:rsid w:val="00037BBF"/>
    <w:rsid w:val="00040143"/>
    <w:rsid w:val="000401E6"/>
    <w:rsid w:val="000407BF"/>
    <w:rsid w:val="00040E5E"/>
    <w:rsid w:val="000428BC"/>
    <w:rsid w:val="00043AEA"/>
    <w:rsid w:val="00043E6F"/>
    <w:rsid w:val="00043F0D"/>
    <w:rsid w:val="00044AD7"/>
    <w:rsid w:val="00044C8A"/>
    <w:rsid w:val="00044DD2"/>
    <w:rsid w:val="00044F6F"/>
    <w:rsid w:val="000457C0"/>
    <w:rsid w:val="00045D40"/>
    <w:rsid w:val="00046B6B"/>
    <w:rsid w:val="00047084"/>
    <w:rsid w:val="00047153"/>
    <w:rsid w:val="000471F0"/>
    <w:rsid w:val="00050B81"/>
    <w:rsid w:val="00050D4C"/>
    <w:rsid w:val="00050E5A"/>
    <w:rsid w:val="000521B8"/>
    <w:rsid w:val="00052889"/>
    <w:rsid w:val="000529FE"/>
    <w:rsid w:val="00052D96"/>
    <w:rsid w:val="00052E56"/>
    <w:rsid w:val="0005364D"/>
    <w:rsid w:val="0005401D"/>
    <w:rsid w:val="00054A1D"/>
    <w:rsid w:val="000563BD"/>
    <w:rsid w:val="0005672E"/>
    <w:rsid w:val="00056B10"/>
    <w:rsid w:val="00057963"/>
    <w:rsid w:val="00060255"/>
    <w:rsid w:val="00060812"/>
    <w:rsid w:val="000616EB"/>
    <w:rsid w:val="00061E28"/>
    <w:rsid w:val="000620EA"/>
    <w:rsid w:val="00062226"/>
    <w:rsid w:val="00062ECF"/>
    <w:rsid w:val="00062EE5"/>
    <w:rsid w:val="000631BF"/>
    <w:rsid w:val="00064DE7"/>
    <w:rsid w:val="000655D2"/>
    <w:rsid w:val="00065967"/>
    <w:rsid w:val="00065F85"/>
    <w:rsid w:val="00066170"/>
    <w:rsid w:val="00066C36"/>
    <w:rsid w:val="00067330"/>
    <w:rsid w:val="000679B7"/>
    <w:rsid w:val="00070091"/>
    <w:rsid w:val="000712F0"/>
    <w:rsid w:val="00071382"/>
    <w:rsid w:val="00071A04"/>
    <w:rsid w:val="000723B2"/>
    <w:rsid w:val="00072D8F"/>
    <w:rsid w:val="00072F02"/>
    <w:rsid w:val="000730C5"/>
    <w:rsid w:val="00073512"/>
    <w:rsid w:val="0007382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7D14"/>
    <w:rsid w:val="00077D92"/>
    <w:rsid w:val="00080498"/>
    <w:rsid w:val="00080B9C"/>
    <w:rsid w:val="00080D80"/>
    <w:rsid w:val="00081706"/>
    <w:rsid w:val="00082013"/>
    <w:rsid w:val="00082349"/>
    <w:rsid w:val="00082B8D"/>
    <w:rsid w:val="000832FA"/>
    <w:rsid w:val="00083ACE"/>
    <w:rsid w:val="000842B4"/>
    <w:rsid w:val="00084D93"/>
    <w:rsid w:val="00086B6F"/>
    <w:rsid w:val="000879A8"/>
    <w:rsid w:val="0009031C"/>
    <w:rsid w:val="00091E51"/>
    <w:rsid w:val="00091EA9"/>
    <w:rsid w:val="00092029"/>
    <w:rsid w:val="00092B2B"/>
    <w:rsid w:val="0009370A"/>
    <w:rsid w:val="00093D76"/>
    <w:rsid w:val="00093DE3"/>
    <w:rsid w:val="00094180"/>
    <w:rsid w:val="0009528F"/>
    <w:rsid w:val="00095E18"/>
    <w:rsid w:val="00096793"/>
    <w:rsid w:val="000969BC"/>
    <w:rsid w:val="00096D3F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455B"/>
    <w:rsid w:val="000A478E"/>
    <w:rsid w:val="000A4949"/>
    <w:rsid w:val="000A5FAD"/>
    <w:rsid w:val="000A6B97"/>
    <w:rsid w:val="000A6CE7"/>
    <w:rsid w:val="000B0018"/>
    <w:rsid w:val="000B0BF5"/>
    <w:rsid w:val="000B23C3"/>
    <w:rsid w:val="000B3C21"/>
    <w:rsid w:val="000B4133"/>
    <w:rsid w:val="000B413C"/>
    <w:rsid w:val="000B447D"/>
    <w:rsid w:val="000B4748"/>
    <w:rsid w:val="000B47F8"/>
    <w:rsid w:val="000B501E"/>
    <w:rsid w:val="000B56DB"/>
    <w:rsid w:val="000B6117"/>
    <w:rsid w:val="000B6BD1"/>
    <w:rsid w:val="000B6CE0"/>
    <w:rsid w:val="000B702E"/>
    <w:rsid w:val="000B7B96"/>
    <w:rsid w:val="000B7DDF"/>
    <w:rsid w:val="000B7DF5"/>
    <w:rsid w:val="000C0B4F"/>
    <w:rsid w:val="000C0D08"/>
    <w:rsid w:val="000C0DAE"/>
    <w:rsid w:val="000C107D"/>
    <w:rsid w:val="000C1112"/>
    <w:rsid w:val="000C15A1"/>
    <w:rsid w:val="000C1FBB"/>
    <w:rsid w:val="000C224F"/>
    <w:rsid w:val="000C2896"/>
    <w:rsid w:val="000C32F8"/>
    <w:rsid w:val="000C35DD"/>
    <w:rsid w:val="000C40E1"/>
    <w:rsid w:val="000C4439"/>
    <w:rsid w:val="000C51D2"/>
    <w:rsid w:val="000C54F9"/>
    <w:rsid w:val="000C61A0"/>
    <w:rsid w:val="000C6250"/>
    <w:rsid w:val="000C6EF0"/>
    <w:rsid w:val="000C70F6"/>
    <w:rsid w:val="000C7843"/>
    <w:rsid w:val="000D02EA"/>
    <w:rsid w:val="000D0DD4"/>
    <w:rsid w:val="000D158A"/>
    <w:rsid w:val="000D1A3B"/>
    <w:rsid w:val="000D2A4F"/>
    <w:rsid w:val="000D30C1"/>
    <w:rsid w:val="000D35B8"/>
    <w:rsid w:val="000D39B3"/>
    <w:rsid w:val="000D3ACD"/>
    <w:rsid w:val="000D46E6"/>
    <w:rsid w:val="000D4F67"/>
    <w:rsid w:val="000D631F"/>
    <w:rsid w:val="000D7C9B"/>
    <w:rsid w:val="000E02FE"/>
    <w:rsid w:val="000E1989"/>
    <w:rsid w:val="000E21A6"/>
    <w:rsid w:val="000E25B4"/>
    <w:rsid w:val="000E29A3"/>
    <w:rsid w:val="000E2A51"/>
    <w:rsid w:val="000E300D"/>
    <w:rsid w:val="000E30E0"/>
    <w:rsid w:val="000E3206"/>
    <w:rsid w:val="000E344C"/>
    <w:rsid w:val="000E42D3"/>
    <w:rsid w:val="000E4818"/>
    <w:rsid w:val="000E54D3"/>
    <w:rsid w:val="000E54EA"/>
    <w:rsid w:val="000E5653"/>
    <w:rsid w:val="000E5F56"/>
    <w:rsid w:val="000E6BB4"/>
    <w:rsid w:val="000F014C"/>
    <w:rsid w:val="000F0831"/>
    <w:rsid w:val="000F0B0F"/>
    <w:rsid w:val="000F0D08"/>
    <w:rsid w:val="000F1307"/>
    <w:rsid w:val="000F1B50"/>
    <w:rsid w:val="000F1DA5"/>
    <w:rsid w:val="000F1DC5"/>
    <w:rsid w:val="000F20EF"/>
    <w:rsid w:val="000F2437"/>
    <w:rsid w:val="000F2A5C"/>
    <w:rsid w:val="000F2E9B"/>
    <w:rsid w:val="000F3122"/>
    <w:rsid w:val="000F323B"/>
    <w:rsid w:val="000F326A"/>
    <w:rsid w:val="000F3822"/>
    <w:rsid w:val="000F4022"/>
    <w:rsid w:val="000F5DA3"/>
    <w:rsid w:val="000F5EDC"/>
    <w:rsid w:val="000F6136"/>
    <w:rsid w:val="000F6FF7"/>
    <w:rsid w:val="00100573"/>
    <w:rsid w:val="00100842"/>
    <w:rsid w:val="0010170A"/>
    <w:rsid w:val="00101FC3"/>
    <w:rsid w:val="0010275F"/>
    <w:rsid w:val="001029A4"/>
    <w:rsid w:val="00104C24"/>
    <w:rsid w:val="00104C41"/>
    <w:rsid w:val="001050A5"/>
    <w:rsid w:val="00105394"/>
    <w:rsid w:val="001064CC"/>
    <w:rsid w:val="00106DDF"/>
    <w:rsid w:val="0010791F"/>
    <w:rsid w:val="00107AC9"/>
    <w:rsid w:val="0011125D"/>
    <w:rsid w:val="001118EC"/>
    <w:rsid w:val="00111996"/>
    <w:rsid w:val="001135FD"/>
    <w:rsid w:val="00113751"/>
    <w:rsid w:val="0011395D"/>
    <w:rsid w:val="00114B0B"/>
    <w:rsid w:val="00114E1C"/>
    <w:rsid w:val="0011502D"/>
    <w:rsid w:val="00115337"/>
    <w:rsid w:val="00115D3E"/>
    <w:rsid w:val="001165CE"/>
    <w:rsid w:val="001177E3"/>
    <w:rsid w:val="0012097B"/>
    <w:rsid w:val="00121396"/>
    <w:rsid w:val="00121908"/>
    <w:rsid w:val="0012220F"/>
    <w:rsid w:val="00122639"/>
    <w:rsid w:val="001230F9"/>
    <w:rsid w:val="001231AE"/>
    <w:rsid w:val="001233B3"/>
    <w:rsid w:val="00123738"/>
    <w:rsid w:val="00123BFD"/>
    <w:rsid w:val="00123C31"/>
    <w:rsid w:val="00124357"/>
    <w:rsid w:val="00124817"/>
    <w:rsid w:val="00124831"/>
    <w:rsid w:val="0012531E"/>
    <w:rsid w:val="001268AC"/>
    <w:rsid w:val="00127FAF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71B"/>
    <w:rsid w:val="0013693F"/>
    <w:rsid w:val="001369F9"/>
    <w:rsid w:val="00136A02"/>
    <w:rsid w:val="001371C9"/>
    <w:rsid w:val="00137D72"/>
    <w:rsid w:val="00137FDB"/>
    <w:rsid w:val="001402BB"/>
    <w:rsid w:val="00140A85"/>
    <w:rsid w:val="00140C0B"/>
    <w:rsid w:val="0014101D"/>
    <w:rsid w:val="001412FE"/>
    <w:rsid w:val="00141E14"/>
    <w:rsid w:val="00141FBB"/>
    <w:rsid w:val="001428F0"/>
    <w:rsid w:val="0014292E"/>
    <w:rsid w:val="00143042"/>
    <w:rsid w:val="001434EB"/>
    <w:rsid w:val="00144562"/>
    <w:rsid w:val="001456C5"/>
    <w:rsid w:val="00145E99"/>
    <w:rsid w:val="00146219"/>
    <w:rsid w:val="00146525"/>
    <w:rsid w:val="00146C5F"/>
    <w:rsid w:val="00147079"/>
    <w:rsid w:val="001471C5"/>
    <w:rsid w:val="0014791C"/>
    <w:rsid w:val="00151649"/>
    <w:rsid w:val="00151FE8"/>
    <w:rsid w:val="00152D3F"/>
    <w:rsid w:val="00152F54"/>
    <w:rsid w:val="00152FB0"/>
    <w:rsid w:val="00153A23"/>
    <w:rsid w:val="00153AED"/>
    <w:rsid w:val="00154244"/>
    <w:rsid w:val="0015553A"/>
    <w:rsid w:val="0015575F"/>
    <w:rsid w:val="00156369"/>
    <w:rsid w:val="0015667F"/>
    <w:rsid w:val="00156CD2"/>
    <w:rsid w:val="00157ABC"/>
    <w:rsid w:val="00157CB5"/>
    <w:rsid w:val="0016058A"/>
    <w:rsid w:val="001605BA"/>
    <w:rsid w:val="0016079F"/>
    <w:rsid w:val="00160CE2"/>
    <w:rsid w:val="001613A6"/>
    <w:rsid w:val="00161A09"/>
    <w:rsid w:val="00161B49"/>
    <w:rsid w:val="0016220B"/>
    <w:rsid w:val="001627A2"/>
    <w:rsid w:val="00163A40"/>
    <w:rsid w:val="00164B02"/>
    <w:rsid w:val="00164F5C"/>
    <w:rsid w:val="00165A52"/>
    <w:rsid w:val="00165D69"/>
    <w:rsid w:val="001660AE"/>
    <w:rsid w:val="001667FC"/>
    <w:rsid w:val="00166A0C"/>
    <w:rsid w:val="00166C70"/>
    <w:rsid w:val="00167027"/>
    <w:rsid w:val="00167AA5"/>
    <w:rsid w:val="00170F45"/>
    <w:rsid w:val="001711A2"/>
    <w:rsid w:val="00171A7C"/>
    <w:rsid w:val="00171E34"/>
    <w:rsid w:val="0017211A"/>
    <w:rsid w:val="00172878"/>
    <w:rsid w:val="00172BBB"/>
    <w:rsid w:val="001730B1"/>
    <w:rsid w:val="00173244"/>
    <w:rsid w:val="001735BB"/>
    <w:rsid w:val="001738D1"/>
    <w:rsid w:val="001740C6"/>
    <w:rsid w:val="001754FE"/>
    <w:rsid w:val="00175638"/>
    <w:rsid w:val="00175A96"/>
    <w:rsid w:val="00175CF7"/>
    <w:rsid w:val="00176281"/>
    <w:rsid w:val="00176550"/>
    <w:rsid w:val="00180147"/>
    <w:rsid w:val="001801E4"/>
    <w:rsid w:val="00180345"/>
    <w:rsid w:val="0018055A"/>
    <w:rsid w:val="001811DE"/>
    <w:rsid w:val="00181243"/>
    <w:rsid w:val="0018196B"/>
    <w:rsid w:val="00181CF0"/>
    <w:rsid w:val="001827B2"/>
    <w:rsid w:val="00182A16"/>
    <w:rsid w:val="00182C75"/>
    <w:rsid w:val="00182EBD"/>
    <w:rsid w:val="00184199"/>
    <w:rsid w:val="0018451D"/>
    <w:rsid w:val="00185F93"/>
    <w:rsid w:val="001861C4"/>
    <w:rsid w:val="0019089C"/>
    <w:rsid w:val="00190CAD"/>
    <w:rsid w:val="00190DFB"/>
    <w:rsid w:val="001911E7"/>
    <w:rsid w:val="00191CC0"/>
    <w:rsid w:val="00192155"/>
    <w:rsid w:val="0019284C"/>
    <w:rsid w:val="0019291B"/>
    <w:rsid w:val="00192D85"/>
    <w:rsid w:val="001930F3"/>
    <w:rsid w:val="00193750"/>
    <w:rsid w:val="00194915"/>
    <w:rsid w:val="00194993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90B"/>
    <w:rsid w:val="00197A1B"/>
    <w:rsid w:val="001A06DF"/>
    <w:rsid w:val="001A0B0E"/>
    <w:rsid w:val="001A14C1"/>
    <w:rsid w:val="001A2C84"/>
    <w:rsid w:val="001A2E8C"/>
    <w:rsid w:val="001A2FD5"/>
    <w:rsid w:val="001A30A8"/>
    <w:rsid w:val="001A3239"/>
    <w:rsid w:val="001A3248"/>
    <w:rsid w:val="001A389E"/>
    <w:rsid w:val="001A3C1C"/>
    <w:rsid w:val="001A5306"/>
    <w:rsid w:val="001A649A"/>
    <w:rsid w:val="001A67CC"/>
    <w:rsid w:val="001A6DE9"/>
    <w:rsid w:val="001A70D4"/>
    <w:rsid w:val="001A74F2"/>
    <w:rsid w:val="001A7780"/>
    <w:rsid w:val="001B00B9"/>
    <w:rsid w:val="001B01D8"/>
    <w:rsid w:val="001B037A"/>
    <w:rsid w:val="001B05B6"/>
    <w:rsid w:val="001B0A54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5F7B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28B3"/>
    <w:rsid w:val="001C2B98"/>
    <w:rsid w:val="001C2BB6"/>
    <w:rsid w:val="001C2BE1"/>
    <w:rsid w:val="001C336A"/>
    <w:rsid w:val="001C3890"/>
    <w:rsid w:val="001C4117"/>
    <w:rsid w:val="001C43DE"/>
    <w:rsid w:val="001C507F"/>
    <w:rsid w:val="001C5E21"/>
    <w:rsid w:val="001C62B6"/>
    <w:rsid w:val="001C670D"/>
    <w:rsid w:val="001C7E3A"/>
    <w:rsid w:val="001D004E"/>
    <w:rsid w:val="001D082D"/>
    <w:rsid w:val="001D15E1"/>
    <w:rsid w:val="001D1A00"/>
    <w:rsid w:val="001D1C31"/>
    <w:rsid w:val="001D2B1E"/>
    <w:rsid w:val="001D3BA7"/>
    <w:rsid w:val="001D41DC"/>
    <w:rsid w:val="001D66D7"/>
    <w:rsid w:val="001D7438"/>
    <w:rsid w:val="001E06FE"/>
    <w:rsid w:val="001E1BBB"/>
    <w:rsid w:val="001E2A84"/>
    <w:rsid w:val="001E35C0"/>
    <w:rsid w:val="001E3954"/>
    <w:rsid w:val="001E3EF4"/>
    <w:rsid w:val="001E40F0"/>
    <w:rsid w:val="001E4124"/>
    <w:rsid w:val="001E48B6"/>
    <w:rsid w:val="001E5DEE"/>
    <w:rsid w:val="001E6140"/>
    <w:rsid w:val="001E63AC"/>
    <w:rsid w:val="001E6481"/>
    <w:rsid w:val="001E7553"/>
    <w:rsid w:val="001F0829"/>
    <w:rsid w:val="001F0ADA"/>
    <w:rsid w:val="001F176C"/>
    <w:rsid w:val="001F1E16"/>
    <w:rsid w:val="001F24F0"/>
    <w:rsid w:val="001F2522"/>
    <w:rsid w:val="001F3606"/>
    <w:rsid w:val="001F37D2"/>
    <w:rsid w:val="001F5315"/>
    <w:rsid w:val="001F56EC"/>
    <w:rsid w:val="001F5E25"/>
    <w:rsid w:val="001F5FBA"/>
    <w:rsid w:val="001F6952"/>
    <w:rsid w:val="001F6B4B"/>
    <w:rsid w:val="001F6B60"/>
    <w:rsid w:val="001F6D6B"/>
    <w:rsid w:val="001F6ED1"/>
    <w:rsid w:val="001F730D"/>
    <w:rsid w:val="001F73A4"/>
    <w:rsid w:val="001F76C6"/>
    <w:rsid w:val="001F7896"/>
    <w:rsid w:val="001F7B71"/>
    <w:rsid w:val="001F7F32"/>
    <w:rsid w:val="0020155F"/>
    <w:rsid w:val="00201F1A"/>
    <w:rsid w:val="002021BC"/>
    <w:rsid w:val="00202315"/>
    <w:rsid w:val="00202602"/>
    <w:rsid w:val="0020269F"/>
    <w:rsid w:val="002029FD"/>
    <w:rsid w:val="002033E9"/>
    <w:rsid w:val="0020366F"/>
    <w:rsid w:val="00204CE9"/>
    <w:rsid w:val="00204CF9"/>
    <w:rsid w:val="00205238"/>
    <w:rsid w:val="0020586C"/>
    <w:rsid w:val="0020624A"/>
    <w:rsid w:val="002068CE"/>
    <w:rsid w:val="00206A38"/>
    <w:rsid w:val="00206B81"/>
    <w:rsid w:val="00207669"/>
    <w:rsid w:val="002078D3"/>
    <w:rsid w:val="00207BA2"/>
    <w:rsid w:val="00207D02"/>
    <w:rsid w:val="00207DD1"/>
    <w:rsid w:val="00207FCA"/>
    <w:rsid w:val="002106E3"/>
    <w:rsid w:val="00210709"/>
    <w:rsid w:val="00210D32"/>
    <w:rsid w:val="00211298"/>
    <w:rsid w:val="0021263E"/>
    <w:rsid w:val="00212CCA"/>
    <w:rsid w:val="00212E8A"/>
    <w:rsid w:val="00212F1F"/>
    <w:rsid w:val="00213CF6"/>
    <w:rsid w:val="00213F05"/>
    <w:rsid w:val="00214A9E"/>
    <w:rsid w:val="002150F5"/>
    <w:rsid w:val="00215121"/>
    <w:rsid w:val="00215AF8"/>
    <w:rsid w:val="002160EA"/>
    <w:rsid w:val="00217389"/>
    <w:rsid w:val="002203DB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F28"/>
    <w:rsid w:val="00230CE1"/>
    <w:rsid w:val="00232259"/>
    <w:rsid w:val="00232278"/>
    <w:rsid w:val="00232D19"/>
    <w:rsid w:val="00232D8C"/>
    <w:rsid w:val="0023307C"/>
    <w:rsid w:val="002330BD"/>
    <w:rsid w:val="0023439F"/>
    <w:rsid w:val="002344C3"/>
    <w:rsid w:val="002355FF"/>
    <w:rsid w:val="00235DEB"/>
    <w:rsid w:val="00235E8C"/>
    <w:rsid w:val="00240131"/>
    <w:rsid w:val="00240199"/>
    <w:rsid w:val="00240AE3"/>
    <w:rsid w:val="00241D85"/>
    <w:rsid w:val="00241FEE"/>
    <w:rsid w:val="0024267F"/>
    <w:rsid w:val="0024323F"/>
    <w:rsid w:val="00243F66"/>
    <w:rsid w:val="002441E8"/>
    <w:rsid w:val="00244306"/>
    <w:rsid w:val="00244311"/>
    <w:rsid w:val="00244827"/>
    <w:rsid w:val="00244E1C"/>
    <w:rsid w:val="00245158"/>
    <w:rsid w:val="00245B86"/>
    <w:rsid w:val="00247022"/>
    <w:rsid w:val="002475AF"/>
    <w:rsid w:val="0025024C"/>
    <w:rsid w:val="0025044B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4275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4B98"/>
    <w:rsid w:val="00265284"/>
    <w:rsid w:val="002652AD"/>
    <w:rsid w:val="00265925"/>
    <w:rsid w:val="002660CE"/>
    <w:rsid w:val="002661E0"/>
    <w:rsid w:val="00266883"/>
    <w:rsid w:val="002669E9"/>
    <w:rsid w:val="00266F55"/>
    <w:rsid w:val="00267B81"/>
    <w:rsid w:val="002706BF"/>
    <w:rsid w:val="0027085D"/>
    <w:rsid w:val="002712A8"/>
    <w:rsid w:val="002712F0"/>
    <w:rsid w:val="00271BA9"/>
    <w:rsid w:val="00271D6C"/>
    <w:rsid w:val="0027300A"/>
    <w:rsid w:val="00274EF0"/>
    <w:rsid w:val="002750AA"/>
    <w:rsid w:val="002760AF"/>
    <w:rsid w:val="0027738A"/>
    <w:rsid w:val="002805A1"/>
    <w:rsid w:val="00281645"/>
    <w:rsid w:val="00281C3B"/>
    <w:rsid w:val="00281F5B"/>
    <w:rsid w:val="00282128"/>
    <w:rsid w:val="00282F1E"/>
    <w:rsid w:val="0028314B"/>
    <w:rsid w:val="002837FB"/>
    <w:rsid w:val="002843AB"/>
    <w:rsid w:val="00284696"/>
    <w:rsid w:val="00284C49"/>
    <w:rsid w:val="00284D4F"/>
    <w:rsid w:val="00285B0E"/>
    <w:rsid w:val="00285F55"/>
    <w:rsid w:val="00286306"/>
    <w:rsid w:val="00286CB1"/>
    <w:rsid w:val="00286D21"/>
    <w:rsid w:val="00286D91"/>
    <w:rsid w:val="00286F69"/>
    <w:rsid w:val="002876BA"/>
    <w:rsid w:val="00287B09"/>
    <w:rsid w:val="00287D50"/>
    <w:rsid w:val="00287EF0"/>
    <w:rsid w:val="00287F9A"/>
    <w:rsid w:val="00287FCA"/>
    <w:rsid w:val="00291146"/>
    <w:rsid w:val="00291FD5"/>
    <w:rsid w:val="00292038"/>
    <w:rsid w:val="00292E30"/>
    <w:rsid w:val="0029376F"/>
    <w:rsid w:val="00293799"/>
    <w:rsid w:val="0029472D"/>
    <w:rsid w:val="00294C2F"/>
    <w:rsid w:val="00294C98"/>
    <w:rsid w:val="00294E89"/>
    <w:rsid w:val="00294EB0"/>
    <w:rsid w:val="0029507C"/>
    <w:rsid w:val="0029561D"/>
    <w:rsid w:val="00296123"/>
    <w:rsid w:val="0029653E"/>
    <w:rsid w:val="002968A3"/>
    <w:rsid w:val="00296DD4"/>
    <w:rsid w:val="002973B9"/>
    <w:rsid w:val="002A0EA6"/>
    <w:rsid w:val="002A174C"/>
    <w:rsid w:val="002A1982"/>
    <w:rsid w:val="002A1B07"/>
    <w:rsid w:val="002A2030"/>
    <w:rsid w:val="002A260C"/>
    <w:rsid w:val="002A2730"/>
    <w:rsid w:val="002A2EC5"/>
    <w:rsid w:val="002A309C"/>
    <w:rsid w:val="002A3273"/>
    <w:rsid w:val="002A4363"/>
    <w:rsid w:val="002A437F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F4"/>
    <w:rsid w:val="002B1269"/>
    <w:rsid w:val="002B153D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C179F"/>
    <w:rsid w:val="002C1D12"/>
    <w:rsid w:val="002C2547"/>
    <w:rsid w:val="002C255F"/>
    <w:rsid w:val="002C2BAE"/>
    <w:rsid w:val="002C2CAE"/>
    <w:rsid w:val="002C32B9"/>
    <w:rsid w:val="002C3AE3"/>
    <w:rsid w:val="002C469B"/>
    <w:rsid w:val="002C5CF6"/>
    <w:rsid w:val="002C5D10"/>
    <w:rsid w:val="002C6EB2"/>
    <w:rsid w:val="002C6FB6"/>
    <w:rsid w:val="002C6FD2"/>
    <w:rsid w:val="002C72A3"/>
    <w:rsid w:val="002C740D"/>
    <w:rsid w:val="002D0B34"/>
    <w:rsid w:val="002D135B"/>
    <w:rsid w:val="002D1BE9"/>
    <w:rsid w:val="002D3213"/>
    <w:rsid w:val="002D3415"/>
    <w:rsid w:val="002D35AC"/>
    <w:rsid w:val="002D385E"/>
    <w:rsid w:val="002D3993"/>
    <w:rsid w:val="002D4D6A"/>
    <w:rsid w:val="002D51AF"/>
    <w:rsid w:val="002D5C9F"/>
    <w:rsid w:val="002D5E8D"/>
    <w:rsid w:val="002D612D"/>
    <w:rsid w:val="002D6862"/>
    <w:rsid w:val="002D696A"/>
    <w:rsid w:val="002D69AE"/>
    <w:rsid w:val="002D7460"/>
    <w:rsid w:val="002D7B78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C42"/>
    <w:rsid w:val="002E4773"/>
    <w:rsid w:val="002E4790"/>
    <w:rsid w:val="002E57CC"/>
    <w:rsid w:val="002E58D6"/>
    <w:rsid w:val="002E62D8"/>
    <w:rsid w:val="002E634A"/>
    <w:rsid w:val="002E6934"/>
    <w:rsid w:val="002E6A08"/>
    <w:rsid w:val="002E70CA"/>
    <w:rsid w:val="002E7588"/>
    <w:rsid w:val="002E759F"/>
    <w:rsid w:val="002E75E4"/>
    <w:rsid w:val="002E7D40"/>
    <w:rsid w:val="002F0367"/>
    <w:rsid w:val="002F08F8"/>
    <w:rsid w:val="002F1026"/>
    <w:rsid w:val="002F118F"/>
    <w:rsid w:val="002F1503"/>
    <w:rsid w:val="002F22E8"/>
    <w:rsid w:val="002F2395"/>
    <w:rsid w:val="002F2645"/>
    <w:rsid w:val="002F286D"/>
    <w:rsid w:val="002F29A6"/>
    <w:rsid w:val="002F2A47"/>
    <w:rsid w:val="002F3B04"/>
    <w:rsid w:val="002F44B6"/>
    <w:rsid w:val="002F4690"/>
    <w:rsid w:val="002F47FB"/>
    <w:rsid w:val="002F5B20"/>
    <w:rsid w:val="002F6055"/>
    <w:rsid w:val="002F6072"/>
    <w:rsid w:val="002F6380"/>
    <w:rsid w:val="002F640D"/>
    <w:rsid w:val="002F66BC"/>
    <w:rsid w:val="002F6779"/>
    <w:rsid w:val="002F73FB"/>
    <w:rsid w:val="002F7401"/>
    <w:rsid w:val="002F7551"/>
    <w:rsid w:val="002F7BDD"/>
    <w:rsid w:val="002F7C3A"/>
    <w:rsid w:val="003005A3"/>
    <w:rsid w:val="00300938"/>
    <w:rsid w:val="00300D5D"/>
    <w:rsid w:val="003016F6"/>
    <w:rsid w:val="00301CC6"/>
    <w:rsid w:val="00302692"/>
    <w:rsid w:val="0030274E"/>
    <w:rsid w:val="00303259"/>
    <w:rsid w:val="0030480C"/>
    <w:rsid w:val="00304BDF"/>
    <w:rsid w:val="00304BE1"/>
    <w:rsid w:val="00307204"/>
    <w:rsid w:val="00311BD0"/>
    <w:rsid w:val="00312A92"/>
    <w:rsid w:val="00313262"/>
    <w:rsid w:val="003137C7"/>
    <w:rsid w:val="00313A0E"/>
    <w:rsid w:val="003143F9"/>
    <w:rsid w:val="0031449F"/>
    <w:rsid w:val="00314725"/>
    <w:rsid w:val="00314BED"/>
    <w:rsid w:val="00314E94"/>
    <w:rsid w:val="0031536E"/>
    <w:rsid w:val="0031543B"/>
    <w:rsid w:val="003157E4"/>
    <w:rsid w:val="00315943"/>
    <w:rsid w:val="00315C1F"/>
    <w:rsid w:val="00315FDC"/>
    <w:rsid w:val="00315FF8"/>
    <w:rsid w:val="00316A6A"/>
    <w:rsid w:val="00316EF7"/>
    <w:rsid w:val="003171C8"/>
    <w:rsid w:val="003171F0"/>
    <w:rsid w:val="00317505"/>
    <w:rsid w:val="00317A98"/>
    <w:rsid w:val="003200A5"/>
    <w:rsid w:val="00320A2C"/>
    <w:rsid w:val="0032185D"/>
    <w:rsid w:val="00321C72"/>
    <w:rsid w:val="00323BF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D3F"/>
    <w:rsid w:val="00330F11"/>
    <w:rsid w:val="003317C2"/>
    <w:rsid w:val="00331942"/>
    <w:rsid w:val="00332183"/>
    <w:rsid w:val="00332A5B"/>
    <w:rsid w:val="0033394A"/>
    <w:rsid w:val="00333BC7"/>
    <w:rsid w:val="00333DCB"/>
    <w:rsid w:val="003340F5"/>
    <w:rsid w:val="003347A6"/>
    <w:rsid w:val="00334DF9"/>
    <w:rsid w:val="00335AB6"/>
    <w:rsid w:val="00335E62"/>
    <w:rsid w:val="003367E7"/>
    <w:rsid w:val="00336B50"/>
    <w:rsid w:val="00337B15"/>
    <w:rsid w:val="00337C71"/>
    <w:rsid w:val="003405A3"/>
    <w:rsid w:val="00341E1A"/>
    <w:rsid w:val="00342C52"/>
    <w:rsid w:val="00342C55"/>
    <w:rsid w:val="00342CF2"/>
    <w:rsid w:val="00342DA8"/>
    <w:rsid w:val="00343498"/>
    <w:rsid w:val="003439EB"/>
    <w:rsid w:val="00345D79"/>
    <w:rsid w:val="00346A28"/>
    <w:rsid w:val="00346B02"/>
    <w:rsid w:val="0034790D"/>
    <w:rsid w:val="00347F64"/>
    <w:rsid w:val="003506D8"/>
    <w:rsid w:val="003507E0"/>
    <w:rsid w:val="003508F0"/>
    <w:rsid w:val="0035121B"/>
    <w:rsid w:val="0035139C"/>
    <w:rsid w:val="0035139F"/>
    <w:rsid w:val="00351B69"/>
    <w:rsid w:val="003524BC"/>
    <w:rsid w:val="003527AB"/>
    <w:rsid w:val="00352836"/>
    <w:rsid w:val="00352E81"/>
    <w:rsid w:val="003530F8"/>
    <w:rsid w:val="003533C3"/>
    <w:rsid w:val="00353654"/>
    <w:rsid w:val="00353A57"/>
    <w:rsid w:val="00353C12"/>
    <w:rsid w:val="00353CA3"/>
    <w:rsid w:val="0035459A"/>
    <w:rsid w:val="00354A09"/>
    <w:rsid w:val="003550F7"/>
    <w:rsid w:val="0035518C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3A0"/>
    <w:rsid w:val="0036257D"/>
    <w:rsid w:val="00362809"/>
    <w:rsid w:val="00362C74"/>
    <w:rsid w:val="00363ACF"/>
    <w:rsid w:val="00363ED6"/>
    <w:rsid w:val="0036507E"/>
    <w:rsid w:val="00365977"/>
    <w:rsid w:val="00366B12"/>
    <w:rsid w:val="003702FB"/>
    <w:rsid w:val="003706CF"/>
    <w:rsid w:val="00371224"/>
    <w:rsid w:val="00371932"/>
    <w:rsid w:val="00372BA9"/>
    <w:rsid w:val="00373136"/>
    <w:rsid w:val="00374D70"/>
    <w:rsid w:val="003756DC"/>
    <w:rsid w:val="0037599D"/>
    <w:rsid w:val="00375BA0"/>
    <w:rsid w:val="00376BCF"/>
    <w:rsid w:val="0037764A"/>
    <w:rsid w:val="003778D4"/>
    <w:rsid w:val="003805B8"/>
    <w:rsid w:val="00380A81"/>
    <w:rsid w:val="00380E2E"/>
    <w:rsid w:val="0038169E"/>
    <w:rsid w:val="00381DDA"/>
    <w:rsid w:val="0038268B"/>
    <w:rsid w:val="0038341C"/>
    <w:rsid w:val="003837DA"/>
    <w:rsid w:val="003842A0"/>
    <w:rsid w:val="00384352"/>
    <w:rsid w:val="00384811"/>
    <w:rsid w:val="00384F75"/>
    <w:rsid w:val="0038537D"/>
    <w:rsid w:val="0038571F"/>
    <w:rsid w:val="00385D88"/>
    <w:rsid w:val="00385DCD"/>
    <w:rsid w:val="00386AD3"/>
    <w:rsid w:val="00386CA1"/>
    <w:rsid w:val="00386F13"/>
    <w:rsid w:val="00387A36"/>
    <w:rsid w:val="00390C54"/>
    <w:rsid w:val="00391749"/>
    <w:rsid w:val="00392FA0"/>
    <w:rsid w:val="00393182"/>
    <w:rsid w:val="00393C18"/>
    <w:rsid w:val="003968C0"/>
    <w:rsid w:val="00396FB4"/>
    <w:rsid w:val="003972FC"/>
    <w:rsid w:val="003A0AEB"/>
    <w:rsid w:val="003A0B06"/>
    <w:rsid w:val="003A1741"/>
    <w:rsid w:val="003A1C7A"/>
    <w:rsid w:val="003A1EEB"/>
    <w:rsid w:val="003A27F7"/>
    <w:rsid w:val="003A352F"/>
    <w:rsid w:val="003A3712"/>
    <w:rsid w:val="003A37A4"/>
    <w:rsid w:val="003A4507"/>
    <w:rsid w:val="003A457B"/>
    <w:rsid w:val="003A47C1"/>
    <w:rsid w:val="003A51D4"/>
    <w:rsid w:val="003A538C"/>
    <w:rsid w:val="003A53AF"/>
    <w:rsid w:val="003A53EE"/>
    <w:rsid w:val="003A5AC3"/>
    <w:rsid w:val="003A5D2B"/>
    <w:rsid w:val="003A63B7"/>
    <w:rsid w:val="003A6590"/>
    <w:rsid w:val="003A6AE4"/>
    <w:rsid w:val="003A75E0"/>
    <w:rsid w:val="003B0112"/>
    <w:rsid w:val="003B01AF"/>
    <w:rsid w:val="003B0A46"/>
    <w:rsid w:val="003B1AD2"/>
    <w:rsid w:val="003B1B66"/>
    <w:rsid w:val="003B1D18"/>
    <w:rsid w:val="003B2328"/>
    <w:rsid w:val="003B255D"/>
    <w:rsid w:val="003B2751"/>
    <w:rsid w:val="003B3453"/>
    <w:rsid w:val="003B3A1B"/>
    <w:rsid w:val="003B3E9F"/>
    <w:rsid w:val="003B40BD"/>
    <w:rsid w:val="003B4307"/>
    <w:rsid w:val="003B4ABF"/>
    <w:rsid w:val="003B4AF5"/>
    <w:rsid w:val="003B4EE0"/>
    <w:rsid w:val="003B51B9"/>
    <w:rsid w:val="003B5302"/>
    <w:rsid w:val="003B54F3"/>
    <w:rsid w:val="003B6A1B"/>
    <w:rsid w:val="003B6AD3"/>
    <w:rsid w:val="003B6C83"/>
    <w:rsid w:val="003B6CFA"/>
    <w:rsid w:val="003B7528"/>
    <w:rsid w:val="003B7AD9"/>
    <w:rsid w:val="003C03AA"/>
    <w:rsid w:val="003C07A8"/>
    <w:rsid w:val="003C07D6"/>
    <w:rsid w:val="003C163A"/>
    <w:rsid w:val="003C1648"/>
    <w:rsid w:val="003C1BD2"/>
    <w:rsid w:val="003C1C32"/>
    <w:rsid w:val="003C24DC"/>
    <w:rsid w:val="003C3578"/>
    <w:rsid w:val="003C3E91"/>
    <w:rsid w:val="003C3F43"/>
    <w:rsid w:val="003C43D2"/>
    <w:rsid w:val="003C47AE"/>
    <w:rsid w:val="003C4E4C"/>
    <w:rsid w:val="003C55C2"/>
    <w:rsid w:val="003C5A31"/>
    <w:rsid w:val="003C5D6A"/>
    <w:rsid w:val="003C68FC"/>
    <w:rsid w:val="003C6DED"/>
    <w:rsid w:val="003C7FEB"/>
    <w:rsid w:val="003D1603"/>
    <w:rsid w:val="003D1C9C"/>
    <w:rsid w:val="003D1D0E"/>
    <w:rsid w:val="003D1ED7"/>
    <w:rsid w:val="003D2032"/>
    <w:rsid w:val="003D25DA"/>
    <w:rsid w:val="003D3234"/>
    <w:rsid w:val="003D3E39"/>
    <w:rsid w:val="003D450C"/>
    <w:rsid w:val="003D4CDE"/>
    <w:rsid w:val="003D4EE8"/>
    <w:rsid w:val="003D55E8"/>
    <w:rsid w:val="003D57D9"/>
    <w:rsid w:val="003D5EA2"/>
    <w:rsid w:val="003D6C5A"/>
    <w:rsid w:val="003D7919"/>
    <w:rsid w:val="003E00CB"/>
    <w:rsid w:val="003E01FB"/>
    <w:rsid w:val="003E0A2B"/>
    <w:rsid w:val="003E1CC2"/>
    <w:rsid w:val="003E1F20"/>
    <w:rsid w:val="003E2374"/>
    <w:rsid w:val="003E4B87"/>
    <w:rsid w:val="003E4FD5"/>
    <w:rsid w:val="003E4FF7"/>
    <w:rsid w:val="003E549E"/>
    <w:rsid w:val="003E56CA"/>
    <w:rsid w:val="003E628B"/>
    <w:rsid w:val="003E6B55"/>
    <w:rsid w:val="003E6F2B"/>
    <w:rsid w:val="003E77D8"/>
    <w:rsid w:val="003E7AD9"/>
    <w:rsid w:val="003F01B9"/>
    <w:rsid w:val="003F15B8"/>
    <w:rsid w:val="003F193D"/>
    <w:rsid w:val="003F2B2E"/>
    <w:rsid w:val="003F2B42"/>
    <w:rsid w:val="003F3A99"/>
    <w:rsid w:val="003F5172"/>
    <w:rsid w:val="003F586F"/>
    <w:rsid w:val="003F5A71"/>
    <w:rsid w:val="003F5FB1"/>
    <w:rsid w:val="003F682C"/>
    <w:rsid w:val="003F6A5E"/>
    <w:rsid w:val="003F6B7F"/>
    <w:rsid w:val="003F6E5D"/>
    <w:rsid w:val="003F74EB"/>
    <w:rsid w:val="003F7AC0"/>
    <w:rsid w:val="004006E3"/>
    <w:rsid w:val="00400F01"/>
    <w:rsid w:val="00401281"/>
    <w:rsid w:val="004013E9"/>
    <w:rsid w:val="00401B8B"/>
    <w:rsid w:val="004022E9"/>
    <w:rsid w:val="00403094"/>
    <w:rsid w:val="004035B3"/>
    <w:rsid w:val="004036B2"/>
    <w:rsid w:val="00404156"/>
    <w:rsid w:val="004047FE"/>
    <w:rsid w:val="00405AF6"/>
    <w:rsid w:val="0040689A"/>
    <w:rsid w:val="00406AE6"/>
    <w:rsid w:val="00406E4C"/>
    <w:rsid w:val="004077C9"/>
    <w:rsid w:val="00410611"/>
    <w:rsid w:val="004108E4"/>
    <w:rsid w:val="00410DC6"/>
    <w:rsid w:val="004113AE"/>
    <w:rsid w:val="00411805"/>
    <w:rsid w:val="00411BCF"/>
    <w:rsid w:val="00412EE7"/>
    <w:rsid w:val="0041327C"/>
    <w:rsid w:val="0041348E"/>
    <w:rsid w:val="00413C0E"/>
    <w:rsid w:val="00413F1F"/>
    <w:rsid w:val="00414A52"/>
    <w:rsid w:val="00414BEF"/>
    <w:rsid w:val="004150E9"/>
    <w:rsid w:val="00415354"/>
    <w:rsid w:val="004162FA"/>
    <w:rsid w:val="00416E35"/>
    <w:rsid w:val="00416F29"/>
    <w:rsid w:val="00417546"/>
    <w:rsid w:val="004204C6"/>
    <w:rsid w:val="0042064D"/>
    <w:rsid w:val="00421233"/>
    <w:rsid w:val="004214E3"/>
    <w:rsid w:val="00422EAD"/>
    <w:rsid w:val="00423393"/>
    <w:rsid w:val="004239C0"/>
    <w:rsid w:val="00423DC1"/>
    <w:rsid w:val="004242E7"/>
    <w:rsid w:val="004256A2"/>
    <w:rsid w:val="00425E75"/>
    <w:rsid w:val="00426445"/>
    <w:rsid w:val="00426E9C"/>
    <w:rsid w:val="00427507"/>
    <w:rsid w:val="0042776E"/>
    <w:rsid w:val="00427DFC"/>
    <w:rsid w:val="0043046E"/>
    <w:rsid w:val="00430606"/>
    <w:rsid w:val="00430682"/>
    <w:rsid w:val="004306CA"/>
    <w:rsid w:val="00430EA8"/>
    <w:rsid w:val="004313B9"/>
    <w:rsid w:val="00431CD4"/>
    <w:rsid w:val="0043284F"/>
    <w:rsid w:val="004329AB"/>
    <w:rsid w:val="004334AB"/>
    <w:rsid w:val="00434371"/>
    <w:rsid w:val="004345CD"/>
    <w:rsid w:val="0043546B"/>
    <w:rsid w:val="00436C2A"/>
    <w:rsid w:val="0043736E"/>
    <w:rsid w:val="0043777B"/>
    <w:rsid w:val="00437C33"/>
    <w:rsid w:val="0044053B"/>
    <w:rsid w:val="00440EF0"/>
    <w:rsid w:val="004414A3"/>
    <w:rsid w:val="00441A02"/>
    <w:rsid w:val="00441B1C"/>
    <w:rsid w:val="00441C86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67ED"/>
    <w:rsid w:val="00446B8F"/>
    <w:rsid w:val="004474A6"/>
    <w:rsid w:val="00447D43"/>
    <w:rsid w:val="004504D8"/>
    <w:rsid w:val="00450D9C"/>
    <w:rsid w:val="00450EF1"/>
    <w:rsid w:val="004519B9"/>
    <w:rsid w:val="00451B6E"/>
    <w:rsid w:val="004523E8"/>
    <w:rsid w:val="00452DE3"/>
    <w:rsid w:val="00453EE2"/>
    <w:rsid w:val="004540A4"/>
    <w:rsid w:val="00454188"/>
    <w:rsid w:val="00454223"/>
    <w:rsid w:val="00454A5C"/>
    <w:rsid w:val="00455B5C"/>
    <w:rsid w:val="004564E6"/>
    <w:rsid w:val="00456E3D"/>
    <w:rsid w:val="00457C99"/>
    <w:rsid w:val="00457EA8"/>
    <w:rsid w:val="0046035D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BA6"/>
    <w:rsid w:val="004668A4"/>
    <w:rsid w:val="0046781B"/>
    <w:rsid w:val="00467C79"/>
    <w:rsid w:val="00470668"/>
    <w:rsid w:val="00470A2F"/>
    <w:rsid w:val="00470F23"/>
    <w:rsid w:val="00471192"/>
    <w:rsid w:val="00471F44"/>
    <w:rsid w:val="00472A0A"/>
    <w:rsid w:val="00472D48"/>
    <w:rsid w:val="0047355F"/>
    <w:rsid w:val="00473F40"/>
    <w:rsid w:val="00474792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74F"/>
    <w:rsid w:val="00482A15"/>
    <w:rsid w:val="00482FDB"/>
    <w:rsid w:val="00483C08"/>
    <w:rsid w:val="00484D32"/>
    <w:rsid w:val="00484F83"/>
    <w:rsid w:val="00485171"/>
    <w:rsid w:val="00486365"/>
    <w:rsid w:val="00486BB9"/>
    <w:rsid w:val="004873D1"/>
    <w:rsid w:val="00490A8B"/>
    <w:rsid w:val="00490D42"/>
    <w:rsid w:val="00491F01"/>
    <w:rsid w:val="00492060"/>
    <w:rsid w:val="00492815"/>
    <w:rsid w:val="00492C77"/>
    <w:rsid w:val="00492CFD"/>
    <w:rsid w:val="004931C6"/>
    <w:rsid w:val="00493B88"/>
    <w:rsid w:val="0049414B"/>
    <w:rsid w:val="004943E1"/>
    <w:rsid w:val="00494450"/>
    <w:rsid w:val="00496759"/>
    <w:rsid w:val="00496896"/>
    <w:rsid w:val="00496E83"/>
    <w:rsid w:val="004A0194"/>
    <w:rsid w:val="004A07A7"/>
    <w:rsid w:val="004A09B1"/>
    <w:rsid w:val="004A0EE2"/>
    <w:rsid w:val="004A1951"/>
    <w:rsid w:val="004A1A79"/>
    <w:rsid w:val="004A20A3"/>
    <w:rsid w:val="004A3047"/>
    <w:rsid w:val="004A31D9"/>
    <w:rsid w:val="004A3345"/>
    <w:rsid w:val="004A3DBE"/>
    <w:rsid w:val="004A4DB5"/>
    <w:rsid w:val="004A52A6"/>
    <w:rsid w:val="004A5405"/>
    <w:rsid w:val="004A550F"/>
    <w:rsid w:val="004A5C32"/>
    <w:rsid w:val="004A6054"/>
    <w:rsid w:val="004B10FA"/>
    <w:rsid w:val="004B1A57"/>
    <w:rsid w:val="004B2AF5"/>
    <w:rsid w:val="004B379D"/>
    <w:rsid w:val="004B439E"/>
    <w:rsid w:val="004B4536"/>
    <w:rsid w:val="004B4C99"/>
    <w:rsid w:val="004B4DD9"/>
    <w:rsid w:val="004B584D"/>
    <w:rsid w:val="004B5F04"/>
    <w:rsid w:val="004B6D13"/>
    <w:rsid w:val="004C0430"/>
    <w:rsid w:val="004C0912"/>
    <w:rsid w:val="004C0AA6"/>
    <w:rsid w:val="004C1882"/>
    <w:rsid w:val="004C253E"/>
    <w:rsid w:val="004C29C1"/>
    <w:rsid w:val="004C321A"/>
    <w:rsid w:val="004C3915"/>
    <w:rsid w:val="004C45C2"/>
    <w:rsid w:val="004C467F"/>
    <w:rsid w:val="004C4F1F"/>
    <w:rsid w:val="004C64A8"/>
    <w:rsid w:val="004C6709"/>
    <w:rsid w:val="004C7273"/>
    <w:rsid w:val="004C7B02"/>
    <w:rsid w:val="004D023C"/>
    <w:rsid w:val="004D08B5"/>
    <w:rsid w:val="004D0FFD"/>
    <w:rsid w:val="004D1028"/>
    <w:rsid w:val="004D1418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3C7"/>
    <w:rsid w:val="004E1EC1"/>
    <w:rsid w:val="004E235C"/>
    <w:rsid w:val="004E3E29"/>
    <w:rsid w:val="004E422A"/>
    <w:rsid w:val="004E54C2"/>
    <w:rsid w:val="004E5ACA"/>
    <w:rsid w:val="004E5D4C"/>
    <w:rsid w:val="004E6C13"/>
    <w:rsid w:val="004E78E2"/>
    <w:rsid w:val="004F1C98"/>
    <w:rsid w:val="004F2323"/>
    <w:rsid w:val="004F2A44"/>
    <w:rsid w:val="004F3120"/>
    <w:rsid w:val="004F3851"/>
    <w:rsid w:val="004F50B6"/>
    <w:rsid w:val="004F5C03"/>
    <w:rsid w:val="004F5F5A"/>
    <w:rsid w:val="004F64D7"/>
    <w:rsid w:val="004F76A7"/>
    <w:rsid w:val="00500267"/>
    <w:rsid w:val="0050040C"/>
    <w:rsid w:val="005005BD"/>
    <w:rsid w:val="00500696"/>
    <w:rsid w:val="00500C7B"/>
    <w:rsid w:val="00501171"/>
    <w:rsid w:val="005027C9"/>
    <w:rsid w:val="00502FBE"/>
    <w:rsid w:val="005035A3"/>
    <w:rsid w:val="00503ED1"/>
    <w:rsid w:val="005041BF"/>
    <w:rsid w:val="00504DB0"/>
    <w:rsid w:val="00505B44"/>
    <w:rsid w:val="005061D7"/>
    <w:rsid w:val="005063B3"/>
    <w:rsid w:val="005064E3"/>
    <w:rsid w:val="005076C9"/>
    <w:rsid w:val="00507C9F"/>
    <w:rsid w:val="00510012"/>
    <w:rsid w:val="005104DE"/>
    <w:rsid w:val="00510E49"/>
    <w:rsid w:val="00511321"/>
    <w:rsid w:val="0051172F"/>
    <w:rsid w:val="00512293"/>
    <w:rsid w:val="00512571"/>
    <w:rsid w:val="005126B1"/>
    <w:rsid w:val="00513434"/>
    <w:rsid w:val="00513520"/>
    <w:rsid w:val="00513DEF"/>
    <w:rsid w:val="00514664"/>
    <w:rsid w:val="00515110"/>
    <w:rsid w:val="005156AD"/>
    <w:rsid w:val="005162A1"/>
    <w:rsid w:val="00517205"/>
    <w:rsid w:val="00517835"/>
    <w:rsid w:val="00517BBB"/>
    <w:rsid w:val="00517CFF"/>
    <w:rsid w:val="005204B0"/>
    <w:rsid w:val="005211E2"/>
    <w:rsid w:val="005218B6"/>
    <w:rsid w:val="00521D5B"/>
    <w:rsid w:val="005227D7"/>
    <w:rsid w:val="005231C6"/>
    <w:rsid w:val="005231FB"/>
    <w:rsid w:val="00523EE9"/>
    <w:rsid w:val="00524738"/>
    <w:rsid w:val="0052549D"/>
    <w:rsid w:val="005259D7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F81"/>
    <w:rsid w:val="0053191E"/>
    <w:rsid w:val="00531E36"/>
    <w:rsid w:val="00532A4C"/>
    <w:rsid w:val="005337DC"/>
    <w:rsid w:val="00533AC5"/>
    <w:rsid w:val="00533D95"/>
    <w:rsid w:val="00534F70"/>
    <w:rsid w:val="00535A1B"/>
    <w:rsid w:val="0053653C"/>
    <w:rsid w:val="005374FE"/>
    <w:rsid w:val="00537594"/>
    <w:rsid w:val="005402DA"/>
    <w:rsid w:val="00540799"/>
    <w:rsid w:val="00540CF1"/>
    <w:rsid w:val="005413E7"/>
    <w:rsid w:val="00541F9C"/>
    <w:rsid w:val="00542209"/>
    <w:rsid w:val="0054338B"/>
    <w:rsid w:val="0054384F"/>
    <w:rsid w:val="005444B6"/>
    <w:rsid w:val="005444E6"/>
    <w:rsid w:val="0054570F"/>
    <w:rsid w:val="00545DDF"/>
    <w:rsid w:val="005468EA"/>
    <w:rsid w:val="005469E9"/>
    <w:rsid w:val="005476DB"/>
    <w:rsid w:val="005476FB"/>
    <w:rsid w:val="00550DF7"/>
    <w:rsid w:val="0055119C"/>
    <w:rsid w:val="00552158"/>
    <w:rsid w:val="005524A1"/>
    <w:rsid w:val="00552A8B"/>
    <w:rsid w:val="00553150"/>
    <w:rsid w:val="00553C11"/>
    <w:rsid w:val="00553E0E"/>
    <w:rsid w:val="00553F02"/>
    <w:rsid w:val="0055441A"/>
    <w:rsid w:val="005547D3"/>
    <w:rsid w:val="0055486C"/>
    <w:rsid w:val="00554BD9"/>
    <w:rsid w:val="00554F00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750"/>
    <w:rsid w:val="00560836"/>
    <w:rsid w:val="00560AF2"/>
    <w:rsid w:val="00560EA0"/>
    <w:rsid w:val="00561492"/>
    <w:rsid w:val="0056149E"/>
    <w:rsid w:val="005618BF"/>
    <w:rsid w:val="00561F12"/>
    <w:rsid w:val="0056294D"/>
    <w:rsid w:val="00562BBB"/>
    <w:rsid w:val="00562FE7"/>
    <w:rsid w:val="00563142"/>
    <w:rsid w:val="0056363B"/>
    <w:rsid w:val="005638EE"/>
    <w:rsid w:val="005652FD"/>
    <w:rsid w:val="00565B44"/>
    <w:rsid w:val="00566EF0"/>
    <w:rsid w:val="00567449"/>
    <w:rsid w:val="00567A39"/>
    <w:rsid w:val="0057094D"/>
    <w:rsid w:val="00571397"/>
    <w:rsid w:val="00571E9F"/>
    <w:rsid w:val="00572188"/>
    <w:rsid w:val="0057284F"/>
    <w:rsid w:val="00572FEA"/>
    <w:rsid w:val="005744C0"/>
    <w:rsid w:val="005751F6"/>
    <w:rsid w:val="0057541C"/>
    <w:rsid w:val="0058054E"/>
    <w:rsid w:val="00580D1D"/>
    <w:rsid w:val="00580FB3"/>
    <w:rsid w:val="005817A4"/>
    <w:rsid w:val="00581827"/>
    <w:rsid w:val="0058188A"/>
    <w:rsid w:val="0058190A"/>
    <w:rsid w:val="00582CA2"/>
    <w:rsid w:val="00582F48"/>
    <w:rsid w:val="00583212"/>
    <w:rsid w:val="0058329C"/>
    <w:rsid w:val="0058397E"/>
    <w:rsid w:val="005849FA"/>
    <w:rsid w:val="0058506B"/>
    <w:rsid w:val="00586372"/>
    <w:rsid w:val="00586481"/>
    <w:rsid w:val="005865E4"/>
    <w:rsid w:val="0058741D"/>
    <w:rsid w:val="00587FB0"/>
    <w:rsid w:val="00590399"/>
    <w:rsid w:val="0059067C"/>
    <w:rsid w:val="00590D2F"/>
    <w:rsid w:val="00591395"/>
    <w:rsid w:val="005916CB"/>
    <w:rsid w:val="005922D8"/>
    <w:rsid w:val="00592E17"/>
    <w:rsid w:val="005933B9"/>
    <w:rsid w:val="005934E6"/>
    <w:rsid w:val="00593BCF"/>
    <w:rsid w:val="00594020"/>
    <w:rsid w:val="0059438E"/>
    <w:rsid w:val="005944D8"/>
    <w:rsid w:val="0059496B"/>
    <w:rsid w:val="005957F3"/>
    <w:rsid w:val="005959E0"/>
    <w:rsid w:val="00596496"/>
    <w:rsid w:val="0059683D"/>
    <w:rsid w:val="00596875"/>
    <w:rsid w:val="00597E1B"/>
    <w:rsid w:val="00597E27"/>
    <w:rsid w:val="00597E67"/>
    <w:rsid w:val="005A05E3"/>
    <w:rsid w:val="005A1712"/>
    <w:rsid w:val="005A1E11"/>
    <w:rsid w:val="005A2609"/>
    <w:rsid w:val="005A2D88"/>
    <w:rsid w:val="005A3056"/>
    <w:rsid w:val="005A3AA2"/>
    <w:rsid w:val="005A3DBC"/>
    <w:rsid w:val="005A436E"/>
    <w:rsid w:val="005A4B75"/>
    <w:rsid w:val="005A502C"/>
    <w:rsid w:val="005A59BD"/>
    <w:rsid w:val="005A70A5"/>
    <w:rsid w:val="005A7391"/>
    <w:rsid w:val="005A7DEA"/>
    <w:rsid w:val="005A7E29"/>
    <w:rsid w:val="005B000A"/>
    <w:rsid w:val="005B1138"/>
    <w:rsid w:val="005B148D"/>
    <w:rsid w:val="005B2822"/>
    <w:rsid w:val="005B2FCE"/>
    <w:rsid w:val="005B3051"/>
    <w:rsid w:val="005B39FD"/>
    <w:rsid w:val="005B3F79"/>
    <w:rsid w:val="005B5405"/>
    <w:rsid w:val="005B5834"/>
    <w:rsid w:val="005B5865"/>
    <w:rsid w:val="005B5D1A"/>
    <w:rsid w:val="005B6454"/>
    <w:rsid w:val="005B6578"/>
    <w:rsid w:val="005B7632"/>
    <w:rsid w:val="005C1DBE"/>
    <w:rsid w:val="005C29B3"/>
    <w:rsid w:val="005C2BAB"/>
    <w:rsid w:val="005C2C21"/>
    <w:rsid w:val="005C2E45"/>
    <w:rsid w:val="005C35A4"/>
    <w:rsid w:val="005C3CA0"/>
    <w:rsid w:val="005C42A0"/>
    <w:rsid w:val="005C42E2"/>
    <w:rsid w:val="005C50D9"/>
    <w:rsid w:val="005C534D"/>
    <w:rsid w:val="005C5559"/>
    <w:rsid w:val="005C5BA4"/>
    <w:rsid w:val="005C5BFD"/>
    <w:rsid w:val="005C6033"/>
    <w:rsid w:val="005C6DD8"/>
    <w:rsid w:val="005C7145"/>
    <w:rsid w:val="005C7AAD"/>
    <w:rsid w:val="005D049C"/>
    <w:rsid w:val="005D088E"/>
    <w:rsid w:val="005D1CD0"/>
    <w:rsid w:val="005D1CEB"/>
    <w:rsid w:val="005D30E5"/>
    <w:rsid w:val="005D3D30"/>
    <w:rsid w:val="005D5026"/>
    <w:rsid w:val="005D628B"/>
    <w:rsid w:val="005D6444"/>
    <w:rsid w:val="005D75AB"/>
    <w:rsid w:val="005D7B15"/>
    <w:rsid w:val="005D7D3A"/>
    <w:rsid w:val="005E1418"/>
    <w:rsid w:val="005E2028"/>
    <w:rsid w:val="005E236D"/>
    <w:rsid w:val="005E247F"/>
    <w:rsid w:val="005E27AD"/>
    <w:rsid w:val="005E322D"/>
    <w:rsid w:val="005E40E4"/>
    <w:rsid w:val="005E5DB2"/>
    <w:rsid w:val="005E676D"/>
    <w:rsid w:val="005E71B1"/>
    <w:rsid w:val="005F032F"/>
    <w:rsid w:val="005F14D7"/>
    <w:rsid w:val="005F1AED"/>
    <w:rsid w:val="005F23EA"/>
    <w:rsid w:val="005F286F"/>
    <w:rsid w:val="005F308C"/>
    <w:rsid w:val="005F32E9"/>
    <w:rsid w:val="005F33D7"/>
    <w:rsid w:val="005F35A3"/>
    <w:rsid w:val="005F3FB6"/>
    <w:rsid w:val="005F48D6"/>
    <w:rsid w:val="005F4911"/>
    <w:rsid w:val="005F4EF7"/>
    <w:rsid w:val="005F6A76"/>
    <w:rsid w:val="005F735E"/>
    <w:rsid w:val="005F7606"/>
    <w:rsid w:val="005F7818"/>
    <w:rsid w:val="00600F56"/>
    <w:rsid w:val="006027AE"/>
    <w:rsid w:val="00602AB6"/>
    <w:rsid w:val="00602F8D"/>
    <w:rsid w:val="006033CA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C5D"/>
    <w:rsid w:val="00615CF2"/>
    <w:rsid w:val="0061645A"/>
    <w:rsid w:val="00616D1C"/>
    <w:rsid w:val="00616EFD"/>
    <w:rsid w:val="0061712D"/>
    <w:rsid w:val="00617325"/>
    <w:rsid w:val="00617649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B29"/>
    <w:rsid w:val="00622C94"/>
    <w:rsid w:val="00623B9F"/>
    <w:rsid w:val="00623E22"/>
    <w:rsid w:val="00624F52"/>
    <w:rsid w:val="00624F72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20DE"/>
    <w:rsid w:val="006322CD"/>
    <w:rsid w:val="00632F9E"/>
    <w:rsid w:val="00633267"/>
    <w:rsid w:val="00633573"/>
    <w:rsid w:val="00633B55"/>
    <w:rsid w:val="00633C0B"/>
    <w:rsid w:val="00634C6C"/>
    <w:rsid w:val="006357F7"/>
    <w:rsid w:val="006357FF"/>
    <w:rsid w:val="006359AF"/>
    <w:rsid w:val="00636FE4"/>
    <w:rsid w:val="006376C7"/>
    <w:rsid w:val="00637961"/>
    <w:rsid w:val="0064035F"/>
    <w:rsid w:val="00640507"/>
    <w:rsid w:val="00641000"/>
    <w:rsid w:val="006419C5"/>
    <w:rsid w:val="00641FB7"/>
    <w:rsid w:val="006422B4"/>
    <w:rsid w:val="00642392"/>
    <w:rsid w:val="006424FA"/>
    <w:rsid w:val="0064259A"/>
    <w:rsid w:val="006429E6"/>
    <w:rsid w:val="006429FF"/>
    <w:rsid w:val="00643711"/>
    <w:rsid w:val="006445CF"/>
    <w:rsid w:val="00645343"/>
    <w:rsid w:val="00645469"/>
    <w:rsid w:val="0065098C"/>
    <w:rsid w:val="00651343"/>
    <w:rsid w:val="006513C0"/>
    <w:rsid w:val="006522C8"/>
    <w:rsid w:val="00652F72"/>
    <w:rsid w:val="0065323D"/>
    <w:rsid w:val="00653AC5"/>
    <w:rsid w:val="00653B87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127D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69E7"/>
    <w:rsid w:val="00666C20"/>
    <w:rsid w:val="00666DFC"/>
    <w:rsid w:val="00666F44"/>
    <w:rsid w:val="00670079"/>
    <w:rsid w:val="0067066B"/>
    <w:rsid w:val="00670690"/>
    <w:rsid w:val="00670CCB"/>
    <w:rsid w:val="00670EE9"/>
    <w:rsid w:val="006710A7"/>
    <w:rsid w:val="00671690"/>
    <w:rsid w:val="006718A7"/>
    <w:rsid w:val="006719A2"/>
    <w:rsid w:val="00671F67"/>
    <w:rsid w:val="00672A57"/>
    <w:rsid w:val="00672F6F"/>
    <w:rsid w:val="00674C85"/>
    <w:rsid w:val="00675C68"/>
    <w:rsid w:val="006768B5"/>
    <w:rsid w:val="00680CC8"/>
    <w:rsid w:val="00682A2A"/>
    <w:rsid w:val="0068324D"/>
    <w:rsid w:val="00683A5A"/>
    <w:rsid w:val="00683CEF"/>
    <w:rsid w:val="00683F5B"/>
    <w:rsid w:val="006846DC"/>
    <w:rsid w:val="006847FE"/>
    <w:rsid w:val="00684E22"/>
    <w:rsid w:val="00685AF8"/>
    <w:rsid w:val="00685B0D"/>
    <w:rsid w:val="006865FD"/>
    <w:rsid w:val="00686709"/>
    <w:rsid w:val="00686742"/>
    <w:rsid w:val="0068762E"/>
    <w:rsid w:val="00687C94"/>
    <w:rsid w:val="00687EE4"/>
    <w:rsid w:val="00690CC5"/>
    <w:rsid w:val="00690EEA"/>
    <w:rsid w:val="00691416"/>
    <w:rsid w:val="006918C0"/>
    <w:rsid w:val="00691945"/>
    <w:rsid w:val="00691EDD"/>
    <w:rsid w:val="00691F21"/>
    <w:rsid w:val="00691FB7"/>
    <w:rsid w:val="00692992"/>
    <w:rsid w:val="00692D55"/>
    <w:rsid w:val="0069358D"/>
    <w:rsid w:val="006938E0"/>
    <w:rsid w:val="00693A7A"/>
    <w:rsid w:val="00694034"/>
    <w:rsid w:val="0069465A"/>
    <w:rsid w:val="00694E63"/>
    <w:rsid w:val="00695534"/>
    <w:rsid w:val="0069575F"/>
    <w:rsid w:val="00695CB8"/>
    <w:rsid w:val="00695E3D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679"/>
    <w:rsid w:val="006A17E9"/>
    <w:rsid w:val="006A19FA"/>
    <w:rsid w:val="006A1B12"/>
    <w:rsid w:val="006A1C60"/>
    <w:rsid w:val="006A32FE"/>
    <w:rsid w:val="006A38F0"/>
    <w:rsid w:val="006A4417"/>
    <w:rsid w:val="006A5488"/>
    <w:rsid w:val="006A5928"/>
    <w:rsid w:val="006A5FB1"/>
    <w:rsid w:val="006A62B6"/>
    <w:rsid w:val="006A63B5"/>
    <w:rsid w:val="006A6E0A"/>
    <w:rsid w:val="006A78F5"/>
    <w:rsid w:val="006B0309"/>
    <w:rsid w:val="006B1292"/>
    <w:rsid w:val="006B1315"/>
    <w:rsid w:val="006B2297"/>
    <w:rsid w:val="006B2624"/>
    <w:rsid w:val="006B3801"/>
    <w:rsid w:val="006B3A7B"/>
    <w:rsid w:val="006B3C11"/>
    <w:rsid w:val="006B45F1"/>
    <w:rsid w:val="006B4E35"/>
    <w:rsid w:val="006B53F0"/>
    <w:rsid w:val="006B5A03"/>
    <w:rsid w:val="006B668C"/>
    <w:rsid w:val="006B6937"/>
    <w:rsid w:val="006B69E2"/>
    <w:rsid w:val="006B6EB6"/>
    <w:rsid w:val="006B6FDD"/>
    <w:rsid w:val="006B7084"/>
    <w:rsid w:val="006B7BB7"/>
    <w:rsid w:val="006C0437"/>
    <w:rsid w:val="006C0518"/>
    <w:rsid w:val="006C0A17"/>
    <w:rsid w:val="006C16A6"/>
    <w:rsid w:val="006C29DB"/>
    <w:rsid w:val="006C2C37"/>
    <w:rsid w:val="006C34E1"/>
    <w:rsid w:val="006C356A"/>
    <w:rsid w:val="006C370C"/>
    <w:rsid w:val="006C3D39"/>
    <w:rsid w:val="006C4950"/>
    <w:rsid w:val="006C4F7A"/>
    <w:rsid w:val="006C5549"/>
    <w:rsid w:val="006C712E"/>
    <w:rsid w:val="006C7643"/>
    <w:rsid w:val="006C771F"/>
    <w:rsid w:val="006D0047"/>
    <w:rsid w:val="006D01E2"/>
    <w:rsid w:val="006D0F34"/>
    <w:rsid w:val="006D1C44"/>
    <w:rsid w:val="006D2B98"/>
    <w:rsid w:val="006D3060"/>
    <w:rsid w:val="006D308E"/>
    <w:rsid w:val="006D3191"/>
    <w:rsid w:val="006D333E"/>
    <w:rsid w:val="006D3351"/>
    <w:rsid w:val="006D3728"/>
    <w:rsid w:val="006D3F53"/>
    <w:rsid w:val="006D427F"/>
    <w:rsid w:val="006D4D5A"/>
    <w:rsid w:val="006D52EA"/>
    <w:rsid w:val="006D59A4"/>
    <w:rsid w:val="006D692C"/>
    <w:rsid w:val="006D6D8B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8C0"/>
    <w:rsid w:val="006E6A6B"/>
    <w:rsid w:val="006E724E"/>
    <w:rsid w:val="006E73B2"/>
    <w:rsid w:val="006F0F65"/>
    <w:rsid w:val="006F18CB"/>
    <w:rsid w:val="006F1D2C"/>
    <w:rsid w:val="006F232D"/>
    <w:rsid w:val="006F2509"/>
    <w:rsid w:val="006F2885"/>
    <w:rsid w:val="006F29A4"/>
    <w:rsid w:val="006F3166"/>
    <w:rsid w:val="006F3682"/>
    <w:rsid w:val="006F49A9"/>
    <w:rsid w:val="006F49E5"/>
    <w:rsid w:val="006F54B2"/>
    <w:rsid w:val="006F56B4"/>
    <w:rsid w:val="006F5F7B"/>
    <w:rsid w:val="006F675D"/>
    <w:rsid w:val="006F754B"/>
    <w:rsid w:val="006F7619"/>
    <w:rsid w:val="006F7B71"/>
    <w:rsid w:val="006F7F11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1758"/>
    <w:rsid w:val="00711A11"/>
    <w:rsid w:val="00711AC5"/>
    <w:rsid w:val="00712139"/>
    <w:rsid w:val="007123AC"/>
    <w:rsid w:val="00713AB5"/>
    <w:rsid w:val="00714BCA"/>
    <w:rsid w:val="00715427"/>
    <w:rsid w:val="00715CF1"/>
    <w:rsid w:val="007160F1"/>
    <w:rsid w:val="0071611C"/>
    <w:rsid w:val="00716E02"/>
    <w:rsid w:val="00716FC5"/>
    <w:rsid w:val="0071725D"/>
    <w:rsid w:val="00717C1B"/>
    <w:rsid w:val="007202B5"/>
    <w:rsid w:val="007202BD"/>
    <w:rsid w:val="00720A03"/>
    <w:rsid w:val="007210C3"/>
    <w:rsid w:val="00721738"/>
    <w:rsid w:val="00721DBC"/>
    <w:rsid w:val="00721F07"/>
    <w:rsid w:val="00721F65"/>
    <w:rsid w:val="0072202C"/>
    <w:rsid w:val="0072216B"/>
    <w:rsid w:val="00722E5C"/>
    <w:rsid w:val="00723C68"/>
    <w:rsid w:val="00724829"/>
    <w:rsid w:val="00724C42"/>
    <w:rsid w:val="00724CC5"/>
    <w:rsid w:val="0072548F"/>
    <w:rsid w:val="007258B6"/>
    <w:rsid w:val="007268CD"/>
    <w:rsid w:val="00726AC4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376D8"/>
    <w:rsid w:val="00740B78"/>
    <w:rsid w:val="00740CC8"/>
    <w:rsid w:val="007410BB"/>
    <w:rsid w:val="007413F4"/>
    <w:rsid w:val="007416D8"/>
    <w:rsid w:val="0074186B"/>
    <w:rsid w:val="00742029"/>
    <w:rsid w:val="00742925"/>
    <w:rsid w:val="007429FE"/>
    <w:rsid w:val="00742A8C"/>
    <w:rsid w:val="00743330"/>
    <w:rsid w:val="00743C38"/>
    <w:rsid w:val="00744496"/>
    <w:rsid w:val="00744A7C"/>
    <w:rsid w:val="00745076"/>
    <w:rsid w:val="00750A16"/>
    <w:rsid w:val="00751393"/>
    <w:rsid w:val="00751613"/>
    <w:rsid w:val="0075187C"/>
    <w:rsid w:val="00751F51"/>
    <w:rsid w:val="00752323"/>
    <w:rsid w:val="007524AF"/>
    <w:rsid w:val="007527E7"/>
    <w:rsid w:val="00752973"/>
    <w:rsid w:val="00752CF4"/>
    <w:rsid w:val="00753C86"/>
    <w:rsid w:val="00753CDC"/>
    <w:rsid w:val="00753D41"/>
    <w:rsid w:val="00754054"/>
    <w:rsid w:val="0075409D"/>
    <w:rsid w:val="007542D9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11A4"/>
    <w:rsid w:val="00761DDC"/>
    <w:rsid w:val="00761DF6"/>
    <w:rsid w:val="0076262C"/>
    <w:rsid w:val="00762F16"/>
    <w:rsid w:val="00763605"/>
    <w:rsid w:val="00763C42"/>
    <w:rsid w:val="00764873"/>
    <w:rsid w:val="007648D6"/>
    <w:rsid w:val="00764D99"/>
    <w:rsid w:val="00765555"/>
    <w:rsid w:val="00765851"/>
    <w:rsid w:val="007662DF"/>
    <w:rsid w:val="00766783"/>
    <w:rsid w:val="007667E4"/>
    <w:rsid w:val="0076727C"/>
    <w:rsid w:val="007672A3"/>
    <w:rsid w:val="007672A4"/>
    <w:rsid w:val="0076730E"/>
    <w:rsid w:val="007679EB"/>
    <w:rsid w:val="00767BCC"/>
    <w:rsid w:val="0077050D"/>
    <w:rsid w:val="00770619"/>
    <w:rsid w:val="0077083F"/>
    <w:rsid w:val="00770971"/>
    <w:rsid w:val="00771723"/>
    <w:rsid w:val="00771B41"/>
    <w:rsid w:val="00771C15"/>
    <w:rsid w:val="00771CAB"/>
    <w:rsid w:val="00772097"/>
    <w:rsid w:val="007727F3"/>
    <w:rsid w:val="00772EC4"/>
    <w:rsid w:val="00774398"/>
    <w:rsid w:val="007750CF"/>
    <w:rsid w:val="00775743"/>
    <w:rsid w:val="00775B22"/>
    <w:rsid w:val="00775CA0"/>
    <w:rsid w:val="00775F49"/>
    <w:rsid w:val="00776038"/>
    <w:rsid w:val="007761E0"/>
    <w:rsid w:val="00780E54"/>
    <w:rsid w:val="007810C2"/>
    <w:rsid w:val="007818E9"/>
    <w:rsid w:val="00782202"/>
    <w:rsid w:val="007826C8"/>
    <w:rsid w:val="00782D3A"/>
    <w:rsid w:val="0078303F"/>
    <w:rsid w:val="007834C4"/>
    <w:rsid w:val="0078442F"/>
    <w:rsid w:val="007844CE"/>
    <w:rsid w:val="00784E63"/>
    <w:rsid w:val="007851AE"/>
    <w:rsid w:val="0078547F"/>
    <w:rsid w:val="00785AFD"/>
    <w:rsid w:val="00786053"/>
    <w:rsid w:val="00786197"/>
    <w:rsid w:val="00786559"/>
    <w:rsid w:val="00786ADD"/>
    <w:rsid w:val="007871A3"/>
    <w:rsid w:val="00787634"/>
    <w:rsid w:val="00787ED0"/>
    <w:rsid w:val="00787FE7"/>
    <w:rsid w:val="00791054"/>
    <w:rsid w:val="007912AB"/>
    <w:rsid w:val="00791BB5"/>
    <w:rsid w:val="0079206B"/>
    <w:rsid w:val="00792559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A02EF"/>
    <w:rsid w:val="007A05BC"/>
    <w:rsid w:val="007A1F3A"/>
    <w:rsid w:val="007A2478"/>
    <w:rsid w:val="007A310D"/>
    <w:rsid w:val="007A3651"/>
    <w:rsid w:val="007A4325"/>
    <w:rsid w:val="007A5407"/>
    <w:rsid w:val="007A56BD"/>
    <w:rsid w:val="007A579D"/>
    <w:rsid w:val="007A5F8A"/>
    <w:rsid w:val="007A64AC"/>
    <w:rsid w:val="007A6830"/>
    <w:rsid w:val="007A6CA5"/>
    <w:rsid w:val="007A7642"/>
    <w:rsid w:val="007A76A0"/>
    <w:rsid w:val="007A7B72"/>
    <w:rsid w:val="007A7B7E"/>
    <w:rsid w:val="007A7BBE"/>
    <w:rsid w:val="007A7EFC"/>
    <w:rsid w:val="007B0CDC"/>
    <w:rsid w:val="007B1153"/>
    <w:rsid w:val="007B13D9"/>
    <w:rsid w:val="007B1774"/>
    <w:rsid w:val="007B178A"/>
    <w:rsid w:val="007B1EAE"/>
    <w:rsid w:val="007B2DC0"/>
    <w:rsid w:val="007B30FD"/>
    <w:rsid w:val="007B3786"/>
    <w:rsid w:val="007B4489"/>
    <w:rsid w:val="007B45FD"/>
    <w:rsid w:val="007B4B51"/>
    <w:rsid w:val="007B4CF3"/>
    <w:rsid w:val="007B5397"/>
    <w:rsid w:val="007B6070"/>
    <w:rsid w:val="007B67A5"/>
    <w:rsid w:val="007B69D8"/>
    <w:rsid w:val="007B6CE4"/>
    <w:rsid w:val="007B6F68"/>
    <w:rsid w:val="007B710D"/>
    <w:rsid w:val="007B7F3A"/>
    <w:rsid w:val="007C0524"/>
    <w:rsid w:val="007C086E"/>
    <w:rsid w:val="007C0B48"/>
    <w:rsid w:val="007C0F20"/>
    <w:rsid w:val="007C1013"/>
    <w:rsid w:val="007C1231"/>
    <w:rsid w:val="007C1556"/>
    <w:rsid w:val="007C3189"/>
    <w:rsid w:val="007C4F89"/>
    <w:rsid w:val="007C55D2"/>
    <w:rsid w:val="007C60F1"/>
    <w:rsid w:val="007C6888"/>
    <w:rsid w:val="007C6E7A"/>
    <w:rsid w:val="007C711E"/>
    <w:rsid w:val="007C7D79"/>
    <w:rsid w:val="007D02E6"/>
    <w:rsid w:val="007D07B2"/>
    <w:rsid w:val="007D0870"/>
    <w:rsid w:val="007D08F6"/>
    <w:rsid w:val="007D0EE8"/>
    <w:rsid w:val="007D10C6"/>
    <w:rsid w:val="007D164F"/>
    <w:rsid w:val="007D16F2"/>
    <w:rsid w:val="007D2F3F"/>
    <w:rsid w:val="007D3241"/>
    <w:rsid w:val="007D34E7"/>
    <w:rsid w:val="007D46B7"/>
    <w:rsid w:val="007D4780"/>
    <w:rsid w:val="007D479A"/>
    <w:rsid w:val="007D53F2"/>
    <w:rsid w:val="007D54A8"/>
    <w:rsid w:val="007D5A21"/>
    <w:rsid w:val="007D60FA"/>
    <w:rsid w:val="007D6A44"/>
    <w:rsid w:val="007D6EFB"/>
    <w:rsid w:val="007D7066"/>
    <w:rsid w:val="007D70C5"/>
    <w:rsid w:val="007E0080"/>
    <w:rsid w:val="007E0405"/>
    <w:rsid w:val="007E07D7"/>
    <w:rsid w:val="007E0AE5"/>
    <w:rsid w:val="007E164C"/>
    <w:rsid w:val="007E2014"/>
    <w:rsid w:val="007E27C6"/>
    <w:rsid w:val="007E28D2"/>
    <w:rsid w:val="007E2D99"/>
    <w:rsid w:val="007E38E7"/>
    <w:rsid w:val="007E4D54"/>
    <w:rsid w:val="007E5034"/>
    <w:rsid w:val="007E5E87"/>
    <w:rsid w:val="007E5F6D"/>
    <w:rsid w:val="007E63CD"/>
    <w:rsid w:val="007E683B"/>
    <w:rsid w:val="007E6BB5"/>
    <w:rsid w:val="007E6DF5"/>
    <w:rsid w:val="007F0A4E"/>
    <w:rsid w:val="007F0EBB"/>
    <w:rsid w:val="007F18F7"/>
    <w:rsid w:val="007F1B88"/>
    <w:rsid w:val="007F210F"/>
    <w:rsid w:val="007F2F52"/>
    <w:rsid w:val="007F33A2"/>
    <w:rsid w:val="007F4B60"/>
    <w:rsid w:val="007F5512"/>
    <w:rsid w:val="007F59EA"/>
    <w:rsid w:val="007F5A64"/>
    <w:rsid w:val="007F6066"/>
    <w:rsid w:val="007F6540"/>
    <w:rsid w:val="007F6B8C"/>
    <w:rsid w:val="007F6E18"/>
    <w:rsid w:val="007F7043"/>
    <w:rsid w:val="007F70D9"/>
    <w:rsid w:val="007F72D2"/>
    <w:rsid w:val="0080079C"/>
    <w:rsid w:val="008007C1"/>
    <w:rsid w:val="00800D79"/>
    <w:rsid w:val="00800E96"/>
    <w:rsid w:val="008011B1"/>
    <w:rsid w:val="0080293B"/>
    <w:rsid w:val="00803D6E"/>
    <w:rsid w:val="00804004"/>
    <w:rsid w:val="008048A4"/>
    <w:rsid w:val="0080503C"/>
    <w:rsid w:val="00805792"/>
    <w:rsid w:val="008058BA"/>
    <w:rsid w:val="00805ACE"/>
    <w:rsid w:val="00805FB9"/>
    <w:rsid w:val="00805FC1"/>
    <w:rsid w:val="008060CC"/>
    <w:rsid w:val="008062CB"/>
    <w:rsid w:val="00806B6E"/>
    <w:rsid w:val="00807341"/>
    <w:rsid w:val="00810E3D"/>
    <w:rsid w:val="00810EB4"/>
    <w:rsid w:val="00810F90"/>
    <w:rsid w:val="0081189D"/>
    <w:rsid w:val="0081239A"/>
    <w:rsid w:val="008130BF"/>
    <w:rsid w:val="00813491"/>
    <w:rsid w:val="0081371E"/>
    <w:rsid w:val="00814E39"/>
    <w:rsid w:val="00815BAE"/>
    <w:rsid w:val="00815DF0"/>
    <w:rsid w:val="008169EE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A60"/>
    <w:rsid w:val="0082354A"/>
    <w:rsid w:val="0082419D"/>
    <w:rsid w:val="008246E8"/>
    <w:rsid w:val="00824916"/>
    <w:rsid w:val="00824BAE"/>
    <w:rsid w:val="00824DA8"/>
    <w:rsid w:val="00825CB9"/>
    <w:rsid w:val="00825E2C"/>
    <w:rsid w:val="0082607D"/>
    <w:rsid w:val="00826097"/>
    <w:rsid w:val="008260FD"/>
    <w:rsid w:val="008267A4"/>
    <w:rsid w:val="00826BD1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3122"/>
    <w:rsid w:val="00833B7C"/>
    <w:rsid w:val="00833BD2"/>
    <w:rsid w:val="00833D9B"/>
    <w:rsid w:val="00834B64"/>
    <w:rsid w:val="00834CE5"/>
    <w:rsid w:val="0083541B"/>
    <w:rsid w:val="008355FD"/>
    <w:rsid w:val="00836937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34D"/>
    <w:rsid w:val="008423BC"/>
    <w:rsid w:val="00842724"/>
    <w:rsid w:val="00842A14"/>
    <w:rsid w:val="00844070"/>
    <w:rsid w:val="00844608"/>
    <w:rsid w:val="00846156"/>
    <w:rsid w:val="008466E9"/>
    <w:rsid w:val="00846AD9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74C6"/>
    <w:rsid w:val="00857740"/>
    <w:rsid w:val="00861932"/>
    <w:rsid w:val="00861C14"/>
    <w:rsid w:val="00861FE8"/>
    <w:rsid w:val="00862351"/>
    <w:rsid w:val="008631F0"/>
    <w:rsid w:val="0086337F"/>
    <w:rsid w:val="008633E5"/>
    <w:rsid w:val="00863F3D"/>
    <w:rsid w:val="00864197"/>
    <w:rsid w:val="008643DA"/>
    <w:rsid w:val="00865020"/>
    <w:rsid w:val="008653A5"/>
    <w:rsid w:val="008654C1"/>
    <w:rsid w:val="008664A3"/>
    <w:rsid w:val="00866520"/>
    <w:rsid w:val="00866C23"/>
    <w:rsid w:val="008717EE"/>
    <w:rsid w:val="00872335"/>
    <w:rsid w:val="0087277A"/>
    <w:rsid w:val="00872B3F"/>
    <w:rsid w:val="00873003"/>
    <w:rsid w:val="00873A97"/>
    <w:rsid w:val="00873AE1"/>
    <w:rsid w:val="008746BC"/>
    <w:rsid w:val="00875C6F"/>
    <w:rsid w:val="00876656"/>
    <w:rsid w:val="00876D7B"/>
    <w:rsid w:val="00877615"/>
    <w:rsid w:val="0087781B"/>
    <w:rsid w:val="00877BAD"/>
    <w:rsid w:val="00880978"/>
    <w:rsid w:val="008809A4"/>
    <w:rsid w:val="00880A5B"/>
    <w:rsid w:val="00881D0A"/>
    <w:rsid w:val="00882370"/>
    <w:rsid w:val="00882612"/>
    <w:rsid w:val="008830A1"/>
    <w:rsid w:val="00885E02"/>
    <w:rsid w:val="00885EEA"/>
    <w:rsid w:val="00886144"/>
    <w:rsid w:val="0088625E"/>
    <w:rsid w:val="0088674C"/>
    <w:rsid w:val="00886DA3"/>
    <w:rsid w:val="00887315"/>
    <w:rsid w:val="0088735C"/>
    <w:rsid w:val="00887728"/>
    <w:rsid w:val="008902A4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2A7"/>
    <w:rsid w:val="00893310"/>
    <w:rsid w:val="00893B21"/>
    <w:rsid w:val="00894A12"/>
    <w:rsid w:val="00894CE9"/>
    <w:rsid w:val="00895577"/>
    <w:rsid w:val="0089569C"/>
    <w:rsid w:val="008966A4"/>
    <w:rsid w:val="00896713"/>
    <w:rsid w:val="008978D2"/>
    <w:rsid w:val="00897B25"/>
    <w:rsid w:val="008A0B01"/>
    <w:rsid w:val="008A0EC6"/>
    <w:rsid w:val="008A12CF"/>
    <w:rsid w:val="008A1478"/>
    <w:rsid w:val="008A16D0"/>
    <w:rsid w:val="008A1A0E"/>
    <w:rsid w:val="008A1D5C"/>
    <w:rsid w:val="008A24E6"/>
    <w:rsid w:val="008A3937"/>
    <w:rsid w:val="008A3A1D"/>
    <w:rsid w:val="008A4047"/>
    <w:rsid w:val="008A411B"/>
    <w:rsid w:val="008A46F2"/>
    <w:rsid w:val="008A48F2"/>
    <w:rsid w:val="008A4B5B"/>
    <w:rsid w:val="008A4CCF"/>
    <w:rsid w:val="008A62D3"/>
    <w:rsid w:val="008A6B85"/>
    <w:rsid w:val="008A79B7"/>
    <w:rsid w:val="008B0863"/>
    <w:rsid w:val="008B0C79"/>
    <w:rsid w:val="008B0CE6"/>
    <w:rsid w:val="008B11F9"/>
    <w:rsid w:val="008B124E"/>
    <w:rsid w:val="008B1326"/>
    <w:rsid w:val="008B16EC"/>
    <w:rsid w:val="008B18DA"/>
    <w:rsid w:val="008B19C8"/>
    <w:rsid w:val="008B1A70"/>
    <w:rsid w:val="008B1E99"/>
    <w:rsid w:val="008B1EF9"/>
    <w:rsid w:val="008B2240"/>
    <w:rsid w:val="008B294C"/>
    <w:rsid w:val="008B2A7E"/>
    <w:rsid w:val="008B2C38"/>
    <w:rsid w:val="008B2E10"/>
    <w:rsid w:val="008B358F"/>
    <w:rsid w:val="008B38A7"/>
    <w:rsid w:val="008B39C8"/>
    <w:rsid w:val="008B3C47"/>
    <w:rsid w:val="008B3CA7"/>
    <w:rsid w:val="008B472B"/>
    <w:rsid w:val="008B4EF9"/>
    <w:rsid w:val="008B5C23"/>
    <w:rsid w:val="008B5C5A"/>
    <w:rsid w:val="008B64FE"/>
    <w:rsid w:val="008B6712"/>
    <w:rsid w:val="008B71E8"/>
    <w:rsid w:val="008B77C8"/>
    <w:rsid w:val="008B7C78"/>
    <w:rsid w:val="008C0138"/>
    <w:rsid w:val="008C0313"/>
    <w:rsid w:val="008C076F"/>
    <w:rsid w:val="008C15B4"/>
    <w:rsid w:val="008C1846"/>
    <w:rsid w:val="008C1933"/>
    <w:rsid w:val="008C1CE8"/>
    <w:rsid w:val="008C1E85"/>
    <w:rsid w:val="008C20B3"/>
    <w:rsid w:val="008C2117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8C5"/>
    <w:rsid w:val="008C7CEA"/>
    <w:rsid w:val="008D0822"/>
    <w:rsid w:val="008D1521"/>
    <w:rsid w:val="008D1724"/>
    <w:rsid w:val="008D2180"/>
    <w:rsid w:val="008D2330"/>
    <w:rsid w:val="008D2572"/>
    <w:rsid w:val="008D276D"/>
    <w:rsid w:val="008D282D"/>
    <w:rsid w:val="008D28B3"/>
    <w:rsid w:val="008D2D87"/>
    <w:rsid w:val="008D2E1C"/>
    <w:rsid w:val="008D3640"/>
    <w:rsid w:val="008D3B74"/>
    <w:rsid w:val="008D3E02"/>
    <w:rsid w:val="008D4345"/>
    <w:rsid w:val="008D54CD"/>
    <w:rsid w:val="008D5660"/>
    <w:rsid w:val="008D5CEC"/>
    <w:rsid w:val="008D68E8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2A69"/>
    <w:rsid w:val="008E332D"/>
    <w:rsid w:val="008E371A"/>
    <w:rsid w:val="008E3E33"/>
    <w:rsid w:val="008E43B8"/>
    <w:rsid w:val="008E4A2F"/>
    <w:rsid w:val="008E4DBA"/>
    <w:rsid w:val="008E5AB0"/>
    <w:rsid w:val="008E6310"/>
    <w:rsid w:val="008E66AD"/>
    <w:rsid w:val="008E6D48"/>
    <w:rsid w:val="008E7783"/>
    <w:rsid w:val="008F08AB"/>
    <w:rsid w:val="008F0A01"/>
    <w:rsid w:val="008F0AB1"/>
    <w:rsid w:val="008F1377"/>
    <w:rsid w:val="008F19C2"/>
    <w:rsid w:val="008F1D13"/>
    <w:rsid w:val="008F218C"/>
    <w:rsid w:val="008F22AF"/>
    <w:rsid w:val="008F2447"/>
    <w:rsid w:val="008F264F"/>
    <w:rsid w:val="008F3C0A"/>
    <w:rsid w:val="008F4070"/>
    <w:rsid w:val="008F4A40"/>
    <w:rsid w:val="008F4FAB"/>
    <w:rsid w:val="008F56C3"/>
    <w:rsid w:val="008F62FA"/>
    <w:rsid w:val="008F6946"/>
    <w:rsid w:val="008F6EFF"/>
    <w:rsid w:val="008F72C8"/>
    <w:rsid w:val="008F7723"/>
    <w:rsid w:val="008F7DC7"/>
    <w:rsid w:val="00900697"/>
    <w:rsid w:val="0090118F"/>
    <w:rsid w:val="009025EA"/>
    <w:rsid w:val="009026A5"/>
    <w:rsid w:val="00902E46"/>
    <w:rsid w:val="00903292"/>
    <w:rsid w:val="00905BFD"/>
    <w:rsid w:val="009064D3"/>
    <w:rsid w:val="00906C34"/>
    <w:rsid w:val="00906ED5"/>
    <w:rsid w:val="009108EF"/>
    <w:rsid w:val="0091098D"/>
    <w:rsid w:val="00910C21"/>
    <w:rsid w:val="009124EA"/>
    <w:rsid w:val="00913198"/>
    <w:rsid w:val="00913F6C"/>
    <w:rsid w:val="009149D4"/>
    <w:rsid w:val="00914BE1"/>
    <w:rsid w:val="0091577A"/>
    <w:rsid w:val="0091706C"/>
    <w:rsid w:val="00917C03"/>
    <w:rsid w:val="00917CFC"/>
    <w:rsid w:val="00921011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EAA"/>
    <w:rsid w:val="009274A0"/>
    <w:rsid w:val="009279C4"/>
    <w:rsid w:val="00927B24"/>
    <w:rsid w:val="00927B66"/>
    <w:rsid w:val="0093078D"/>
    <w:rsid w:val="00931E26"/>
    <w:rsid w:val="009330A5"/>
    <w:rsid w:val="0093451C"/>
    <w:rsid w:val="00934667"/>
    <w:rsid w:val="00935013"/>
    <w:rsid w:val="00935216"/>
    <w:rsid w:val="00935736"/>
    <w:rsid w:val="00940625"/>
    <w:rsid w:val="00940639"/>
    <w:rsid w:val="00940AA9"/>
    <w:rsid w:val="009414DD"/>
    <w:rsid w:val="00941C87"/>
    <w:rsid w:val="00941F0E"/>
    <w:rsid w:val="009428E7"/>
    <w:rsid w:val="00942AC0"/>
    <w:rsid w:val="009438FD"/>
    <w:rsid w:val="00944035"/>
    <w:rsid w:val="00945ACD"/>
    <w:rsid w:val="00946510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C7B"/>
    <w:rsid w:val="00951F52"/>
    <w:rsid w:val="00952FC6"/>
    <w:rsid w:val="00952FC7"/>
    <w:rsid w:val="009530FF"/>
    <w:rsid w:val="0095442B"/>
    <w:rsid w:val="00954944"/>
    <w:rsid w:val="00954A9C"/>
    <w:rsid w:val="00955FF3"/>
    <w:rsid w:val="00956A56"/>
    <w:rsid w:val="00957126"/>
    <w:rsid w:val="00960365"/>
    <w:rsid w:val="0096048D"/>
    <w:rsid w:val="009612BC"/>
    <w:rsid w:val="00962418"/>
    <w:rsid w:val="009629AA"/>
    <w:rsid w:val="00963572"/>
    <w:rsid w:val="0096377A"/>
    <w:rsid w:val="00963D0D"/>
    <w:rsid w:val="009646E9"/>
    <w:rsid w:val="00966109"/>
    <w:rsid w:val="009669C5"/>
    <w:rsid w:val="009675CA"/>
    <w:rsid w:val="0096762E"/>
    <w:rsid w:val="009677C3"/>
    <w:rsid w:val="00971EFA"/>
    <w:rsid w:val="00971F7B"/>
    <w:rsid w:val="00972E46"/>
    <w:rsid w:val="00973460"/>
    <w:rsid w:val="009734C3"/>
    <w:rsid w:val="00973AC0"/>
    <w:rsid w:val="0097573B"/>
    <w:rsid w:val="00975F9F"/>
    <w:rsid w:val="009772D0"/>
    <w:rsid w:val="00977FB5"/>
    <w:rsid w:val="0098086C"/>
    <w:rsid w:val="00980DE3"/>
    <w:rsid w:val="00981533"/>
    <w:rsid w:val="009815C4"/>
    <w:rsid w:val="0098220F"/>
    <w:rsid w:val="009824E5"/>
    <w:rsid w:val="00982DAB"/>
    <w:rsid w:val="00983281"/>
    <w:rsid w:val="00983436"/>
    <w:rsid w:val="00983C49"/>
    <w:rsid w:val="00985171"/>
    <w:rsid w:val="00985625"/>
    <w:rsid w:val="009856F5"/>
    <w:rsid w:val="009857CA"/>
    <w:rsid w:val="009862D2"/>
    <w:rsid w:val="00987386"/>
    <w:rsid w:val="00991D99"/>
    <w:rsid w:val="009920E9"/>
    <w:rsid w:val="00993C12"/>
    <w:rsid w:val="0099516D"/>
    <w:rsid w:val="009952E5"/>
    <w:rsid w:val="00995387"/>
    <w:rsid w:val="009962F5"/>
    <w:rsid w:val="009963B4"/>
    <w:rsid w:val="00996F4E"/>
    <w:rsid w:val="009971D4"/>
    <w:rsid w:val="009A0716"/>
    <w:rsid w:val="009A0E39"/>
    <w:rsid w:val="009A0EB2"/>
    <w:rsid w:val="009A115A"/>
    <w:rsid w:val="009A2971"/>
    <w:rsid w:val="009A2C79"/>
    <w:rsid w:val="009A345C"/>
    <w:rsid w:val="009A392C"/>
    <w:rsid w:val="009A4380"/>
    <w:rsid w:val="009A4EB9"/>
    <w:rsid w:val="009A4F1A"/>
    <w:rsid w:val="009A4FED"/>
    <w:rsid w:val="009A55A1"/>
    <w:rsid w:val="009A55ED"/>
    <w:rsid w:val="009A5B71"/>
    <w:rsid w:val="009A5FD7"/>
    <w:rsid w:val="009A64FD"/>
    <w:rsid w:val="009A663F"/>
    <w:rsid w:val="009A6880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642"/>
    <w:rsid w:val="009B1DD7"/>
    <w:rsid w:val="009B22EF"/>
    <w:rsid w:val="009B2683"/>
    <w:rsid w:val="009B439B"/>
    <w:rsid w:val="009B4544"/>
    <w:rsid w:val="009B5031"/>
    <w:rsid w:val="009B51B2"/>
    <w:rsid w:val="009B51D1"/>
    <w:rsid w:val="009B53DB"/>
    <w:rsid w:val="009B55A0"/>
    <w:rsid w:val="009B5781"/>
    <w:rsid w:val="009B57D4"/>
    <w:rsid w:val="009B6150"/>
    <w:rsid w:val="009B62D4"/>
    <w:rsid w:val="009B706A"/>
    <w:rsid w:val="009B7347"/>
    <w:rsid w:val="009B742F"/>
    <w:rsid w:val="009B7618"/>
    <w:rsid w:val="009B7DD3"/>
    <w:rsid w:val="009C087A"/>
    <w:rsid w:val="009C2F51"/>
    <w:rsid w:val="009C3E8C"/>
    <w:rsid w:val="009C4A4A"/>
    <w:rsid w:val="009C4DB1"/>
    <w:rsid w:val="009C5ADF"/>
    <w:rsid w:val="009C5F32"/>
    <w:rsid w:val="009C66F5"/>
    <w:rsid w:val="009C6990"/>
    <w:rsid w:val="009C720D"/>
    <w:rsid w:val="009C76C5"/>
    <w:rsid w:val="009C79FF"/>
    <w:rsid w:val="009C7F63"/>
    <w:rsid w:val="009D065F"/>
    <w:rsid w:val="009D088C"/>
    <w:rsid w:val="009D0E0A"/>
    <w:rsid w:val="009D1AD1"/>
    <w:rsid w:val="009D1C30"/>
    <w:rsid w:val="009D1F1E"/>
    <w:rsid w:val="009D281A"/>
    <w:rsid w:val="009D2EE2"/>
    <w:rsid w:val="009D302E"/>
    <w:rsid w:val="009D374B"/>
    <w:rsid w:val="009D37B2"/>
    <w:rsid w:val="009D5691"/>
    <w:rsid w:val="009D6344"/>
    <w:rsid w:val="009D6473"/>
    <w:rsid w:val="009D6C59"/>
    <w:rsid w:val="009D6C90"/>
    <w:rsid w:val="009E0084"/>
    <w:rsid w:val="009E0A55"/>
    <w:rsid w:val="009E1952"/>
    <w:rsid w:val="009E1979"/>
    <w:rsid w:val="009E1AF7"/>
    <w:rsid w:val="009E1B76"/>
    <w:rsid w:val="009E2057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3120"/>
    <w:rsid w:val="009F3F69"/>
    <w:rsid w:val="009F42DA"/>
    <w:rsid w:val="009F4825"/>
    <w:rsid w:val="009F4995"/>
    <w:rsid w:val="009F55AF"/>
    <w:rsid w:val="009F61EF"/>
    <w:rsid w:val="009F6EF6"/>
    <w:rsid w:val="009F7016"/>
    <w:rsid w:val="009F7220"/>
    <w:rsid w:val="009F7663"/>
    <w:rsid w:val="00A0045C"/>
    <w:rsid w:val="00A00B8C"/>
    <w:rsid w:val="00A02B44"/>
    <w:rsid w:val="00A034BF"/>
    <w:rsid w:val="00A0368A"/>
    <w:rsid w:val="00A03CA2"/>
    <w:rsid w:val="00A03F42"/>
    <w:rsid w:val="00A04921"/>
    <w:rsid w:val="00A04B1F"/>
    <w:rsid w:val="00A06C51"/>
    <w:rsid w:val="00A06EBA"/>
    <w:rsid w:val="00A10455"/>
    <w:rsid w:val="00A10595"/>
    <w:rsid w:val="00A10E32"/>
    <w:rsid w:val="00A12131"/>
    <w:rsid w:val="00A12607"/>
    <w:rsid w:val="00A12962"/>
    <w:rsid w:val="00A12D8F"/>
    <w:rsid w:val="00A13393"/>
    <w:rsid w:val="00A13BAB"/>
    <w:rsid w:val="00A14F81"/>
    <w:rsid w:val="00A15056"/>
    <w:rsid w:val="00A166E2"/>
    <w:rsid w:val="00A168BC"/>
    <w:rsid w:val="00A16BC0"/>
    <w:rsid w:val="00A17B20"/>
    <w:rsid w:val="00A17CE1"/>
    <w:rsid w:val="00A17F43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723"/>
    <w:rsid w:val="00A25D55"/>
    <w:rsid w:val="00A26033"/>
    <w:rsid w:val="00A263CB"/>
    <w:rsid w:val="00A264F9"/>
    <w:rsid w:val="00A267D5"/>
    <w:rsid w:val="00A26E79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308F"/>
    <w:rsid w:val="00A3380D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9E2"/>
    <w:rsid w:val="00A47D1D"/>
    <w:rsid w:val="00A50880"/>
    <w:rsid w:val="00A512E5"/>
    <w:rsid w:val="00A512FF"/>
    <w:rsid w:val="00A515F1"/>
    <w:rsid w:val="00A51E4D"/>
    <w:rsid w:val="00A529A5"/>
    <w:rsid w:val="00A529A9"/>
    <w:rsid w:val="00A529DC"/>
    <w:rsid w:val="00A52BE4"/>
    <w:rsid w:val="00A5355D"/>
    <w:rsid w:val="00A535D0"/>
    <w:rsid w:val="00A53E92"/>
    <w:rsid w:val="00A5423E"/>
    <w:rsid w:val="00A542C3"/>
    <w:rsid w:val="00A54A66"/>
    <w:rsid w:val="00A55B71"/>
    <w:rsid w:val="00A55CCD"/>
    <w:rsid w:val="00A55F96"/>
    <w:rsid w:val="00A561F2"/>
    <w:rsid w:val="00A5708C"/>
    <w:rsid w:val="00A570F0"/>
    <w:rsid w:val="00A571FA"/>
    <w:rsid w:val="00A5733C"/>
    <w:rsid w:val="00A575CA"/>
    <w:rsid w:val="00A57679"/>
    <w:rsid w:val="00A57759"/>
    <w:rsid w:val="00A57C02"/>
    <w:rsid w:val="00A612E3"/>
    <w:rsid w:val="00A61A5C"/>
    <w:rsid w:val="00A633B7"/>
    <w:rsid w:val="00A63CA6"/>
    <w:rsid w:val="00A652E3"/>
    <w:rsid w:val="00A65396"/>
    <w:rsid w:val="00A658A5"/>
    <w:rsid w:val="00A66900"/>
    <w:rsid w:val="00A67247"/>
    <w:rsid w:val="00A67CF8"/>
    <w:rsid w:val="00A703D3"/>
    <w:rsid w:val="00A70D0B"/>
    <w:rsid w:val="00A717AA"/>
    <w:rsid w:val="00A718D1"/>
    <w:rsid w:val="00A71AC2"/>
    <w:rsid w:val="00A721AF"/>
    <w:rsid w:val="00A72A41"/>
    <w:rsid w:val="00A7322E"/>
    <w:rsid w:val="00A7363B"/>
    <w:rsid w:val="00A73CD2"/>
    <w:rsid w:val="00A749EA"/>
    <w:rsid w:val="00A74A91"/>
    <w:rsid w:val="00A74DB2"/>
    <w:rsid w:val="00A74FC2"/>
    <w:rsid w:val="00A7540E"/>
    <w:rsid w:val="00A75F19"/>
    <w:rsid w:val="00A7604A"/>
    <w:rsid w:val="00A76BDE"/>
    <w:rsid w:val="00A77724"/>
    <w:rsid w:val="00A80019"/>
    <w:rsid w:val="00A80163"/>
    <w:rsid w:val="00A80676"/>
    <w:rsid w:val="00A8069B"/>
    <w:rsid w:val="00A8099F"/>
    <w:rsid w:val="00A80A74"/>
    <w:rsid w:val="00A8112E"/>
    <w:rsid w:val="00A815DF"/>
    <w:rsid w:val="00A81AB2"/>
    <w:rsid w:val="00A82C99"/>
    <w:rsid w:val="00A847A3"/>
    <w:rsid w:val="00A84988"/>
    <w:rsid w:val="00A8499B"/>
    <w:rsid w:val="00A84DC6"/>
    <w:rsid w:val="00A85386"/>
    <w:rsid w:val="00A85638"/>
    <w:rsid w:val="00A86F14"/>
    <w:rsid w:val="00A87368"/>
    <w:rsid w:val="00A873B1"/>
    <w:rsid w:val="00A87A80"/>
    <w:rsid w:val="00A87C56"/>
    <w:rsid w:val="00A91C43"/>
    <w:rsid w:val="00A9204D"/>
    <w:rsid w:val="00A9230E"/>
    <w:rsid w:val="00A92F28"/>
    <w:rsid w:val="00A932A9"/>
    <w:rsid w:val="00A93508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CDE"/>
    <w:rsid w:val="00A96571"/>
    <w:rsid w:val="00A976CC"/>
    <w:rsid w:val="00AA005A"/>
    <w:rsid w:val="00AA03D1"/>
    <w:rsid w:val="00AA0E95"/>
    <w:rsid w:val="00AA11F1"/>
    <w:rsid w:val="00AA1D94"/>
    <w:rsid w:val="00AA243D"/>
    <w:rsid w:val="00AA34B2"/>
    <w:rsid w:val="00AA35DB"/>
    <w:rsid w:val="00AA360C"/>
    <w:rsid w:val="00AA378C"/>
    <w:rsid w:val="00AA37B6"/>
    <w:rsid w:val="00AA38AB"/>
    <w:rsid w:val="00AA3C42"/>
    <w:rsid w:val="00AA41FC"/>
    <w:rsid w:val="00AA4A4D"/>
    <w:rsid w:val="00AA4A8B"/>
    <w:rsid w:val="00AA50BB"/>
    <w:rsid w:val="00AA5483"/>
    <w:rsid w:val="00AA581C"/>
    <w:rsid w:val="00AA5DFA"/>
    <w:rsid w:val="00AA6218"/>
    <w:rsid w:val="00AA70F8"/>
    <w:rsid w:val="00AA789D"/>
    <w:rsid w:val="00AA7DE3"/>
    <w:rsid w:val="00AB0476"/>
    <w:rsid w:val="00AB04DE"/>
    <w:rsid w:val="00AB06A2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3B30"/>
    <w:rsid w:val="00AB473F"/>
    <w:rsid w:val="00AB4A1A"/>
    <w:rsid w:val="00AB4AA2"/>
    <w:rsid w:val="00AB5F25"/>
    <w:rsid w:val="00AB6EEB"/>
    <w:rsid w:val="00AB76B1"/>
    <w:rsid w:val="00AB7850"/>
    <w:rsid w:val="00AB7C15"/>
    <w:rsid w:val="00AC0445"/>
    <w:rsid w:val="00AC0B17"/>
    <w:rsid w:val="00AC0B94"/>
    <w:rsid w:val="00AC2057"/>
    <w:rsid w:val="00AC3B0C"/>
    <w:rsid w:val="00AC3C4E"/>
    <w:rsid w:val="00AC48B9"/>
    <w:rsid w:val="00AC49EA"/>
    <w:rsid w:val="00AC4D38"/>
    <w:rsid w:val="00AC531F"/>
    <w:rsid w:val="00AC5A10"/>
    <w:rsid w:val="00AC5CCA"/>
    <w:rsid w:val="00AC5E22"/>
    <w:rsid w:val="00AC5E3D"/>
    <w:rsid w:val="00AC5FC8"/>
    <w:rsid w:val="00AC673F"/>
    <w:rsid w:val="00AC6E27"/>
    <w:rsid w:val="00AD0E8D"/>
    <w:rsid w:val="00AD20C1"/>
    <w:rsid w:val="00AD23E5"/>
    <w:rsid w:val="00AD24BC"/>
    <w:rsid w:val="00AD28A5"/>
    <w:rsid w:val="00AD28D8"/>
    <w:rsid w:val="00AD36B0"/>
    <w:rsid w:val="00AD391B"/>
    <w:rsid w:val="00AD3E32"/>
    <w:rsid w:val="00AD484E"/>
    <w:rsid w:val="00AD48AC"/>
    <w:rsid w:val="00AD554A"/>
    <w:rsid w:val="00AD6489"/>
    <w:rsid w:val="00AD6611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1EC6"/>
    <w:rsid w:val="00AE2344"/>
    <w:rsid w:val="00AE2643"/>
    <w:rsid w:val="00AE2A77"/>
    <w:rsid w:val="00AE2F66"/>
    <w:rsid w:val="00AE30B4"/>
    <w:rsid w:val="00AE312E"/>
    <w:rsid w:val="00AE3982"/>
    <w:rsid w:val="00AE42EC"/>
    <w:rsid w:val="00AE4406"/>
    <w:rsid w:val="00AE486D"/>
    <w:rsid w:val="00AE5617"/>
    <w:rsid w:val="00AE56B0"/>
    <w:rsid w:val="00AE6152"/>
    <w:rsid w:val="00AE62A9"/>
    <w:rsid w:val="00AE67D1"/>
    <w:rsid w:val="00AE6B02"/>
    <w:rsid w:val="00AE731D"/>
    <w:rsid w:val="00AE7640"/>
    <w:rsid w:val="00AE7D01"/>
    <w:rsid w:val="00AF0326"/>
    <w:rsid w:val="00AF0EDB"/>
    <w:rsid w:val="00AF0F94"/>
    <w:rsid w:val="00AF15DE"/>
    <w:rsid w:val="00AF1868"/>
    <w:rsid w:val="00AF1EDD"/>
    <w:rsid w:val="00AF323F"/>
    <w:rsid w:val="00AF36F1"/>
    <w:rsid w:val="00AF3D56"/>
    <w:rsid w:val="00AF42CB"/>
    <w:rsid w:val="00AF4C7C"/>
    <w:rsid w:val="00AF5549"/>
    <w:rsid w:val="00AF5FB7"/>
    <w:rsid w:val="00AF6202"/>
    <w:rsid w:val="00AF6A5B"/>
    <w:rsid w:val="00AF741B"/>
    <w:rsid w:val="00AF7523"/>
    <w:rsid w:val="00AF7768"/>
    <w:rsid w:val="00AF77B4"/>
    <w:rsid w:val="00AF7A53"/>
    <w:rsid w:val="00AF7C4A"/>
    <w:rsid w:val="00B00768"/>
    <w:rsid w:val="00B00DD6"/>
    <w:rsid w:val="00B012B7"/>
    <w:rsid w:val="00B014C1"/>
    <w:rsid w:val="00B01731"/>
    <w:rsid w:val="00B01B69"/>
    <w:rsid w:val="00B03286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1D88"/>
    <w:rsid w:val="00B1311C"/>
    <w:rsid w:val="00B133E8"/>
    <w:rsid w:val="00B13E8C"/>
    <w:rsid w:val="00B13FE7"/>
    <w:rsid w:val="00B15EA1"/>
    <w:rsid w:val="00B163EF"/>
    <w:rsid w:val="00B1661F"/>
    <w:rsid w:val="00B16A01"/>
    <w:rsid w:val="00B17488"/>
    <w:rsid w:val="00B17967"/>
    <w:rsid w:val="00B179C7"/>
    <w:rsid w:val="00B17AC9"/>
    <w:rsid w:val="00B17B0F"/>
    <w:rsid w:val="00B17CBB"/>
    <w:rsid w:val="00B20F06"/>
    <w:rsid w:val="00B21547"/>
    <w:rsid w:val="00B221AC"/>
    <w:rsid w:val="00B22936"/>
    <w:rsid w:val="00B22F0F"/>
    <w:rsid w:val="00B234D6"/>
    <w:rsid w:val="00B24290"/>
    <w:rsid w:val="00B24D4A"/>
    <w:rsid w:val="00B258E5"/>
    <w:rsid w:val="00B26273"/>
    <w:rsid w:val="00B26962"/>
    <w:rsid w:val="00B276C9"/>
    <w:rsid w:val="00B276E8"/>
    <w:rsid w:val="00B3014D"/>
    <w:rsid w:val="00B306C9"/>
    <w:rsid w:val="00B30F3F"/>
    <w:rsid w:val="00B31991"/>
    <w:rsid w:val="00B31F13"/>
    <w:rsid w:val="00B33A9E"/>
    <w:rsid w:val="00B33EB1"/>
    <w:rsid w:val="00B34654"/>
    <w:rsid w:val="00B34C0A"/>
    <w:rsid w:val="00B35150"/>
    <w:rsid w:val="00B359BA"/>
    <w:rsid w:val="00B35A5D"/>
    <w:rsid w:val="00B35A74"/>
    <w:rsid w:val="00B35C77"/>
    <w:rsid w:val="00B35DDF"/>
    <w:rsid w:val="00B360A6"/>
    <w:rsid w:val="00B36607"/>
    <w:rsid w:val="00B368B7"/>
    <w:rsid w:val="00B36E81"/>
    <w:rsid w:val="00B375E2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10A"/>
    <w:rsid w:val="00B4735E"/>
    <w:rsid w:val="00B47571"/>
    <w:rsid w:val="00B47A1F"/>
    <w:rsid w:val="00B515D3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7748"/>
    <w:rsid w:val="00B57AE9"/>
    <w:rsid w:val="00B601A5"/>
    <w:rsid w:val="00B605EF"/>
    <w:rsid w:val="00B60B91"/>
    <w:rsid w:val="00B61A8E"/>
    <w:rsid w:val="00B61B4F"/>
    <w:rsid w:val="00B6271C"/>
    <w:rsid w:val="00B62827"/>
    <w:rsid w:val="00B63FC3"/>
    <w:rsid w:val="00B6454B"/>
    <w:rsid w:val="00B6493F"/>
    <w:rsid w:val="00B64DC8"/>
    <w:rsid w:val="00B6521C"/>
    <w:rsid w:val="00B65CB3"/>
    <w:rsid w:val="00B65ED8"/>
    <w:rsid w:val="00B6625B"/>
    <w:rsid w:val="00B66821"/>
    <w:rsid w:val="00B66A31"/>
    <w:rsid w:val="00B66E6D"/>
    <w:rsid w:val="00B66E72"/>
    <w:rsid w:val="00B670FB"/>
    <w:rsid w:val="00B701F7"/>
    <w:rsid w:val="00B711A2"/>
    <w:rsid w:val="00B711DB"/>
    <w:rsid w:val="00B714EF"/>
    <w:rsid w:val="00B71664"/>
    <w:rsid w:val="00B72289"/>
    <w:rsid w:val="00B73B70"/>
    <w:rsid w:val="00B73F5E"/>
    <w:rsid w:val="00B75B45"/>
    <w:rsid w:val="00B75B9A"/>
    <w:rsid w:val="00B75CB6"/>
    <w:rsid w:val="00B75D44"/>
    <w:rsid w:val="00B75E3D"/>
    <w:rsid w:val="00B76201"/>
    <w:rsid w:val="00B767AD"/>
    <w:rsid w:val="00B76D5C"/>
    <w:rsid w:val="00B7721E"/>
    <w:rsid w:val="00B80C5D"/>
    <w:rsid w:val="00B80DDE"/>
    <w:rsid w:val="00B81302"/>
    <w:rsid w:val="00B82007"/>
    <w:rsid w:val="00B82266"/>
    <w:rsid w:val="00B8239A"/>
    <w:rsid w:val="00B82540"/>
    <w:rsid w:val="00B8275E"/>
    <w:rsid w:val="00B83907"/>
    <w:rsid w:val="00B83AB1"/>
    <w:rsid w:val="00B8440A"/>
    <w:rsid w:val="00B84CAE"/>
    <w:rsid w:val="00B85026"/>
    <w:rsid w:val="00B8626C"/>
    <w:rsid w:val="00B8749B"/>
    <w:rsid w:val="00B87ECA"/>
    <w:rsid w:val="00B90C40"/>
    <w:rsid w:val="00B9181C"/>
    <w:rsid w:val="00B91AA1"/>
    <w:rsid w:val="00B92064"/>
    <w:rsid w:val="00B92A49"/>
    <w:rsid w:val="00B93B49"/>
    <w:rsid w:val="00B94D54"/>
    <w:rsid w:val="00B9562F"/>
    <w:rsid w:val="00B95969"/>
    <w:rsid w:val="00B96049"/>
    <w:rsid w:val="00B96EA3"/>
    <w:rsid w:val="00BA0027"/>
    <w:rsid w:val="00BA0696"/>
    <w:rsid w:val="00BA0A7F"/>
    <w:rsid w:val="00BA13EF"/>
    <w:rsid w:val="00BA1624"/>
    <w:rsid w:val="00BA16FD"/>
    <w:rsid w:val="00BA17D6"/>
    <w:rsid w:val="00BA190D"/>
    <w:rsid w:val="00BA2167"/>
    <w:rsid w:val="00BA2B25"/>
    <w:rsid w:val="00BA2CC2"/>
    <w:rsid w:val="00BA2DAD"/>
    <w:rsid w:val="00BA31B5"/>
    <w:rsid w:val="00BA35C0"/>
    <w:rsid w:val="00BA39AD"/>
    <w:rsid w:val="00BA4083"/>
    <w:rsid w:val="00BA42BE"/>
    <w:rsid w:val="00BA4878"/>
    <w:rsid w:val="00BA4915"/>
    <w:rsid w:val="00BA4AE6"/>
    <w:rsid w:val="00BA5AE1"/>
    <w:rsid w:val="00BA5CE9"/>
    <w:rsid w:val="00BA6942"/>
    <w:rsid w:val="00BA6C06"/>
    <w:rsid w:val="00BA7A3C"/>
    <w:rsid w:val="00BA7A53"/>
    <w:rsid w:val="00BB1A19"/>
    <w:rsid w:val="00BB2EAC"/>
    <w:rsid w:val="00BB36AA"/>
    <w:rsid w:val="00BB3C0A"/>
    <w:rsid w:val="00BB4248"/>
    <w:rsid w:val="00BB536E"/>
    <w:rsid w:val="00BB55D7"/>
    <w:rsid w:val="00BB5BCC"/>
    <w:rsid w:val="00BB5EE6"/>
    <w:rsid w:val="00BB628F"/>
    <w:rsid w:val="00BB6353"/>
    <w:rsid w:val="00BB6C1F"/>
    <w:rsid w:val="00BB6E95"/>
    <w:rsid w:val="00BB6F36"/>
    <w:rsid w:val="00BC0740"/>
    <w:rsid w:val="00BC09BE"/>
    <w:rsid w:val="00BC1429"/>
    <w:rsid w:val="00BC1E7B"/>
    <w:rsid w:val="00BC3BCA"/>
    <w:rsid w:val="00BC4D8A"/>
    <w:rsid w:val="00BC5680"/>
    <w:rsid w:val="00BC6735"/>
    <w:rsid w:val="00BC70AD"/>
    <w:rsid w:val="00BC753F"/>
    <w:rsid w:val="00BC765E"/>
    <w:rsid w:val="00BC7684"/>
    <w:rsid w:val="00BC7EAF"/>
    <w:rsid w:val="00BD0AC7"/>
    <w:rsid w:val="00BD0F55"/>
    <w:rsid w:val="00BD140B"/>
    <w:rsid w:val="00BD1B2E"/>
    <w:rsid w:val="00BD1D86"/>
    <w:rsid w:val="00BD249F"/>
    <w:rsid w:val="00BD2E10"/>
    <w:rsid w:val="00BD2E41"/>
    <w:rsid w:val="00BD300D"/>
    <w:rsid w:val="00BD32EC"/>
    <w:rsid w:val="00BD3662"/>
    <w:rsid w:val="00BD40B4"/>
    <w:rsid w:val="00BD4317"/>
    <w:rsid w:val="00BD44CD"/>
    <w:rsid w:val="00BD47D6"/>
    <w:rsid w:val="00BD499C"/>
    <w:rsid w:val="00BD4AA7"/>
    <w:rsid w:val="00BD4E7E"/>
    <w:rsid w:val="00BD4F16"/>
    <w:rsid w:val="00BD533F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7FB"/>
    <w:rsid w:val="00BE12E9"/>
    <w:rsid w:val="00BE2D75"/>
    <w:rsid w:val="00BE3CFF"/>
    <w:rsid w:val="00BE41C9"/>
    <w:rsid w:val="00BE4485"/>
    <w:rsid w:val="00BE51A6"/>
    <w:rsid w:val="00BE520F"/>
    <w:rsid w:val="00BE54E3"/>
    <w:rsid w:val="00BE5E86"/>
    <w:rsid w:val="00BE6035"/>
    <w:rsid w:val="00BE67E5"/>
    <w:rsid w:val="00BE6B0F"/>
    <w:rsid w:val="00BE6B87"/>
    <w:rsid w:val="00BE7876"/>
    <w:rsid w:val="00BE7B23"/>
    <w:rsid w:val="00BE7DD4"/>
    <w:rsid w:val="00BE7E20"/>
    <w:rsid w:val="00BF0579"/>
    <w:rsid w:val="00BF08A9"/>
    <w:rsid w:val="00BF0AD5"/>
    <w:rsid w:val="00BF0B2A"/>
    <w:rsid w:val="00BF157E"/>
    <w:rsid w:val="00BF1BB3"/>
    <w:rsid w:val="00BF231A"/>
    <w:rsid w:val="00BF26C6"/>
    <w:rsid w:val="00BF2724"/>
    <w:rsid w:val="00BF34A6"/>
    <w:rsid w:val="00BF4078"/>
    <w:rsid w:val="00BF42C7"/>
    <w:rsid w:val="00BF4DFA"/>
    <w:rsid w:val="00BF5318"/>
    <w:rsid w:val="00BF611D"/>
    <w:rsid w:val="00BF62E5"/>
    <w:rsid w:val="00BF638F"/>
    <w:rsid w:val="00BF6B64"/>
    <w:rsid w:val="00BF6CE1"/>
    <w:rsid w:val="00BF71EE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234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2EA4"/>
    <w:rsid w:val="00C14E1A"/>
    <w:rsid w:val="00C15385"/>
    <w:rsid w:val="00C158C0"/>
    <w:rsid w:val="00C15E80"/>
    <w:rsid w:val="00C163ED"/>
    <w:rsid w:val="00C1643E"/>
    <w:rsid w:val="00C169CE"/>
    <w:rsid w:val="00C16B61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64A"/>
    <w:rsid w:val="00C24A52"/>
    <w:rsid w:val="00C24A78"/>
    <w:rsid w:val="00C25127"/>
    <w:rsid w:val="00C258C3"/>
    <w:rsid w:val="00C25CEC"/>
    <w:rsid w:val="00C261EC"/>
    <w:rsid w:val="00C26F67"/>
    <w:rsid w:val="00C2728E"/>
    <w:rsid w:val="00C27DCE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3BD1"/>
    <w:rsid w:val="00C342F0"/>
    <w:rsid w:val="00C34B14"/>
    <w:rsid w:val="00C34B70"/>
    <w:rsid w:val="00C34DBE"/>
    <w:rsid w:val="00C3570E"/>
    <w:rsid w:val="00C359D5"/>
    <w:rsid w:val="00C35E1E"/>
    <w:rsid w:val="00C364ED"/>
    <w:rsid w:val="00C36521"/>
    <w:rsid w:val="00C377D8"/>
    <w:rsid w:val="00C37D38"/>
    <w:rsid w:val="00C41477"/>
    <w:rsid w:val="00C417D8"/>
    <w:rsid w:val="00C41B4E"/>
    <w:rsid w:val="00C41D5A"/>
    <w:rsid w:val="00C438E6"/>
    <w:rsid w:val="00C43CBC"/>
    <w:rsid w:val="00C44BCD"/>
    <w:rsid w:val="00C451BB"/>
    <w:rsid w:val="00C45448"/>
    <w:rsid w:val="00C45E48"/>
    <w:rsid w:val="00C45E76"/>
    <w:rsid w:val="00C46258"/>
    <w:rsid w:val="00C468BF"/>
    <w:rsid w:val="00C46DAA"/>
    <w:rsid w:val="00C470C0"/>
    <w:rsid w:val="00C47AAA"/>
    <w:rsid w:val="00C47DD3"/>
    <w:rsid w:val="00C53050"/>
    <w:rsid w:val="00C53497"/>
    <w:rsid w:val="00C53960"/>
    <w:rsid w:val="00C53C05"/>
    <w:rsid w:val="00C55415"/>
    <w:rsid w:val="00C55BE4"/>
    <w:rsid w:val="00C56C19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D68"/>
    <w:rsid w:val="00C63E91"/>
    <w:rsid w:val="00C652F9"/>
    <w:rsid w:val="00C65637"/>
    <w:rsid w:val="00C66765"/>
    <w:rsid w:val="00C6728B"/>
    <w:rsid w:val="00C677FB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510"/>
    <w:rsid w:val="00C7368E"/>
    <w:rsid w:val="00C7393C"/>
    <w:rsid w:val="00C744C0"/>
    <w:rsid w:val="00C745DD"/>
    <w:rsid w:val="00C74ACA"/>
    <w:rsid w:val="00C75083"/>
    <w:rsid w:val="00C75668"/>
    <w:rsid w:val="00C75684"/>
    <w:rsid w:val="00C75C0B"/>
    <w:rsid w:val="00C7672C"/>
    <w:rsid w:val="00C772ED"/>
    <w:rsid w:val="00C77549"/>
    <w:rsid w:val="00C80DE4"/>
    <w:rsid w:val="00C81B08"/>
    <w:rsid w:val="00C81BB3"/>
    <w:rsid w:val="00C82FF4"/>
    <w:rsid w:val="00C834A2"/>
    <w:rsid w:val="00C84112"/>
    <w:rsid w:val="00C84217"/>
    <w:rsid w:val="00C8556D"/>
    <w:rsid w:val="00C86A43"/>
    <w:rsid w:val="00C86A98"/>
    <w:rsid w:val="00C86D30"/>
    <w:rsid w:val="00C86D9B"/>
    <w:rsid w:val="00C8787C"/>
    <w:rsid w:val="00C900F2"/>
    <w:rsid w:val="00C90A3C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E74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244"/>
    <w:rsid w:val="00C96440"/>
    <w:rsid w:val="00C968BA"/>
    <w:rsid w:val="00C96E5D"/>
    <w:rsid w:val="00C97D48"/>
    <w:rsid w:val="00CA03BA"/>
    <w:rsid w:val="00CA072D"/>
    <w:rsid w:val="00CA0C7D"/>
    <w:rsid w:val="00CA29A2"/>
    <w:rsid w:val="00CA2BC7"/>
    <w:rsid w:val="00CA2E4D"/>
    <w:rsid w:val="00CA303E"/>
    <w:rsid w:val="00CA3089"/>
    <w:rsid w:val="00CA3E2E"/>
    <w:rsid w:val="00CA3ED0"/>
    <w:rsid w:val="00CA3F26"/>
    <w:rsid w:val="00CA439B"/>
    <w:rsid w:val="00CA49B2"/>
    <w:rsid w:val="00CA4B78"/>
    <w:rsid w:val="00CA4CDB"/>
    <w:rsid w:val="00CA53D6"/>
    <w:rsid w:val="00CA57A7"/>
    <w:rsid w:val="00CA59DF"/>
    <w:rsid w:val="00CA6C07"/>
    <w:rsid w:val="00CA6D07"/>
    <w:rsid w:val="00CA7E8C"/>
    <w:rsid w:val="00CB0600"/>
    <w:rsid w:val="00CB1044"/>
    <w:rsid w:val="00CB254B"/>
    <w:rsid w:val="00CB2DAD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FE2"/>
    <w:rsid w:val="00CC0044"/>
    <w:rsid w:val="00CC143A"/>
    <w:rsid w:val="00CC1496"/>
    <w:rsid w:val="00CC152A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2F0"/>
    <w:rsid w:val="00CC7977"/>
    <w:rsid w:val="00CC7A01"/>
    <w:rsid w:val="00CC7C6B"/>
    <w:rsid w:val="00CD102C"/>
    <w:rsid w:val="00CD15D9"/>
    <w:rsid w:val="00CD1FC3"/>
    <w:rsid w:val="00CD2116"/>
    <w:rsid w:val="00CD3045"/>
    <w:rsid w:val="00CD32A2"/>
    <w:rsid w:val="00CD3994"/>
    <w:rsid w:val="00CD3D4B"/>
    <w:rsid w:val="00CD4437"/>
    <w:rsid w:val="00CD4D27"/>
    <w:rsid w:val="00CD5609"/>
    <w:rsid w:val="00CD5D45"/>
    <w:rsid w:val="00CD6710"/>
    <w:rsid w:val="00CD7A0E"/>
    <w:rsid w:val="00CE0AA0"/>
    <w:rsid w:val="00CE0DE3"/>
    <w:rsid w:val="00CE1F1F"/>
    <w:rsid w:val="00CE20E0"/>
    <w:rsid w:val="00CE2C84"/>
    <w:rsid w:val="00CE30D3"/>
    <w:rsid w:val="00CE3890"/>
    <w:rsid w:val="00CE3A0B"/>
    <w:rsid w:val="00CE3B1B"/>
    <w:rsid w:val="00CE3DDF"/>
    <w:rsid w:val="00CE4955"/>
    <w:rsid w:val="00CE56ED"/>
    <w:rsid w:val="00CE56F1"/>
    <w:rsid w:val="00CE62ED"/>
    <w:rsid w:val="00CE6A9D"/>
    <w:rsid w:val="00CE7697"/>
    <w:rsid w:val="00CE799A"/>
    <w:rsid w:val="00CF004B"/>
    <w:rsid w:val="00CF21E9"/>
    <w:rsid w:val="00CF3BDB"/>
    <w:rsid w:val="00CF3C25"/>
    <w:rsid w:val="00CF3DD6"/>
    <w:rsid w:val="00CF4855"/>
    <w:rsid w:val="00CF487D"/>
    <w:rsid w:val="00CF4A67"/>
    <w:rsid w:val="00CF5011"/>
    <w:rsid w:val="00CF527C"/>
    <w:rsid w:val="00CF55ED"/>
    <w:rsid w:val="00CF745F"/>
    <w:rsid w:val="00CF7D56"/>
    <w:rsid w:val="00D003F2"/>
    <w:rsid w:val="00D01125"/>
    <w:rsid w:val="00D01568"/>
    <w:rsid w:val="00D0334D"/>
    <w:rsid w:val="00D03E2D"/>
    <w:rsid w:val="00D04927"/>
    <w:rsid w:val="00D05545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650"/>
    <w:rsid w:val="00D12AC3"/>
    <w:rsid w:val="00D12BE5"/>
    <w:rsid w:val="00D138F8"/>
    <w:rsid w:val="00D13C50"/>
    <w:rsid w:val="00D14E48"/>
    <w:rsid w:val="00D155AB"/>
    <w:rsid w:val="00D15F6A"/>
    <w:rsid w:val="00D16266"/>
    <w:rsid w:val="00D16680"/>
    <w:rsid w:val="00D16E87"/>
    <w:rsid w:val="00D17A4A"/>
    <w:rsid w:val="00D17A7D"/>
    <w:rsid w:val="00D219DA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B07"/>
    <w:rsid w:val="00D274D0"/>
    <w:rsid w:val="00D27605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174"/>
    <w:rsid w:val="00D31207"/>
    <w:rsid w:val="00D314B3"/>
    <w:rsid w:val="00D32A3F"/>
    <w:rsid w:val="00D32C16"/>
    <w:rsid w:val="00D32FBE"/>
    <w:rsid w:val="00D334B6"/>
    <w:rsid w:val="00D34000"/>
    <w:rsid w:val="00D3424D"/>
    <w:rsid w:val="00D35BB9"/>
    <w:rsid w:val="00D36007"/>
    <w:rsid w:val="00D37537"/>
    <w:rsid w:val="00D3766F"/>
    <w:rsid w:val="00D3777F"/>
    <w:rsid w:val="00D37C55"/>
    <w:rsid w:val="00D37D74"/>
    <w:rsid w:val="00D40EB4"/>
    <w:rsid w:val="00D411B9"/>
    <w:rsid w:val="00D41421"/>
    <w:rsid w:val="00D425FA"/>
    <w:rsid w:val="00D42AA9"/>
    <w:rsid w:val="00D42AE8"/>
    <w:rsid w:val="00D4341A"/>
    <w:rsid w:val="00D436D6"/>
    <w:rsid w:val="00D4457B"/>
    <w:rsid w:val="00D44E4F"/>
    <w:rsid w:val="00D454CE"/>
    <w:rsid w:val="00D454F9"/>
    <w:rsid w:val="00D4577B"/>
    <w:rsid w:val="00D45910"/>
    <w:rsid w:val="00D45B65"/>
    <w:rsid w:val="00D47022"/>
    <w:rsid w:val="00D47211"/>
    <w:rsid w:val="00D47394"/>
    <w:rsid w:val="00D476F8"/>
    <w:rsid w:val="00D47915"/>
    <w:rsid w:val="00D47F69"/>
    <w:rsid w:val="00D502A2"/>
    <w:rsid w:val="00D50534"/>
    <w:rsid w:val="00D50E55"/>
    <w:rsid w:val="00D50ED5"/>
    <w:rsid w:val="00D52040"/>
    <w:rsid w:val="00D52373"/>
    <w:rsid w:val="00D525AC"/>
    <w:rsid w:val="00D5311B"/>
    <w:rsid w:val="00D54117"/>
    <w:rsid w:val="00D555DD"/>
    <w:rsid w:val="00D55A16"/>
    <w:rsid w:val="00D55BBD"/>
    <w:rsid w:val="00D564A9"/>
    <w:rsid w:val="00D564DB"/>
    <w:rsid w:val="00D566CF"/>
    <w:rsid w:val="00D577BD"/>
    <w:rsid w:val="00D57F4E"/>
    <w:rsid w:val="00D6065D"/>
    <w:rsid w:val="00D60719"/>
    <w:rsid w:val="00D61674"/>
    <w:rsid w:val="00D61836"/>
    <w:rsid w:val="00D61E09"/>
    <w:rsid w:val="00D61E82"/>
    <w:rsid w:val="00D62220"/>
    <w:rsid w:val="00D622DC"/>
    <w:rsid w:val="00D63C52"/>
    <w:rsid w:val="00D64AC7"/>
    <w:rsid w:val="00D64F8D"/>
    <w:rsid w:val="00D65573"/>
    <w:rsid w:val="00D65738"/>
    <w:rsid w:val="00D65880"/>
    <w:rsid w:val="00D6739D"/>
    <w:rsid w:val="00D673F7"/>
    <w:rsid w:val="00D675E9"/>
    <w:rsid w:val="00D67CFB"/>
    <w:rsid w:val="00D701AF"/>
    <w:rsid w:val="00D70634"/>
    <w:rsid w:val="00D70910"/>
    <w:rsid w:val="00D70A3B"/>
    <w:rsid w:val="00D70FD5"/>
    <w:rsid w:val="00D719D3"/>
    <w:rsid w:val="00D71D1B"/>
    <w:rsid w:val="00D71D32"/>
    <w:rsid w:val="00D71D4A"/>
    <w:rsid w:val="00D71F91"/>
    <w:rsid w:val="00D7361F"/>
    <w:rsid w:val="00D73830"/>
    <w:rsid w:val="00D73F99"/>
    <w:rsid w:val="00D75C92"/>
    <w:rsid w:val="00D76169"/>
    <w:rsid w:val="00D76EED"/>
    <w:rsid w:val="00D77CEE"/>
    <w:rsid w:val="00D8089F"/>
    <w:rsid w:val="00D80A76"/>
    <w:rsid w:val="00D80AB3"/>
    <w:rsid w:val="00D8163D"/>
    <w:rsid w:val="00D81701"/>
    <w:rsid w:val="00D81EE9"/>
    <w:rsid w:val="00D82347"/>
    <w:rsid w:val="00D82593"/>
    <w:rsid w:val="00D8384E"/>
    <w:rsid w:val="00D83B73"/>
    <w:rsid w:val="00D84434"/>
    <w:rsid w:val="00D852EC"/>
    <w:rsid w:val="00D8558B"/>
    <w:rsid w:val="00D86102"/>
    <w:rsid w:val="00D86FD2"/>
    <w:rsid w:val="00D871F0"/>
    <w:rsid w:val="00D8750E"/>
    <w:rsid w:val="00D87D4D"/>
    <w:rsid w:val="00D9034E"/>
    <w:rsid w:val="00D90774"/>
    <w:rsid w:val="00D92271"/>
    <w:rsid w:val="00D927C1"/>
    <w:rsid w:val="00D93573"/>
    <w:rsid w:val="00D93B49"/>
    <w:rsid w:val="00D94045"/>
    <w:rsid w:val="00D94D2C"/>
    <w:rsid w:val="00D95400"/>
    <w:rsid w:val="00D95773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13E7"/>
    <w:rsid w:val="00DA149A"/>
    <w:rsid w:val="00DA240F"/>
    <w:rsid w:val="00DA2CD1"/>
    <w:rsid w:val="00DA3287"/>
    <w:rsid w:val="00DA37BD"/>
    <w:rsid w:val="00DA3E5A"/>
    <w:rsid w:val="00DA5552"/>
    <w:rsid w:val="00DA5DA7"/>
    <w:rsid w:val="00DA6282"/>
    <w:rsid w:val="00DA6A92"/>
    <w:rsid w:val="00DA7169"/>
    <w:rsid w:val="00DA7A1E"/>
    <w:rsid w:val="00DA7AE8"/>
    <w:rsid w:val="00DB00B6"/>
    <w:rsid w:val="00DB0437"/>
    <w:rsid w:val="00DB0465"/>
    <w:rsid w:val="00DB0C1B"/>
    <w:rsid w:val="00DB1008"/>
    <w:rsid w:val="00DB1166"/>
    <w:rsid w:val="00DB212C"/>
    <w:rsid w:val="00DB2B89"/>
    <w:rsid w:val="00DB2C51"/>
    <w:rsid w:val="00DB3296"/>
    <w:rsid w:val="00DB49D6"/>
    <w:rsid w:val="00DB55BD"/>
    <w:rsid w:val="00DB596E"/>
    <w:rsid w:val="00DB5EEA"/>
    <w:rsid w:val="00DB5F94"/>
    <w:rsid w:val="00DB61FF"/>
    <w:rsid w:val="00DB62C8"/>
    <w:rsid w:val="00DB6964"/>
    <w:rsid w:val="00DB6C19"/>
    <w:rsid w:val="00DB7271"/>
    <w:rsid w:val="00DB72A1"/>
    <w:rsid w:val="00DB77B5"/>
    <w:rsid w:val="00DB77CB"/>
    <w:rsid w:val="00DB7EBC"/>
    <w:rsid w:val="00DB7FC2"/>
    <w:rsid w:val="00DC08A0"/>
    <w:rsid w:val="00DC0C75"/>
    <w:rsid w:val="00DC1AF3"/>
    <w:rsid w:val="00DC1B3A"/>
    <w:rsid w:val="00DC1F78"/>
    <w:rsid w:val="00DC27B4"/>
    <w:rsid w:val="00DC4057"/>
    <w:rsid w:val="00DC4BDD"/>
    <w:rsid w:val="00DC4BEA"/>
    <w:rsid w:val="00DC4F15"/>
    <w:rsid w:val="00DC52B6"/>
    <w:rsid w:val="00DC6BD4"/>
    <w:rsid w:val="00DC72D9"/>
    <w:rsid w:val="00DC75A0"/>
    <w:rsid w:val="00DD038F"/>
    <w:rsid w:val="00DD146E"/>
    <w:rsid w:val="00DD1826"/>
    <w:rsid w:val="00DD1CCB"/>
    <w:rsid w:val="00DD1D2C"/>
    <w:rsid w:val="00DD20A3"/>
    <w:rsid w:val="00DD3F56"/>
    <w:rsid w:val="00DD42A5"/>
    <w:rsid w:val="00DD5315"/>
    <w:rsid w:val="00DD5BDD"/>
    <w:rsid w:val="00DD671C"/>
    <w:rsid w:val="00DD799A"/>
    <w:rsid w:val="00DD7EA4"/>
    <w:rsid w:val="00DE0C0B"/>
    <w:rsid w:val="00DE0E39"/>
    <w:rsid w:val="00DE0E40"/>
    <w:rsid w:val="00DE0EBD"/>
    <w:rsid w:val="00DE1D9F"/>
    <w:rsid w:val="00DE22CA"/>
    <w:rsid w:val="00DE2857"/>
    <w:rsid w:val="00DE2D11"/>
    <w:rsid w:val="00DE2E77"/>
    <w:rsid w:val="00DE2EFA"/>
    <w:rsid w:val="00DE4682"/>
    <w:rsid w:val="00DE4C3F"/>
    <w:rsid w:val="00DE5035"/>
    <w:rsid w:val="00DE5329"/>
    <w:rsid w:val="00DE68E1"/>
    <w:rsid w:val="00DF0110"/>
    <w:rsid w:val="00DF0A55"/>
    <w:rsid w:val="00DF0EC4"/>
    <w:rsid w:val="00DF1ACC"/>
    <w:rsid w:val="00DF1FC3"/>
    <w:rsid w:val="00DF244B"/>
    <w:rsid w:val="00DF27AA"/>
    <w:rsid w:val="00DF35D4"/>
    <w:rsid w:val="00DF3E65"/>
    <w:rsid w:val="00DF46DD"/>
    <w:rsid w:val="00DF51F8"/>
    <w:rsid w:val="00DF57B1"/>
    <w:rsid w:val="00DF5A42"/>
    <w:rsid w:val="00DF5C7E"/>
    <w:rsid w:val="00DF5F0C"/>
    <w:rsid w:val="00DF6744"/>
    <w:rsid w:val="00E00105"/>
    <w:rsid w:val="00E00682"/>
    <w:rsid w:val="00E0102F"/>
    <w:rsid w:val="00E0124E"/>
    <w:rsid w:val="00E01E79"/>
    <w:rsid w:val="00E01FDE"/>
    <w:rsid w:val="00E022A2"/>
    <w:rsid w:val="00E02345"/>
    <w:rsid w:val="00E026D6"/>
    <w:rsid w:val="00E030CC"/>
    <w:rsid w:val="00E0319E"/>
    <w:rsid w:val="00E035C1"/>
    <w:rsid w:val="00E038C6"/>
    <w:rsid w:val="00E03C64"/>
    <w:rsid w:val="00E03EE7"/>
    <w:rsid w:val="00E04BC2"/>
    <w:rsid w:val="00E04F18"/>
    <w:rsid w:val="00E05234"/>
    <w:rsid w:val="00E0591C"/>
    <w:rsid w:val="00E05D88"/>
    <w:rsid w:val="00E06195"/>
    <w:rsid w:val="00E062E8"/>
    <w:rsid w:val="00E06757"/>
    <w:rsid w:val="00E07846"/>
    <w:rsid w:val="00E07856"/>
    <w:rsid w:val="00E07CEC"/>
    <w:rsid w:val="00E10A3D"/>
    <w:rsid w:val="00E10B1F"/>
    <w:rsid w:val="00E1137F"/>
    <w:rsid w:val="00E1145C"/>
    <w:rsid w:val="00E11A25"/>
    <w:rsid w:val="00E11D75"/>
    <w:rsid w:val="00E128F5"/>
    <w:rsid w:val="00E12DB8"/>
    <w:rsid w:val="00E1319C"/>
    <w:rsid w:val="00E13283"/>
    <w:rsid w:val="00E1367B"/>
    <w:rsid w:val="00E13E70"/>
    <w:rsid w:val="00E1417B"/>
    <w:rsid w:val="00E14D95"/>
    <w:rsid w:val="00E165AA"/>
    <w:rsid w:val="00E16B6B"/>
    <w:rsid w:val="00E16DA0"/>
    <w:rsid w:val="00E16F0D"/>
    <w:rsid w:val="00E174EA"/>
    <w:rsid w:val="00E174EC"/>
    <w:rsid w:val="00E17666"/>
    <w:rsid w:val="00E1797C"/>
    <w:rsid w:val="00E17BA6"/>
    <w:rsid w:val="00E20188"/>
    <w:rsid w:val="00E215A7"/>
    <w:rsid w:val="00E21843"/>
    <w:rsid w:val="00E21B4E"/>
    <w:rsid w:val="00E232B5"/>
    <w:rsid w:val="00E23545"/>
    <w:rsid w:val="00E23554"/>
    <w:rsid w:val="00E235DC"/>
    <w:rsid w:val="00E246DD"/>
    <w:rsid w:val="00E247A4"/>
    <w:rsid w:val="00E248FB"/>
    <w:rsid w:val="00E25351"/>
    <w:rsid w:val="00E256E8"/>
    <w:rsid w:val="00E25AA5"/>
    <w:rsid w:val="00E25AE3"/>
    <w:rsid w:val="00E25C29"/>
    <w:rsid w:val="00E262C9"/>
    <w:rsid w:val="00E267B2"/>
    <w:rsid w:val="00E2705B"/>
    <w:rsid w:val="00E300A6"/>
    <w:rsid w:val="00E31909"/>
    <w:rsid w:val="00E3263E"/>
    <w:rsid w:val="00E33D5F"/>
    <w:rsid w:val="00E34F71"/>
    <w:rsid w:val="00E3524A"/>
    <w:rsid w:val="00E353F3"/>
    <w:rsid w:val="00E35AF4"/>
    <w:rsid w:val="00E35AFE"/>
    <w:rsid w:val="00E36926"/>
    <w:rsid w:val="00E370AC"/>
    <w:rsid w:val="00E371FD"/>
    <w:rsid w:val="00E37AE1"/>
    <w:rsid w:val="00E4041F"/>
    <w:rsid w:val="00E40F44"/>
    <w:rsid w:val="00E412AA"/>
    <w:rsid w:val="00E41B91"/>
    <w:rsid w:val="00E41C7E"/>
    <w:rsid w:val="00E41E1F"/>
    <w:rsid w:val="00E42242"/>
    <w:rsid w:val="00E4234D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DB"/>
    <w:rsid w:val="00E501BA"/>
    <w:rsid w:val="00E5028E"/>
    <w:rsid w:val="00E5064F"/>
    <w:rsid w:val="00E517CC"/>
    <w:rsid w:val="00E534A7"/>
    <w:rsid w:val="00E535F5"/>
    <w:rsid w:val="00E53C82"/>
    <w:rsid w:val="00E54069"/>
    <w:rsid w:val="00E54354"/>
    <w:rsid w:val="00E54606"/>
    <w:rsid w:val="00E553FC"/>
    <w:rsid w:val="00E55908"/>
    <w:rsid w:val="00E564D3"/>
    <w:rsid w:val="00E56628"/>
    <w:rsid w:val="00E56C2A"/>
    <w:rsid w:val="00E56FE4"/>
    <w:rsid w:val="00E57634"/>
    <w:rsid w:val="00E576D2"/>
    <w:rsid w:val="00E60090"/>
    <w:rsid w:val="00E60632"/>
    <w:rsid w:val="00E610FA"/>
    <w:rsid w:val="00E64631"/>
    <w:rsid w:val="00E665B4"/>
    <w:rsid w:val="00E66703"/>
    <w:rsid w:val="00E6692B"/>
    <w:rsid w:val="00E66A96"/>
    <w:rsid w:val="00E67106"/>
    <w:rsid w:val="00E70119"/>
    <w:rsid w:val="00E702D8"/>
    <w:rsid w:val="00E70369"/>
    <w:rsid w:val="00E70745"/>
    <w:rsid w:val="00E70ACA"/>
    <w:rsid w:val="00E710DA"/>
    <w:rsid w:val="00E73713"/>
    <w:rsid w:val="00E73A2D"/>
    <w:rsid w:val="00E73CB8"/>
    <w:rsid w:val="00E7400D"/>
    <w:rsid w:val="00E74759"/>
    <w:rsid w:val="00E74DB9"/>
    <w:rsid w:val="00E751DA"/>
    <w:rsid w:val="00E7520A"/>
    <w:rsid w:val="00E757A5"/>
    <w:rsid w:val="00E75817"/>
    <w:rsid w:val="00E75D85"/>
    <w:rsid w:val="00E763EC"/>
    <w:rsid w:val="00E76D89"/>
    <w:rsid w:val="00E772EE"/>
    <w:rsid w:val="00E77CF9"/>
    <w:rsid w:val="00E80A00"/>
    <w:rsid w:val="00E80A23"/>
    <w:rsid w:val="00E819BA"/>
    <w:rsid w:val="00E81DFE"/>
    <w:rsid w:val="00E83829"/>
    <w:rsid w:val="00E83EC2"/>
    <w:rsid w:val="00E83FF8"/>
    <w:rsid w:val="00E84200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9015D"/>
    <w:rsid w:val="00E902A0"/>
    <w:rsid w:val="00E9076F"/>
    <w:rsid w:val="00E908F2"/>
    <w:rsid w:val="00E909DF"/>
    <w:rsid w:val="00E91C42"/>
    <w:rsid w:val="00E91D85"/>
    <w:rsid w:val="00E9286C"/>
    <w:rsid w:val="00E92B6A"/>
    <w:rsid w:val="00E930AC"/>
    <w:rsid w:val="00E932BB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6D0"/>
    <w:rsid w:val="00EA0B77"/>
    <w:rsid w:val="00EA2272"/>
    <w:rsid w:val="00EA2420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5225"/>
    <w:rsid w:val="00EA5406"/>
    <w:rsid w:val="00EA559F"/>
    <w:rsid w:val="00EA56EA"/>
    <w:rsid w:val="00EA5ADD"/>
    <w:rsid w:val="00EA5BA8"/>
    <w:rsid w:val="00EA6AA8"/>
    <w:rsid w:val="00EA6C70"/>
    <w:rsid w:val="00EA6D83"/>
    <w:rsid w:val="00EA74EF"/>
    <w:rsid w:val="00EA7BC8"/>
    <w:rsid w:val="00EB0E32"/>
    <w:rsid w:val="00EB1190"/>
    <w:rsid w:val="00EB13F0"/>
    <w:rsid w:val="00EB14E9"/>
    <w:rsid w:val="00EB16DE"/>
    <w:rsid w:val="00EB191E"/>
    <w:rsid w:val="00EB1F88"/>
    <w:rsid w:val="00EB30DE"/>
    <w:rsid w:val="00EB3821"/>
    <w:rsid w:val="00EB4B8A"/>
    <w:rsid w:val="00EB506A"/>
    <w:rsid w:val="00EB58EC"/>
    <w:rsid w:val="00EB5C88"/>
    <w:rsid w:val="00EB6282"/>
    <w:rsid w:val="00EB63FC"/>
    <w:rsid w:val="00EB6835"/>
    <w:rsid w:val="00EB6865"/>
    <w:rsid w:val="00EB6D17"/>
    <w:rsid w:val="00EB79A1"/>
    <w:rsid w:val="00EB7AFB"/>
    <w:rsid w:val="00EB7E79"/>
    <w:rsid w:val="00EB7FA3"/>
    <w:rsid w:val="00EC02C4"/>
    <w:rsid w:val="00EC06D8"/>
    <w:rsid w:val="00EC1C0F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198"/>
    <w:rsid w:val="00EC6308"/>
    <w:rsid w:val="00EC634D"/>
    <w:rsid w:val="00EC637A"/>
    <w:rsid w:val="00EC7848"/>
    <w:rsid w:val="00EC7CE0"/>
    <w:rsid w:val="00ED0FF0"/>
    <w:rsid w:val="00ED1B36"/>
    <w:rsid w:val="00ED1B72"/>
    <w:rsid w:val="00ED23F0"/>
    <w:rsid w:val="00ED250A"/>
    <w:rsid w:val="00ED2574"/>
    <w:rsid w:val="00ED296C"/>
    <w:rsid w:val="00ED2AB8"/>
    <w:rsid w:val="00ED3832"/>
    <w:rsid w:val="00ED4022"/>
    <w:rsid w:val="00ED4382"/>
    <w:rsid w:val="00ED45D5"/>
    <w:rsid w:val="00ED465A"/>
    <w:rsid w:val="00ED501B"/>
    <w:rsid w:val="00ED5070"/>
    <w:rsid w:val="00ED66AB"/>
    <w:rsid w:val="00ED67AD"/>
    <w:rsid w:val="00ED6D5C"/>
    <w:rsid w:val="00ED755B"/>
    <w:rsid w:val="00ED757C"/>
    <w:rsid w:val="00ED7635"/>
    <w:rsid w:val="00ED76AA"/>
    <w:rsid w:val="00ED780D"/>
    <w:rsid w:val="00ED7991"/>
    <w:rsid w:val="00ED7BB8"/>
    <w:rsid w:val="00EE12D7"/>
    <w:rsid w:val="00EE1443"/>
    <w:rsid w:val="00EE2215"/>
    <w:rsid w:val="00EE2533"/>
    <w:rsid w:val="00EE2BA5"/>
    <w:rsid w:val="00EE377D"/>
    <w:rsid w:val="00EE37C8"/>
    <w:rsid w:val="00EE3826"/>
    <w:rsid w:val="00EE3EFF"/>
    <w:rsid w:val="00EE422E"/>
    <w:rsid w:val="00EE43A0"/>
    <w:rsid w:val="00EE45C2"/>
    <w:rsid w:val="00EE55A5"/>
    <w:rsid w:val="00EE5BCE"/>
    <w:rsid w:val="00EE6196"/>
    <w:rsid w:val="00EE6478"/>
    <w:rsid w:val="00EE6CB4"/>
    <w:rsid w:val="00EE6E4D"/>
    <w:rsid w:val="00EE7B13"/>
    <w:rsid w:val="00EF1A80"/>
    <w:rsid w:val="00EF1B3B"/>
    <w:rsid w:val="00EF1C27"/>
    <w:rsid w:val="00EF2060"/>
    <w:rsid w:val="00EF23C1"/>
    <w:rsid w:val="00EF285E"/>
    <w:rsid w:val="00EF2A94"/>
    <w:rsid w:val="00EF2ECD"/>
    <w:rsid w:val="00EF3970"/>
    <w:rsid w:val="00EF406E"/>
    <w:rsid w:val="00EF4EF3"/>
    <w:rsid w:val="00EF5760"/>
    <w:rsid w:val="00EF5DB4"/>
    <w:rsid w:val="00EF6261"/>
    <w:rsid w:val="00EF72AD"/>
    <w:rsid w:val="00EF7BEE"/>
    <w:rsid w:val="00EF7C6B"/>
    <w:rsid w:val="00F00408"/>
    <w:rsid w:val="00F005B2"/>
    <w:rsid w:val="00F00FEA"/>
    <w:rsid w:val="00F0160C"/>
    <w:rsid w:val="00F01E5D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77A"/>
    <w:rsid w:val="00F06B89"/>
    <w:rsid w:val="00F07095"/>
    <w:rsid w:val="00F077DC"/>
    <w:rsid w:val="00F07965"/>
    <w:rsid w:val="00F07EE2"/>
    <w:rsid w:val="00F07EF7"/>
    <w:rsid w:val="00F07F0B"/>
    <w:rsid w:val="00F100C3"/>
    <w:rsid w:val="00F10267"/>
    <w:rsid w:val="00F10674"/>
    <w:rsid w:val="00F1097F"/>
    <w:rsid w:val="00F110A1"/>
    <w:rsid w:val="00F111B9"/>
    <w:rsid w:val="00F112D7"/>
    <w:rsid w:val="00F11892"/>
    <w:rsid w:val="00F11B6D"/>
    <w:rsid w:val="00F11CA7"/>
    <w:rsid w:val="00F11FFB"/>
    <w:rsid w:val="00F1236F"/>
    <w:rsid w:val="00F12B89"/>
    <w:rsid w:val="00F131B0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72B2"/>
    <w:rsid w:val="00F172EC"/>
    <w:rsid w:val="00F17831"/>
    <w:rsid w:val="00F17C25"/>
    <w:rsid w:val="00F20278"/>
    <w:rsid w:val="00F206FB"/>
    <w:rsid w:val="00F214FC"/>
    <w:rsid w:val="00F22C56"/>
    <w:rsid w:val="00F22E77"/>
    <w:rsid w:val="00F23A5B"/>
    <w:rsid w:val="00F246B4"/>
    <w:rsid w:val="00F25075"/>
    <w:rsid w:val="00F25704"/>
    <w:rsid w:val="00F261E4"/>
    <w:rsid w:val="00F265B0"/>
    <w:rsid w:val="00F2699C"/>
    <w:rsid w:val="00F272B5"/>
    <w:rsid w:val="00F301AF"/>
    <w:rsid w:val="00F3023C"/>
    <w:rsid w:val="00F30250"/>
    <w:rsid w:val="00F31252"/>
    <w:rsid w:val="00F31334"/>
    <w:rsid w:val="00F31756"/>
    <w:rsid w:val="00F3193B"/>
    <w:rsid w:val="00F32113"/>
    <w:rsid w:val="00F3299F"/>
    <w:rsid w:val="00F32BC0"/>
    <w:rsid w:val="00F33086"/>
    <w:rsid w:val="00F331D8"/>
    <w:rsid w:val="00F3330E"/>
    <w:rsid w:val="00F34F64"/>
    <w:rsid w:val="00F365DB"/>
    <w:rsid w:val="00F36AC6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19D"/>
    <w:rsid w:val="00F459A1"/>
    <w:rsid w:val="00F4644D"/>
    <w:rsid w:val="00F46CC0"/>
    <w:rsid w:val="00F47029"/>
    <w:rsid w:val="00F47137"/>
    <w:rsid w:val="00F473FC"/>
    <w:rsid w:val="00F47D08"/>
    <w:rsid w:val="00F50186"/>
    <w:rsid w:val="00F50C15"/>
    <w:rsid w:val="00F50D74"/>
    <w:rsid w:val="00F51158"/>
    <w:rsid w:val="00F51313"/>
    <w:rsid w:val="00F516F4"/>
    <w:rsid w:val="00F519E7"/>
    <w:rsid w:val="00F519F7"/>
    <w:rsid w:val="00F51E01"/>
    <w:rsid w:val="00F52779"/>
    <w:rsid w:val="00F5287F"/>
    <w:rsid w:val="00F53093"/>
    <w:rsid w:val="00F53160"/>
    <w:rsid w:val="00F5321B"/>
    <w:rsid w:val="00F535EE"/>
    <w:rsid w:val="00F53936"/>
    <w:rsid w:val="00F53F49"/>
    <w:rsid w:val="00F53F6E"/>
    <w:rsid w:val="00F543B7"/>
    <w:rsid w:val="00F54C58"/>
    <w:rsid w:val="00F54E19"/>
    <w:rsid w:val="00F5525D"/>
    <w:rsid w:val="00F557A0"/>
    <w:rsid w:val="00F559A9"/>
    <w:rsid w:val="00F55D2F"/>
    <w:rsid w:val="00F55EB7"/>
    <w:rsid w:val="00F56221"/>
    <w:rsid w:val="00F56920"/>
    <w:rsid w:val="00F5727B"/>
    <w:rsid w:val="00F5728E"/>
    <w:rsid w:val="00F600F4"/>
    <w:rsid w:val="00F60576"/>
    <w:rsid w:val="00F6155B"/>
    <w:rsid w:val="00F61C82"/>
    <w:rsid w:val="00F61DC4"/>
    <w:rsid w:val="00F63280"/>
    <w:rsid w:val="00F63BA3"/>
    <w:rsid w:val="00F6432D"/>
    <w:rsid w:val="00F64509"/>
    <w:rsid w:val="00F6450D"/>
    <w:rsid w:val="00F64D22"/>
    <w:rsid w:val="00F65529"/>
    <w:rsid w:val="00F6586E"/>
    <w:rsid w:val="00F658A8"/>
    <w:rsid w:val="00F664C5"/>
    <w:rsid w:val="00F667C7"/>
    <w:rsid w:val="00F66CDC"/>
    <w:rsid w:val="00F67C3F"/>
    <w:rsid w:val="00F67CBC"/>
    <w:rsid w:val="00F67F1E"/>
    <w:rsid w:val="00F70D67"/>
    <w:rsid w:val="00F717BB"/>
    <w:rsid w:val="00F719AE"/>
    <w:rsid w:val="00F7245B"/>
    <w:rsid w:val="00F732FB"/>
    <w:rsid w:val="00F73A15"/>
    <w:rsid w:val="00F749A0"/>
    <w:rsid w:val="00F752BE"/>
    <w:rsid w:val="00F7560A"/>
    <w:rsid w:val="00F75841"/>
    <w:rsid w:val="00F75B11"/>
    <w:rsid w:val="00F769AC"/>
    <w:rsid w:val="00F8028B"/>
    <w:rsid w:val="00F80C03"/>
    <w:rsid w:val="00F81029"/>
    <w:rsid w:val="00F8136D"/>
    <w:rsid w:val="00F81651"/>
    <w:rsid w:val="00F818AD"/>
    <w:rsid w:val="00F82D3B"/>
    <w:rsid w:val="00F83205"/>
    <w:rsid w:val="00F83559"/>
    <w:rsid w:val="00F839B6"/>
    <w:rsid w:val="00F842FE"/>
    <w:rsid w:val="00F845E3"/>
    <w:rsid w:val="00F848E1"/>
    <w:rsid w:val="00F84E4C"/>
    <w:rsid w:val="00F8519D"/>
    <w:rsid w:val="00F8533D"/>
    <w:rsid w:val="00F85484"/>
    <w:rsid w:val="00F85B54"/>
    <w:rsid w:val="00F85FA0"/>
    <w:rsid w:val="00F874D5"/>
    <w:rsid w:val="00F87774"/>
    <w:rsid w:val="00F878AB"/>
    <w:rsid w:val="00F8795A"/>
    <w:rsid w:val="00F87A22"/>
    <w:rsid w:val="00F87E66"/>
    <w:rsid w:val="00F90CDB"/>
    <w:rsid w:val="00F916AE"/>
    <w:rsid w:val="00F91CAC"/>
    <w:rsid w:val="00F91D97"/>
    <w:rsid w:val="00F920BA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4E59"/>
    <w:rsid w:val="00F95DC0"/>
    <w:rsid w:val="00F9676A"/>
    <w:rsid w:val="00FA0203"/>
    <w:rsid w:val="00FA1106"/>
    <w:rsid w:val="00FA12B3"/>
    <w:rsid w:val="00FA13C7"/>
    <w:rsid w:val="00FA15AD"/>
    <w:rsid w:val="00FA1D43"/>
    <w:rsid w:val="00FA2349"/>
    <w:rsid w:val="00FA281D"/>
    <w:rsid w:val="00FA2887"/>
    <w:rsid w:val="00FA4375"/>
    <w:rsid w:val="00FA452D"/>
    <w:rsid w:val="00FA5855"/>
    <w:rsid w:val="00FA5B08"/>
    <w:rsid w:val="00FA7015"/>
    <w:rsid w:val="00FA7CFA"/>
    <w:rsid w:val="00FB0E01"/>
    <w:rsid w:val="00FB1BDD"/>
    <w:rsid w:val="00FB1C38"/>
    <w:rsid w:val="00FB1E72"/>
    <w:rsid w:val="00FB200E"/>
    <w:rsid w:val="00FB2A8D"/>
    <w:rsid w:val="00FB2B78"/>
    <w:rsid w:val="00FB2F5E"/>
    <w:rsid w:val="00FB324F"/>
    <w:rsid w:val="00FB34DF"/>
    <w:rsid w:val="00FB3BAF"/>
    <w:rsid w:val="00FB3F97"/>
    <w:rsid w:val="00FB482C"/>
    <w:rsid w:val="00FB4E63"/>
    <w:rsid w:val="00FB50CF"/>
    <w:rsid w:val="00FB5A66"/>
    <w:rsid w:val="00FB5E1E"/>
    <w:rsid w:val="00FB6129"/>
    <w:rsid w:val="00FB6695"/>
    <w:rsid w:val="00FB66A6"/>
    <w:rsid w:val="00FB66BC"/>
    <w:rsid w:val="00FB71C9"/>
    <w:rsid w:val="00FB7EC5"/>
    <w:rsid w:val="00FC0649"/>
    <w:rsid w:val="00FC13A4"/>
    <w:rsid w:val="00FC1BE4"/>
    <w:rsid w:val="00FC2D83"/>
    <w:rsid w:val="00FC37F4"/>
    <w:rsid w:val="00FC3D31"/>
    <w:rsid w:val="00FC407E"/>
    <w:rsid w:val="00FC5260"/>
    <w:rsid w:val="00FC569C"/>
    <w:rsid w:val="00FC589B"/>
    <w:rsid w:val="00FC5EC1"/>
    <w:rsid w:val="00FC64D1"/>
    <w:rsid w:val="00FC6BE7"/>
    <w:rsid w:val="00FC715C"/>
    <w:rsid w:val="00FC720C"/>
    <w:rsid w:val="00FC76E8"/>
    <w:rsid w:val="00FC7726"/>
    <w:rsid w:val="00FC7C13"/>
    <w:rsid w:val="00FD0376"/>
    <w:rsid w:val="00FD0FEB"/>
    <w:rsid w:val="00FD111A"/>
    <w:rsid w:val="00FD17B8"/>
    <w:rsid w:val="00FD19E2"/>
    <w:rsid w:val="00FD1F12"/>
    <w:rsid w:val="00FD266A"/>
    <w:rsid w:val="00FD38D4"/>
    <w:rsid w:val="00FD3C32"/>
    <w:rsid w:val="00FD4383"/>
    <w:rsid w:val="00FD585E"/>
    <w:rsid w:val="00FD6F98"/>
    <w:rsid w:val="00FE09E2"/>
    <w:rsid w:val="00FE0B91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6E4"/>
    <w:rsid w:val="00FE6A0A"/>
    <w:rsid w:val="00FE6BEE"/>
    <w:rsid w:val="00FE6FC7"/>
    <w:rsid w:val="00FF0321"/>
    <w:rsid w:val="00FF07B4"/>
    <w:rsid w:val="00FF080A"/>
    <w:rsid w:val="00FF128A"/>
    <w:rsid w:val="00FF1510"/>
    <w:rsid w:val="00FF182C"/>
    <w:rsid w:val="00FF1DB6"/>
    <w:rsid w:val="00FF26F5"/>
    <w:rsid w:val="00FF2F2D"/>
    <w:rsid w:val="00FF300D"/>
    <w:rsid w:val="00FF30A4"/>
    <w:rsid w:val="00FF3187"/>
    <w:rsid w:val="00FF3A36"/>
    <w:rsid w:val="00FF4550"/>
    <w:rsid w:val="00FF45B6"/>
    <w:rsid w:val="00FF4693"/>
    <w:rsid w:val="00FF4FD2"/>
    <w:rsid w:val="00FF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2F4490"/>
  <w15:docId w15:val="{A6629145-3C5E-4C42-A3A1-705E5009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99EF9-2AB8-4994-BE09-C3517C75F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2</Pages>
  <Words>1063</Words>
  <Characters>5852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5363</cp:revision>
  <cp:lastPrinted>2023-09-15T12:08:00Z</cp:lastPrinted>
  <dcterms:created xsi:type="dcterms:W3CDTF">2021-10-24T12:44:00Z</dcterms:created>
  <dcterms:modified xsi:type="dcterms:W3CDTF">2023-09-17T15:18:00Z</dcterms:modified>
</cp:coreProperties>
</file>