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C94A" w14:textId="7707A8C2" w:rsidR="00EE6B19" w:rsidRDefault="00F87307" w:rsidP="00EE6B1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t>Déterminer</w:t>
      </w:r>
      <w:r w:rsidR="00096E84" w:rsidRPr="00124311">
        <w:rPr>
          <w:b/>
          <w:u w:val="single"/>
          <w:lang w:val="fr-FR"/>
        </w:rPr>
        <w:t xml:space="preserve"> complètement</w:t>
      </w:r>
      <w:r w:rsidRPr="00124311">
        <w:rPr>
          <w:b/>
          <w:u w:val="single"/>
          <w:lang w:val="fr-FR"/>
        </w:rPr>
        <w:t xml:space="preserve"> un triangle à partir d’au moins 3 informations</w:t>
      </w:r>
    </w:p>
    <w:p w14:paraId="2EE895A5" w14:textId="75DAD56E" w:rsidR="00C65485" w:rsidRPr="00C65485" w:rsidRDefault="00573BE3" w:rsidP="00C65485">
      <w:pPr>
        <w:pStyle w:val="Paragraphedeliste"/>
        <w:ind w:left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C884E0" wp14:editId="0A954FE4">
            <wp:simplePos x="0" y="0"/>
            <wp:positionH relativeFrom="column">
              <wp:posOffset>5110746</wp:posOffset>
            </wp:positionH>
            <wp:positionV relativeFrom="paragraph">
              <wp:posOffset>9165</wp:posOffset>
            </wp:positionV>
            <wp:extent cx="1849120" cy="1082675"/>
            <wp:effectExtent l="0" t="0" r="0" b="3175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485" w:rsidRPr="00C65485">
        <w:rPr>
          <w:lang w:val="fr-FR"/>
        </w:rPr>
        <w:t xml:space="preserve">Dans toute cette partie on considère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="00684741">
        <w:rPr>
          <w:rFonts w:eastAsiaTheme="minorEastAsia"/>
          <w:lang w:val="fr-FR"/>
        </w:rPr>
        <w:t>. Pour abréger,</w:t>
      </w:r>
      <w:r w:rsidR="00C65485" w:rsidRPr="00C65485">
        <w:rPr>
          <w:rFonts w:eastAsiaTheme="minorEastAsia"/>
          <w:lang w:val="fr-FR"/>
        </w:rPr>
        <w:t xml:space="preserve"> on </w:t>
      </w:r>
      <w:r w:rsidR="00684741">
        <w:rPr>
          <w:rFonts w:eastAsiaTheme="minorEastAsia"/>
          <w:lang w:val="fr-FR"/>
        </w:rPr>
        <w:t>utilise</w:t>
      </w:r>
      <w:r w:rsidR="00C65485" w:rsidRPr="00C65485">
        <w:rPr>
          <w:rFonts w:eastAsiaTheme="minorEastAsia"/>
          <w:lang w:val="fr-FR"/>
        </w:rPr>
        <w:t xml:space="preserve"> les notations suivantes :</w:t>
      </w:r>
      <w:r>
        <w:rPr>
          <w:rFonts w:eastAsiaTheme="minorEastAsia"/>
          <w:lang w:val="fr-FR"/>
        </w:rPr>
        <w:t xml:space="preserve"> </w:t>
      </w:r>
      <w:r w:rsidR="00C65485" w:rsidRPr="00C65485">
        <w:rPr>
          <w:lang w:val="fr-F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BC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AB</m:t>
        </m:r>
      </m:oMath>
      <w:r w:rsidR="00C65485" w:rsidRPr="00C65485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ACB</m:t>
            </m:r>
          </m:e>
        </m:acc>
      </m:oMath>
    </w:p>
    <w:p w14:paraId="073C4D10" w14:textId="1C7E9699" w:rsidR="00877108" w:rsidRPr="00573BE3" w:rsidRDefault="00F87307" w:rsidP="00573BE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F87307">
        <w:rPr>
          <w:rFonts w:eastAsiaTheme="minorEastAsia"/>
          <w:b/>
          <w:color w:val="FF0000"/>
          <w:lang w:val="fr-FR"/>
        </w:rPr>
        <w:t>Théorème.</w:t>
      </w:r>
      <w:r w:rsidRPr="00F87307">
        <w:rPr>
          <w:rFonts w:eastAsiaTheme="minorEastAsia"/>
          <w:color w:val="FF0000"/>
          <w:lang w:val="fr-FR"/>
        </w:rPr>
        <w:t xml:space="preserve"> </w:t>
      </w:r>
      <w:r w:rsidRPr="00F87307">
        <w:rPr>
          <w:rFonts w:eastAsiaTheme="minorEastAsia"/>
          <w:b/>
          <w:color w:val="FF0000"/>
          <w:lang w:val="fr-FR"/>
        </w:rPr>
        <w:t>Loi</w:t>
      </w:r>
      <w:r w:rsidRPr="00F87307">
        <w:rPr>
          <w:b/>
          <w:color w:val="FF0000"/>
          <w:lang w:val="fr-FR"/>
        </w:rPr>
        <w:t xml:space="preserve"> des cosinus</w:t>
      </w:r>
      <w:r w:rsidRPr="00F87307">
        <w:rPr>
          <w:color w:val="FF0000"/>
          <w:lang w:val="fr-FR"/>
        </w:rPr>
        <w:t xml:space="preserve">, ou </w:t>
      </w:r>
      <w:r w:rsidRPr="00F87307">
        <w:rPr>
          <w:b/>
          <w:color w:val="FF0000"/>
          <w:lang w:val="fr-FR"/>
        </w:rPr>
        <w:t>formule d’</w:t>
      </w:r>
      <w:proofErr w:type="spellStart"/>
      <w:r w:rsidRPr="00F87307">
        <w:rPr>
          <w:b/>
          <w:color w:val="FF0000"/>
          <w:lang w:val="fr-FR"/>
        </w:rPr>
        <w:t>Al-Kashi</w:t>
      </w:r>
      <w:proofErr w:type="spellEnd"/>
      <w:r w:rsidRPr="00F87307">
        <w:rPr>
          <w:color w:val="FF0000"/>
          <w:lang w:val="fr-FR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87307">
        <w:rPr>
          <w:color w:val="FF0000"/>
          <w:lang w:val="fr-FR"/>
        </w:rPr>
        <w:t xml:space="preserve"> on a par exemple :</w:t>
      </w:r>
      <w:r w:rsidR="000803F4">
        <w:rPr>
          <w:color w:val="FF0000"/>
          <w:lang w:val="fr-FR"/>
        </w:rPr>
        <w:tab/>
      </w:r>
      <w:r w:rsidRPr="00F87307">
        <w:rPr>
          <w:color w:val="FF0000"/>
          <w:lang w:val="fr-FR"/>
        </w:rPr>
        <w:t xml:space="preserve"> </w:t>
      </w:r>
      <w:r w:rsidR="00573BE3">
        <w:rPr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r>
          <w:rPr>
            <w:rFonts w:ascii="Cambria Math" w:hAnsi="Cambria Math"/>
            <w:color w:val="FF0000"/>
          </w:rPr>
          <m:t>bc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r>
              <w:rPr>
                <w:rFonts w:ascii="Cambria Math" w:hAnsi="Cambria Math"/>
                <w:color w:val="FF0000"/>
              </w:rPr>
              <m:t>α</m:t>
            </m:r>
          </m:e>
        </m:func>
      </m:oMath>
      <w:r w:rsidR="00573BE3" w:rsidRPr="00573BE3">
        <w:rPr>
          <w:rFonts w:eastAsiaTheme="minorEastAsia"/>
          <w:color w:val="FF0000"/>
          <w:lang w:val="fr-FR"/>
        </w:rPr>
        <w:br/>
        <w:t>Par symétrie</w:t>
      </w:r>
      <w:r w:rsidR="00573BE3">
        <w:rPr>
          <w:rFonts w:eastAsiaTheme="minorEastAsia"/>
          <w:color w:val="FF0000"/>
          <w:lang w:val="fr-FR"/>
        </w:rPr>
        <w:t xml:space="preserve">, les lettres peuvent être permutées : </w:t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-2ac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573BE3">
        <w:rPr>
          <w:rFonts w:eastAsiaTheme="minorEastAsia"/>
          <w:color w:val="FF0000"/>
          <w:lang w:val="fr-FR"/>
        </w:rPr>
        <w:br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</w:p>
    <w:p w14:paraId="6E3D6F01" w14:textId="2307D768" w:rsidR="00877108" w:rsidRDefault="00877108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Loi des sinus. </w:t>
      </w:r>
      <w:r>
        <w:rPr>
          <w:color w:val="FF0000"/>
          <w:lang w:val="fr-FR"/>
        </w:rPr>
        <w:t xml:space="preserve">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</w:t>
      </w:r>
      <w:r w:rsidR="00573BE3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</w:p>
    <w:p w14:paraId="3FE73A16" w14:textId="254CA887" w:rsidR="00573BE3" w:rsidRPr="00573BE3" w:rsidRDefault="00573BE3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Somme des angles</w:t>
      </w:r>
      <w:r>
        <w:rPr>
          <w:color w:val="FF0000"/>
          <w:lang w:val="fr-FR"/>
        </w:rPr>
        <w:t xml:space="preserve">. 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 </w:t>
      </w:r>
      <m:oMath>
        <m:r>
          <w:rPr>
            <w:rFonts w:ascii="Cambria Math" w:eastAsiaTheme="minorEastAsia" w:hAnsi="Cambria Math"/>
            <w:color w:val="FF0000"/>
            <w:lang w:val="fr-FR"/>
          </w:rPr>
          <m:t xml:space="preserve">α+β+γ=π 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fr-FR"/>
          </w:rPr>
          <m:t>rad</m:t>
        </m:r>
        <m:r>
          <w:rPr>
            <w:rFonts w:ascii="Cambria Math" w:eastAsiaTheme="minorEastAsia" w:hAnsi="Cambria Math"/>
            <w:color w:val="FF0000"/>
            <w:lang w:val="fr-FR"/>
          </w:rPr>
          <m:t>=180 °</m:t>
        </m:r>
      </m:oMath>
      <w:r>
        <w:rPr>
          <w:rFonts w:eastAsiaTheme="minorEastAsia"/>
          <w:color w:val="FF0000"/>
          <w:lang w:val="fr-FR"/>
        </w:rPr>
        <w:t>.</w:t>
      </w:r>
    </w:p>
    <w:p w14:paraId="47C241CE" w14:textId="2C0C0710" w:rsidR="00877108" w:rsidRPr="00320196" w:rsidRDefault="00D34CD7" w:rsidP="000260A7">
      <w:pPr>
        <w:pStyle w:val="Paragraphedeliste"/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Idée</w:t>
      </w:r>
      <w:r w:rsidR="001E435A">
        <w:rPr>
          <w:b/>
          <w:color w:val="FF0000"/>
          <w:lang w:val="fr-FR"/>
        </w:rPr>
        <w:t xml:space="preserve"> générale</w:t>
      </w:r>
      <w:r w:rsidR="00877108" w:rsidRPr="00320196">
        <w:rPr>
          <w:b/>
          <w:color w:val="FF0000"/>
          <w:lang w:val="fr-FR"/>
        </w:rPr>
        <w:t xml:space="preserve">. </w:t>
      </w:r>
      <w:r w:rsidR="00877108" w:rsidRPr="002E2E6A">
        <w:rPr>
          <w:color w:val="FF0000"/>
          <w:lang w:val="fr-FR"/>
        </w:rPr>
        <w:t xml:space="preserve">Pour déterminer </w:t>
      </w:r>
      <w:r w:rsidR="00877108">
        <w:rPr>
          <w:color w:val="FF0000"/>
          <w:lang w:val="fr-FR"/>
        </w:rPr>
        <w:t xml:space="preserve">complètement </w:t>
      </w:r>
      <w:r w:rsidR="00877108" w:rsidRPr="002E2E6A">
        <w:rPr>
          <w:color w:val="FF0000"/>
          <w:lang w:val="fr-FR"/>
        </w:rPr>
        <w:t xml:space="preserve">un triangle à partir de 3 informations, on utilise </w:t>
      </w:r>
      <w:r w:rsidR="008A62C6">
        <w:rPr>
          <w:color w:val="FF0000"/>
          <w:lang w:val="fr-FR"/>
        </w:rPr>
        <w:t>ces trois théorèmes.</w:t>
      </w:r>
    </w:p>
    <w:p w14:paraId="342ED8DE" w14:textId="77777777" w:rsidR="004E44A3" w:rsidRPr="004E44A3" w:rsidRDefault="004E44A3" w:rsidP="004E44A3">
      <w:pPr>
        <w:rPr>
          <w:lang w:val="fr-FR"/>
        </w:rPr>
      </w:pPr>
    </w:p>
    <w:p w14:paraId="183EB528" w14:textId="6743EED9" w:rsidR="00877108" w:rsidRPr="00132934" w:rsidRDefault="00877108" w:rsidP="00877108">
      <w:pPr>
        <w:pStyle w:val="Paragraphedeliste"/>
        <w:numPr>
          <w:ilvl w:val="2"/>
          <w:numId w:val="1"/>
        </w:numPr>
        <w:rPr>
          <w:b/>
          <w:i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de deux côtés et </w:t>
      </w:r>
      <w:r w:rsidR="008F1AF4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l’angle</w:t>
      </w:r>
      <w:r w:rsidRPr="00132934">
        <w:rPr>
          <w:b/>
          <w:i/>
          <w:u w:val="single"/>
          <w:lang w:val="fr-FR"/>
        </w:rPr>
        <w:t xml:space="preserve"> </w:t>
      </w:r>
      <w:r w:rsidR="008F1AF4" w:rsidRPr="00132934">
        <w:rPr>
          <w:b/>
          <w:i/>
          <w:u w:val="single"/>
          <w:lang w:val="fr-FR"/>
        </w:rPr>
        <w:t xml:space="preserve">situé </w:t>
      </w:r>
      <w:r w:rsidRPr="00132934">
        <w:rPr>
          <w:b/>
          <w:i/>
          <w:u w:val="single"/>
          <w:lang w:val="fr-FR"/>
        </w:rPr>
        <w:t>entre eux</w:t>
      </w:r>
    </w:p>
    <w:p w14:paraId="5356143C" w14:textId="0AB9F0DD" w:rsidR="00877108" w:rsidRPr="00877108" w:rsidRDefault="00877108" w:rsidP="00D03180">
      <w:pPr>
        <w:pStyle w:val="Paragraphedeliste"/>
        <w:ind w:left="0"/>
        <w:rPr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 </m:t>
        </m:r>
      </m:oMath>
      <w:r w:rsidR="003775B8">
        <w:rPr>
          <w:rFonts w:eastAsiaTheme="minorEastAsia"/>
          <w:color w:val="FF0000"/>
          <w:lang w:val="fr-FR"/>
        </w:rPr>
        <w:t xml:space="preserve">: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3775B8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on </w:t>
      </w:r>
      <w:r w:rsidR="002A2479">
        <w:rPr>
          <w:rFonts w:eastAsiaTheme="minorEastAsia"/>
          <w:color w:val="FF0000"/>
          <w:lang w:val="fr-FR"/>
        </w:rPr>
        <w:t>obtient</w:t>
      </w:r>
      <w:r>
        <w:rPr>
          <w:rFonts w:eastAsiaTheme="minorEastAsia"/>
          <w:color w:val="FF0000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="001019CD">
        <w:rPr>
          <w:rFonts w:eastAsiaTheme="minorEastAsia"/>
          <w:color w:val="FF0000"/>
          <w:lang w:val="fr-FR"/>
        </w:rPr>
        <w:t xml:space="preserve"> </w:t>
      </w:r>
      <w:r w:rsidR="003775B8">
        <w:rPr>
          <w:rFonts w:eastAsiaTheme="minorEastAsia"/>
          <w:color w:val="FF0000"/>
          <w:lang w:val="fr-FR"/>
        </w:rPr>
        <w:t>par</w:t>
      </w:r>
      <w:r w:rsidR="001019CD">
        <w:rPr>
          <w:rFonts w:eastAsiaTheme="minorEastAsia"/>
          <w:color w:val="FF0000"/>
          <w:lang w:val="fr-FR"/>
        </w:rPr>
        <w:t xml:space="preserve"> la loi des cosinus </w:t>
      </w:r>
      <w:r w:rsidR="003775B8">
        <w:rPr>
          <w:rFonts w:eastAsiaTheme="minorEastAsia"/>
          <w:color w:val="FF0000"/>
          <w:lang w:val="fr-FR"/>
        </w:rPr>
        <w:t>et</w:t>
      </w:r>
      <w:r w:rsidR="0089363C">
        <w:rPr>
          <w:rFonts w:eastAsiaTheme="minorEastAsia"/>
          <w:color w:val="FF0000"/>
          <w:lang w:val="fr-FR"/>
        </w:rPr>
        <w:t xml:space="preserve"> on applique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/>
        </m:rad>
      </m:oMath>
      <w:r w:rsidR="001019CD">
        <w:rPr>
          <w:rFonts w:eastAsiaTheme="minorEastAsia"/>
          <w:color w:val="FF0000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br/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89363C">
        <w:rPr>
          <w:rFonts w:eastAsiaTheme="minorEastAsia"/>
          <w:color w:val="FF0000"/>
          <w:lang w:val="fr-FR"/>
        </w:rPr>
        <w:t xml:space="preserve"> on </w:t>
      </w:r>
      <w:r w:rsidR="008C2EC4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8C2EC4">
        <w:rPr>
          <w:rFonts w:eastAsiaTheme="minorEastAsia"/>
          <w:color w:val="FF0000"/>
          <w:lang w:val="fr-FR"/>
        </w:rPr>
        <w:t xml:space="preserve"> dans </w:t>
      </w:r>
      <w:r w:rsidR="0089363C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 w:rsidR="0089363C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lang w:val="fr-FR"/>
              </w:rPr>
            </m:ctrlPr>
          </m:e>
        </m:func>
      </m:oMath>
      <w:r w:rsidR="00EA03CF">
        <w:rPr>
          <w:rFonts w:eastAsiaTheme="minorEastAsia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 w:rsidR="0089363C">
        <w:rPr>
          <w:rFonts w:eastAsiaTheme="minorEastAsia"/>
          <w:color w:val="FF0000"/>
          <w:lang w:val="fr-FR"/>
        </w:rPr>
        <w:t xml:space="preserve"> 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</w:p>
    <w:p w14:paraId="214C391D" w14:textId="1C7AE5C8" w:rsidR="00357349" w:rsidRPr="00357349" w:rsidRDefault="00357349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AC</m:t>
        </m:r>
        <m:r>
          <w:rPr>
            <w:rFonts w:ascii="Cambria Math" w:eastAsiaTheme="minorEastAsia" w:hAnsi="Cambria Math"/>
            <w:lang w:val="fr-FR"/>
          </w:rPr>
          <m:t>=4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rad</m:t>
        </m:r>
      </m:oMath>
      <w:r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 w:rsidR="008700C2">
        <w:rPr>
          <w:rFonts w:eastAsiaTheme="minorEastAsia"/>
          <w:lang w:val="fr-FR"/>
        </w:rPr>
        <w:t>.</w:t>
      </w:r>
    </w:p>
    <w:p w14:paraId="3E382EFF" w14:textId="30C95AE3" w:rsidR="00357349" w:rsidRPr="00F56404" w:rsidRDefault="008700C2" w:rsidP="003573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c=8 ; b=4 ; 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F56404">
        <w:rPr>
          <w:rFonts w:eastAsiaTheme="minorEastAsia"/>
          <w:lang w:val="fr-FR"/>
        </w:rPr>
        <w:t>.</w:t>
      </w:r>
      <w:r w:rsidR="008F59FD">
        <w:rPr>
          <w:rFonts w:eastAsiaTheme="minorEastAsia"/>
          <w:lang w:val="fr-FR"/>
        </w:rPr>
        <w:t xml:space="preserve">  </w:t>
      </w:r>
      <w:r w:rsidR="008F59FD" w:rsidRPr="008F59FD">
        <w:rPr>
          <w:rFonts w:eastAsiaTheme="minorEastAsia"/>
          <w:lang w:val="fr-FR"/>
        </w:rPr>
        <w:t>On cherc</w:t>
      </w:r>
      <w:r w:rsidR="008F59FD">
        <w:rPr>
          <w:rFonts w:eastAsiaTheme="minorEastAsia"/>
          <w:lang w:val="fr-FR"/>
        </w:rPr>
        <w:t xml:space="preserve">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AB6232">
        <w:rPr>
          <w:rFonts w:eastAsiaTheme="minorEastAsia"/>
          <w:lang w:val="fr-FR"/>
        </w:rPr>
        <w:t xml:space="preserve">.    </w:t>
      </w: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-2bc</m:t>
            </m:r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α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/>
            <w:lang w:val="fr-FR"/>
          </w:rPr>
          <m:t>≈6,93</m:t>
        </m:r>
      </m:oMath>
      <w:r w:rsidR="00F44E94" w:rsidRPr="00F56404">
        <w:rPr>
          <w:rFonts w:eastAsiaTheme="minorEastAsia"/>
          <w:lang w:val="fr-FR"/>
        </w:rPr>
        <w:t xml:space="preserve">.  </w:t>
      </w:r>
      <w:r w:rsidR="00044AD5">
        <w:rPr>
          <w:rFonts w:eastAsiaTheme="minorEastAsia"/>
          <w:lang w:val="fr-FR"/>
        </w:rPr>
        <w:t>Donc</w:t>
      </w:r>
      <w:r w:rsidR="00F44E94" w:rsidRPr="00F5640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BC</m:t>
        </m:r>
        <m:r>
          <w:rPr>
            <w:rFonts w:ascii="Cambria Math" w:eastAsiaTheme="minorEastAsia" w:hAnsi="Cambria Math"/>
            <w:highlight w:val="yellow"/>
            <w:lang w:val="fr-FR"/>
          </w:rPr>
          <m:t>≈6,93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F44E94" w:rsidRPr="00F56404">
        <w:rPr>
          <w:rFonts w:eastAsiaTheme="minorEastAsia"/>
          <w:lang w:val="fr-FR"/>
        </w:rPr>
        <w:t>.</w:t>
      </w:r>
    </w:p>
    <w:p w14:paraId="162574AA" w14:textId="19B02251" w:rsidR="00357349" w:rsidRPr="00616F88" w:rsidRDefault="000B5E6E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DEF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EF</m:t>
        </m:r>
        <m:r>
          <w:rPr>
            <w:rFonts w:ascii="Cambria Math" w:eastAsiaTheme="minorEastAsia" w:hAnsi="Cambria Math"/>
            <w:lang w:val="fr-FR"/>
          </w:rPr>
          <m:t>=10</m:t>
        </m:r>
      </m:oMath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rad</m:t>
        </m:r>
      </m:oMath>
      <w:r>
        <w:rPr>
          <w:rFonts w:eastAsiaTheme="minorEastAsia"/>
          <w:lang w:val="fr-FR"/>
        </w:rPr>
        <w:t xml:space="preserve">. Déterminer la longueur </w:t>
      </w:r>
      <m:oMath>
        <m:r>
          <w:rPr>
            <w:rFonts w:ascii="Cambria Math" w:eastAsiaTheme="minorEastAsia" w:hAnsi="Cambria Math"/>
            <w:lang w:val="fr-FR"/>
          </w:rPr>
          <m:t>DF</m:t>
        </m:r>
      </m:oMath>
      <w:r>
        <w:rPr>
          <w:rFonts w:eastAsiaTheme="minorEastAsia"/>
          <w:lang w:val="fr-FR"/>
        </w:rPr>
        <w:t>.</w:t>
      </w:r>
      <w:r w:rsidR="000260A7">
        <w:rPr>
          <w:rFonts w:eastAsiaTheme="minorEastAsia"/>
          <w:lang w:val="fr-FR"/>
        </w:rPr>
        <w:br/>
      </w:r>
    </w:p>
    <w:p w14:paraId="067FFA6B" w14:textId="2B6E7541" w:rsidR="005E3818" w:rsidRPr="00132934" w:rsidRDefault="005E3818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 la longueur de deux côtés et d’un</w:t>
      </w:r>
      <w:r w:rsidR="00011EAA" w:rsidRPr="00132934">
        <w:rPr>
          <w:b/>
          <w:u w:val="single"/>
          <w:lang w:val="fr-FR"/>
        </w:rPr>
        <w:t xml:space="preserve"> </w:t>
      </w:r>
      <w:r w:rsidR="00011EAA" w:rsidRPr="001E72A6">
        <w:rPr>
          <w:b/>
          <w:i/>
          <w:u w:val="single"/>
          <w:lang w:val="fr-FR"/>
        </w:rPr>
        <w:t>autre</w:t>
      </w:r>
      <w:r w:rsidRPr="00132934">
        <w:rPr>
          <w:b/>
          <w:u w:val="single"/>
          <w:lang w:val="fr-FR"/>
        </w:rPr>
        <w:t xml:space="preserve"> angle</w:t>
      </w:r>
    </w:p>
    <w:p w14:paraId="53F6F241" w14:textId="37F4326F" w:rsidR="00F50CC9" w:rsidRPr="00F50CC9" w:rsidRDefault="00F50CC9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7E37C2">
        <w:rPr>
          <w:rFonts w:eastAsiaTheme="minorEastAsia"/>
          <w:color w:val="FF0000"/>
          <w:lang w:val="fr-FR"/>
        </w:rPr>
        <w:t> : O</w:t>
      </w:r>
      <w:r>
        <w:rPr>
          <w:rFonts w:eastAsiaTheme="minorEastAsia"/>
          <w:color w:val="FF0000"/>
          <w:lang w:val="fr-FR"/>
        </w:rPr>
        <w:t xml:space="preserve">n </w:t>
      </w:r>
      <w:r w:rsidR="007E37C2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  <w:r w:rsidR="007E37C2">
        <w:rPr>
          <w:rFonts w:eastAsiaTheme="minorEastAsia"/>
          <w:color w:val="FF0000"/>
          <w:lang w:val="fr-FR"/>
        </w:rPr>
        <w:t xml:space="preserve"> dans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</w:t>
      </w:r>
      <w:r w:rsidR="007E37C2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</m:fName>
          <m:e/>
        </m:func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 w:rsidR="006B4A5A"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 xml:space="preserve"> </w:t>
      </w:r>
      <w:r w:rsidR="006B4A5A">
        <w:rPr>
          <w:rFonts w:eastAsiaTheme="minorEastAsia"/>
          <w:color w:val="FF0000"/>
          <w:lang w:val="fr-FR"/>
        </w:rPr>
        <w:t xml:space="preserve">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 w:rsidR="006B4A5A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</m:t>
        </m:r>
      </m:oMath>
      <w:r w:rsidR="006B4A5A">
        <w:rPr>
          <w:rFonts w:eastAsiaTheme="minorEastAsia"/>
          <w:color w:val="FF0000"/>
          <w:lang w:val="fr-FR"/>
        </w:rPr>
        <w:t xml:space="preserve"> </w:t>
      </w:r>
      <w:r w:rsidR="00A251F8">
        <w:rPr>
          <w:rFonts w:eastAsiaTheme="minorEastAsia"/>
          <w:color w:val="FF0000"/>
          <w:lang w:val="fr-FR"/>
        </w:rPr>
        <w:t xml:space="preserve">puis </w:t>
      </w:r>
      <w:r w:rsidR="00984AB8">
        <w:rPr>
          <w:rFonts w:eastAsiaTheme="minorEastAsia"/>
          <w:color w:val="FF0000"/>
          <w:lang w:val="fr-FR"/>
        </w:rPr>
        <w:t xml:space="preserve">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984AB8">
        <w:rPr>
          <w:rFonts w:eastAsiaTheme="minorEastAsia"/>
          <w:color w:val="FF0000"/>
          <w:lang w:val="fr-FR"/>
        </w:rPr>
        <w:t xml:space="preserve"> dans</w:t>
      </w:r>
      <w:r w:rsidR="00415B9D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</m:oMath>
      <w:r w:rsidR="00984AB8">
        <w:rPr>
          <w:rFonts w:eastAsiaTheme="minorEastAsia"/>
          <w:color w:val="FF0000"/>
          <w:lang w:val="fr-FR"/>
        </w:rPr>
        <w:t xml:space="preserve">. </w:t>
      </w:r>
      <w:r w:rsidR="00502919">
        <w:rPr>
          <w:rFonts w:eastAsiaTheme="minorEastAsia"/>
          <w:color w:val="FF0000"/>
          <w:lang w:val="fr-FR"/>
        </w:rPr>
        <w:t xml:space="preserve"> </w:t>
      </w:r>
      <w:proofErr w:type="gramStart"/>
      <w:r w:rsidR="00984AB8">
        <w:rPr>
          <w:rFonts w:eastAsiaTheme="minorEastAsia"/>
          <w:color w:val="FF0000"/>
          <w:lang w:val="fr-FR"/>
        </w:rPr>
        <w:t>( Ou</w:t>
      </w:r>
      <w:proofErr w:type="gramEnd"/>
      <w:r w:rsidR="00984AB8">
        <w:rPr>
          <w:rFonts w:eastAsiaTheme="minorEastAsia"/>
          <w:color w:val="FF0000"/>
          <w:lang w:val="fr-FR"/>
        </w:rPr>
        <w:t xml:space="preserve"> la loi des cosinus )</w:t>
      </w:r>
      <w:r w:rsidR="00755744">
        <w:rPr>
          <w:rFonts w:eastAsiaTheme="minorEastAsia"/>
          <w:color w:val="FF0000"/>
          <w:lang w:val="fr-FR"/>
        </w:rPr>
        <w:t xml:space="preserve"> </w:t>
      </w:r>
    </w:p>
    <w:p w14:paraId="37E6B7EF" w14:textId="487E8C08" w:rsidR="00F50CC9" w:rsidRDefault="00EE280A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AB=5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 xml:space="preserve">AC=7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>.</w:t>
      </w:r>
    </w:p>
    <w:p w14:paraId="1EE12126" w14:textId="36F87E89" w:rsidR="005E3818" w:rsidRPr="00211B72" w:rsidRDefault="00E318F4" w:rsidP="005E381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c=5 ;b=7 ;β=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211B72">
        <w:rPr>
          <w:rFonts w:eastAsiaTheme="minorEastAsia"/>
          <w:lang w:val="fr-FR"/>
        </w:rPr>
        <w:t xml:space="preserve">. </w:t>
      </w:r>
      <w:r w:rsidR="008F59FD">
        <w:rPr>
          <w:rFonts w:eastAsiaTheme="minorEastAsia"/>
          <w:lang w:val="fr-FR"/>
        </w:rPr>
        <w:t xml:space="preserve"> On cherche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8F59FD">
        <w:rPr>
          <w:rFonts w:eastAsiaTheme="minorEastAsia"/>
          <w:lang w:val="fr-FR"/>
        </w:rPr>
        <w:t>.</w:t>
      </w:r>
      <w:r w:rsidR="00211B72">
        <w:rPr>
          <w:rFonts w:eastAsiaTheme="minorEastAsia"/>
          <w:lang w:val="fr-FR"/>
        </w:rPr>
        <w:br/>
        <w:t xml:space="preserve">Par la loi des sinus,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γ</m:t>
            </m:r>
          </m:e>
        </m:fun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lang w:val="fr-FR"/>
          </w:rPr>
          <m:t>γ≈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fr-FR"/>
              </w:rPr>
            </m:ctrlPr>
          </m:e>
        </m:func>
        <m:r>
          <w:rPr>
            <w:rFonts w:ascii="Cambria Math" w:hAnsi="Cambria Math"/>
            <w:lang w:val="fr-FR"/>
          </w:rPr>
          <m:t>≈</m:t>
        </m:r>
        <m:r>
          <m:rPr>
            <m:sty m:val="p"/>
          </m:rPr>
          <w:rPr>
            <w:rFonts w:ascii="Cambria Math" w:hAnsi="Cambria Math"/>
            <w:lang w:val="fr-FR"/>
          </w:rPr>
          <m:t>0,529 rad</m:t>
        </m:r>
      </m:oMath>
      <w:r w:rsidR="00211B72">
        <w:rPr>
          <w:rFonts w:eastAsiaTheme="minorEastAsia"/>
          <w:lang w:val="fr-FR"/>
        </w:rPr>
        <w:br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α=π-β-γ≈1,826</m:t>
        </m:r>
      </m:oMath>
      <w:r w:rsidR="00211B72">
        <w:rPr>
          <w:rFonts w:eastAsiaTheme="minorEastAsia"/>
          <w:lang w:val="fr-FR"/>
        </w:rPr>
        <w:t xml:space="preserve">.  Par la loi des </w:t>
      </w:r>
      <w:r w:rsidR="00A5609B">
        <w:rPr>
          <w:rFonts w:eastAsiaTheme="minorEastAsia"/>
          <w:lang w:val="fr-FR"/>
        </w:rPr>
        <w:t>sinus</w:t>
      </w:r>
      <w:r w:rsidR="00211B7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  <m:r>
          <w:rPr>
            <w:rFonts w:ascii="Cambria Math" w:eastAsiaTheme="minorEastAsia" w:hAnsi="Cambria Math"/>
            <w:lang w:val="fr-FR"/>
          </w:rPr>
          <m:t>≈7,50</m:t>
        </m:r>
      </m:oMath>
      <w:r w:rsidR="003E305A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BC≈7,50 cm</m:t>
        </m:r>
      </m:oMath>
    </w:p>
    <w:p w14:paraId="592F27EA" w14:textId="18E5679C" w:rsidR="00ED0638" w:rsidRPr="00616F88" w:rsidRDefault="00ED0638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b/>
          <w:lang w:val="fr-FR"/>
        </w:rPr>
        <w:t> </w:t>
      </w:r>
      <w:r w:rsidR="00DF5B91"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DEF</m:t>
        </m:r>
      </m:oMath>
      <w:r w:rsidR="00DF5B91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 xml:space="preserve">DE=8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>
        <w:rPr>
          <w:rFonts w:eastAsiaTheme="minorEastAsia"/>
          <w:lang w:val="fr-FR"/>
        </w:rPr>
        <w:t xml:space="preserve">,  </w:t>
      </w:r>
      <m:oMath>
        <m:r>
          <w:rPr>
            <w:rFonts w:ascii="Cambria Math" w:eastAsiaTheme="minorEastAsia" w:hAnsi="Cambria Math"/>
            <w:lang w:val="fr-FR"/>
          </w:rPr>
          <m:t xml:space="preserve">DF=5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>
        <w:rPr>
          <w:rFonts w:eastAsiaTheme="minorEastAsia"/>
          <w:lang w:val="fr-FR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=50°</m:t>
        </m:r>
      </m:oMath>
      <w:r w:rsidR="00DF5B91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EF</m:t>
        </m:r>
      </m:oMath>
      <w:r w:rsidR="00F74717">
        <w:rPr>
          <w:rFonts w:eastAsiaTheme="minorEastAsia"/>
          <w:lang w:val="fr-FR"/>
        </w:rPr>
        <w:t>.</w:t>
      </w:r>
      <w:r w:rsidR="000260A7">
        <w:rPr>
          <w:b/>
          <w:lang w:val="fr-FR"/>
        </w:rPr>
        <w:br/>
      </w:r>
    </w:p>
    <w:p w14:paraId="4D203257" w14:textId="4C41BBE3" w:rsidR="00F87307" w:rsidRPr="00132934" w:rsidRDefault="00F87307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</w:t>
      </w:r>
      <w:r w:rsidR="008F5BF0" w:rsidRPr="00132934">
        <w:rPr>
          <w:b/>
          <w:u w:val="single"/>
          <w:lang w:val="fr-FR"/>
        </w:rPr>
        <w:t>s longueurs des 3 côtés</w:t>
      </w:r>
    </w:p>
    <w:p w14:paraId="24E2B5F4" w14:textId="6972D352" w:rsidR="00320196" w:rsidRPr="00320196" w:rsidRDefault="00320196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320196">
        <w:rPr>
          <w:color w:val="FF0000"/>
          <w:lang w:val="fr-FR"/>
        </w:rPr>
        <w:t xml:space="preserve">Pour trouver </w:t>
      </w:r>
      <w:r w:rsidR="003C04B1">
        <w:rPr>
          <w:color w:val="FF0000"/>
          <w:lang w:val="fr-FR"/>
        </w:rPr>
        <w:t>un</w:t>
      </w:r>
      <w:r w:rsidRPr="00320196">
        <w:rPr>
          <w:color w:val="FF0000"/>
          <w:lang w:val="fr-FR"/>
        </w:rPr>
        <w:t xml:space="preserve"> angle </w:t>
      </w:r>
      <m:oMath>
        <m:r>
          <w:rPr>
            <w:rFonts w:ascii="Cambria Math" w:hAnsi="Cambria Math"/>
            <w:color w:val="FF0000"/>
            <w:lang w:val="fr-FR"/>
          </w:rPr>
          <m:t>α</m:t>
        </m:r>
      </m:oMath>
      <w:r w:rsidRPr="00320196">
        <w:rPr>
          <w:rFonts w:eastAsiaTheme="minorEastAsia"/>
          <w:color w:val="FF0000"/>
          <w:lang w:val="fr-FR"/>
        </w:rPr>
        <w:t xml:space="preserve"> du triangle, on utilise </w:t>
      </w:r>
      <w:r w:rsidR="003C04B1">
        <w:rPr>
          <w:rFonts w:eastAsiaTheme="minorEastAsia"/>
          <w:color w:val="FF0000"/>
          <w:lang w:val="fr-FR"/>
        </w:rPr>
        <w:t>la loi des cosinus</w:t>
      </w:r>
      <w:r w:rsidRPr="00320196">
        <w:rPr>
          <w:rFonts w:eastAsiaTheme="minorEastAsia"/>
          <w:color w:val="FF0000"/>
          <w:lang w:val="fr-FR"/>
        </w:rPr>
        <w:t xml:space="preserve">, on 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α</m:t>
            </m:r>
          </m:e>
        </m:func>
      </m:oMath>
      <w:r w:rsidRPr="00320196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func>
      </m:oMath>
      <w:r w:rsidRPr="00320196">
        <w:rPr>
          <w:color w:val="FF0000"/>
          <w:lang w:val="fr-FR"/>
        </w:rPr>
        <w:t xml:space="preserve"> </w:t>
      </w:r>
    </w:p>
    <w:p w14:paraId="1F707BC3" w14:textId="06B56D48" w:rsidR="0017696B" w:rsidRPr="00651E80" w:rsidRDefault="00651E80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AB=3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BC=4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AC=6</m:t>
        </m:r>
      </m:oMath>
      <w:r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</m:oMath>
      <w:r w:rsidR="00F74717">
        <w:rPr>
          <w:rFonts w:eastAsiaTheme="minorEastAsia"/>
          <w:lang w:val="fr-FR"/>
        </w:rPr>
        <w:t xml:space="preserve"> en </w:t>
      </w:r>
      <w:r w:rsidR="00B02F0F">
        <w:rPr>
          <w:rFonts w:eastAsiaTheme="minorEastAsia"/>
          <w:lang w:val="fr-FR"/>
        </w:rPr>
        <w:t>°</w:t>
      </w:r>
      <w:r>
        <w:rPr>
          <w:rFonts w:eastAsiaTheme="minorEastAsia"/>
          <w:lang w:val="fr-FR"/>
        </w:rPr>
        <w:t>.</w:t>
      </w:r>
    </w:p>
    <w:p w14:paraId="325F9B61" w14:textId="13804788" w:rsidR="00651E80" w:rsidRPr="008F59FD" w:rsidRDefault="00E318F4" w:rsidP="008A48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c=3 ;a=4 ;b=6</m:t>
        </m:r>
      </m:oMath>
      <w:r w:rsidR="008F59FD" w:rsidRPr="008F59FD">
        <w:rPr>
          <w:rFonts w:eastAsiaTheme="minorEastAsia"/>
          <w:lang w:val="fr-FR"/>
        </w:rPr>
        <w:t xml:space="preserve">.  On cherche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</m:oMath>
      <w:r w:rsidR="008F59FD" w:rsidRPr="008F59FD">
        <w:rPr>
          <w:rFonts w:eastAsiaTheme="minorEastAsia"/>
          <w:lang w:val="fr-FR"/>
        </w:rPr>
        <w:t>.</w:t>
      </w:r>
      <w:r w:rsidR="008A482F" w:rsidRPr="008F59FD">
        <w:rPr>
          <w:b/>
          <w:lang w:val="fr-FR"/>
        </w:rPr>
        <w:br/>
      </w:r>
      <w:r w:rsidR="00DC2308">
        <w:rPr>
          <w:lang w:val="fr-FR"/>
        </w:rPr>
        <w:t>Par la loi des cosinus</w:t>
      </w:r>
      <w:r w:rsidR="00AE4FF5">
        <w:rPr>
          <w:lang w:val="fr-F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-2bc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r>
              <w:rPr>
                <w:rFonts w:ascii="Cambria Math" w:hAnsi="Cambria Math"/>
                <w:lang w:val="fr-FR"/>
              </w:rPr>
              <m:t>α</m:t>
            </m:r>
          </m:e>
        </m:func>
      </m:oMath>
      <w:r w:rsidR="00BA453C">
        <w:rPr>
          <w:rFonts w:eastAsiaTheme="minorEastAsia"/>
          <w:lang w:val="fr-FR"/>
        </w:rPr>
        <w:t>,</w:t>
      </w:r>
      <w:r w:rsidR="00AE4FF5">
        <w:rPr>
          <w:rFonts w:eastAsiaTheme="minorEastAsia"/>
          <w:lang w:val="fr-FR"/>
        </w:rPr>
        <w:t xml:space="preserve"> donc </w:t>
      </w:r>
      <w:r w:rsidR="00DC2308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fr-FR"/>
              </w:rPr>
              <m:t>-2bc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</m:oMath>
      <w:r w:rsidR="00DC2308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b/>
                <w:i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-2bc</m:t>
                    </m:r>
                  </m:den>
                </m:f>
              </m:e>
            </m:d>
            <m:ctrlPr>
              <w:rPr>
                <w:rFonts w:ascii="Cambria Math" w:hAnsi="Cambria Math"/>
                <w:b/>
                <w:i/>
                <w:lang w:val="fr-FR"/>
              </w:rPr>
            </m:ctrlPr>
          </m:e>
        </m:func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595C96F3" w14:textId="5F9FB758" w:rsidR="00651E80" w:rsidRPr="008F59FD" w:rsidRDefault="00DF5B91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</w:t>
      </w:r>
      <w:r w:rsidR="00627E24">
        <w:rPr>
          <w:lang w:val="fr-FR"/>
        </w:rPr>
        <w:t xml:space="preserve">un triangle </w:t>
      </w:r>
      <m:oMath>
        <m:r>
          <w:rPr>
            <w:rFonts w:ascii="Cambria Math" w:hAnsi="Cambria Math"/>
            <w:lang w:val="fr-FR"/>
          </w:rPr>
          <m:t>IJK</m:t>
        </m:r>
      </m:oMath>
      <w:r w:rsidR="00627E24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IJ=5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JK=6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KI=7</m:t>
        </m:r>
      </m:oMath>
      <w:r w:rsidR="00627E24"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IJK</m:t>
            </m:r>
          </m:e>
        </m:acc>
      </m:oMath>
      <w:r w:rsidR="00F74717">
        <w:rPr>
          <w:rFonts w:eastAsiaTheme="minorEastAsia"/>
          <w:lang w:val="fr-FR"/>
        </w:rPr>
        <w:t xml:space="preserve"> en °</w:t>
      </w:r>
      <w:r w:rsidR="00627E24">
        <w:rPr>
          <w:rFonts w:eastAsiaTheme="minorEastAsia"/>
          <w:lang w:val="fr-FR"/>
        </w:rPr>
        <w:t>.</w:t>
      </w:r>
      <w:r w:rsidR="000260A7">
        <w:rPr>
          <w:b/>
          <w:lang w:val="fr-FR"/>
        </w:rPr>
        <w:br/>
      </w:r>
    </w:p>
    <w:p w14:paraId="6D2FC7F6" w14:textId="791AB85A" w:rsidR="00381CE3" w:rsidRPr="00132934" w:rsidRDefault="00381CE3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d’un côté et </w:t>
      </w:r>
      <w:r w:rsidR="0059798F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deux angles</w:t>
      </w:r>
    </w:p>
    <w:p w14:paraId="4D6D64F6" w14:textId="435EF457" w:rsidR="0059798F" w:rsidRPr="00F50CC9" w:rsidRDefault="0059798F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α,β</m:t>
        </m:r>
      </m:oMath>
      <w:r w:rsidR="00ED7876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ED7876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alors 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  <w:t xml:space="preserve">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>et</w:t>
      </w:r>
      <w:r w:rsidR="005A45C6">
        <w:rPr>
          <w:rFonts w:eastAsiaTheme="minorEastAsia"/>
          <w:color w:val="FF0000"/>
          <w:lang w:val="fr-FR"/>
        </w:rPr>
        <w:t xml:space="preserve"> 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 w:rsidR="005A45C6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</m:t>
        </m:r>
      </m:oMath>
      <w:r w:rsidR="005A45C6">
        <w:rPr>
          <w:rFonts w:eastAsiaTheme="minorEastAsia"/>
          <w:color w:val="FF0000"/>
          <w:lang w:val="fr-FR"/>
        </w:rPr>
        <w:t>.</w:t>
      </w:r>
    </w:p>
    <w:p w14:paraId="1544EC0C" w14:textId="1AD96F98" w:rsidR="00381CE3" w:rsidRPr="00E260F2" w:rsidRDefault="00E260F2" w:rsidP="00E260F2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AB=10</m:t>
        </m:r>
      </m:oMath>
      <w:r>
        <w:rPr>
          <w:rFonts w:eastAsiaTheme="minorEastAsia"/>
          <w:lang w:val="fr-FR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8E58D1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</m:t>
        </m:r>
      </m:oMath>
      <w:r>
        <w:rPr>
          <w:rFonts w:eastAsiaTheme="minorEastAsia"/>
          <w:lang w:val="fr-FR"/>
        </w:rPr>
        <w:t>.</w:t>
      </w:r>
    </w:p>
    <w:p w14:paraId="720C6EA2" w14:textId="22CC40AC" w:rsidR="007530EE" w:rsidRPr="00664FF5" w:rsidRDefault="00664FF5" w:rsidP="007530E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c=10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On cherche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.  On a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γ=π-α-β=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12</m:t>
            </m:r>
          </m:den>
        </m:f>
        <m:r>
          <w:rPr>
            <w:rFonts w:ascii="Cambria Math" w:eastAsiaTheme="minorEastAsia" w:hAnsi="Cambria Math"/>
            <w:lang w:val="fr-FR"/>
          </w:rPr>
          <m:t>≈1,309</m:t>
        </m:r>
      </m:oMath>
      <w:r>
        <w:rPr>
          <w:lang w:val="fr-FR"/>
        </w:rPr>
        <w:br/>
      </w:r>
      <w:r w:rsidRPr="00664FF5">
        <w:rPr>
          <w:lang w:val="fr-FR"/>
        </w:rPr>
        <w:t xml:space="preserve">Par la loi des sinus, </w:t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≈7,32</m:t>
        </m:r>
      </m:oMath>
      <w:r>
        <w:rPr>
          <w:rFonts w:eastAsiaTheme="minorEastAsia"/>
          <w:lang w:val="fr-FR"/>
        </w:rPr>
        <w:t xml:space="preserve">   et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≈8,97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  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BC≈7,32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AC≈8,97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</w:p>
    <w:p w14:paraId="1C852B26" w14:textId="7EA9FC76" w:rsidR="00886E29" w:rsidRPr="00627E24" w:rsidRDefault="00F74717" w:rsidP="006E34AD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MNO</m:t>
        </m:r>
      </m:oMath>
      <w:r w:rsidR="00D6492D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 xml:space="preserve">MN=5, 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MNO</m:t>
            </m:r>
          </m:e>
        </m:acc>
        <m:r>
          <w:rPr>
            <w:rFonts w:ascii="Cambria Math" w:eastAsiaTheme="minorEastAsia" w:hAnsi="Cambria Math"/>
            <w:lang w:val="fr-FR"/>
          </w:rPr>
          <m:t>=60°</m:t>
        </m:r>
      </m:oMath>
      <w:r w:rsidR="00D6492D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NOM</m:t>
            </m:r>
          </m:e>
        </m:acc>
        <m:r>
          <w:rPr>
            <w:rFonts w:ascii="Cambria Math" w:eastAsiaTheme="minorEastAsia" w:hAnsi="Cambria Math"/>
            <w:lang w:val="fr-FR"/>
          </w:rPr>
          <m:t>=40°</m:t>
        </m:r>
      </m:oMath>
      <w:r w:rsidR="00D6492D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OM</m:t>
        </m:r>
      </m:oMath>
      <w:r w:rsidR="00D6492D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ON</m:t>
        </m:r>
      </m:oMath>
      <w:r w:rsidR="00D6492D">
        <w:rPr>
          <w:rFonts w:eastAsiaTheme="minorEastAsia"/>
          <w:lang w:val="fr-FR"/>
        </w:rPr>
        <w:t>.</w:t>
      </w:r>
    </w:p>
    <w:p w14:paraId="39C7B3AE" w14:textId="08BDAFAF" w:rsidR="006E34AD" w:rsidRPr="00124311" w:rsidRDefault="00CA3311" w:rsidP="0087710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lastRenderedPageBreak/>
        <w:t xml:space="preserve">Calculer </w:t>
      </w:r>
      <w:r w:rsidR="00C846CE" w:rsidRPr="00124311">
        <w:rPr>
          <w:b/>
          <w:u w:val="single"/>
          <w:lang w:val="fr-FR"/>
        </w:rPr>
        <w:t>le</w:t>
      </w:r>
      <w:r w:rsidRPr="00124311">
        <w:rPr>
          <w:b/>
          <w:u w:val="single"/>
          <w:lang w:val="fr-FR"/>
        </w:rPr>
        <w:t xml:space="preserve"> produit scalaire </w:t>
      </w:r>
      <w:r w:rsidR="00AC4DE7" w:rsidRPr="00124311">
        <w:rPr>
          <w:b/>
          <w:u w:val="single"/>
          <w:lang w:val="fr-FR"/>
        </w:rPr>
        <w:t>de deux vecteurs à partir de leur longueur et de l’angle entre eux.</w:t>
      </w:r>
    </w:p>
    <w:p w14:paraId="40F8958B" w14:textId="6A36159F" w:rsidR="00364C29" w:rsidRPr="00DA5AF9" w:rsidRDefault="00364C29" w:rsidP="001137C3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 w:rsidRPr="00364C29">
        <w:rPr>
          <w:rFonts w:eastAsiaTheme="minorEastAsia"/>
          <w:b/>
          <w:color w:val="0000FF"/>
          <w:lang w:val="fr-FR"/>
        </w:rPr>
        <w:t>Rappel. Produit scalaire (</w:t>
      </w:r>
      <w:r w:rsidR="00DA5AF9">
        <w:rPr>
          <w:rFonts w:eastAsiaTheme="minorEastAsia"/>
          <w:b/>
          <w:color w:val="0000FF"/>
          <w:lang w:val="fr-FR"/>
        </w:rPr>
        <w:t xml:space="preserve">définition </w:t>
      </w:r>
      <w:r w:rsidRPr="00364C29">
        <w:rPr>
          <w:rFonts w:eastAsiaTheme="minorEastAsia"/>
          <w:b/>
          <w:color w:val="0000FF"/>
          <w:lang w:val="fr-FR"/>
        </w:rPr>
        <w:t>algébrique).</w:t>
      </w:r>
      <w:r w:rsidRPr="00364C29">
        <w:rPr>
          <w:rFonts w:eastAsiaTheme="minorEastAsia"/>
          <w:color w:val="0000FF"/>
          <w:lang w:val="fr-FR"/>
        </w:rPr>
        <w:t xml:space="preserve"> </w:t>
      </w:r>
      <w:r w:rsidRPr="00364C29">
        <w:rPr>
          <w:rFonts w:eastAsiaTheme="minorEastAsia" w:cs="Arial"/>
          <w:color w:val="0000FF"/>
          <w:lang w:val="fr-FR"/>
        </w:rPr>
        <w:tab/>
      </w:r>
      <w:r w:rsidRPr="00364C2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=</m:t>
        </m:r>
        <m:r>
          <w:rPr>
            <w:rFonts w:ascii="Cambria Math" w:eastAsiaTheme="minorEastAsia" w:hAnsi="Cambria Math"/>
            <w:color w:val="0000FF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color w:val="0000FF"/>
            <w:lang w:val="fr-FR"/>
          </w:rPr>
          <m:t>+</m:t>
        </m:r>
        <m:r>
          <w:rPr>
            <w:rFonts w:ascii="Cambria Math" w:eastAsiaTheme="minorEastAsia" w:hAnsi="Cambria Math"/>
            <w:color w:val="0000FF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</m:oMath>
    </w:p>
    <w:p w14:paraId="60F8BE7F" w14:textId="7AA0EC47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(1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ère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3381CB2E" w14:textId="3B6AD528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(2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ème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1F3BCF44" w14:textId="46A08F30" w:rsidR="00364C29" w:rsidRPr="00292A68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Propriété. </w:t>
      </w:r>
      <w:r w:rsidR="00327CE9">
        <w:rPr>
          <w:rFonts w:eastAsiaTheme="minorEastAsia"/>
          <w:b/>
          <w:color w:val="FF0000"/>
          <w:lang w:val="fr-FR"/>
        </w:rPr>
        <w:t>F</w:t>
      </w:r>
      <w:r w:rsidRPr="00364C29">
        <w:rPr>
          <w:rFonts w:eastAsiaTheme="minorEastAsia"/>
          <w:b/>
          <w:color w:val="FF0000"/>
          <w:lang w:val="fr-FR"/>
        </w:rPr>
        <w:t xml:space="preserve">ormulation vectorielle </w:t>
      </w:r>
      <w:r w:rsidR="009755D2">
        <w:rPr>
          <w:rFonts w:eastAsiaTheme="minorEastAsia"/>
          <w:b/>
          <w:color w:val="FF0000"/>
          <w:lang w:val="fr-FR"/>
        </w:rPr>
        <w:t>de la loi des cosinus</w:t>
      </w:r>
      <w:r w:rsidRPr="00364C29">
        <w:rPr>
          <w:rFonts w:eastAsiaTheme="minorEastAsia"/>
          <w:color w:val="FF0000"/>
          <w:lang w:val="fr-FR"/>
        </w:rPr>
        <w:t xml:space="preserve">. </w:t>
      </w:r>
      <w:r w:rsidRPr="00364C29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="00292A68" w:rsidRPr="00756731">
        <w:rPr>
          <w:rFonts w:eastAsiaTheme="minorEastAsia"/>
          <w:color w:val="FF0000"/>
          <w:lang w:val="fr-FR"/>
        </w:rPr>
        <w:br/>
      </w:r>
      <w:r w:rsidR="00292A68" w:rsidRPr="00292A68">
        <w:rPr>
          <w:rFonts w:eastAsiaTheme="minorEastAsia"/>
          <w:lang w:val="fr-FR"/>
        </w:rPr>
        <w:t xml:space="preserve">Les deux lignes précédentes </w:t>
      </w:r>
      <w:r w:rsidR="003F135A" w:rsidRPr="00292A68">
        <w:rPr>
          <w:rFonts w:eastAsiaTheme="minorEastAsia"/>
          <w:lang w:val="fr-FR"/>
        </w:rPr>
        <w:t>entraînent</w:t>
      </w:r>
      <w:r w:rsidR="00292A68" w:rsidRPr="00292A68">
        <w:rPr>
          <w:rFonts w:eastAsiaTheme="minorEastAsia"/>
          <w:lang w:val="fr-FR"/>
        </w:rPr>
        <w:t xml:space="preserve"> </w:t>
      </w:r>
      <w:r w:rsidR="00196C2D">
        <w:rPr>
          <w:rFonts w:eastAsiaTheme="minorEastAsia"/>
          <w:lang w:val="fr-FR"/>
        </w:rPr>
        <w:t xml:space="preserve">la </w:t>
      </w:r>
      <w:r w:rsidR="00292A68" w:rsidRPr="00292A68">
        <w:rPr>
          <w:rFonts w:eastAsiaTheme="minorEastAsia"/>
          <w:lang w:val="fr-FR"/>
        </w:rPr>
        <w:t xml:space="preserve">conséquence </w:t>
      </w:r>
      <w:r w:rsidR="00196C2D">
        <w:rPr>
          <w:rFonts w:eastAsiaTheme="minorEastAsia"/>
          <w:lang w:val="fr-FR"/>
        </w:rPr>
        <w:t>suivante</w:t>
      </w:r>
      <w:r w:rsidR="00292A68" w:rsidRPr="00292A68">
        <w:rPr>
          <w:rFonts w:eastAsiaTheme="minorEastAsia"/>
          <w:lang w:val="fr-FR"/>
        </w:rPr>
        <w:t> :</w:t>
      </w:r>
    </w:p>
    <w:p w14:paraId="03CE51E4" w14:textId="012C9828" w:rsidR="00364C29" w:rsidRDefault="008934B6" w:rsidP="008934B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 w:rsidRPr="008934B6">
        <w:rPr>
          <w:rFonts w:eastAsiaTheme="minorEastAsia" w:cs="Arial"/>
          <w:b/>
          <w:color w:val="FF0000"/>
          <w:lang w:val="fr-FR"/>
        </w:rPr>
        <w:t>Propriété</w:t>
      </w:r>
      <w:r w:rsidRPr="008934B6">
        <w:rPr>
          <w:rFonts w:eastAsiaTheme="minorEastAsia" w:cs="Arial"/>
          <w:color w:val="FF0000"/>
          <w:lang w:val="fr-FR"/>
        </w:rPr>
        <w:t xml:space="preserve">. </w:t>
      </w:r>
      <w:r w:rsidRPr="008934B6">
        <w:rPr>
          <w:rFonts w:eastAsiaTheme="minorEastAsia" w:cs="Arial"/>
          <w:b/>
          <w:color w:val="FF0000"/>
          <w:lang w:val="fr-FR"/>
        </w:rPr>
        <w:t>Produit scalaire (</w:t>
      </w:r>
      <w:r w:rsidR="00DA5AF9">
        <w:rPr>
          <w:rFonts w:eastAsiaTheme="minorEastAsia" w:cs="Arial"/>
          <w:b/>
          <w:color w:val="FF0000"/>
          <w:lang w:val="fr-FR"/>
        </w:rPr>
        <w:t xml:space="preserve">définition </w:t>
      </w:r>
      <w:r w:rsidRPr="008934B6">
        <w:rPr>
          <w:rFonts w:eastAsiaTheme="minorEastAsia" w:cs="Arial"/>
          <w:b/>
          <w:color w:val="FF0000"/>
          <w:lang w:val="fr-FR"/>
        </w:rPr>
        <w:t>géométrique)</w:t>
      </w:r>
      <w:r w:rsidRPr="008934B6">
        <w:rPr>
          <w:rFonts w:eastAsiaTheme="minorEastAsia" w:cs="Arial"/>
          <w:color w:val="FF0000"/>
          <w:lang w:val="fr-FR"/>
        </w:rPr>
        <w:t xml:space="preserve">.  </w:t>
      </w:r>
      <w:r w:rsidRPr="008934B6">
        <w:rPr>
          <w:rFonts w:eastAsiaTheme="minorEastAsia" w:cs="Arial"/>
          <w:color w:val="0000FF"/>
          <w:lang w:val="fr-FR"/>
        </w:rPr>
        <w:tab/>
      </w:r>
      <w:r w:rsidR="00DA5AF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  <w:lang w:val="fr-FR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Pr="008934B6">
        <w:rPr>
          <w:rFonts w:eastAsiaTheme="minorEastAsia" w:cs="Arial"/>
          <w:color w:val="FF0000"/>
          <w:lang w:val="fr-FR"/>
        </w:rPr>
        <w:br/>
      </w:r>
      <w:r w:rsidRPr="008934B6">
        <w:rPr>
          <w:color w:val="FF0000"/>
          <w:lang w:val="fr-FR"/>
        </w:rPr>
        <w:t xml:space="preserve">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8934B6">
        <w:rPr>
          <w:color w:val="FF0000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</m:oMath>
      <w:r w:rsidRPr="008934B6">
        <w:rPr>
          <w:color w:val="FF0000"/>
          <w:lang w:val="fr-FR"/>
        </w:rPr>
        <w:t>, alors :</w:t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AC</m:t>
        </m:r>
        <m:r>
          <w:rPr>
            <w:rFonts w:ascii="Cambria Math" w:hAnsi="Cambria Math"/>
            <w:color w:val="FF0000"/>
            <w:lang w:val="fr-FR"/>
          </w:rPr>
          <m:t>×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BAC</m:t>
                </m:r>
              </m:e>
            </m:acc>
          </m:e>
        </m:func>
      </m:oMath>
    </w:p>
    <w:p w14:paraId="010369CF" w14:textId="48250257" w:rsidR="008934B6" w:rsidRPr="00EC6C2D" w:rsidRDefault="00EC6C2D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C6C2D"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EC6C2D"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=2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AC</m:t>
        </m:r>
        <m:r>
          <w:rPr>
            <w:rFonts w:ascii="Cambria Math" w:eastAsiaTheme="minorEastAsia" w:hAnsi="Cambria Math" w:cs="Arial"/>
            <w:lang w:val="fr-FR"/>
          </w:rPr>
          <m:t>=3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=30°</m:t>
        </m:r>
      </m:oMath>
      <w:r>
        <w:rPr>
          <w:rFonts w:eastAsiaTheme="minorEastAsia" w:cs="Arial"/>
          <w:lang w:val="fr-FR"/>
        </w:rPr>
        <w:t xml:space="preserve">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</m:oMath>
    </w:p>
    <w:p w14:paraId="2A7EFB34" w14:textId="70AA7A43" w:rsidR="00EC6C2D" w:rsidRDefault="00000000" w:rsidP="00EC6C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b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=AB×AC×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BAC</m:t>
                </m:r>
              </m:e>
            </m:acc>
          </m:e>
        </m:func>
        <m:r>
          <w:rPr>
            <w:rFonts w:ascii="Cambria Math" w:eastAsiaTheme="minorEastAsia" w:hAnsi="Cambria Math" w:cs="Arial"/>
            <w:lang w:val="fr-FR"/>
          </w:rPr>
          <m:t>=2×3×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30°</m:t>
            </m:r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e>
        </m:rad>
        <m:r>
          <w:rPr>
            <w:rFonts w:ascii="Cambria Math" w:eastAsiaTheme="minorEastAsia" w:hAnsi="Cambria Math" w:cs="Arial"/>
            <w:lang w:val="fr-FR"/>
          </w:rPr>
          <m:t>≈</m:t>
        </m:r>
        <m:r>
          <w:rPr>
            <w:rFonts w:ascii="Cambria Math" w:eastAsiaTheme="minorEastAsia" w:hAnsi="Cambria Math" w:cs="Arial"/>
            <w:highlight w:val="yellow"/>
            <w:lang w:val="fr-FR"/>
          </w:rPr>
          <m:t>5,20</m:t>
        </m:r>
      </m:oMath>
      <w:r w:rsidR="00093D4E">
        <w:rPr>
          <w:rFonts w:eastAsiaTheme="minorEastAsia" w:cs="Arial"/>
          <w:lang w:val="fr-FR"/>
        </w:rPr>
        <w:t xml:space="preserve"> </w:t>
      </w:r>
    </w:p>
    <w:p w14:paraId="59E7D7C5" w14:textId="77777777" w:rsidR="00FB4EEF" w:rsidRPr="00FB4EEF" w:rsidRDefault="00F265A0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  <w:lang w:val="fr-FR"/>
          </w:rPr>
          <m:t>DE=3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DF=4</m:t>
        </m:r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>
        <w:rPr>
          <w:rFonts w:eastAsiaTheme="minorEastAsia" w:cs="Arial"/>
          <w:lang w:val="fr-FR"/>
        </w:rPr>
        <w:t xml:space="preserve"> rad.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</w:p>
    <w:p w14:paraId="2E4D7D2E" w14:textId="098F0915" w:rsidR="00FB4EEF" w:rsidRPr="00FB4EEF" w:rsidRDefault="00FB4EEF" w:rsidP="00644910">
      <w:pPr>
        <w:pStyle w:val="Paragraphedeliste"/>
        <w:numPr>
          <w:ilvl w:val="4"/>
          <w:numId w:val="1"/>
        </w:numPr>
        <w:spacing w:after="200"/>
        <w:rPr>
          <w:rFonts w:eastAsiaTheme="minorEastAsia" w:cs="Arial"/>
          <w:lang w:val="fr-FR"/>
        </w:rPr>
      </w:pPr>
      <w:r w:rsidRPr="00FB4EEF">
        <w:rPr>
          <w:rFonts w:cs="Arial"/>
          <w:lang w:val="fr-FR"/>
        </w:rPr>
        <w:t>Soit un carré ABCD de centre O</w:t>
      </w:r>
      <w:r>
        <w:rPr>
          <w:rFonts w:cs="Arial"/>
          <w:lang w:val="fr-FR"/>
        </w:rPr>
        <w:t xml:space="preserve"> </w:t>
      </w:r>
      <w:r w:rsidRPr="00FB4EEF">
        <w:rPr>
          <w:rFonts w:cs="Arial"/>
          <w:lang w:val="fr-FR"/>
        </w:rPr>
        <w:t>et de côté 6, calculer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44910" w14:paraId="6DB12263" w14:textId="77777777" w:rsidTr="00644910">
        <w:tc>
          <w:tcPr>
            <w:tcW w:w="5303" w:type="dxa"/>
          </w:tcPr>
          <w:p w14:paraId="1837EB7F" w14:textId="77777777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  <w:p w14:paraId="70815CCD" w14:textId="01EAA3E5" w:rsidR="004729F4" w:rsidRDefault="004729F4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2DD20907" w14:textId="5ABBE979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  <w:tr w:rsidR="00644910" w14:paraId="328DCBED" w14:textId="77777777" w:rsidTr="00644910">
        <w:tc>
          <w:tcPr>
            <w:tcW w:w="5303" w:type="dxa"/>
          </w:tcPr>
          <w:p w14:paraId="3F812FCB" w14:textId="48BC0FF5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  <w:tc>
          <w:tcPr>
            <w:tcW w:w="5303" w:type="dxa"/>
          </w:tcPr>
          <w:p w14:paraId="5A135417" w14:textId="54514290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DO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</w:tbl>
    <w:p w14:paraId="76DE289F" w14:textId="77777777" w:rsidR="00655C59" w:rsidRPr="00655C59" w:rsidRDefault="00655C59" w:rsidP="00644910">
      <w:pPr>
        <w:pStyle w:val="Paragraphedeliste"/>
        <w:numPr>
          <w:ilvl w:val="4"/>
          <w:numId w:val="1"/>
        </w:numPr>
        <w:rPr>
          <w:rFonts w:eastAsiaTheme="minorEastAsia" w:cs="Arial"/>
          <w:b/>
          <w:lang w:val="fr-FR"/>
        </w:rPr>
      </w:pPr>
      <w:r w:rsidRPr="00655C59">
        <w:rPr>
          <w:rFonts w:cs="Arial"/>
          <w:lang w:val="fr-FR"/>
        </w:rPr>
        <w:t>Soit un triangle équilatéral ABC de côté 6. Calculer les produits scalaires suivants</w:t>
      </w:r>
      <w:r>
        <w:rPr>
          <w:rFonts w:cs="Arial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654D0" w14:paraId="1B03FCE5" w14:textId="77777777" w:rsidTr="001654D0">
        <w:tc>
          <w:tcPr>
            <w:tcW w:w="5303" w:type="dxa"/>
          </w:tcPr>
          <w:p w14:paraId="4F01719E" w14:textId="77777777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  <w:p w14:paraId="3EA43D24" w14:textId="1118EAF5" w:rsidR="004729F4" w:rsidRDefault="004729F4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3DCA7554" w14:textId="3FD64839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</w:tc>
      </w:tr>
      <w:tr w:rsidR="001654D0" w14:paraId="1FB9499C" w14:textId="77777777" w:rsidTr="001654D0">
        <w:tc>
          <w:tcPr>
            <w:tcW w:w="5303" w:type="dxa"/>
          </w:tcPr>
          <w:p w14:paraId="0309ADD1" w14:textId="78503AFB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</w:tc>
        <w:tc>
          <w:tcPr>
            <w:tcW w:w="5303" w:type="dxa"/>
          </w:tcPr>
          <w:p w14:paraId="255DEF7D" w14:textId="77777777" w:rsidR="001654D0" w:rsidRDefault="001654D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</w:tr>
    </w:tbl>
    <w:p w14:paraId="630F6415" w14:textId="7F31CC5C" w:rsidR="000C48DF" w:rsidRPr="000C48DF" w:rsidRDefault="000C48DF" w:rsidP="000C48DF">
      <w:pPr>
        <w:pStyle w:val="Paragraphedeliste"/>
        <w:numPr>
          <w:ilvl w:val="4"/>
          <w:numId w:val="1"/>
        </w:numPr>
        <w:rPr>
          <w:rFonts w:eastAsiaTheme="minorEastAsia" w:cs="Arial"/>
          <w:b/>
          <w:lang w:val="fr-FR"/>
        </w:rPr>
      </w:pPr>
      <w:r w:rsidRPr="000C48DF">
        <w:rPr>
          <w:rFonts w:eastAsiaTheme="minorEastAsia" w:cs="Arial"/>
          <w:lang w:val="fr-FR"/>
        </w:rPr>
        <w:t xml:space="preserve">Déterminer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</m:oMath>
      <w:r w:rsidRPr="000C48DF">
        <w:rPr>
          <w:rFonts w:eastAsiaTheme="minorEastAsia" w:cs="Arial"/>
          <w:lang w:val="fr-FR"/>
        </w:rPr>
        <w:t xml:space="preserve"> en </w:t>
      </w:r>
      <w:r>
        <w:rPr>
          <w:rFonts w:eastAsiaTheme="minorEastAsia" w:cs="Arial"/>
          <w:lang w:val="fr-FR"/>
        </w:rPr>
        <w:t>degrés</w:t>
      </w:r>
      <w:r w:rsidRPr="000C48DF">
        <w:rPr>
          <w:rFonts w:eastAsiaTheme="minorEastAsia" w:cs="Arial"/>
          <w:lang w:val="fr-FR"/>
        </w:rPr>
        <w:t xml:space="preserve"> dans les cas suivants.</w:t>
      </w:r>
    </w:p>
    <w:p w14:paraId="6B3C2445" w14:textId="77777777" w:rsidR="000C48DF" w:rsidRPr="000C48DF" w:rsidRDefault="00000000" w:rsidP="000C48D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6</m:t>
            </m:r>
          </m:e>
        </m:rad>
      </m:oMath>
    </w:p>
    <w:p w14:paraId="51DF25D1" w14:textId="05BD4F8A" w:rsidR="00EC6C2D" w:rsidRPr="009274FF" w:rsidRDefault="00000000" w:rsidP="009274F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=6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=-6</m:t>
        </m:r>
      </m:oMath>
      <w:r w:rsidR="00D80E5D" w:rsidRPr="009274FF">
        <w:rPr>
          <w:rFonts w:eastAsiaTheme="minorEastAsia" w:cs="Arial"/>
          <w:b/>
          <w:lang w:val="fr-FR"/>
        </w:rPr>
        <w:br/>
      </w:r>
    </w:p>
    <w:p w14:paraId="31D19117" w14:textId="004AF53D" w:rsidR="00864E41" w:rsidRPr="00124311" w:rsidRDefault="00C6408C" w:rsidP="0087710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124311">
        <w:rPr>
          <w:rFonts w:eastAsiaTheme="minorEastAsia" w:cs="Arial"/>
          <w:b/>
          <w:u w:val="single"/>
          <w:lang w:val="fr-FR"/>
        </w:rPr>
        <w:t xml:space="preserve">Projeter 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un vecteur </w:t>
      </w:r>
      <w:r w:rsidR="0070240B" w:rsidRPr="00124311">
        <w:rPr>
          <w:rFonts w:eastAsiaTheme="minorEastAsia" w:cs="Arial"/>
          <w:b/>
          <w:u w:val="single"/>
          <w:lang w:val="fr-FR"/>
        </w:rPr>
        <w:t>dans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 une direction</w:t>
      </w:r>
      <w:r w:rsidR="00F926C1" w:rsidRPr="00124311">
        <w:rPr>
          <w:rFonts w:eastAsiaTheme="minorEastAsia" w:cs="Arial"/>
          <w:b/>
          <w:u w:val="single"/>
          <w:lang w:val="fr-FR"/>
        </w:rPr>
        <w:t xml:space="preserve"> donnée</w:t>
      </w:r>
    </w:p>
    <w:p w14:paraId="77C4B895" w14:textId="659411FC" w:rsidR="00F23C91" w:rsidRPr="00DD7F23" w:rsidRDefault="00F23C91" w:rsidP="00FD017E">
      <w:pPr>
        <w:pStyle w:val="Paragraphedeliste"/>
        <w:pBdr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F23C91">
        <w:rPr>
          <w:b/>
          <w:iCs/>
          <w:color w:val="FF0000"/>
          <w:lang w:val="fr-FR"/>
        </w:rPr>
        <w:t>Propriété (Interprétation géom</w:t>
      </w:r>
      <w:r>
        <w:rPr>
          <w:b/>
          <w:iCs/>
          <w:color w:val="FF0000"/>
          <w:lang w:val="fr-FR"/>
        </w:rPr>
        <w:t>.</w:t>
      </w:r>
      <w:r w:rsidRPr="00F23C91">
        <w:rPr>
          <w:b/>
          <w:iCs/>
          <w:color w:val="FF0000"/>
          <w:lang w:val="fr-FR"/>
        </w:rPr>
        <w:t>)</w:t>
      </w:r>
      <w:r w:rsidRPr="00F23C91">
        <w:rPr>
          <w:iCs/>
          <w:color w:val="FF0000"/>
          <w:lang w:val="fr-FR"/>
        </w:rPr>
        <w:t xml:space="preserve"> </w:t>
      </w:r>
      <w:r>
        <w:rPr>
          <w:iCs/>
          <w:color w:val="FF0000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=±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AH</m:t>
        </m:r>
      </m:oMath>
      <w:r w:rsidRPr="00F23C91">
        <w:rPr>
          <w:color w:val="FF0000"/>
          <w:lang w:val="fr-FR"/>
        </w:rPr>
        <w:t xml:space="preserve"> </w:t>
      </w:r>
      <w:proofErr w:type="gramStart"/>
      <w:r w:rsidRPr="00F23C91">
        <w:rPr>
          <w:color w:val="FF0000"/>
          <w:lang w:val="fr-FR"/>
        </w:rPr>
        <w:t>où</w:t>
      </w:r>
      <w:proofErr w:type="gramEnd"/>
      <w:r w:rsidRPr="00F23C9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</w:rPr>
          <m:t>H</m:t>
        </m:r>
      </m:oMath>
      <w:r w:rsidRPr="00F23C91">
        <w:rPr>
          <w:color w:val="FF0000"/>
          <w:lang w:val="fr-FR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23C91">
        <w:rPr>
          <w:color w:val="FF0000"/>
          <w:lang w:val="fr-FR"/>
        </w:rPr>
        <w:t xml:space="preserve"> sur la droite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23C91">
        <w:rPr>
          <w:color w:val="FF0000"/>
          <w:lang w:val="fr-FR"/>
        </w:rPr>
        <w:t xml:space="preserve">. </w:t>
      </w:r>
      <w:r w:rsidRPr="00F23C91">
        <w:rPr>
          <w:color w:val="FF0000"/>
          <w:lang w:val="fr-FR"/>
        </w:rPr>
        <w:br/>
        <w:t xml:space="preserve">Le signe est </w:t>
      </w:r>
      <m:oMath>
        <m:r>
          <w:rPr>
            <w:rFonts w:ascii="Cambria Math" w:hAnsi="Cambria Math"/>
            <w:color w:val="FF0000"/>
            <w:lang w:val="fr-FR"/>
          </w:rPr>
          <m:t>+</m:t>
        </m:r>
      </m:oMath>
      <w:r w:rsidRPr="00F23C91">
        <w:rPr>
          <w:color w:val="FF0000"/>
          <w:lang w:val="fr-FR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23C91">
        <w:rPr>
          <w:color w:val="FF0000"/>
          <w:lang w:val="fr-FR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23C91">
        <w:rPr>
          <w:color w:val="FF0000"/>
          <w:lang w:val="fr-FR"/>
        </w:rPr>
        <w:t xml:space="preserve">, et </w:t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Pr="00F23C91">
        <w:rPr>
          <w:color w:val="FF0000"/>
          <w:lang w:val="fr-FR"/>
        </w:rPr>
        <w:t xml:space="preserve"> sinon.</w:t>
      </w:r>
      <w:r w:rsidR="00DD7F23">
        <w:rPr>
          <w:color w:val="FF0000"/>
          <w:lang w:val="fr-FR"/>
        </w:rPr>
        <w:t xml:space="preserve"> </w:t>
      </w:r>
      <w:r w:rsidR="001E5473">
        <w:rPr>
          <w:lang w:val="fr-FR"/>
        </w:rPr>
        <w:t>La</w:t>
      </w:r>
      <w:r w:rsidR="001E5473" w:rsidRPr="00DD7F23">
        <w:rPr>
          <w:lang w:val="fr-FR"/>
        </w:rPr>
        <w:t xml:space="preserve"> propriété </w:t>
      </w:r>
      <w:r w:rsidR="002D4077">
        <w:rPr>
          <w:lang w:val="fr-FR"/>
        </w:rPr>
        <w:t xml:space="preserve">découle du fait que </w:t>
      </w:r>
      <m:oMath>
        <m:r>
          <w:rPr>
            <w:rFonts w:ascii="Cambria Math" w:hAnsi="Cambria Math"/>
            <w:lang w:val="fr-FR"/>
          </w:rPr>
          <m:t>AH=±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23C91" w14:paraId="10CA2B76" w14:textId="77777777" w:rsidTr="0089604E">
        <w:trPr>
          <w:trHeight w:val="1879"/>
        </w:trPr>
        <w:tc>
          <w:tcPr>
            <w:tcW w:w="5303" w:type="dxa"/>
          </w:tcPr>
          <w:p w14:paraId="3F5AF12A" w14:textId="40303962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46428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6F2010B" wp14:editId="7D1EDF28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le </w:t>
            </w:r>
            <w:r w:rsidRPr="00F23C91">
              <w:rPr>
                <w:rFonts w:eastAsiaTheme="minorEastAsia"/>
                <w:color w:val="008000"/>
                <w:lang w:val="fr-FR"/>
              </w:rPr>
              <w:t>même</w:t>
            </w:r>
            <w:r w:rsidRPr="00F23C91">
              <w:rPr>
                <w:rFonts w:eastAsiaTheme="minorEastAsia"/>
                <w:lang w:val="fr-FR"/>
              </w:rPr>
              <w:t xml:space="preserve"> sens, donc </w:t>
            </w:r>
          </w:p>
          <w:p w14:paraId="1EE2B911" w14:textId="77777777" w:rsidR="00F23C91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7AE28EB9" w14:textId="7F5E6D82" w:rsidR="00F23C91" w:rsidRDefault="00F23C91" w:rsidP="0089604E"/>
        </w:tc>
        <w:tc>
          <w:tcPr>
            <w:tcW w:w="5303" w:type="dxa"/>
          </w:tcPr>
          <w:p w14:paraId="35126119" w14:textId="17C15D6A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B645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63EB68" wp14:editId="7F32737E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des sens </w:t>
            </w:r>
            <w:r w:rsidRPr="00F23C91">
              <w:rPr>
                <w:rFonts w:eastAsiaTheme="minorEastAsia"/>
                <w:color w:val="FF0000"/>
                <w:lang w:val="fr-FR"/>
              </w:rPr>
              <w:t>opposés</w:t>
            </w:r>
            <w:r w:rsidRPr="00F23C91">
              <w:rPr>
                <w:rFonts w:eastAsiaTheme="minorEastAsia"/>
                <w:lang w:val="fr-FR"/>
              </w:rPr>
              <w:t xml:space="preserve">, donc </w:t>
            </w:r>
          </w:p>
          <w:p w14:paraId="1D23C12B" w14:textId="77777777" w:rsidR="00F23C91" w:rsidRPr="004B6456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7FB6543A" w14:textId="77777777" w:rsidR="00F23C91" w:rsidRDefault="00F23C91" w:rsidP="0089604E"/>
        </w:tc>
      </w:tr>
    </w:tbl>
    <w:p w14:paraId="5CC65B20" w14:textId="44AC1422" w:rsidR="00240EE1" w:rsidRPr="00CA496E" w:rsidRDefault="00DD7F23" w:rsidP="00CA49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color w:val="FF0000"/>
          <w:lang w:val="fr-FR"/>
        </w:rPr>
      </w:pPr>
      <w:proofErr w:type="spellStart"/>
      <w:r w:rsidRPr="00CA496E">
        <w:rPr>
          <w:rFonts w:eastAsiaTheme="minorEastAsia" w:cs="Arial"/>
          <w:b/>
          <w:color w:val="FF0000"/>
          <w:lang w:val="fr-FR"/>
        </w:rPr>
        <w:t>Methode</w:t>
      </w:r>
      <w:proofErr w:type="spellEnd"/>
      <w:r w:rsidRPr="00CA496E">
        <w:rPr>
          <w:rFonts w:eastAsiaTheme="minorEastAsia" w:cs="Arial"/>
          <w:b/>
          <w:color w:val="FF0000"/>
          <w:lang w:val="fr-FR"/>
        </w:rPr>
        <w:t xml:space="preserve">. </w:t>
      </w:r>
      <w:r w:rsidRPr="000B6EBE">
        <w:rPr>
          <w:rFonts w:eastAsiaTheme="minorEastAsia" w:cs="Arial"/>
          <w:color w:val="FF0000"/>
          <w:lang w:val="fr-FR"/>
        </w:rPr>
        <w:t xml:space="preserve">Pour calculer la composante d’un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 dans une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, </w:t>
      </w:r>
      <w:r w:rsidR="008B6B2F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  <w:lang w:val="fr-FR"/>
                          </w:rPr>
                          <m:t>u</m:t>
                        </m:r>
                      </m:e>
                    </m:acc>
                  </m:e>
                </m:d>
              </m:den>
            </m:f>
          </m:e>
        </m:d>
      </m:oMath>
      <w:r w:rsidR="00ED135C">
        <w:rPr>
          <w:rFonts w:eastAsiaTheme="minorEastAsia" w:cs="Arial"/>
          <w:color w:val="FF0000"/>
          <w:lang w:val="fr-FR"/>
        </w:rPr>
        <w:br/>
        <w:t xml:space="preserve">Quand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 xml:space="preserve"> est déjà de norme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ED135C">
        <w:rPr>
          <w:rFonts w:eastAsiaTheme="minorEastAsia" w:cs="Arial"/>
          <w:color w:val="FF0000"/>
          <w:lang w:val="fr-FR"/>
        </w:rPr>
        <w:t xml:space="preserve">, </w:t>
      </w:r>
      <w:r w:rsidR="00AD75FB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>.</w:t>
      </w:r>
    </w:p>
    <w:p w14:paraId="7F653E8D" w14:textId="508A646F" w:rsidR="00240EE1" w:rsidRPr="00EE06D4" w:rsidRDefault="00E13898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13898">
        <w:rPr>
          <w:lang w:val="fr-FR"/>
        </w:rPr>
        <w:t>Une piste de ski est représentée par une droite qui descend</w:t>
      </w:r>
      <w:r>
        <w:rPr>
          <w:lang w:val="fr-FR"/>
        </w:rPr>
        <w:t xml:space="preserve"> vers la droite</w:t>
      </w:r>
      <w:r w:rsidRPr="00E13898">
        <w:rPr>
          <w:lang w:val="fr-FR"/>
        </w:rPr>
        <w:t xml:space="preserve"> avec une pente de </w:t>
      </w:r>
      <m:oMath>
        <m:r>
          <w:rPr>
            <w:rFonts w:ascii="Cambria Math" w:hAnsi="Cambria Math"/>
            <w:lang w:val="fr-FR"/>
          </w:rPr>
          <m:t>45</m:t>
        </m:r>
      </m:oMath>
      <w:r w:rsidRPr="00E13898">
        <w:rPr>
          <w:lang w:val="fr-FR"/>
        </w:rPr>
        <w:t>°.</w:t>
      </w:r>
      <w:r w:rsidR="00362149">
        <w:rPr>
          <w:lang w:val="fr-FR"/>
        </w:rPr>
        <w:t xml:space="preserve"> </w:t>
      </w:r>
      <w:r w:rsidR="00362149" w:rsidRPr="00362149">
        <w:rPr>
          <w:rFonts w:eastAsiaTheme="minorEastAsia"/>
          <w:lang w:val="fr-FR"/>
        </w:rPr>
        <w:t xml:space="preserve">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62149" w:rsidRPr="00362149">
        <w:rPr>
          <w:rFonts w:eastAsiaTheme="minorEastAsia"/>
          <w:lang w:val="fr-FR"/>
        </w:rPr>
        <w:t xml:space="preserve"> d’environ </w:t>
      </w:r>
      <m:oMath>
        <m:r>
          <w:rPr>
            <w:rFonts w:ascii="Cambria Math" w:eastAsiaTheme="minorEastAsia" w:hAnsi="Cambria Math"/>
            <w:lang w:val="fr-FR"/>
          </w:rPr>
          <m:t>700 N</m:t>
        </m:r>
      </m:oMath>
      <w:r w:rsidR="00362149" w:rsidRPr="00362149">
        <w:rPr>
          <w:rFonts w:eastAsiaTheme="minorEastAsia"/>
          <w:lang w:val="fr-FR"/>
        </w:rPr>
        <w:t xml:space="preserve"> 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-700</m:t>
                </m:r>
              </m:e>
            </m:eqArr>
          </m:e>
        </m:d>
      </m:oMath>
      <w:r w:rsidR="00362149" w:rsidRPr="00362149">
        <w:rPr>
          <w:rFonts w:eastAsiaTheme="minorEastAsia"/>
          <w:lang w:val="fr-FR"/>
        </w:rPr>
        <w:t>.</w:t>
      </w:r>
      <w:r w:rsidR="00362149">
        <w:rPr>
          <w:rFonts w:eastAsiaTheme="minorEastAsia"/>
          <w:lang w:val="fr-FR"/>
        </w:rPr>
        <w:t xml:space="preserve"> </w:t>
      </w:r>
      <w:r w:rsidR="00362149">
        <w:rPr>
          <w:rFonts w:eastAsiaTheme="minorEastAsia"/>
          <w:lang w:val="fr-FR"/>
        </w:rPr>
        <w:br/>
        <w:t>Calculer la composante du poids du skieur</w:t>
      </w:r>
      <w:r w:rsidR="00575AA7">
        <w:rPr>
          <w:rFonts w:eastAsiaTheme="minorEastAsia"/>
          <w:lang w:val="fr-FR"/>
        </w:rPr>
        <w:t>,</w:t>
      </w:r>
      <w:r w:rsidR="00362149">
        <w:rPr>
          <w:rFonts w:eastAsiaTheme="minorEastAsia"/>
          <w:lang w:val="fr-FR"/>
        </w:rPr>
        <w:t xml:space="preserve"> le long de la</w:t>
      </w:r>
      <w:r w:rsidR="00FF6176">
        <w:rPr>
          <w:rFonts w:eastAsiaTheme="minorEastAsia"/>
          <w:lang w:val="fr-FR"/>
        </w:rPr>
        <w:t xml:space="preserve"> pente descendante</w:t>
      </w:r>
      <w:r w:rsidR="00362149">
        <w:rPr>
          <w:rFonts w:eastAsiaTheme="minorEastAsia"/>
          <w:lang w:val="fr-FR"/>
        </w:rPr>
        <w:t>.</w:t>
      </w:r>
      <w:r w:rsidR="004B14FE">
        <w:rPr>
          <w:rFonts w:eastAsiaTheme="minorEastAsia"/>
          <w:lang w:val="fr-FR"/>
        </w:rPr>
        <w:t xml:space="preserve"> </w:t>
      </w:r>
    </w:p>
    <w:p w14:paraId="3386EC06" w14:textId="6A55E3D2" w:rsidR="00EE06D4" w:rsidRPr="007156F9" w:rsidRDefault="00AE2A5A" w:rsidP="0083304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cherche un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de la pente descendante.</w:t>
      </w:r>
      <w:r w:rsidR="007156F9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156F9" w:rsidRPr="007156F9">
        <w:rPr>
          <w:rFonts w:eastAsiaTheme="minorEastAsia" w:cs="Arial"/>
          <w:lang w:val="fr-FR"/>
        </w:rPr>
        <w:t xml:space="preserve"> </w:t>
      </w:r>
      <w:r w:rsidR="007156F9">
        <w:rPr>
          <w:rFonts w:eastAsiaTheme="minorEastAsia" w:cs="Arial"/>
          <w:lang w:val="fr-FR"/>
        </w:rPr>
        <w:t xml:space="preserve">convient, et sa norme est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7156F9">
        <w:rPr>
          <w:rFonts w:eastAsiaTheme="minorEastAsia" w:cs="Arial"/>
          <w:lang w:val="fr-FR"/>
        </w:rPr>
        <w:t xml:space="preserve"> puisque pour tout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7156F9">
        <w:rPr>
          <w:rFonts w:eastAsiaTheme="minorEastAsia" w:cs="Arial"/>
          <w:lang w:val="fr-FR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=1</m:t>
        </m:r>
      </m:oMath>
      <w:r w:rsidR="007156F9">
        <w:rPr>
          <w:rFonts w:eastAsiaTheme="minorEastAsia" w:cs="Arial"/>
          <w:lang w:val="fr-FR"/>
        </w:rPr>
        <w:t>.</w:t>
      </w:r>
      <w:r w:rsidR="007156F9">
        <w:rPr>
          <w:rFonts w:eastAsiaTheme="minorEastAsia" w:cs="Arial"/>
          <w:lang w:val="fr-FR"/>
        </w:rPr>
        <w:br/>
        <w:t xml:space="preserve">La composante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</m:oMath>
      <w:r w:rsidR="007156F9">
        <w:rPr>
          <w:rFonts w:eastAsiaTheme="minorEastAsia" w:cs="Arial"/>
          <w:lang w:val="fr-FR"/>
        </w:rPr>
        <w:t xml:space="preserve"> dans la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7156F9">
        <w:rPr>
          <w:rFonts w:eastAsiaTheme="minorEastAsia" w:cs="Arial"/>
          <w:lang w:val="fr-FR"/>
        </w:rPr>
        <w:t xml:space="preserve"> est 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=-700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-45°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=+700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≈500 N</m:t>
        </m:r>
      </m:oMath>
      <w:r w:rsidR="007156F9">
        <w:rPr>
          <w:rFonts w:eastAsiaTheme="minorEastAsia" w:cs="Arial"/>
          <w:lang w:val="fr-FR"/>
        </w:rPr>
        <w:t>.</w:t>
      </w:r>
    </w:p>
    <w:p w14:paraId="244D1872" w14:textId="455A208C" w:rsidR="001E282F" w:rsidRPr="001E282F" w:rsidRDefault="001E282F" w:rsidP="004729F4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Un avion</w:t>
      </w:r>
      <w:r w:rsidR="00950CA9">
        <w:rPr>
          <w:rFonts w:eastAsiaTheme="minorEastAsia" w:cs="Arial"/>
          <w:lang w:val="fr-FR"/>
        </w:rPr>
        <w:t xml:space="preserve"> situé à une altitude de 0 m,</w:t>
      </w:r>
      <w:r>
        <w:rPr>
          <w:rFonts w:eastAsiaTheme="minorEastAsia" w:cs="Arial"/>
          <w:lang w:val="fr-FR"/>
        </w:rPr>
        <w:t xml:space="preserve"> s’envole avec un angle de </w:t>
      </w:r>
      <m:oMath>
        <m:r>
          <w:rPr>
            <w:rFonts w:ascii="Cambria Math" w:eastAsiaTheme="minorEastAsia" w:hAnsi="Cambria Math" w:cs="Arial"/>
            <w:lang w:val="fr-FR"/>
          </w:rPr>
          <m:t>20°</m:t>
        </m:r>
      </m:oMath>
      <w:r>
        <w:rPr>
          <w:rFonts w:eastAsiaTheme="minorEastAsia" w:cs="Arial"/>
          <w:lang w:val="fr-FR"/>
        </w:rPr>
        <w:t xml:space="preserve"> par rapport à l’horizontale, à une vitesse constante de 300 km/h.</w:t>
      </w:r>
    </w:p>
    <w:p w14:paraId="7DC447C1" w14:textId="1D362D8A" w:rsidR="00EE06D4" w:rsidRPr="001E282F" w:rsidRDefault="001E282F" w:rsidP="001E282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Calculer la vitesse verticale de l’avion.</w:t>
      </w:r>
    </w:p>
    <w:p w14:paraId="722C606C" w14:textId="1E0368EE" w:rsidR="001E282F" w:rsidRPr="00EC6C2D" w:rsidRDefault="00950CA9" w:rsidP="001E282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Au</w:t>
      </w:r>
      <w:r w:rsidR="001E282F">
        <w:rPr>
          <w:rFonts w:eastAsiaTheme="minorEastAsia" w:cs="Arial"/>
          <w:lang w:val="fr-FR"/>
        </w:rPr>
        <w:t xml:space="preserve"> bout de combien de temps atteint-il une altitude de 2000 m ?</w:t>
      </w:r>
    </w:p>
    <w:sectPr w:rsidR="001E282F" w:rsidRPr="00EC6C2D" w:rsidSect="00EE6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7B997EC9"/>
    <w:multiLevelType w:val="multilevel"/>
    <w:tmpl w:val="24E8403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581434"/>
    <w:multiLevelType w:val="multilevel"/>
    <w:tmpl w:val="2A2661F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11433492">
    <w:abstractNumId w:val="1"/>
  </w:num>
  <w:num w:numId="2" w16cid:durableId="1026179945">
    <w:abstractNumId w:val="2"/>
  </w:num>
  <w:num w:numId="3" w16cid:durableId="181694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AEC"/>
    <w:rsid w:val="000003E1"/>
    <w:rsid w:val="00011EAA"/>
    <w:rsid w:val="000260A7"/>
    <w:rsid w:val="00026112"/>
    <w:rsid w:val="000278F6"/>
    <w:rsid w:val="0003662F"/>
    <w:rsid w:val="00042EE1"/>
    <w:rsid w:val="00044505"/>
    <w:rsid w:val="00044AD5"/>
    <w:rsid w:val="000450BA"/>
    <w:rsid w:val="000562C0"/>
    <w:rsid w:val="00062DCB"/>
    <w:rsid w:val="0007487F"/>
    <w:rsid w:val="0007690A"/>
    <w:rsid w:val="000803F4"/>
    <w:rsid w:val="000819D7"/>
    <w:rsid w:val="0008744A"/>
    <w:rsid w:val="00093D4E"/>
    <w:rsid w:val="00096E84"/>
    <w:rsid w:val="000A3A4E"/>
    <w:rsid w:val="000B5E6E"/>
    <w:rsid w:val="000B6EBE"/>
    <w:rsid w:val="000C48DF"/>
    <w:rsid w:val="000E420F"/>
    <w:rsid w:val="000F37A2"/>
    <w:rsid w:val="00101065"/>
    <w:rsid w:val="001019CD"/>
    <w:rsid w:val="00104A83"/>
    <w:rsid w:val="0011319A"/>
    <w:rsid w:val="001137C3"/>
    <w:rsid w:val="001168FF"/>
    <w:rsid w:val="00124311"/>
    <w:rsid w:val="0013166C"/>
    <w:rsid w:val="00132934"/>
    <w:rsid w:val="0015083A"/>
    <w:rsid w:val="00156AEC"/>
    <w:rsid w:val="00164372"/>
    <w:rsid w:val="001654D0"/>
    <w:rsid w:val="0017696B"/>
    <w:rsid w:val="001820A2"/>
    <w:rsid w:val="00182DC2"/>
    <w:rsid w:val="00194A0D"/>
    <w:rsid w:val="00196C2D"/>
    <w:rsid w:val="001A336E"/>
    <w:rsid w:val="001C75AE"/>
    <w:rsid w:val="001E282F"/>
    <w:rsid w:val="001E2A2E"/>
    <w:rsid w:val="001E435A"/>
    <w:rsid w:val="001E5426"/>
    <w:rsid w:val="001E5473"/>
    <w:rsid w:val="001E72A6"/>
    <w:rsid w:val="001F09BB"/>
    <w:rsid w:val="001F6053"/>
    <w:rsid w:val="00206924"/>
    <w:rsid w:val="00211B72"/>
    <w:rsid w:val="00214D2C"/>
    <w:rsid w:val="00221708"/>
    <w:rsid w:val="00221780"/>
    <w:rsid w:val="002248E3"/>
    <w:rsid w:val="0022523E"/>
    <w:rsid w:val="00236E3C"/>
    <w:rsid w:val="00240EE1"/>
    <w:rsid w:val="002429BF"/>
    <w:rsid w:val="00252E56"/>
    <w:rsid w:val="00261586"/>
    <w:rsid w:val="00263E2B"/>
    <w:rsid w:val="00264932"/>
    <w:rsid w:val="00267F30"/>
    <w:rsid w:val="00273748"/>
    <w:rsid w:val="00277F43"/>
    <w:rsid w:val="00280812"/>
    <w:rsid w:val="00292A68"/>
    <w:rsid w:val="00293BD1"/>
    <w:rsid w:val="002979B6"/>
    <w:rsid w:val="002A2479"/>
    <w:rsid w:val="002A66E3"/>
    <w:rsid w:val="002A6CEB"/>
    <w:rsid w:val="002B04A3"/>
    <w:rsid w:val="002B58E2"/>
    <w:rsid w:val="002B778F"/>
    <w:rsid w:val="002B7E63"/>
    <w:rsid w:val="002C0191"/>
    <w:rsid w:val="002C15CA"/>
    <w:rsid w:val="002C210E"/>
    <w:rsid w:val="002D27EA"/>
    <w:rsid w:val="002D2DC7"/>
    <w:rsid w:val="002D4077"/>
    <w:rsid w:val="002E2E6A"/>
    <w:rsid w:val="002E413A"/>
    <w:rsid w:val="002F2BA6"/>
    <w:rsid w:val="002F3C97"/>
    <w:rsid w:val="00306AC1"/>
    <w:rsid w:val="003107B2"/>
    <w:rsid w:val="003145ED"/>
    <w:rsid w:val="00317C7A"/>
    <w:rsid w:val="00320196"/>
    <w:rsid w:val="00323C8D"/>
    <w:rsid w:val="00327CE9"/>
    <w:rsid w:val="0034138C"/>
    <w:rsid w:val="0035184F"/>
    <w:rsid w:val="00352A7A"/>
    <w:rsid w:val="00357349"/>
    <w:rsid w:val="00362149"/>
    <w:rsid w:val="00364C29"/>
    <w:rsid w:val="00376FDF"/>
    <w:rsid w:val="003775B8"/>
    <w:rsid w:val="00380FEB"/>
    <w:rsid w:val="00381CE3"/>
    <w:rsid w:val="00383D5A"/>
    <w:rsid w:val="003844B6"/>
    <w:rsid w:val="00385172"/>
    <w:rsid w:val="00387BAA"/>
    <w:rsid w:val="003922AF"/>
    <w:rsid w:val="003C04B1"/>
    <w:rsid w:val="003E2EC6"/>
    <w:rsid w:val="003E305A"/>
    <w:rsid w:val="003F135A"/>
    <w:rsid w:val="003F7F9C"/>
    <w:rsid w:val="004069A2"/>
    <w:rsid w:val="004103DD"/>
    <w:rsid w:val="00415B9D"/>
    <w:rsid w:val="004176F0"/>
    <w:rsid w:val="00426604"/>
    <w:rsid w:val="0042671A"/>
    <w:rsid w:val="00455733"/>
    <w:rsid w:val="00463480"/>
    <w:rsid w:val="00463999"/>
    <w:rsid w:val="004729F4"/>
    <w:rsid w:val="00474F4D"/>
    <w:rsid w:val="00482C71"/>
    <w:rsid w:val="004868CF"/>
    <w:rsid w:val="00495EFF"/>
    <w:rsid w:val="004A13E8"/>
    <w:rsid w:val="004A185B"/>
    <w:rsid w:val="004A4976"/>
    <w:rsid w:val="004A4A93"/>
    <w:rsid w:val="004A4EB0"/>
    <w:rsid w:val="004A54D9"/>
    <w:rsid w:val="004B14FE"/>
    <w:rsid w:val="004B6F63"/>
    <w:rsid w:val="004B7B90"/>
    <w:rsid w:val="004D19B5"/>
    <w:rsid w:val="004D2905"/>
    <w:rsid w:val="004D5A07"/>
    <w:rsid w:val="004E226A"/>
    <w:rsid w:val="004E3256"/>
    <w:rsid w:val="004E44A3"/>
    <w:rsid w:val="004F45E0"/>
    <w:rsid w:val="004F6CDB"/>
    <w:rsid w:val="00502919"/>
    <w:rsid w:val="0051442E"/>
    <w:rsid w:val="0051475C"/>
    <w:rsid w:val="00530275"/>
    <w:rsid w:val="0053424A"/>
    <w:rsid w:val="005404B2"/>
    <w:rsid w:val="005416EC"/>
    <w:rsid w:val="005540EF"/>
    <w:rsid w:val="00564412"/>
    <w:rsid w:val="00565530"/>
    <w:rsid w:val="00573BE3"/>
    <w:rsid w:val="00575AA7"/>
    <w:rsid w:val="0059056E"/>
    <w:rsid w:val="0059615E"/>
    <w:rsid w:val="00596622"/>
    <w:rsid w:val="0059798F"/>
    <w:rsid w:val="005A45C6"/>
    <w:rsid w:val="005B4589"/>
    <w:rsid w:val="005C1864"/>
    <w:rsid w:val="005C5F36"/>
    <w:rsid w:val="005C7C21"/>
    <w:rsid w:val="005D377B"/>
    <w:rsid w:val="005D3875"/>
    <w:rsid w:val="005E3818"/>
    <w:rsid w:val="006105E9"/>
    <w:rsid w:val="00616F88"/>
    <w:rsid w:val="00624A84"/>
    <w:rsid w:val="0062638A"/>
    <w:rsid w:val="00626ACD"/>
    <w:rsid w:val="00627A22"/>
    <w:rsid w:val="00627E24"/>
    <w:rsid w:val="00641A6A"/>
    <w:rsid w:val="006428A0"/>
    <w:rsid w:val="00644910"/>
    <w:rsid w:val="00651E80"/>
    <w:rsid w:val="00655C59"/>
    <w:rsid w:val="00662B67"/>
    <w:rsid w:val="00664FF5"/>
    <w:rsid w:val="006668E8"/>
    <w:rsid w:val="00671A61"/>
    <w:rsid w:val="00684741"/>
    <w:rsid w:val="00694EA6"/>
    <w:rsid w:val="00695D6D"/>
    <w:rsid w:val="006B0942"/>
    <w:rsid w:val="006B4A5A"/>
    <w:rsid w:val="006C0BA0"/>
    <w:rsid w:val="006C38E5"/>
    <w:rsid w:val="006C6B69"/>
    <w:rsid w:val="006D1250"/>
    <w:rsid w:val="006E34AD"/>
    <w:rsid w:val="0070240B"/>
    <w:rsid w:val="00705721"/>
    <w:rsid w:val="007156F9"/>
    <w:rsid w:val="00716E28"/>
    <w:rsid w:val="00720E8F"/>
    <w:rsid w:val="00722815"/>
    <w:rsid w:val="0072426D"/>
    <w:rsid w:val="00731E25"/>
    <w:rsid w:val="007357F9"/>
    <w:rsid w:val="00737F00"/>
    <w:rsid w:val="0074654D"/>
    <w:rsid w:val="007530EE"/>
    <w:rsid w:val="0075476F"/>
    <w:rsid w:val="00755744"/>
    <w:rsid w:val="00756731"/>
    <w:rsid w:val="00770AFD"/>
    <w:rsid w:val="00770C09"/>
    <w:rsid w:val="00776A28"/>
    <w:rsid w:val="007807E8"/>
    <w:rsid w:val="0078446E"/>
    <w:rsid w:val="00786CC7"/>
    <w:rsid w:val="0079072F"/>
    <w:rsid w:val="00790B6D"/>
    <w:rsid w:val="007950EB"/>
    <w:rsid w:val="007A2EFF"/>
    <w:rsid w:val="007B04E9"/>
    <w:rsid w:val="007C3D62"/>
    <w:rsid w:val="007C4955"/>
    <w:rsid w:val="007C54CC"/>
    <w:rsid w:val="007D17C1"/>
    <w:rsid w:val="007D4C7D"/>
    <w:rsid w:val="007D6EAC"/>
    <w:rsid w:val="007E2B99"/>
    <w:rsid w:val="007E37C2"/>
    <w:rsid w:val="007E6843"/>
    <w:rsid w:val="007F6164"/>
    <w:rsid w:val="00802499"/>
    <w:rsid w:val="0081347B"/>
    <w:rsid w:val="008221C8"/>
    <w:rsid w:val="00833043"/>
    <w:rsid w:val="0083750A"/>
    <w:rsid w:val="00853973"/>
    <w:rsid w:val="00853B93"/>
    <w:rsid w:val="00864E41"/>
    <w:rsid w:val="008661E7"/>
    <w:rsid w:val="008700C2"/>
    <w:rsid w:val="00877108"/>
    <w:rsid w:val="0088319D"/>
    <w:rsid w:val="00886E29"/>
    <w:rsid w:val="008934B6"/>
    <w:rsid w:val="0089363C"/>
    <w:rsid w:val="008A482F"/>
    <w:rsid w:val="008A4B92"/>
    <w:rsid w:val="008A62C6"/>
    <w:rsid w:val="008B3A66"/>
    <w:rsid w:val="008B6B2F"/>
    <w:rsid w:val="008C2EC4"/>
    <w:rsid w:val="008E58D1"/>
    <w:rsid w:val="008F070C"/>
    <w:rsid w:val="008F1AF4"/>
    <w:rsid w:val="008F59FD"/>
    <w:rsid w:val="008F5BF0"/>
    <w:rsid w:val="00901211"/>
    <w:rsid w:val="009055F9"/>
    <w:rsid w:val="00912E04"/>
    <w:rsid w:val="0091653D"/>
    <w:rsid w:val="0092068D"/>
    <w:rsid w:val="009274FF"/>
    <w:rsid w:val="00935CB4"/>
    <w:rsid w:val="009365CD"/>
    <w:rsid w:val="009412E8"/>
    <w:rsid w:val="009439DD"/>
    <w:rsid w:val="00950CA9"/>
    <w:rsid w:val="009630AB"/>
    <w:rsid w:val="009679CE"/>
    <w:rsid w:val="009742B0"/>
    <w:rsid w:val="009755D2"/>
    <w:rsid w:val="00984AB8"/>
    <w:rsid w:val="00984E8B"/>
    <w:rsid w:val="0098679F"/>
    <w:rsid w:val="00994CB0"/>
    <w:rsid w:val="009978B5"/>
    <w:rsid w:val="009A52A9"/>
    <w:rsid w:val="009E11E2"/>
    <w:rsid w:val="009E5EA8"/>
    <w:rsid w:val="009F2D5D"/>
    <w:rsid w:val="00A0217A"/>
    <w:rsid w:val="00A034E5"/>
    <w:rsid w:val="00A053D1"/>
    <w:rsid w:val="00A251F8"/>
    <w:rsid w:val="00A448F8"/>
    <w:rsid w:val="00A51181"/>
    <w:rsid w:val="00A5609B"/>
    <w:rsid w:val="00A63A90"/>
    <w:rsid w:val="00A65DFC"/>
    <w:rsid w:val="00A661A1"/>
    <w:rsid w:val="00A72EA0"/>
    <w:rsid w:val="00A909DF"/>
    <w:rsid w:val="00A9687A"/>
    <w:rsid w:val="00AA1417"/>
    <w:rsid w:val="00AA241B"/>
    <w:rsid w:val="00AB6232"/>
    <w:rsid w:val="00AB65BA"/>
    <w:rsid w:val="00AC18EE"/>
    <w:rsid w:val="00AC4DE7"/>
    <w:rsid w:val="00AD43C1"/>
    <w:rsid w:val="00AD726D"/>
    <w:rsid w:val="00AD75FB"/>
    <w:rsid w:val="00AE2A5A"/>
    <w:rsid w:val="00AE4FF5"/>
    <w:rsid w:val="00AF2A9D"/>
    <w:rsid w:val="00AF5835"/>
    <w:rsid w:val="00B02F0F"/>
    <w:rsid w:val="00B0621E"/>
    <w:rsid w:val="00B14225"/>
    <w:rsid w:val="00B17B5E"/>
    <w:rsid w:val="00B246F2"/>
    <w:rsid w:val="00B2584A"/>
    <w:rsid w:val="00B26461"/>
    <w:rsid w:val="00B46DA6"/>
    <w:rsid w:val="00B516DC"/>
    <w:rsid w:val="00B603C6"/>
    <w:rsid w:val="00B9396D"/>
    <w:rsid w:val="00BA339C"/>
    <w:rsid w:val="00BA3DDB"/>
    <w:rsid w:val="00BA453C"/>
    <w:rsid w:val="00BC2740"/>
    <w:rsid w:val="00BD0912"/>
    <w:rsid w:val="00BD6EA5"/>
    <w:rsid w:val="00BD7E52"/>
    <w:rsid w:val="00BE3B09"/>
    <w:rsid w:val="00BE4094"/>
    <w:rsid w:val="00BE4DD4"/>
    <w:rsid w:val="00BF05C6"/>
    <w:rsid w:val="00BF0DD1"/>
    <w:rsid w:val="00C07641"/>
    <w:rsid w:val="00C11AE4"/>
    <w:rsid w:val="00C131FC"/>
    <w:rsid w:val="00C23DF9"/>
    <w:rsid w:val="00C368E8"/>
    <w:rsid w:val="00C413CD"/>
    <w:rsid w:val="00C56C3A"/>
    <w:rsid w:val="00C57D3F"/>
    <w:rsid w:val="00C63E97"/>
    <w:rsid w:val="00C6408C"/>
    <w:rsid w:val="00C65485"/>
    <w:rsid w:val="00C76A41"/>
    <w:rsid w:val="00C846CE"/>
    <w:rsid w:val="00C900B3"/>
    <w:rsid w:val="00C947C4"/>
    <w:rsid w:val="00CA0107"/>
    <w:rsid w:val="00CA3311"/>
    <w:rsid w:val="00CA496E"/>
    <w:rsid w:val="00CB14DD"/>
    <w:rsid w:val="00CC15FF"/>
    <w:rsid w:val="00CC44E4"/>
    <w:rsid w:val="00CC56F4"/>
    <w:rsid w:val="00CD3ABA"/>
    <w:rsid w:val="00CD43D5"/>
    <w:rsid w:val="00CE40FF"/>
    <w:rsid w:val="00CE5001"/>
    <w:rsid w:val="00CF0898"/>
    <w:rsid w:val="00D0047E"/>
    <w:rsid w:val="00D03180"/>
    <w:rsid w:val="00D063C2"/>
    <w:rsid w:val="00D13D5E"/>
    <w:rsid w:val="00D2429E"/>
    <w:rsid w:val="00D244FF"/>
    <w:rsid w:val="00D27E1A"/>
    <w:rsid w:val="00D3129F"/>
    <w:rsid w:val="00D34B55"/>
    <w:rsid w:val="00D34CD7"/>
    <w:rsid w:val="00D366A8"/>
    <w:rsid w:val="00D533E4"/>
    <w:rsid w:val="00D566B3"/>
    <w:rsid w:val="00D624A5"/>
    <w:rsid w:val="00D6423A"/>
    <w:rsid w:val="00D6492D"/>
    <w:rsid w:val="00D75EE5"/>
    <w:rsid w:val="00D80E5D"/>
    <w:rsid w:val="00D82B2A"/>
    <w:rsid w:val="00D84CBA"/>
    <w:rsid w:val="00D86EA6"/>
    <w:rsid w:val="00DA28FA"/>
    <w:rsid w:val="00DA3869"/>
    <w:rsid w:val="00DA408E"/>
    <w:rsid w:val="00DA5909"/>
    <w:rsid w:val="00DA5AF9"/>
    <w:rsid w:val="00DB078F"/>
    <w:rsid w:val="00DC2308"/>
    <w:rsid w:val="00DD28DE"/>
    <w:rsid w:val="00DD7F23"/>
    <w:rsid w:val="00DE4E00"/>
    <w:rsid w:val="00DF5B91"/>
    <w:rsid w:val="00E0495B"/>
    <w:rsid w:val="00E104B9"/>
    <w:rsid w:val="00E128C3"/>
    <w:rsid w:val="00E13898"/>
    <w:rsid w:val="00E15F6A"/>
    <w:rsid w:val="00E174FE"/>
    <w:rsid w:val="00E260F2"/>
    <w:rsid w:val="00E318F4"/>
    <w:rsid w:val="00E4334C"/>
    <w:rsid w:val="00E5587D"/>
    <w:rsid w:val="00E81607"/>
    <w:rsid w:val="00E91118"/>
    <w:rsid w:val="00E93978"/>
    <w:rsid w:val="00EA03CF"/>
    <w:rsid w:val="00EB2FAB"/>
    <w:rsid w:val="00EC3C72"/>
    <w:rsid w:val="00EC68F2"/>
    <w:rsid w:val="00EC6C2D"/>
    <w:rsid w:val="00EC6C6A"/>
    <w:rsid w:val="00ED027F"/>
    <w:rsid w:val="00ED0638"/>
    <w:rsid w:val="00ED135C"/>
    <w:rsid w:val="00ED72BE"/>
    <w:rsid w:val="00ED7876"/>
    <w:rsid w:val="00EE06D4"/>
    <w:rsid w:val="00EE0E55"/>
    <w:rsid w:val="00EE280A"/>
    <w:rsid w:val="00EE6B19"/>
    <w:rsid w:val="00EE7F2D"/>
    <w:rsid w:val="00EF2679"/>
    <w:rsid w:val="00EF44EF"/>
    <w:rsid w:val="00F025C3"/>
    <w:rsid w:val="00F06C5B"/>
    <w:rsid w:val="00F17163"/>
    <w:rsid w:val="00F23C91"/>
    <w:rsid w:val="00F265A0"/>
    <w:rsid w:val="00F27186"/>
    <w:rsid w:val="00F2776F"/>
    <w:rsid w:val="00F27D11"/>
    <w:rsid w:val="00F34ABA"/>
    <w:rsid w:val="00F44E94"/>
    <w:rsid w:val="00F474F0"/>
    <w:rsid w:val="00F50CC9"/>
    <w:rsid w:val="00F5425B"/>
    <w:rsid w:val="00F56404"/>
    <w:rsid w:val="00F62862"/>
    <w:rsid w:val="00F73A34"/>
    <w:rsid w:val="00F74717"/>
    <w:rsid w:val="00F84FC1"/>
    <w:rsid w:val="00F87307"/>
    <w:rsid w:val="00F926C1"/>
    <w:rsid w:val="00F97459"/>
    <w:rsid w:val="00FA1BCE"/>
    <w:rsid w:val="00FA542D"/>
    <w:rsid w:val="00FA71B1"/>
    <w:rsid w:val="00FA7B0A"/>
    <w:rsid w:val="00FB4EEF"/>
    <w:rsid w:val="00FC2AF9"/>
    <w:rsid w:val="00FD017E"/>
    <w:rsid w:val="00FD372D"/>
    <w:rsid w:val="00FD6E1E"/>
    <w:rsid w:val="00FE20F5"/>
    <w:rsid w:val="00FE6C49"/>
    <w:rsid w:val="00FE7B31"/>
    <w:rsid w:val="00FF05FB"/>
    <w:rsid w:val="00FF23ED"/>
    <w:rsid w:val="00FF5894"/>
    <w:rsid w:val="00FF5B2E"/>
    <w:rsid w:val="00FF617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87E9"/>
  <w15:chartTrackingRefBased/>
  <w15:docId w15:val="{C82BDEFC-039E-4E79-AB8D-9E83B8E6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1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A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A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A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A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AE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6A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56AE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56AE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56AE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56A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56AE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56A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56AE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5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6A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6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6A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56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6AE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56A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6AE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6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6AE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56AE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57349"/>
    <w:rPr>
      <w:color w:val="666666"/>
    </w:rPr>
  </w:style>
  <w:style w:type="table" w:styleId="Grilledutableau">
    <w:name w:val="Table Grid"/>
    <w:basedOn w:val="TableauNormal"/>
    <w:uiPriority w:val="59"/>
    <w:rsid w:val="00F23C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0456-13B0-4043-A1DF-C49CAD02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587</cp:revision>
  <cp:lastPrinted>2024-06-03T13:05:00Z</cp:lastPrinted>
  <dcterms:created xsi:type="dcterms:W3CDTF">2024-05-29T08:08:00Z</dcterms:created>
  <dcterms:modified xsi:type="dcterms:W3CDTF">2024-06-03T13:08:00Z</dcterms:modified>
</cp:coreProperties>
</file>