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21174" w14:textId="7C3B6AFF" w:rsidR="00B50093" w:rsidRDefault="00B50093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Mettre un</w:t>
      </w:r>
      <w:r w:rsidR="000C5D93">
        <w:rPr>
          <w:b/>
          <w:u w:val="single"/>
          <w:lang w:val="fr-FR"/>
        </w:rPr>
        <w:t xml:space="preserve">e fonction </w:t>
      </w:r>
      <w:r>
        <w:rPr>
          <w:b/>
          <w:u w:val="single"/>
          <w:lang w:val="fr-FR"/>
        </w:rPr>
        <w:t>sous forme développée.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637"/>
        <w:gridCol w:w="5103"/>
      </w:tblGrid>
      <w:tr w:rsidR="00DA2527" w:rsidRPr="005A28B9" w14:paraId="3FF6F585" w14:textId="77777777" w:rsidTr="00DA2527">
        <w:tc>
          <w:tcPr>
            <w:tcW w:w="5637" w:type="dxa"/>
            <w:vMerge w:val="restart"/>
          </w:tcPr>
          <w:p w14:paraId="36DC7A35" w14:textId="77777777" w:rsidR="00DA2527" w:rsidRPr="00F82477" w:rsidRDefault="00DA2527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F824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>. Pour développer et ordonner une fonction</w:t>
            </w:r>
            <w:r>
              <w:rPr>
                <w:lang w:val="fr-FR"/>
              </w:rPr>
              <w:br/>
            </w:r>
          </w:p>
          <w:p w14:paraId="21D2F073" w14:textId="493BB471" w:rsidR="00DA2527" w:rsidRPr="00F82477" w:rsidRDefault="00DA2527" w:rsidP="00B50093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• </w:t>
            </w:r>
            <w:r>
              <w:rPr>
                <w:lang w:val="fr-FR"/>
              </w:rPr>
              <w:t>On développe ce qui peut l’être.</w:t>
            </w:r>
            <w:r>
              <w:rPr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>• On simplifie les termes du même ordre</w:t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ordonne les termes par puissances </w:t>
            </w:r>
            <w:r w:rsidRPr="00454843">
              <w:rPr>
                <w:rFonts w:cstheme="minorHAnsi"/>
                <w:i/>
                <w:lang w:val="fr-FR"/>
              </w:rPr>
              <w:t>décroissantes</w:t>
            </w:r>
            <w:r>
              <w:rPr>
                <w:rFonts w:cstheme="minorHAnsi"/>
                <w:lang w:val="fr-FR"/>
              </w:rPr>
              <w:t xml:space="preserve">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</w:p>
        </w:tc>
        <w:tc>
          <w:tcPr>
            <w:tcW w:w="5103" w:type="dxa"/>
          </w:tcPr>
          <w:p w14:paraId="345F1D62" w14:textId="65B2DF69" w:rsidR="00DA2527" w:rsidRPr="00DA2527" w:rsidRDefault="00DA2527" w:rsidP="00B50093">
            <w:pPr>
              <w:pStyle w:val="Paragraphedeliste"/>
              <w:ind w:left="0"/>
              <w:rPr>
                <w:b/>
                <w:lang w:val="fr-FR"/>
              </w:rPr>
            </w:pPr>
            <w:r w:rsidRPr="00DA2527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Développer et ordonner</w:t>
            </w:r>
            <w:r>
              <w:rPr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2x-1</m:t>
                  </m:r>
                </m:e>
              </m:d>
            </m:oMath>
          </w:p>
        </w:tc>
      </w:tr>
      <w:tr w:rsidR="00DA2527" w:rsidRPr="005A28B9" w14:paraId="13D60C3F" w14:textId="77777777" w:rsidTr="00DA2527">
        <w:tc>
          <w:tcPr>
            <w:tcW w:w="5637" w:type="dxa"/>
            <w:vMerge/>
          </w:tcPr>
          <w:p w14:paraId="22FFD60A" w14:textId="2D1918E3" w:rsidR="00DA2527" w:rsidRDefault="00DA2527" w:rsidP="00B50093">
            <w:pPr>
              <w:pStyle w:val="Paragraphedeliste"/>
              <w:ind w:left="0"/>
              <w:rPr>
                <w:b/>
                <w:u w:val="single"/>
                <w:lang w:val="fr-FR"/>
              </w:rPr>
            </w:pPr>
          </w:p>
        </w:tc>
        <w:tc>
          <w:tcPr>
            <w:tcW w:w="5103" w:type="dxa"/>
          </w:tcPr>
          <w:p w14:paraId="4BC30650" w14:textId="54441D75" w:rsidR="00DA2527" w:rsidRPr="00DA2527" w:rsidRDefault="00DA2527" w:rsidP="00B50093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=5x×2-5x×3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×2x+6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=10x-15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=10x-3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+10x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779E0477" w14:textId="252A7A54" w:rsidR="00B50093" w:rsidRPr="005A28B9" w:rsidRDefault="005A28B9" w:rsidP="00B50093">
      <w:pPr>
        <w:pStyle w:val="Paragraphedeliste"/>
        <w:ind w:left="0"/>
        <w:rPr>
          <w:lang w:val="fr-FR"/>
        </w:rPr>
      </w:pPr>
      <w:r>
        <w:rPr>
          <w:b/>
          <w:lang w:val="fr-FR"/>
        </w:rPr>
        <w:br/>
      </w:r>
      <w:r w:rsidRPr="005A28B9">
        <w:rPr>
          <w:b/>
          <w:lang w:val="fr-FR"/>
        </w:rPr>
        <w:t>Exemple.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Développer et ordonner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6-</m:t>
            </m:r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2</m:t>
                </m:r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3</m:t>
                </m:r>
              </m:sup>
            </m:sSup>
          </m:e>
        </m:d>
        <m:r>
          <w:rPr>
            <w:rFonts w:ascii="Cambria Math" w:hAnsi="Cambria Math"/>
            <w:lang w:val="fr-FR"/>
          </w:rPr>
          <m:t>-2x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+3</m:t>
            </m:r>
          </m:e>
        </m:d>
      </m:oMath>
    </w:p>
    <w:p w14:paraId="2D3D1316" w14:textId="19B383FB" w:rsidR="005A28B9" w:rsidRDefault="005A28B9" w:rsidP="00B5009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 xml:space="preserve">= </m:t>
        </m:r>
      </m:oMath>
      <w:r>
        <w:rPr>
          <w:rFonts w:eastAsiaTheme="minorEastAsia"/>
          <w:lang w:val="fr-FR"/>
        </w:rPr>
        <w:t xml:space="preserve"> </w:t>
      </w:r>
    </w:p>
    <w:p w14:paraId="1BC8987B" w14:textId="2A82BA9D" w:rsidR="005A28B9" w:rsidRDefault="005A28B9" w:rsidP="00B50093">
      <w:pPr>
        <w:pStyle w:val="Paragraphedeliste"/>
        <w:ind w:left="0"/>
        <w:rPr>
          <w:b/>
          <w:u w:val="single"/>
          <w:lang w:val="fr-FR"/>
        </w:rPr>
      </w:pPr>
    </w:p>
    <w:p w14:paraId="7621C1EC" w14:textId="48302251" w:rsidR="005A28B9" w:rsidRPr="005A28B9" w:rsidRDefault="005A28B9" w:rsidP="005A28B9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Développer et ordonner les fonctions suivantes :</w:t>
      </w:r>
      <w:r>
        <w:rPr>
          <w:lang w:val="fr-FR"/>
        </w:rPr>
        <w:br/>
      </w:r>
      <w:r>
        <w:rPr>
          <w:lang w:val="fr-FR"/>
        </w:rPr>
        <w:br/>
      </w:r>
    </w:p>
    <w:p w14:paraId="5D5BE5ED" w14:textId="7B37F5CF" w:rsidR="00451F86" w:rsidRPr="009901C2" w:rsidRDefault="00F82477" w:rsidP="00451F8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si une fonction est</w:t>
      </w:r>
      <w:r w:rsidR="00193C81" w:rsidRPr="009901C2">
        <w:rPr>
          <w:b/>
          <w:u w:val="single"/>
          <w:lang w:val="fr-FR"/>
        </w:rPr>
        <w:t xml:space="preserve"> </w:t>
      </w:r>
      <w:r w:rsidR="00277B35">
        <w:rPr>
          <w:b/>
          <w:u w:val="single"/>
          <w:lang w:val="fr-FR"/>
        </w:rPr>
        <w:t>un trinôme</w:t>
      </w:r>
      <w:r w:rsidR="009110C5">
        <w:rPr>
          <w:b/>
          <w:u w:val="single"/>
          <w:lang w:val="fr-FR"/>
        </w:rPr>
        <w:t>, et trouver ses coefficients</w:t>
      </w:r>
      <w:r w:rsidR="00CC32B6">
        <w:rPr>
          <w:b/>
          <w:u w:val="single"/>
          <w:lang w:val="fr-FR"/>
        </w:rPr>
        <w:t xml:space="preserve">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a,b,c</m:t>
        </m:r>
      </m:oMath>
    </w:p>
    <w:p w14:paraId="13CAB355" w14:textId="7B33202C" w:rsidR="00FB3D37" w:rsidRDefault="005342CA" w:rsidP="00FB3D3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FB3D37">
        <w:rPr>
          <w:b/>
          <w:color w:val="0000FF"/>
          <w:lang w:val="fr-FR"/>
        </w:rPr>
        <w:t>Définition</w:t>
      </w:r>
      <w:r w:rsidR="009110C5">
        <w:rPr>
          <w:b/>
          <w:color w:val="0000FF"/>
          <w:lang w:val="fr-FR"/>
        </w:rPr>
        <w:t>s</w:t>
      </w:r>
      <w:r>
        <w:rPr>
          <w:lang w:val="fr-FR"/>
        </w:rPr>
        <w:t xml:space="preserve">. Un </w:t>
      </w:r>
      <w:r w:rsidRPr="00FB3D37">
        <w:rPr>
          <w:b/>
          <w:lang w:val="fr-FR"/>
        </w:rPr>
        <w:t xml:space="preserve">polynôme de degré </w:t>
      </w:r>
      <m:oMath>
        <m:r>
          <m:rPr>
            <m:sty m:val="bi"/>
          </m:rP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</w:t>
      </w:r>
      <w:r w:rsidR="00B50093">
        <w:rPr>
          <w:rFonts w:eastAsiaTheme="minorEastAsia"/>
          <w:lang w:val="fr-FR"/>
        </w:rPr>
        <w:t xml:space="preserve">ou </w:t>
      </w:r>
      <w:r w:rsidR="00B50093" w:rsidRPr="00B50093">
        <w:rPr>
          <w:rFonts w:eastAsiaTheme="minorEastAsia"/>
          <w:b/>
          <w:lang w:val="fr-FR"/>
        </w:rPr>
        <w:t>trinôme</w:t>
      </w:r>
      <w:r w:rsidR="00B5009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est une fonction qui peut s’écrire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B50093">
        <w:rPr>
          <w:rFonts w:eastAsiaTheme="minorEastAsia"/>
          <w:color w:val="0000FF"/>
          <w:lang w:val="fr-FR"/>
        </w:rPr>
        <w:t xml:space="preserve"> </w:t>
      </w:r>
      <w:r>
        <w:rPr>
          <w:rFonts w:eastAsiaTheme="minorEastAsia"/>
          <w:lang w:val="fr-FR"/>
        </w:rPr>
        <w:t xml:space="preserve">pour tout </w:t>
      </w:r>
      <w:r w:rsidR="00B50093">
        <w:rPr>
          <w:rFonts w:eastAsiaTheme="minorEastAsia"/>
          <w:lang w:val="fr-FR"/>
        </w:rPr>
        <w:t xml:space="preserve">nombre réel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 où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,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 xml:space="preserve"> sont des </w:t>
      </w:r>
      <w:r w:rsidR="00B50093">
        <w:rPr>
          <w:rFonts w:eastAsiaTheme="minorEastAsia"/>
          <w:lang w:val="fr-FR"/>
        </w:rPr>
        <w:t>constantes</w:t>
      </w:r>
      <w:r>
        <w:rPr>
          <w:rFonts w:eastAsiaTheme="minorEastAsia"/>
          <w:lang w:val="fr-FR"/>
        </w:rPr>
        <w:t xml:space="preserve">, </w:t>
      </w:r>
      <w:r w:rsidR="00B676F6">
        <w:rPr>
          <w:rFonts w:eastAsiaTheme="minorEastAsia"/>
          <w:lang w:val="fr-FR"/>
        </w:rPr>
        <w:t>et où</w:t>
      </w:r>
      <w:r w:rsidR="00FB3D37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≠0</m:t>
        </m:r>
      </m:oMath>
      <w:r>
        <w:rPr>
          <w:rFonts w:eastAsiaTheme="minorEastAsia"/>
          <w:lang w:val="fr-FR"/>
        </w:rPr>
        <w:t>.</w:t>
      </w:r>
      <w:r w:rsidR="00B50093">
        <w:rPr>
          <w:rFonts w:eastAsiaTheme="minorEastAsia"/>
          <w:lang w:val="fr-FR"/>
        </w:rPr>
        <w:t xml:space="preserve">  </w:t>
      </w:r>
      <w:r w:rsidR="00065728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color w:val="FF0000"/>
            <w:lang w:val="fr-FR"/>
          </w:rPr>
          <m:t>a</m:t>
        </m:r>
      </m:oMath>
      <w:r w:rsidR="00065728">
        <w:rPr>
          <w:rFonts w:eastAsiaTheme="minorEastAsia"/>
          <w:lang w:val="fr-FR"/>
        </w:rPr>
        <w:t xml:space="preserve"> </w:t>
      </w:r>
      <w:proofErr w:type="gramStart"/>
      <w:r w:rsidR="00065728">
        <w:rPr>
          <w:rFonts w:eastAsiaTheme="minorEastAsia"/>
          <w:lang w:val="fr-FR"/>
        </w:rPr>
        <w:t>est</w:t>
      </w:r>
      <w:proofErr w:type="gramEnd"/>
      <w:r w:rsidR="00065728">
        <w:rPr>
          <w:rFonts w:eastAsiaTheme="minorEastAsia"/>
          <w:lang w:val="fr-FR"/>
        </w:rPr>
        <w:t xml:space="preserve"> le </w:t>
      </w:r>
      <w:r w:rsidR="00065728" w:rsidRPr="00065728">
        <w:rPr>
          <w:rFonts w:eastAsiaTheme="minorEastAsia"/>
          <w:b/>
          <w:lang w:val="fr-FR"/>
        </w:rPr>
        <w:t xml:space="preserve">coefficient </w:t>
      </w:r>
      <w:r w:rsidR="00065728" w:rsidRPr="00452A3B">
        <w:rPr>
          <w:rFonts w:eastAsiaTheme="minorEastAsia"/>
          <w:b/>
          <w:color w:val="FF0000"/>
          <w:lang w:val="fr-FR"/>
        </w:rPr>
        <w:t>dominant</w:t>
      </w:r>
      <w:r w:rsidR="00456091" w:rsidRPr="00456091">
        <w:rPr>
          <w:rFonts w:eastAsiaTheme="minorEastAsia"/>
          <w:lang w:val="fr-FR"/>
        </w:rPr>
        <w:t>,</w:t>
      </w:r>
      <w:r w:rsidR="0006572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lang w:val="fr-FR"/>
          </w:rPr>
          <m:t>b</m:t>
        </m:r>
      </m:oMath>
      <w:r w:rsidR="00065728">
        <w:rPr>
          <w:rFonts w:eastAsiaTheme="minorEastAsia"/>
          <w:lang w:val="fr-FR"/>
        </w:rPr>
        <w:t xml:space="preserve"> est le </w:t>
      </w:r>
      <w:r w:rsidR="00065728" w:rsidRPr="00065728">
        <w:rPr>
          <w:rFonts w:eastAsiaTheme="minorEastAsia"/>
          <w:b/>
          <w:lang w:val="fr-FR"/>
        </w:rPr>
        <w:t xml:space="preserve">coefficient </w:t>
      </w:r>
      <w:r w:rsidR="00065728" w:rsidRPr="00452A3B">
        <w:rPr>
          <w:rFonts w:eastAsiaTheme="minorEastAsia"/>
          <w:b/>
          <w:color w:val="008000"/>
          <w:lang w:val="fr-FR"/>
        </w:rPr>
        <w:t>médian</w:t>
      </w:r>
      <w:r w:rsidR="00456091">
        <w:rPr>
          <w:rFonts w:eastAsiaTheme="minorEastAsia"/>
          <w:lang w:val="fr-FR"/>
        </w:rPr>
        <w:t>,</w:t>
      </w:r>
      <w:r w:rsidR="00065728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065728">
        <w:rPr>
          <w:rFonts w:eastAsiaTheme="minorEastAsia"/>
          <w:lang w:val="fr-FR"/>
        </w:rPr>
        <w:t xml:space="preserve"> est le </w:t>
      </w:r>
      <w:r w:rsidR="00065728" w:rsidRPr="00065728">
        <w:rPr>
          <w:rFonts w:eastAsiaTheme="minorEastAsia"/>
          <w:b/>
          <w:lang w:val="fr-FR"/>
        </w:rPr>
        <w:t xml:space="preserve">coefficient </w:t>
      </w:r>
      <w:r w:rsidR="00065728" w:rsidRPr="00452A3B">
        <w:rPr>
          <w:rFonts w:eastAsiaTheme="minorEastAsia"/>
          <w:b/>
          <w:color w:val="0000FF"/>
          <w:lang w:val="fr-FR"/>
        </w:rPr>
        <w:t>constant</w:t>
      </w:r>
      <w:r w:rsidR="00065728" w:rsidRPr="00452A3B">
        <w:rPr>
          <w:rFonts w:eastAsiaTheme="minorEastAsia"/>
          <w:color w:val="0000FF"/>
          <w:lang w:val="fr-FR"/>
        </w:rPr>
        <w:t xml:space="preserve"> </w:t>
      </w:r>
      <w:r w:rsidR="00065728">
        <w:rPr>
          <w:rFonts w:eastAsiaTheme="minorEastAsia"/>
          <w:lang w:val="fr-FR"/>
        </w:rPr>
        <w:t xml:space="preserve">du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065728">
        <w:rPr>
          <w:rFonts w:eastAsiaTheme="minorEastAsia"/>
          <w:lang w:val="fr-FR"/>
        </w:rPr>
        <w:t>.</w:t>
      </w:r>
    </w:p>
    <w:p w14:paraId="5F8C6CB3" w14:textId="77777777" w:rsidR="00B50093" w:rsidRDefault="00B50093" w:rsidP="005342CA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637"/>
        <w:gridCol w:w="5103"/>
      </w:tblGrid>
      <w:tr w:rsidR="00EA6562" w14:paraId="2BD01535" w14:textId="77777777" w:rsidTr="00417AD1">
        <w:trPr>
          <w:trHeight w:val="737"/>
        </w:trPr>
        <w:tc>
          <w:tcPr>
            <w:tcW w:w="5637" w:type="dxa"/>
            <w:vMerge w:val="restart"/>
          </w:tcPr>
          <w:p w14:paraId="13B492A2" w14:textId="6ADC2A5C" w:rsidR="00EA6562" w:rsidRDefault="00EA6562" w:rsidP="005342CA">
            <w:pPr>
              <w:pStyle w:val="Paragraphedeliste"/>
              <w:ind w:left="0"/>
              <w:rPr>
                <w:lang w:val="fr-FR"/>
              </w:rPr>
            </w:pPr>
            <w:r w:rsidRPr="00F824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déterminer si une fonction est un </w:t>
            </w:r>
            <w:r w:rsidR="00CA49A7">
              <w:rPr>
                <w:lang w:val="fr-FR"/>
              </w:rPr>
              <w:t>polynôme de degré 2</w:t>
            </w:r>
            <w:r>
              <w:rPr>
                <w:lang w:val="fr-FR"/>
              </w:rPr>
              <w:t>, et trouver ses coefficients :</w:t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• </w:t>
            </w:r>
            <w:r>
              <w:rPr>
                <w:lang w:val="fr-FR"/>
              </w:rPr>
              <w:t xml:space="preserve">On développe </w:t>
            </w:r>
            <w:r w:rsidR="00CA49A7">
              <w:rPr>
                <w:lang w:val="fr-FR"/>
              </w:rPr>
              <w:t>et ordonne la fonction.</w:t>
            </w:r>
            <w:r>
              <w:rPr>
                <w:lang w:val="fr-FR"/>
              </w:rPr>
              <w:br/>
            </w:r>
            <w:r>
              <w:rPr>
                <w:rFonts w:eastAsiaTheme="minorEastAsia" w:cstheme="minorHAnsi"/>
                <w:lang w:val="fr-FR"/>
              </w:rPr>
              <w:br/>
            </w:r>
            <w:r w:rsidRPr="00053B6E">
              <w:rPr>
                <w:rFonts w:cstheme="minorHAnsi"/>
                <w:lang w:val="fr-FR"/>
              </w:rPr>
              <w:t xml:space="preserve">• On vérifie que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 w:rsidRPr="00053B6E">
              <w:rPr>
                <w:rFonts w:eastAsiaTheme="minorEastAsia" w:cstheme="minorHAnsi"/>
                <w:lang w:val="fr-FR"/>
              </w:rPr>
              <w:t xml:space="preserve"> est bien de la forme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+bx+c</m:t>
              </m:r>
            </m:oMath>
            <w:r w:rsidRPr="00053B6E">
              <w:rPr>
                <w:rFonts w:eastAsiaTheme="minorEastAsia"/>
                <w:lang w:val="fr-FR"/>
              </w:rPr>
              <w:t> 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color w:val="A6A6A6" w:themeColor="background1" w:themeShade="A6"/>
                <w:lang w:val="fr-FR"/>
              </w:rPr>
              <w:t xml:space="preserve">      Sinon</w:t>
            </w:r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</w:t>
            </w:r>
            <w:r w:rsidRPr="00053B6E">
              <w:rPr>
                <w:rFonts w:cstheme="minorHAnsi"/>
                <w:lang w:val="fr-FR"/>
              </w:rPr>
              <w:t xml:space="preserve">On lit les valeurs de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vérifie que le coefficient dominant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n’est pas zéro.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lang w:val="fr-FR"/>
              </w:rPr>
              <w:t xml:space="preserve">      </w:t>
            </w:r>
            <w:r w:rsidRPr="00053B6E">
              <w:rPr>
                <w:color w:val="A6A6A6" w:themeColor="background1" w:themeShade="A6"/>
                <w:lang w:val="fr-FR"/>
              </w:rPr>
              <w:t xml:space="preserve">Si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a=0</m:t>
              </m:r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 xml:space="preserve"> ce n’est pas un polynôme de degré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2</m:t>
              </m:r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>.</w:t>
            </w:r>
          </w:p>
        </w:tc>
        <w:tc>
          <w:tcPr>
            <w:tcW w:w="5103" w:type="dxa"/>
          </w:tcPr>
          <w:p w14:paraId="116A0860" w14:textId="7CCEB939" w:rsidR="00EA6562" w:rsidRPr="004F0216" w:rsidRDefault="00EA6562" w:rsidP="005342CA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F82477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La fonction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-2</m:t>
              </m:r>
            </m:oMath>
            <w:r>
              <w:rPr>
                <w:rFonts w:eastAsiaTheme="minorEastAsia"/>
                <w:lang w:val="fr-FR"/>
              </w:rPr>
              <w:t xml:space="preserve"> est-elle un polynôme de degré 2 ? Si oui, préciser ses coefficients.</w:t>
            </w:r>
          </w:p>
        </w:tc>
      </w:tr>
      <w:tr w:rsidR="00EA6562" w:rsidRPr="005A28B9" w14:paraId="14D0FAF5" w14:textId="77777777" w:rsidTr="00417AD1">
        <w:trPr>
          <w:trHeight w:val="1058"/>
        </w:trPr>
        <w:tc>
          <w:tcPr>
            <w:tcW w:w="5637" w:type="dxa"/>
            <w:vMerge/>
          </w:tcPr>
          <w:p w14:paraId="7C193EF0" w14:textId="77777777" w:rsidR="00EA6562" w:rsidRPr="00F82477" w:rsidRDefault="00EA6562" w:rsidP="005342CA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103" w:type="dxa"/>
          </w:tcPr>
          <w:p w14:paraId="6F907B24" w14:textId="65B8CB7A" w:rsidR="00EA6562" w:rsidRPr="00F82477" w:rsidRDefault="00EA6562" w:rsidP="005342CA">
            <w:pPr>
              <w:pStyle w:val="Paragraphedeliste"/>
              <w:ind w:left="0"/>
              <w:rPr>
                <w:b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lang w:val="fr-FR"/>
                </w:rPr>
                <m:t>3x×5-3x×2x-2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=15x-6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lang w:val="fr-FR"/>
                </w:rPr>
                <m:t>-6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+15x-2</m:t>
              </m:r>
            </m:oMath>
            <w:r w:rsidRPr="00E33B87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color w:val="0000FF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-6</m:t>
                  </m: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8000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8000"/>
                      <w:lang w:val="fr-FR"/>
                    </w:rPr>
                    <m:t>15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FF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FF"/>
                      <w:lang w:val="fr-FR"/>
                    </w:rPr>
                    <m:t>-2</m:t>
                  </m:r>
                </m:e>
              </m:d>
            </m:oMath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w:r w:rsidRPr="00053B6E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 w:rsidRPr="00053B6E">
              <w:rPr>
                <w:rFonts w:eastAsiaTheme="minorEastAsia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color w:val="008000"/>
                  <w:lang w:val="fr-FR"/>
                </w:rPr>
                <m:t>b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>
              <w:rPr>
                <w:rFonts w:eastAsiaTheme="minorEastAsia"/>
                <w:color w:val="008000"/>
                <w:lang w:val="fr-FR"/>
              </w:rPr>
              <w:t xml:space="preserve"> </w:t>
            </w:r>
            <w:r>
              <w:rPr>
                <w:lang w:val="fr-FR"/>
              </w:rPr>
              <w:tab/>
            </w:r>
            <w:r>
              <w:rPr>
                <w:lang w:val="fr-FR"/>
              </w:rPr>
              <w:tab/>
            </w:r>
            <w:r>
              <w:rPr>
                <w:rFonts w:eastAsiaTheme="minorEastAsia"/>
                <w:color w:val="008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c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  <w:r>
              <w:rPr>
                <w:rFonts w:eastAsiaTheme="minorEastAsia"/>
                <w:color w:val="0000FF"/>
                <w:lang w:val="fr-FR"/>
              </w:rPr>
              <w:t xml:space="preserve"> </w:t>
            </w:r>
            <w:r w:rsidR="002B1504">
              <w:rPr>
                <w:rFonts w:eastAsiaTheme="minorEastAsia"/>
                <w:color w:val="0000FF"/>
                <w:lang w:val="fr-FR"/>
              </w:rPr>
              <w:br/>
            </w:r>
            <w:r>
              <w:rPr>
                <w:rFonts w:eastAsiaTheme="minorEastAsia"/>
                <w:color w:val="0000FF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f</m:t>
              </m:r>
            </m:oMath>
            <w:r w:rsidRPr="002B1504">
              <w:rPr>
                <w:rFonts w:eastAsiaTheme="minorEastAsia"/>
                <w:highlight w:val="yellow"/>
                <w:lang w:val="fr-FR"/>
              </w:rPr>
              <w:t xml:space="preserve"> </w:t>
            </w:r>
            <w:proofErr w:type="gramStart"/>
            <w:r w:rsidRPr="002B1504">
              <w:rPr>
                <w:rFonts w:eastAsiaTheme="minorEastAsia"/>
                <w:highlight w:val="yellow"/>
                <w:lang w:val="fr-FR"/>
              </w:rPr>
              <w:t>est</w:t>
            </w:r>
            <w:proofErr w:type="gramEnd"/>
            <w:r w:rsidRPr="002B1504">
              <w:rPr>
                <w:rFonts w:eastAsiaTheme="minorEastAsia"/>
                <w:highlight w:val="yellow"/>
                <w:lang w:val="fr-FR"/>
              </w:rPr>
              <w:t xml:space="preserve"> bien une fonction polynôme de degré 2.</w:t>
            </w:r>
          </w:p>
        </w:tc>
      </w:tr>
    </w:tbl>
    <w:p w14:paraId="5FC60EBB" w14:textId="785D5326" w:rsidR="00F82477" w:rsidRDefault="00F82477" w:rsidP="005342CA">
      <w:pPr>
        <w:pStyle w:val="Paragraphedeliste"/>
        <w:ind w:left="0"/>
        <w:rPr>
          <w:lang w:val="fr-FR"/>
        </w:rPr>
      </w:pPr>
    </w:p>
    <w:p w14:paraId="2E8A632B" w14:textId="106E39DA" w:rsidR="00F82477" w:rsidRDefault="00F82477" w:rsidP="005342CA">
      <w:pPr>
        <w:pStyle w:val="Paragraphedeliste"/>
        <w:ind w:left="0"/>
        <w:rPr>
          <w:lang w:val="fr-FR"/>
        </w:rPr>
      </w:pPr>
      <w:r w:rsidRPr="00167280">
        <w:rPr>
          <w:b/>
          <w:lang w:val="fr-FR"/>
        </w:rPr>
        <w:t>Exemple</w:t>
      </w:r>
      <w:r>
        <w:rPr>
          <w:lang w:val="fr-FR"/>
        </w:rPr>
        <w:t xml:space="preserve">. </w:t>
      </w:r>
    </w:p>
    <w:p w14:paraId="5E441A18" w14:textId="77777777" w:rsidR="00F82477" w:rsidRPr="00451F86" w:rsidRDefault="00F82477" w:rsidP="005342CA">
      <w:pPr>
        <w:pStyle w:val="Paragraphedeliste"/>
        <w:ind w:left="0"/>
        <w:rPr>
          <w:lang w:val="fr-FR"/>
        </w:rPr>
      </w:pPr>
    </w:p>
    <w:p w14:paraId="44765B33" w14:textId="67628693" w:rsidR="00193C81" w:rsidRPr="00BB7622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B7622">
        <w:rPr>
          <w:b/>
          <w:u w:val="single"/>
          <w:lang w:val="fr-FR"/>
        </w:rPr>
        <w:t>Mettre un trinôme sous forme canonique</w:t>
      </w:r>
      <w:r w:rsidR="00CC32B6">
        <w:rPr>
          <w:b/>
          <w:u w:val="single"/>
          <w:lang w:val="fr-FR"/>
        </w:rPr>
        <w:t xml:space="preserve">, et trouver ses coefficients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a,α,β</m:t>
        </m:r>
      </m:oMath>
    </w:p>
    <w:p w14:paraId="309654FC" w14:textId="3C173422" w:rsidR="00BB7622" w:rsidRDefault="00B41912" w:rsidP="00BB76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D95853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 </w:t>
      </w:r>
      <w:r w:rsidR="00F24A1E">
        <w:rPr>
          <w:lang w:val="fr-FR"/>
        </w:rPr>
        <w:t>Un</w:t>
      </w:r>
      <w:r>
        <w:rPr>
          <w:lang w:val="fr-FR"/>
        </w:rPr>
        <w:t xml:space="preserve">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 w:rsidR="004476B1">
        <w:rPr>
          <w:rFonts w:eastAsiaTheme="minorEastAsia"/>
          <w:color w:val="0000FF"/>
          <w:lang w:val="fr-FR"/>
        </w:rPr>
        <w:t xml:space="preserve"> </w:t>
      </w:r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peut </w:t>
      </w:r>
      <w:r w:rsidR="00B032C9">
        <w:rPr>
          <w:lang w:val="fr-FR"/>
        </w:rPr>
        <w:t xml:space="preserve">toujours </w:t>
      </w:r>
      <w:r>
        <w:rPr>
          <w:lang w:val="fr-FR"/>
        </w:rPr>
        <w:t>s</w:t>
      </w:r>
      <w:r w:rsidR="003D3886">
        <w:rPr>
          <w:lang w:val="fr-FR"/>
        </w:rPr>
        <w:t>e ré</w:t>
      </w:r>
      <w:r>
        <w:rPr>
          <w:lang w:val="fr-FR"/>
        </w:rPr>
        <w:t xml:space="preserve">écrire sous la </w:t>
      </w:r>
      <w:r w:rsidRPr="00C7200C">
        <w:rPr>
          <w:b/>
          <w:lang w:val="fr-FR"/>
        </w:rPr>
        <w:t>forme</w:t>
      </w:r>
      <w:r w:rsidR="00995FB0" w:rsidRPr="00C7200C">
        <w:rPr>
          <w:b/>
          <w:lang w:val="fr-FR"/>
        </w:rPr>
        <w:t xml:space="preserve"> canonique</w:t>
      </w:r>
      <w:r>
        <w:rPr>
          <w:lang w:val="fr-FR"/>
        </w:rPr>
        <w:t xml:space="preserve"> </w:t>
      </w:r>
      <w:r w:rsidR="00C7200C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x-</m:t>
                </m:r>
                <m:r>
                  <w:rPr>
                    <w:rFonts w:ascii="Cambria Math" w:hAnsi="Cambria Math"/>
                    <w:color w:val="E36C0A" w:themeColor="accent6" w:themeShade="BF"/>
                    <w:lang w:val="fr-FR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  <w:color w:val="0070C0"/>
            <w:lang w:val="fr-FR"/>
          </w:rPr>
          <m:t>β</m:t>
        </m:r>
      </m:oMath>
      <w:r>
        <w:rPr>
          <w:rFonts w:eastAsiaTheme="minorEastAsia"/>
          <w:lang w:val="fr-FR"/>
        </w:rPr>
        <w:t xml:space="preserve"> pour tout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où </w:t>
      </w:r>
      <m:oMath>
        <m:r>
          <w:rPr>
            <w:rFonts w:ascii="Cambria Math" w:eastAsiaTheme="minorEastAsia" w:hAnsi="Cambria Math"/>
            <w:lang w:val="fr-FR"/>
          </w:rPr>
          <m:t>a,α,β</m:t>
        </m:r>
      </m:oMath>
      <w:r>
        <w:rPr>
          <w:rFonts w:eastAsiaTheme="minorEastAsia"/>
          <w:lang w:val="fr-FR"/>
        </w:rPr>
        <w:t xml:space="preserve"> sont des </w:t>
      </w:r>
      <w:r w:rsidR="004C686A">
        <w:rPr>
          <w:rFonts w:eastAsiaTheme="minorEastAsia"/>
          <w:lang w:val="fr-FR"/>
        </w:rPr>
        <w:t>constantes</w:t>
      </w:r>
      <w:r>
        <w:rPr>
          <w:rFonts w:eastAsiaTheme="minorEastAsia"/>
          <w:lang w:val="fr-FR"/>
        </w:rPr>
        <w:t xml:space="preserve">, et où </w:t>
      </w:r>
      <m:oMath>
        <m:r>
          <w:rPr>
            <w:rFonts w:ascii="Cambria Math" w:eastAsiaTheme="minorEastAsia" w:hAnsi="Cambria Math"/>
            <w:lang w:val="fr-FR"/>
          </w:rPr>
          <m:t>a≠0</m:t>
        </m:r>
      </m:oMath>
      <w:r>
        <w:rPr>
          <w:rFonts w:eastAsiaTheme="minorEastAsia"/>
          <w:lang w:val="fr-FR"/>
        </w:rPr>
        <w:t>.</w:t>
      </w:r>
    </w:p>
    <w:p w14:paraId="4400B4CB" w14:textId="271487AA" w:rsidR="005A0C69" w:rsidRDefault="005A0C69" w:rsidP="002706F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111"/>
      </w:tblGrid>
      <w:tr w:rsidR="00F015DB" w:rsidRPr="005A28B9" w14:paraId="12A1C625" w14:textId="77777777" w:rsidTr="0094375A">
        <w:tc>
          <w:tcPr>
            <w:tcW w:w="5495" w:type="dxa"/>
            <w:vMerge w:val="restart"/>
          </w:tcPr>
          <w:p w14:paraId="6EC06CCE" w14:textId="0F38C607" w:rsidR="00F015DB" w:rsidRPr="00AB7A86" w:rsidRDefault="00F015DB" w:rsidP="002706F5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AB7A86">
              <w:rPr>
                <w:b/>
                <w:color w:val="FF0000"/>
                <w:lang w:val="fr-FR"/>
              </w:rPr>
              <w:t xml:space="preserve">Méthode </w:t>
            </w:r>
            <w:r>
              <w:rPr>
                <w:b/>
                <w:color w:val="FF0000"/>
                <w:lang w:val="fr-FR"/>
              </w:rPr>
              <w:t>sans formule</w:t>
            </w:r>
            <w:r w:rsidRPr="00AB7A86">
              <w:rPr>
                <w:b/>
                <w:color w:val="FF0000"/>
                <w:lang w:val="fr-FR"/>
              </w:rPr>
              <w:t>.</w:t>
            </w:r>
            <w:r w:rsidR="00EF04A4">
              <w:rPr>
                <w:b/>
                <w:color w:val="FF0000"/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</w:t>
            </w:r>
            <w:r>
              <w:rPr>
                <w:lang w:val="fr-FR"/>
              </w:rPr>
              <w:t xml:space="preserve">On développe et ordonne la fonction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</m:oMath>
            <w:r>
              <w:rPr>
                <w:rFonts w:eastAsiaTheme="minorEastAsia"/>
                <w:lang w:val="fr-FR"/>
              </w:rPr>
              <w:t xml:space="preserve"> si nécessaire.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factorise par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 en divisant chaque terme par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dans la parenthèse. On simplifie l’intérieur de la parenthèse.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>• On introduit un « 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Pr="00FD4FDE">
              <w:rPr>
                <w:rFonts w:eastAsiaTheme="minorEastAsia" w:cstheme="minorHAnsi"/>
                <w:color w:val="7030A0"/>
                <w:lang w:val="fr-FR"/>
              </w:rPr>
              <w:t> </w:t>
            </w:r>
            <w:r>
              <w:rPr>
                <w:rFonts w:eastAsiaTheme="minorEastAsia" w:cstheme="minorHAnsi"/>
                <w:lang w:val="fr-FR"/>
              </w:rPr>
              <w:t xml:space="preserve">» juste devant le terme en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dans la parenthèse en divisant 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-2</m:t>
              </m:r>
            </m:oMath>
            <w:r>
              <w:rPr>
                <w:rFonts w:eastAsiaTheme="minorEastAsia" w:cstheme="minorHAnsi"/>
                <w:lang w:val="fr-FR"/>
              </w:rPr>
              <w:t xml:space="preserve"> le coefficient médian.</w:t>
            </w:r>
            <w:r>
              <w:rPr>
                <w:rFonts w:cstheme="minorHAnsi"/>
                <w:lang w:val="fr-FR"/>
              </w:rPr>
              <w:br/>
              <w:t xml:space="preserve">• Le </w:t>
            </w:r>
            <w:r w:rsidRPr="005D5EA2">
              <w:rPr>
                <w:rFonts w:cstheme="minorHAnsi"/>
                <w:color w:val="E36C0A" w:themeColor="accent6" w:themeShade="BF"/>
                <w:lang w:val="fr-FR"/>
              </w:rPr>
              <w:t xml:space="preserve">nombre </w:t>
            </w:r>
            <w:r>
              <w:rPr>
                <w:rFonts w:cstheme="minorHAnsi"/>
                <w:lang w:val="fr-FR"/>
              </w:rPr>
              <w:t xml:space="preserve">entre </w:t>
            </w:r>
            <m:oMath>
              <m:r>
                <w:rPr>
                  <w:rFonts w:ascii="Cambria Math" w:hAnsi="Cambria Math" w:cstheme="minorHAnsi"/>
                  <w:color w:val="7030A0"/>
                  <w:lang w:val="fr-FR"/>
                </w:rPr>
                <m:t>-2×</m:t>
              </m:r>
            </m:oMath>
            <w:r w:rsidRPr="009D11F9">
              <w:rPr>
                <w:rFonts w:eastAsiaTheme="minorEastAsia" w:cstheme="minorHAnsi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, est mis au carré puis ajouté et retranché juste derrière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Le début de la parenthèse permet alors d’utiliser l’identité remarquable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theme="minorHAnsi"/>
                  <w:lang w:val="fr-FR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 w:cstheme="minorHAnsi"/>
                  <w:lang w:val="fr-FR"/>
                </w:rPr>
                <m:t>x+</m:t>
              </m:r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E36C0A" w:themeColor="accent6" w:themeShade="BF"/>
                      <w:lang w:val="fr-FR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fr-FR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 w:cstheme="minorHAnsi"/>
                <w:b/>
                <w:lang w:val="fr-FR"/>
              </w:rPr>
              <w:t xml:space="preserve"> </w:t>
            </w:r>
            <w:r>
              <w:rPr>
                <w:rFonts w:eastAsiaTheme="minorEastAsia" w:cstheme="minorHAnsi"/>
                <w:b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simplifie les </w:t>
            </w:r>
            <w:r w:rsidRPr="00096D3A">
              <w:rPr>
                <w:rFonts w:cstheme="minorHAnsi"/>
                <w:color w:val="0070C0"/>
                <w:lang w:val="fr-FR"/>
              </w:rPr>
              <w:t xml:space="preserve">constantes </w:t>
            </w:r>
            <w:r w:rsidRPr="000742CA">
              <w:rPr>
                <w:rFonts w:cstheme="minorHAnsi"/>
                <w:lang w:val="fr-FR"/>
              </w:rPr>
              <w:t xml:space="preserve">après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fr-FR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 w:cstheme="minorHAnsi"/>
                <w:b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développe le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iCs/>
                <w:lang w:val="fr-FR"/>
              </w:rPr>
              <w:t xml:space="preserve"> sur la </w:t>
            </w:r>
            <w:r w:rsidRPr="00096D3A">
              <w:rPr>
                <w:rFonts w:eastAsiaTheme="minorEastAsia" w:cstheme="minorHAnsi"/>
                <w:iCs/>
                <w:color w:val="0070C0"/>
                <w:lang w:val="fr-FR"/>
              </w:rPr>
              <w:t>constante</w:t>
            </w:r>
            <w:r w:rsidRPr="00096D3A">
              <w:rPr>
                <w:rFonts w:cstheme="minorHAnsi"/>
                <w:color w:val="0070C0"/>
                <w:lang w:val="fr-FR"/>
              </w:rPr>
              <w:t xml:space="preserve"> </w:t>
            </w:r>
            <w:r w:rsidRPr="000742CA">
              <w:rPr>
                <w:rFonts w:cstheme="minorHAnsi"/>
                <w:lang w:val="fr-FR"/>
              </w:rPr>
              <w:t xml:space="preserve">après 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HAnsi"/>
                      <w:b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lang w:val="fr-F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fr-FR"/>
                        </w:rPr>
                        <m:t>x-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E36C0A" w:themeColor="accent6" w:themeShade="BF"/>
                          <w:lang w:val="fr-FR"/>
                        </w:rPr>
                        <m:t>y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 w:cstheme="minorHAnsi"/>
                <w:b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peut lire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,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 xml:space="preserve">α, </m:t>
              </m:r>
            </m:oMath>
            <w:r>
              <w:rPr>
                <w:rFonts w:eastAsiaTheme="minorEastAsia" w:cstheme="minorHAnsi"/>
                <w:lang w:val="fr-FR"/>
              </w:rPr>
              <w:t xml:space="preserve">et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</m:t>
              </m:r>
            </m:oMath>
            <w:r>
              <w:rPr>
                <w:rFonts w:eastAsiaTheme="minorEastAsia" w:cstheme="minorHAnsi"/>
                <w:lang w:val="fr-FR"/>
              </w:rPr>
              <w:t xml:space="preserve"> directement dans l’expression.</w:t>
            </w:r>
          </w:p>
        </w:tc>
        <w:tc>
          <w:tcPr>
            <w:tcW w:w="5111" w:type="dxa"/>
            <w:tcBorders>
              <w:bottom w:val="single" w:sz="4" w:space="0" w:color="auto"/>
            </w:tcBorders>
          </w:tcPr>
          <w:p w14:paraId="671B0528" w14:textId="11212DD3" w:rsidR="00F015DB" w:rsidRDefault="00EF04A4" w:rsidP="002706F5">
            <w:pPr>
              <w:pStyle w:val="Paragraphedeliste"/>
              <w:ind w:left="0"/>
              <w:rPr>
                <w:lang w:val="fr-FR"/>
              </w:rPr>
            </w:pPr>
            <w:r w:rsidRPr="00EF04A4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</w:t>
            </w:r>
            <w:r w:rsidR="00F015DB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=3x(x+4)+9</m:t>
              </m:r>
            </m:oMath>
            <w:r w:rsidR="00F015DB">
              <w:rPr>
                <w:rFonts w:eastAsiaTheme="minorEastAsia"/>
                <w:lang w:val="fr-FR"/>
              </w:rPr>
              <w:t xml:space="preserve"> sous forme canonique.</w:t>
            </w:r>
          </w:p>
        </w:tc>
      </w:tr>
      <w:tr w:rsidR="00F015DB" w:rsidRPr="005A28B9" w14:paraId="0F2C7964" w14:textId="77777777" w:rsidTr="0094375A">
        <w:tc>
          <w:tcPr>
            <w:tcW w:w="5495" w:type="dxa"/>
            <w:vMerge/>
          </w:tcPr>
          <w:p w14:paraId="48810A19" w14:textId="30C12F90" w:rsidR="00F015DB" w:rsidRPr="00E47E69" w:rsidRDefault="00F015DB" w:rsidP="002706F5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5111" w:type="dxa"/>
            <w:tcBorders>
              <w:top w:val="single" w:sz="4" w:space="0" w:color="auto"/>
            </w:tcBorders>
          </w:tcPr>
          <w:p w14:paraId="196D3F92" w14:textId="240E67E7" w:rsidR="00F015DB" w:rsidRDefault="00F015DB" w:rsidP="002706F5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=3x×x+3x×4+9=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+12x+9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12x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8000"/>
                      <w:lang w:val="fr-FR"/>
                    </w:rPr>
                    <m:t>+4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7030A0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8000"/>
                          <w:lang w:val="fr-FR"/>
                        </w:rPr>
                        <m:t>+4</m:t>
                      </m:r>
                    </m:num>
                    <m:den>
                      <m:r>
                        <w:rPr>
                          <w:rFonts w:ascii="Cambria Math" w:hAnsi="Cambria Math"/>
                          <w:color w:val="7030A0"/>
                          <w:lang w:val="fr-FR"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7030A0"/>
                      <w:lang w:val="fr-FR"/>
                    </w:rPr>
                    <m:t>-2×</m:t>
                  </m:r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-2×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(-2)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lang w:val="fr-FR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  <w:lang w:val="fr-FR"/>
                            </w:rPr>
                            <m:t>(-2)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70C0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(-2)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70C0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+3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eastAsiaTheme="minorEastAsia"/>
                  <w:lang w:val="fr-FR"/>
                </w:rPr>
                <w:br/>
              </m:r>
              <m:r>
                <w:rPr>
                  <w:rFonts w:ascii="Cambria Math" w:eastAsiaTheme="minorEastAsia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x-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  <w:lang w:val="fr-FR"/>
                                </w:rPr>
                                <m:t>-2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  <w:lang w:val="fr-FR"/>
                    </w:rPr>
                    <m:t>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w:br/>
              </m:r>
              <m:r>
                <w:rPr>
                  <w:rFonts w:ascii="Cambria Math" w:hAnsi="Cambria Math"/>
                  <w:highlight w:val="yellow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  <w:lang w:val="fr-FR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E36C0A" w:themeColor="accent6" w:themeShade="BF"/>
                              <w:highlight w:val="yellow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E36C0A" w:themeColor="accent6" w:themeShade="BF"/>
                              <w:highlight w:val="yellow"/>
                              <w:lang w:val="fr-FR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70C0"/>
                  <w:highlight w:val="yellow"/>
                  <w:lang w:val="fr-FR"/>
                </w:rPr>
                <m:t>-3</m:t>
              </m:r>
            </m:oMath>
            <w:r w:rsidRPr="000742CA">
              <w:rPr>
                <w:rFonts w:eastAsiaTheme="minorEastAsia"/>
                <w:highlight w:val="yellow"/>
                <w:lang w:val="fr-FR"/>
              </w:rPr>
              <w:t xml:space="preserve">        </w:t>
            </w:r>
            <w:r w:rsidRPr="000742CA">
              <w:rPr>
                <w:rFonts w:eastAsiaTheme="minorEastAsia"/>
                <w:highlight w:val="yellow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3</m:t>
              </m:r>
            </m:oMath>
            <w:r w:rsidRPr="00FC22FC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α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-2</m:t>
              </m:r>
            </m:oMath>
            <w:r w:rsidRPr="00FC22FC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color w:val="0070C0"/>
                  <w:lang w:val="fr-FR"/>
                </w:rPr>
                <m:t>β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CFCE4A9" w14:textId="5DD6A442" w:rsidR="002706F5" w:rsidRDefault="002706F5" w:rsidP="002706F5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37"/>
        <w:gridCol w:w="4969"/>
      </w:tblGrid>
      <w:tr w:rsidR="00F015DB" w:rsidRPr="005A28B9" w14:paraId="3373E522" w14:textId="77777777" w:rsidTr="00FC22FC">
        <w:tc>
          <w:tcPr>
            <w:tcW w:w="5637" w:type="dxa"/>
            <w:vMerge w:val="restart"/>
          </w:tcPr>
          <w:p w14:paraId="5CF04038" w14:textId="4642E42F" w:rsidR="00F015DB" w:rsidRPr="00AB7A86" w:rsidRDefault="00F015DB" w:rsidP="00AD5F72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  <w:r w:rsidRPr="00AB7A86">
              <w:rPr>
                <w:b/>
                <w:color w:val="FF0000"/>
                <w:lang w:val="fr-FR"/>
              </w:rPr>
              <w:lastRenderedPageBreak/>
              <w:t xml:space="preserve">Méthode </w:t>
            </w:r>
            <w:r>
              <w:rPr>
                <w:b/>
                <w:color w:val="FF0000"/>
                <w:lang w:val="fr-FR"/>
              </w:rPr>
              <w:t>avec formule</w:t>
            </w:r>
            <w:r w:rsidRPr="00AB7A86">
              <w:rPr>
                <w:b/>
                <w:color w:val="FF0000"/>
                <w:lang w:val="fr-FR"/>
              </w:rPr>
              <w:t>.</w:t>
            </w:r>
            <w:r w:rsidR="00EF04A4">
              <w:rPr>
                <w:b/>
                <w:color w:val="FF0000"/>
                <w:lang w:val="fr-FR"/>
              </w:rPr>
              <w:br/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</w:t>
            </w:r>
            <w:r>
              <w:rPr>
                <w:lang w:val="fr-FR"/>
              </w:rPr>
              <w:t xml:space="preserve">On développe et ordonne la fonction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</m:oMath>
            <w:r>
              <w:rPr>
                <w:rFonts w:eastAsiaTheme="minorEastAsia"/>
                <w:lang w:val="fr-FR"/>
              </w:rPr>
              <w:t xml:space="preserve"> si nécessaire.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lit les coefficients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>
              <w:rPr>
                <w:rFonts w:eastAsiaTheme="minorEastAsia" w:cstheme="minorHAnsi"/>
                <w:b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calcule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α=-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2a</m:t>
                  </m:r>
                </m:den>
              </m:f>
            </m:oMath>
            <w:r>
              <w:rPr>
                <w:rFonts w:eastAsiaTheme="minorEastAsia" w:cstheme="minorHAnsi"/>
                <w:lang w:val="fr-FR"/>
              </w:rPr>
              <w:t xml:space="preserve">   puis 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α</m:t>
                  </m:r>
                </m:e>
              </m:d>
            </m:oMath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iCs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peut écrire la forme canonique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</m:t>
                      </m:r>
                      <m:r>
                        <w:rPr>
                          <w:rFonts w:ascii="Cambria Math" w:hAnsi="Cambria Math"/>
                          <w:color w:val="E36C0A" w:themeColor="accent6" w:themeShade="BF"/>
                          <w:lang w:val="fr-FR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color w:val="0070C0"/>
                  <w:lang w:val="fr-FR"/>
                </w:rPr>
                <m:t>β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4969" w:type="dxa"/>
          </w:tcPr>
          <w:p w14:paraId="07DC8F58" w14:textId="23852756" w:rsidR="00F015DB" w:rsidRDefault="00EF04A4" w:rsidP="00AD5F72">
            <w:pPr>
              <w:pStyle w:val="Paragraphedeliste"/>
              <w:ind w:left="0"/>
              <w:rPr>
                <w:lang w:val="fr-FR"/>
              </w:rPr>
            </w:pPr>
            <w:r w:rsidRPr="00EF04A4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</w:t>
            </w:r>
            <w:r w:rsidR="00F015DB">
              <w:rPr>
                <w:lang w:val="fr-FR"/>
              </w:rPr>
              <w:t xml:space="preserve">Mettre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=3x(x+4)+9</m:t>
              </m:r>
            </m:oMath>
            <w:r w:rsidR="00F015DB">
              <w:rPr>
                <w:rFonts w:eastAsiaTheme="minorEastAsia"/>
                <w:lang w:val="fr-FR"/>
              </w:rPr>
              <w:t xml:space="preserve"> sous forme canonique</w:t>
            </w:r>
          </w:p>
        </w:tc>
      </w:tr>
      <w:tr w:rsidR="00F015DB" w:rsidRPr="005A28B9" w14:paraId="11A64719" w14:textId="77777777" w:rsidTr="00FC22FC">
        <w:tc>
          <w:tcPr>
            <w:tcW w:w="5637" w:type="dxa"/>
            <w:vMerge/>
          </w:tcPr>
          <w:p w14:paraId="1BC3B88D" w14:textId="2C20E882" w:rsidR="00F015DB" w:rsidRPr="00E47E69" w:rsidRDefault="00F015DB" w:rsidP="00AD5F72">
            <w:pPr>
              <w:pStyle w:val="Paragraphedeliste"/>
              <w:ind w:left="0"/>
              <w:rPr>
                <w:iCs/>
                <w:lang w:val="fr-FR"/>
              </w:rPr>
            </w:pPr>
          </w:p>
        </w:tc>
        <w:tc>
          <w:tcPr>
            <w:tcW w:w="4969" w:type="dxa"/>
          </w:tcPr>
          <w:p w14:paraId="3E8BBB89" w14:textId="41429F77" w:rsidR="00F015DB" w:rsidRDefault="00F015DB" w:rsidP="00AD5F72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=3x×x+3x×4+9=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</m:t>
              </m:r>
              <m:r>
                <w:rPr>
                  <w:rFonts w:ascii="Cambria Math" w:hAnsi="Cambria Math"/>
                  <w:color w:val="008000"/>
                  <w:lang w:val="fr-FR"/>
                </w:rPr>
                <m:t>12</m:t>
              </m:r>
              <m:r>
                <w:rPr>
                  <w:rFonts w:ascii="Cambria Math" w:hAnsi="Cambria Math"/>
                  <w:lang w:val="fr-FR"/>
                </w:rPr>
                <m:t>x+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9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</m:t>
              </m:r>
              <m:r>
                <w:rPr>
                  <w:rFonts w:ascii="Cambria Math" w:hAnsi="Cambria Math"/>
                  <w:color w:val="A6A6A6" w:themeColor="background1" w:themeShade="A6"/>
                  <w:highlight w:val="yellow"/>
                  <w:lang w:val="fr-FR"/>
                </w:rPr>
                <m:t>3</m:t>
              </m:r>
            </m:oMath>
            <w:r w:rsidRPr="00FC22FC">
              <w:rPr>
                <w:rFonts w:eastAsiaTheme="minorEastAsia"/>
                <w:color w:val="A6A6A6" w:themeColor="background1" w:themeShade="A6"/>
                <w:lang w:val="fr-FR"/>
              </w:rPr>
              <w:t xml:space="preserve"> </w:t>
            </w:r>
            <w:r w:rsidRPr="00FC22FC">
              <w:rPr>
                <w:color w:val="A6A6A6" w:themeColor="background1" w:themeShade="A6"/>
                <w:lang w:val="fr-FR"/>
              </w:rPr>
              <w:tab/>
            </w:r>
            <w:r w:rsidRPr="008867E8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=12</m:t>
              </m:r>
            </m:oMath>
            <w:r w:rsidRPr="008867E8">
              <w:rPr>
                <w:color w:val="A6A6A6" w:themeColor="background1" w:themeShade="A6"/>
                <w:lang w:val="fr-FR"/>
              </w:rPr>
              <w:tab/>
            </w:r>
            <w:r w:rsidRPr="008867E8">
              <w:rPr>
                <w:color w:val="A6A6A6" w:themeColor="background1" w:themeShade="A6"/>
                <w:lang w:val="fr-FR"/>
              </w:rPr>
              <w:tab/>
            </w:r>
            <m:oMath>
              <m:r>
                <w:rPr>
                  <w:rFonts w:ascii="Cambria Math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=9</m:t>
              </m:r>
            </m:oMath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α=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2×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β=f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+12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+9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  <w:lang w:val="fr-FR"/>
                </w:rPr>
                <m:t>=3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  <w:lang w:val="fr-FR"/>
                            </w:rPr>
                            <m:t>-2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highlight w:val="yellow"/>
                  <w:lang w:val="fr-FR"/>
                </w:rPr>
                <m:t>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2EFD7E30" w14:textId="3609FBF1" w:rsidR="00E807EC" w:rsidRDefault="00E807EC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1C6EDCD2" w14:textId="77777777" w:rsidR="002B02FF" w:rsidRPr="002C159A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C159A">
        <w:rPr>
          <w:b/>
          <w:u w:val="single"/>
          <w:lang w:val="fr-FR"/>
        </w:rPr>
        <w:lastRenderedPageBreak/>
        <w:t>Déterminer les variations d’un trinôme</w:t>
      </w:r>
    </w:p>
    <w:p w14:paraId="40FD5D71" w14:textId="77777777" w:rsidR="00DC2C41" w:rsidRDefault="00DC2C41" w:rsidP="00DC2C4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DC2C41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La courbe représentative d’un trinôme est appelée </w:t>
      </w:r>
      <w:r w:rsidRPr="00744549">
        <w:rPr>
          <w:b/>
          <w:lang w:val="fr-FR"/>
        </w:rPr>
        <w:t>parabole</w:t>
      </w:r>
      <w:r>
        <w:rPr>
          <w:lang w:val="fr-FR"/>
        </w:rPr>
        <w:t>.</w:t>
      </w:r>
    </w:p>
    <w:p w14:paraId="61D19992" w14:textId="77777777" w:rsidR="00DC2C41" w:rsidRDefault="00DC2C41" w:rsidP="007970AB">
      <w:pPr>
        <w:pStyle w:val="Paragraphedeliste"/>
        <w:ind w:left="0"/>
        <w:rPr>
          <w:b/>
          <w:color w:val="FF0000"/>
          <w:lang w:val="fr-FR"/>
        </w:rPr>
      </w:pPr>
    </w:p>
    <w:tbl>
      <w:tblPr>
        <w:tblStyle w:val="Grilledutableau"/>
        <w:tblW w:w="10928" w:type="dxa"/>
        <w:tblLook w:val="04A0" w:firstRow="1" w:lastRow="0" w:firstColumn="1" w:lastColumn="0" w:noHBand="0" w:noVBand="1"/>
      </w:tblPr>
      <w:tblGrid>
        <w:gridCol w:w="10928"/>
      </w:tblGrid>
      <w:tr w:rsidR="002C159A" w:rsidRPr="005A28B9" w14:paraId="1C2EB8FB" w14:textId="77777777" w:rsidTr="00066945">
        <w:trPr>
          <w:trHeight w:val="4921"/>
        </w:trPr>
        <w:tc>
          <w:tcPr>
            <w:tcW w:w="10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EF3F" w14:textId="2B3CFACF" w:rsidR="002C159A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C6449B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>. Pour déterminer les variations d’un trinôme :</w:t>
            </w:r>
            <w:r>
              <w:rPr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  • </w:t>
            </w:r>
            <w:r>
              <w:rPr>
                <w:lang w:val="fr-FR"/>
              </w:rPr>
              <w:t xml:space="preserve">On </w:t>
            </w:r>
            <w:r>
              <w:rPr>
                <w:rFonts w:eastAsiaTheme="minorEastAsia"/>
                <w:lang w:val="fr-FR"/>
              </w:rPr>
              <w:t>détermine</w:t>
            </w:r>
            <w:r w:rsidR="00263FA8">
              <w:rPr>
                <w:rFonts w:eastAsiaTheme="minorEastAsia"/>
                <w:lang w:val="fr-FR"/>
              </w:rPr>
              <w:t xml:space="preserve"> les coefficients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a, α, β</m:t>
              </m:r>
            </m:oMath>
            <w:r w:rsidR="00263FA8">
              <w:rPr>
                <w:rFonts w:eastAsiaTheme="minorEastAsia"/>
                <w:lang w:val="fr-FR"/>
              </w:rPr>
              <w:t xml:space="preserve"> de la forme canonique.</w:t>
            </w:r>
          </w:p>
          <w:tbl>
            <w:tblPr>
              <w:tblStyle w:val="Grilledutableau"/>
              <w:tblW w:w="0" w:type="auto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40"/>
              <w:gridCol w:w="5165"/>
            </w:tblGrid>
            <w:tr w:rsidR="002C159A" w:rsidRPr="005A28B9" w14:paraId="17F3F0E7" w14:textId="77777777" w:rsidTr="00066945">
              <w:trPr>
                <w:trHeight w:val="2312"/>
              </w:trPr>
              <w:tc>
                <w:tcPr>
                  <w:tcW w:w="5540" w:type="dxa"/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14:paraId="3F1F1310" w14:textId="77777777" w:rsidTr="002C159A">
                    <w:trPr>
                      <w:trHeight w:val="272"/>
                    </w:trPr>
                    <w:tc>
                      <w:tcPr>
                        <w:tcW w:w="466" w:type="dxa"/>
                      </w:tcPr>
                      <w:p w14:paraId="67CE0C7D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66C217FC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-∞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14:paraId="378DF5B8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262B1199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5D4EEAAE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0560" behindDoc="0" locked="0" layoutInCell="1" allowOverlap="1" wp14:anchorId="1D274820" wp14:editId="0706BC62">
                                  <wp:simplePos x="0" y="0"/>
                                  <wp:positionH relativeFrom="column">
                                    <wp:posOffset>1141845</wp:posOffset>
                                  </wp:positionH>
                                  <wp:positionV relativeFrom="paragraph">
                                    <wp:posOffset>122280</wp:posOffset>
                                  </wp:positionV>
                                  <wp:extent cx="736742" cy="248503"/>
                                  <wp:effectExtent l="0" t="38100" r="63500" b="37465"/>
                                  <wp:wrapNone/>
                                  <wp:docPr id="1062923737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736742" cy="24850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1DA443AA"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Connecteur droit avec flèche 33" o:spid="_x0000_s1026" type="#_x0000_t32" style="position:absolute;margin-left:89.9pt;margin-top:9.65pt;width:58pt;height:19.55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43392" behindDoc="0" locked="0" layoutInCell="1" allowOverlap="1" wp14:anchorId="2875BD64" wp14:editId="47EF6B3C">
                                  <wp:simplePos x="0" y="0"/>
                                  <wp:positionH relativeFrom="column">
                                    <wp:posOffset>182416</wp:posOffset>
                                  </wp:positionH>
                                  <wp:positionV relativeFrom="paragraph">
                                    <wp:posOffset>118100</wp:posOffset>
                                  </wp:positionV>
                                  <wp:extent cx="580029" cy="279780"/>
                                  <wp:effectExtent l="0" t="0" r="86995" b="63500"/>
                                  <wp:wrapNone/>
                                  <wp:docPr id="722859036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580029" cy="27978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shape w14:anchorId="6035FE67" id="Connecteur droit avec flèche 33" o:spid="_x0000_s1026" type="#_x0000_t32" style="position:absolute;margin-left:14.35pt;margin-top:9.3pt;width:45.65pt;height:22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</w:p>
                    </w:tc>
                  </w:tr>
                </w:tbl>
                <w:p w14:paraId="5C186BE2" w14:textId="4AA9C910" w:rsidR="002C159A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E807EC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E807EC">
                    <w:rPr>
                      <w:rFonts w:eastAsiaTheme="minorEastAsia" w:cstheme="minorHAnsi"/>
                      <w:i/>
                      <w:lang w:val="fr-FR"/>
                    </w:rPr>
                    <w:t xml:space="preserve"> est positif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Le trinôme a </w:t>
                  </w:r>
                  <w:r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165" w:type="dxa"/>
                  <w:tcBorders>
                    <w:left w:val="nil"/>
                  </w:tcBorders>
                </w:tcPr>
                <w:p w14:paraId="2FEFA75A" w14:textId="4F7C29B9" w:rsidR="002C159A" w:rsidRDefault="004B2A20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E807EC">
                    <w:rPr>
                      <w:noProof/>
                      <w:lang w:val="fr-FR"/>
                    </w:rPr>
                    <w:drawing>
                      <wp:anchor distT="0" distB="0" distL="114300" distR="114300" simplePos="0" relativeHeight="251659776" behindDoc="1" locked="0" layoutInCell="1" allowOverlap="1" wp14:anchorId="46F1C8B2" wp14:editId="296238F7">
                        <wp:simplePos x="0" y="0"/>
                        <wp:positionH relativeFrom="column">
                          <wp:posOffset>2098529</wp:posOffset>
                        </wp:positionH>
                        <wp:positionV relativeFrom="paragraph">
                          <wp:posOffset>-196947</wp:posOffset>
                        </wp:positionV>
                        <wp:extent cx="1061085" cy="1391920"/>
                        <wp:effectExtent l="0" t="0" r="5715" b="0"/>
                        <wp:wrapTight wrapText="bothSides">
                          <wp:wrapPolygon edited="0">
                            <wp:start x="0" y="0"/>
                            <wp:lineTo x="0" y="21285"/>
                            <wp:lineTo x="21329" y="21285"/>
                            <wp:lineTo x="21329" y="0"/>
                            <wp:lineTo x="0" y="0"/>
                          </wp:wrapPolygon>
                        </wp:wrapTight>
                        <wp:docPr id="1364728629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596601" name="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1085" cy="1391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2C159A" w:rsidRPr="00E807EC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 w:rsidR="002C159A">
                    <w:rPr>
                      <w:rFonts w:cstheme="minorHAnsi"/>
                      <w:lang w:val="fr-FR"/>
                    </w:rPr>
                    <w:t>.</w:t>
                  </w:r>
                  <w:r>
                    <w:rPr>
                      <w:rFonts w:cstheme="minorHAnsi"/>
                      <w:lang w:val="fr-FR"/>
                    </w:rPr>
                    <w:t xml:space="preserve"> 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a&gt;0 </m:t>
                    </m:r>
                  </m:oMath>
                  <w:r>
                    <w:rPr>
                      <w:rFonts w:eastAsiaTheme="minorEastAsia" w:cstheme="minorHAnsi"/>
                      <w:lang w:val="fr-FR"/>
                    </w:rPr>
                    <w:t>:</w:t>
                  </w:r>
                  <w:r w:rsidR="002C159A"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>
                    <w:rPr>
                      <w:rFonts w:cstheme="minorHAnsi"/>
                      <w:lang w:val="fr-FR"/>
                    </w:rPr>
                    <w:t xml:space="preserve">• </w:t>
                  </w:r>
                  <w:r>
                    <w:rPr>
                      <w:rFonts w:eastAsiaTheme="minorEastAsia" w:cstheme="minorHAnsi"/>
                      <w:lang w:val="fr-FR"/>
                    </w:rPr>
                    <w:t>Elle est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="002C159A" w:rsidRPr="00E807EC">
                    <w:rPr>
                      <w:rFonts w:eastAsiaTheme="minorEastAsia" w:cstheme="minorHAnsi"/>
                      <w:b/>
                      <w:lang w:val="fr-FR"/>
                    </w:rPr>
                    <w:t>tournée vers le haut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br/>
                  </w:r>
                  <w:r w:rsidR="002C159A">
                    <w:rPr>
                      <w:rFonts w:cstheme="minorHAnsi"/>
                      <w:lang w:val="fr-FR"/>
                    </w:rPr>
                    <w:t xml:space="preserve">• 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="002C159A" w:rsidRPr="00250C0C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 w:rsidR="002C159A">
                    <w:rPr>
                      <w:rFonts w:eastAsiaTheme="minorEastAsia" w:cstheme="minorHAnsi"/>
                      <w:lang w:val="fr-FR"/>
                    </w:rPr>
                    <w:t xml:space="preserve"> est le point le plus bas,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 w:rsidR="002C159A">
                    <w:rPr>
                      <w:rFonts w:eastAsiaTheme="minorEastAsia" w:cstheme="minorHAnsi"/>
                      <w:lang w:val="fr-FR"/>
                    </w:rPr>
                    <w:t>.</w:t>
                  </w:r>
                </w:p>
              </w:tc>
            </w:tr>
            <w:tr w:rsidR="002C159A" w:rsidRPr="005A28B9" w14:paraId="7200A0D7" w14:textId="77777777" w:rsidTr="00066945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</w:tblPrEx>
              <w:trPr>
                <w:trHeight w:val="2040"/>
              </w:trPr>
              <w:tc>
                <w:tcPr>
                  <w:tcW w:w="55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Grilledutableau"/>
                    <w:tblpPr w:leftFromText="141" w:rightFromText="141" w:vertAnchor="text" w:horzAnchor="margin" w:tblpY="672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66"/>
                    <w:gridCol w:w="3667"/>
                  </w:tblGrid>
                  <w:tr w:rsidR="002C159A" w14:paraId="42E1BE43" w14:textId="77777777" w:rsidTr="002C159A">
                    <w:trPr>
                      <w:trHeight w:val="272"/>
                    </w:trPr>
                    <w:tc>
                      <w:tcPr>
                        <w:tcW w:w="466" w:type="dxa"/>
                      </w:tcPr>
                      <w:p w14:paraId="046D9328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x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7AB312B6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-∞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α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+∞</m:t>
                          </m:r>
                        </m:oMath>
                        <w:r>
                          <w:rPr>
                            <w:rFonts w:eastAsiaTheme="minorEastAsia" w:cstheme="minorHAnsi"/>
                            <w:lang w:val="fr-FR"/>
                          </w:rPr>
                          <w:t xml:space="preserve"> </w:t>
                        </w:r>
                      </w:p>
                    </w:tc>
                  </w:tr>
                  <w:tr w:rsidR="002C159A" w:rsidRPr="00957F03" w14:paraId="5CA1B01D" w14:textId="77777777" w:rsidTr="002C159A">
                    <w:trPr>
                      <w:trHeight w:val="838"/>
                    </w:trPr>
                    <w:tc>
                      <w:tcPr>
                        <w:tcW w:w="466" w:type="dxa"/>
                      </w:tcPr>
                      <w:p w14:paraId="694CEAC7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w:br/>
                            </m:r>
                          </m:oMath>
                          <m:oMath>
                            <m:r>
                              <w:rPr>
                                <w:rFonts w:ascii="Cambria Math" w:eastAsiaTheme="minorEastAsia" w:hAnsi="Cambria Math" w:cstheme="minorHAnsi"/>
                                <w:lang w:val="fr-FR"/>
                              </w:rPr>
                              <m:t>f</m:t>
                            </m:r>
                          </m:oMath>
                        </m:oMathPara>
                      </w:p>
                    </w:tc>
                    <w:tc>
                      <w:tcPr>
                        <w:tcW w:w="3667" w:type="dxa"/>
                      </w:tcPr>
                      <w:p w14:paraId="46D7B759" w14:textId="77777777" w:rsidR="002C159A" w:rsidRDefault="002C159A" w:rsidP="002C159A">
                        <w:pPr>
                          <w:pStyle w:val="Paragraphedeliste"/>
                          <w:ind w:left="0"/>
                          <w:rPr>
                            <w:rFonts w:eastAsiaTheme="minorEastAsia" w:cstheme="minorHAnsi"/>
                            <w:lang w:val="fr-FR"/>
                          </w:rPr>
                        </w:pP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064" behindDoc="0" locked="0" layoutInCell="1" allowOverlap="1" wp14:anchorId="4059F981" wp14:editId="56C5A5A6">
                                  <wp:simplePos x="0" y="0"/>
                                  <wp:positionH relativeFrom="column">
                                    <wp:posOffset>1121372</wp:posOffset>
                                  </wp:positionH>
                                  <wp:positionV relativeFrom="paragraph">
                                    <wp:posOffset>74665</wp:posOffset>
                                  </wp:positionV>
                                  <wp:extent cx="655093" cy="309918"/>
                                  <wp:effectExtent l="0" t="0" r="69215" b="52070"/>
                                  <wp:wrapNone/>
                                  <wp:docPr id="123267434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655093" cy="30991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F36F4BD" id="Connecteur droit avec flèche 33" o:spid="_x0000_s1026" type="#_x0000_t32" style="position:absolute;margin-left:88.3pt;margin-top:5.9pt;width:51.6pt;height:24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tab/>
                        </w:r>
                        <m:oMath>
                          <m:r>
                            <w:rPr>
                              <w:rFonts w:ascii="Cambria Math" w:eastAsiaTheme="minorEastAsia" w:hAnsi="Cambria Math" w:cstheme="minorHAnsi"/>
                              <w:lang w:val="fr-FR"/>
                            </w:rPr>
                            <m:t>β</m:t>
                          </m:r>
                        </m:oMath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w:t xml:space="preserve"> </w:t>
                        </w:r>
                        <w:r w:rsidRPr="00DC2C41">
                          <w:rPr>
                            <w:rFonts w:eastAsiaTheme="minorEastAsia" w:cstheme="minorHAnsi"/>
                            <w:noProof/>
                            <w:lang w:val="fr-FR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920" behindDoc="0" locked="0" layoutInCell="1" allowOverlap="1" wp14:anchorId="7770BEB2" wp14:editId="3B50BA5C">
                                  <wp:simplePos x="0" y="0"/>
                                  <wp:positionH relativeFrom="column">
                                    <wp:posOffset>159205</wp:posOffset>
                                  </wp:positionH>
                                  <wp:positionV relativeFrom="paragraph">
                                    <wp:posOffset>104803</wp:posOffset>
                                  </wp:positionV>
                                  <wp:extent cx="600227" cy="249641"/>
                                  <wp:effectExtent l="0" t="38100" r="47625" b="36195"/>
                                  <wp:wrapNone/>
                                  <wp:docPr id="1311490781" name="Connecteur droit avec flèch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600227" cy="249641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371A246" id="Connecteur droit avec flèche 33" o:spid="_x0000_s1026" type="#_x0000_t32" style="position:absolute;margin-left:12.55pt;margin-top:8.25pt;width:47.25pt;height:19.65pt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" strokecolor="black [3040]">
                                  <v:stroke endarrow="block"/>
                                </v:shape>
                              </w:pict>
                            </mc:Fallback>
                          </mc:AlternateContent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  <w:r>
                          <w:rPr>
                            <w:rFonts w:eastAsiaTheme="minorEastAsia" w:cstheme="minorHAnsi"/>
                            <w:lang w:val="fr-FR"/>
                          </w:rPr>
                          <w:br/>
                        </w:r>
                      </w:p>
                    </w:tc>
                  </w:tr>
                </w:tbl>
                <w:p w14:paraId="41EE401F" w14:textId="2A7CB612" w:rsidR="002C159A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 w:rsidRPr="00E807EC">
                    <w:rPr>
                      <w:rFonts w:cstheme="minorHAnsi"/>
                      <w:i/>
                      <w:lang w:val="fr-FR"/>
                    </w:rPr>
                    <w:t xml:space="preserve">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</m:t>
                    </m:r>
                  </m:oMath>
                  <w:r w:rsidRPr="00E807EC">
                    <w:rPr>
                      <w:rFonts w:eastAsiaTheme="minorEastAsia" w:cstheme="minorHAnsi"/>
                      <w:i/>
                      <w:lang w:val="fr-FR"/>
                    </w:rPr>
                    <w:t xml:space="preserve"> est </w:t>
                  </w:r>
                  <w:r>
                    <w:rPr>
                      <w:rFonts w:eastAsiaTheme="minorEastAsia" w:cstheme="minorHAnsi"/>
                      <w:i/>
                      <w:lang w:val="fr-FR"/>
                    </w:rPr>
                    <w:t>négatif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 xml:space="preserve"> :</m:t>
                    </m:r>
                  </m:oMath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Le trinôme a </w:t>
                  </w:r>
                  <w:r>
                    <w:rPr>
                      <w:rFonts w:eastAsiaTheme="minorEastAsia" w:cstheme="minorHAnsi"/>
                      <w:lang w:val="fr-FR"/>
                    </w:rPr>
                    <w:t>le tableau de variations suivant :</w:t>
                  </w:r>
                </w:p>
              </w:tc>
              <w:tc>
                <w:tcPr>
                  <w:tcW w:w="5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EBB34" w14:textId="76546EB8" w:rsidR="002C159A" w:rsidRPr="00807E08" w:rsidRDefault="002C159A" w:rsidP="002C159A">
                  <w:pPr>
                    <w:pStyle w:val="Paragraphedeliste"/>
                    <w:ind w:left="0"/>
                    <w:rPr>
                      <w:rFonts w:eastAsiaTheme="minorEastAsia" w:cstheme="minorHAnsi"/>
                      <w:lang w:val="fr-FR"/>
                    </w:rPr>
                  </w:pPr>
                  <w:r w:rsidRPr="00807E08">
                    <w:rPr>
                      <w:rFonts w:eastAsiaTheme="minorEastAsia" w:cstheme="minorHAnsi"/>
                      <w:noProof/>
                      <w:lang w:val="fr-FR"/>
                    </w:rPr>
                    <w:drawing>
                      <wp:anchor distT="0" distB="0" distL="114300" distR="114300" simplePos="0" relativeHeight="251678208" behindDoc="1" locked="0" layoutInCell="1" allowOverlap="1" wp14:anchorId="230A3377" wp14:editId="5965201D">
                        <wp:simplePos x="0" y="0"/>
                        <wp:positionH relativeFrom="column">
                          <wp:posOffset>2044530</wp:posOffset>
                        </wp:positionH>
                        <wp:positionV relativeFrom="paragraph">
                          <wp:posOffset>47767</wp:posOffset>
                        </wp:positionV>
                        <wp:extent cx="1166495" cy="1179830"/>
                        <wp:effectExtent l="0" t="0" r="0" b="1270"/>
                        <wp:wrapTight wrapText="bothSides">
                          <wp:wrapPolygon edited="0">
                            <wp:start x="0" y="0"/>
                            <wp:lineTo x="0" y="21274"/>
                            <wp:lineTo x="21165" y="21274"/>
                            <wp:lineTo x="21165" y="0"/>
                            <wp:lineTo x="0" y="0"/>
                          </wp:wrapPolygon>
                        </wp:wrapTight>
                        <wp:docPr id="173392956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9605116" name="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6495" cy="11798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E807EC">
                    <w:rPr>
                      <w:rFonts w:cstheme="minorHAnsi"/>
                      <w:b/>
                      <w:lang w:val="fr-FR"/>
                    </w:rPr>
                    <w:t>Remarques</w:t>
                  </w:r>
                  <w:r>
                    <w:rPr>
                      <w:rFonts w:cstheme="minorHAnsi"/>
                      <w:lang w:val="fr-FR"/>
                    </w:rPr>
                    <w:t>.</w:t>
                  </w:r>
                  <w:r w:rsidR="004B2A20">
                    <w:rPr>
                      <w:rFonts w:cstheme="minorHAnsi"/>
                      <w:lang w:val="fr-FR"/>
                    </w:rPr>
                    <w:t xml:space="preserve">  Si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a&lt;0 </m:t>
                    </m:r>
                  </m:oMath>
                  <w:r w:rsidR="004B2A20">
                    <w:rPr>
                      <w:rFonts w:eastAsiaTheme="minorEastAsia" w:cstheme="minorHAnsi"/>
                      <w:lang w:val="fr-FR"/>
                    </w:rPr>
                    <w:t>:</w:t>
                  </w:r>
                  <w:r>
                    <w:rPr>
                      <w:rFonts w:cstheme="minorHAnsi"/>
                      <w:lang w:val="fr-FR"/>
                    </w:rPr>
                    <w:br/>
                    <w:t xml:space="preserve">• </w:t>
                  </w:r>
                  <w:r>
                    <w:rPr>
                      <w:rFonts w:eastAsiaTheme="minorEastAsia" w:cstheme="minorHAnsi"/>
                      <w:lang w:val="fr-FR"/>
                    </w:rPr>
                    <w:t>La parabole a l’allure suivante :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 w:rsidR="004B2A20">
                    <w:rPr>
                      <w:rFonts w:eastAsiaTheme="minorEastAsia" w:cstheme="minorHAnsi"/>
                      <w:lang w:val="fr-FR"/>
                    </w:rPr>
                    <w:t>Elle est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</w:t>
                  </w:r>
                  <w:r w:rsidRPr="00E807EC">
                    <w:rPr>
                      <w:rFonts w:eastAsiaTheme="minorEastAsia" w:cstheme="minorHAnsi"/>
                      <w:b/>
                      <w:lang w:val="fr-FR"/>
                    </w:rPr>
                    <w:t xml:space="preserve">tournée vers le </w:t>
                  </w:r>
                  <w:r>
                    <w:rPr>
                      <w:rFonts w:eastAsiaTheme="minorEastAsia" w:cstheme="minorHAnsi"/>
                      <w:b/>
                      <w:lang w:val="fr-FR"/>
                    </w:rPr>
                    <w:t>bas</w:t>
                  </w:r>
                  <w:r>
                    <w:rPr>
                      <w:rFonts w:eastAsiaTheme="minorEastAsia" w:cstheme="minorHAnsi"/>
                      <w:lang w:val="fr-FR"/>
                    </w:rPr>
                    <w:t>.</w:t>
                  </w:r>
                  <w:r>
                    <w:rPr>
                      <w:rFonts w:eastAsiaTheme="minorEastAsia" w:cstheme="minorHAnsi"/>
                      <w:lang w:val="fr-FR"/>
                    </w:rPr>
                    <w:br/>
                  </w:r>
                  <w:r>
                    <w:rPr>
                      <w:rFonts w:cstheme="minorHAnsi"/>
                      <w:lang w:val="fr-FR"/>
                    </w:rPr>
                    <w:t xml:space="preserve">• 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Son </w:t>
                  </w:r>
                  <w:r w:rsidRPr="00250C0C">
                    <w:rPr>
                      <w:rFonts w:eastAsiaTheme="minorEastAsia" w:cstheme="minorHAnsi"/>
                      <w:b/>
                      <w:lang w:val="fr-FR"/>
                    </w:rPr>
                    <w:t>sommet</w:t>
                  </w:r>
                  <w:r>
                    <w:rPr>
                      <w:rFonts w:eastAsiaTheme="minorEastAsia" w:cstheme="minorHAnsi"/>
                      <w:lang w:val="fr-FR"/>
                    </w:rPr>
                    <w:t xml:space="preserve"> est le point le plus haut, et a pour coordonnées </w:t>
                  </w:r>
                  <m:oMath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fr-F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fr-FR"/>
                          </w:rPr>
                          <m:t>α;β</m:t>
                        </m:r>
                      </m:e>
                    </m:d>
                  </m:oMath>
                  <w:r>
                    <w:rPr>
                      <w:rFonts w:eastAsiaTheme="minorEastAsia" w:cstheme="minorHAnsi"/>
                      <w:lang w:val="fr-FR"/>
                    </w:rPr>
                    <w:t>.</w:t>
                  </w:r>
                  <w:r w:rsidRPr="00807E08">
                    <w:rPr>
                      <w:noProof/>
                      <w:lang w:val="fr-FR"/>
                    </w:rPr>
                    <w:t xml:space="preserve"> </w:t>
                  </w:r>
                </w:p>
              </w:tc>
            </w:tr>
          </w:tbl>
          <w:p w14:paraId="23916725" w14:textId="06D76395" w:rsidR="002C159A" w:rsidRDefault="002C159A" w:rsidP="007970AB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</w:p>
        </w:tc>
      </w:tr>
    </w:tbl>
    <w:p w14:paraId="65BB231A" w14:textId="0FF087A0" w:rsidR="00E807EC" w:rsidRDefault="00E46813" w:rsidP="007970AB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/>
      </w:r>
      <w:r>
        <w:rPr>
          <w:rFonts w:eastAsiaTheme="minorEastAsia" w:cstheme="minorHAnsi"/>
          <w:lang w:val="fr-FR"/>
        </w:rPr>
        <w:br/>
      </w:r>
    </w:p>
    <w:p w14:paraId="3E56640A" w14:textId="12A22D3D" w:rsidR="00193C81" w:rsidRPr="000C3CD5" w:rsidRDefault="00193C8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0C3CD5">
        <w:rPr>
          <w:b/>
          <w:u w:val="single"/>
          <w:lang w:val="fr-FR"/>
        </w:rPr>
        <w:t>Déterminer la position du sommet de la courbe d’un trinôme</w:t>
      </w:r>
    </w:p>
    <w:p w14:paraId="5507FF82" w14:textId="64803BF0" w:rsidR="001950F3" w:rsidRDefault="001950F3" w:rsidP="001950F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C6449B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trouver la position du sommet de la courbe d’un trinôme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  <w:r w:rsidR="00EF329F">
        <w:rPr>
          <w:rFonts w:eastAsiaTheme="minorEastAsia"/>
          <w:lang w:val="fr-FR"/>
        </w:rPr>
        <w:br/>
      </w:r>
      <w:r w:rsidR="00263FA8">
        <w:rPr>
          <w:rFonts w:cstheme="minorHAnsi"/>
          <w:lang w:val="fr-FR"/>
        </w:rPr>
        <w:t xml:space="preserve">• </w:t>
      </w:r>
      <w:r w:rsidR="00263FA8">
        <w:rPr>
          <w:lang w:val="fr-FR"/>
        </w:rPr>
        <w:t xml:space="preserve">On </w:t>
      </w:r>
      <w:r w:rsidR="00263FA8">
        <w:rPr>
          <w:rFonts w:eastAsiaTheme="minorEastAsia"/>
          <w:lang w:val="fr-FR"/>
        </w:rPr>
        <w:t xml:space="preserve">détermine les coefficients </w:t>
      </w:r>
      <m:oMath>
        <m:r>
          <w:rPr>
            <w:rFonts w:ascii="Cambria Math" w:eastAsiaTheme="minorEastAsia" w:hAnsi="Cambria Math"/>
            <w:lang w:val="fr-FR"/>
          </w:rPr>
          <m:t>a, α, β</m:t>
        </m:r>
      </m:oMath>
      <w:r w:rsidR="00263FA8">
        <w:rPr>
          <w:rFonts w:eastAsiaTheme="minorEastAsia"/>
          <w:lang w:val="fr-FR"/>
        </w:rPr>
        <w:t xml:space="preserve"> de la forme canonique.</w:t>
      </w:r>
      <w:r w:rsidR="00EF329F">
        <w:rPr>
          <w:rFonts w:eastAsiaTheme="minorEastAsia"/>
          <w:lang w:val="fr-FR"/>
        </w:rPr>
        <w:br/>
      </w:r>
      <w:r w:rsidR="005E12CC">
        <w:rPr>
          <w:rFonts w:cstheme="minorHAnsi"/>
          <w:lang w:val="fr-FR"/>
        </w:rPr>
        <w:t xml:space="preserve">• Le sommet a pour coordonnées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α;β</m:t>
            </m: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e>
        </m:d>
      </m:oMath>
      <w:r w:rsidR="005E12CC">
        <w:rPr>
          <w:rFonts w:eastAsiaTheme="minorEastAsia" w:cstheme="minorHAnsi"/>
          <w:lang w:val="fr-FR"/>
        </w:rPr>
        <w:t>.</w:t>
      </w:r>
    </w:p>
    <w:p w14:paraId="1EBA49F2" w14:textId="77777777" w:rsidR="002706F5" w:rsidRDefault="002706F5" w:rsidP="002706F5">
      <w:pPr>
        <w:pStyle w:val="Paragraphedeliste"/>
        <w:ind w:left="0"/>
        <w:rPr>
          <w:lang w:val="fr-FR"/>
        </w:rPr>
      </w:pPr>
    </w:p>
    <w:p w14:paraId="32CE6D8C" w14:textId="09DD5C83" w:rsidR="008F7BB4" w:rsidRPr="00DB4AAD" w:rsidRDefault="008F7BB4" w:rsidP="008F7BB4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DB4AAD">
        <w:rPr>
          <w:b/>
          <w:u w:val="single"/>
          <w:lang w:val="fr-FR"/>
        </w:rPr>
        <w:t>Déterminer</w:t>
      </w:r>
      <w:r w:rsidR="00C278CE" w:rsidRPr="00DB4AAD">
        <w:rPr>
          <w:b/>
          <w:u w:val="single"/>
          <w:lang w:val="fr-FR"/>
        </w:rPr>
        <w:t xml:space="preserve"> le discriminant d’un trinôme</w:t>
      </w:r>
    </w:p>
    <w:p w14:paraId="6C0914F7" w14:textId="283576D5" w:rsidR="0018308E" w:rsidRDefault="0018308E" w:rsidP="001830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0000FF"/>
          <w:lang w:val="fr-FR"/>
        </w:rPr>
      </w:pPr>
      <w:r w:rsidRPr="0018308E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 Le </w:t>
      </w:r>
      <w:r w:rsidRPr="0018308E">
        <w:rPr>
          <w:b/>
          <w:lang w:val="fr-FR"/>
        </w:rPr>
        <w:t>d</w:t>
      </w:r>
      <w:r>
        <w:rPr>
          <w:b/>
          <w:lang w:val="fr-FR"/>
        </w:rPr>
        <w:t>isc</w:t>
      </w:r>
      <w:r w:rsidRPr="0018308E">
        <w:rPr>
          <w:b/>
          <w:lang w:val="fr-FR"/>
        </w:rPr>
        <w:t>r</w:t>
      </w:r>
      <w:r>
        <w:rPr>
          <w:b/>
          <w:lang w:val="fr-FR"/>
        </w:rPr>
        <w:t>i</w:t>
      </w:r>
      <w:r w:rsidRPr="0018308E">
        <w:rPr>
          <w:b/>
          <w:lang w:val="fr-FR"/>
        </w:rPr>
        <w:t>minant</w:t>
      </w:r>
      <w:r>
        <w:rPr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</m:t>
        </m:r>
        <m:r>
          <w:rPr>
            <w:rFonts w:ascii="Cambria Math" w:eastAsiaTheme="minorEastAsia" w:hAnsi="Cambria Math"/>
            <w:color w:val="008000"/>
            <w:lang w:val="fr-FR"/>
          </w:rPr>
          <m:t>b</m:t>
        </m:r>
        <m:r>
          <w:rPr>
            <w:rFonts w:ascii="Cambria Math" w:eastAsiaTheme="minorEastAsia" w:hAnsi="Cambria Math"/>
            <w:lang w:val="fr-FR"/>
          </w:rPr>
          <m:t>x+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  <w:r>
        <w:rPr>
          <w:rFonts w:eastAsiaTheme="minorEastAsia"/>
          <w:color w:val="0000FF"/>
          <w:lang w:val="fr-FR"/>
        </w:rPr>
        <w:t xml:space="preserve"> </w:t>
      </w:r>
      <w:r>
        <w:rPr>
          <w:rFonts w:eastAsiaTheme="minorEastAsia"/>
          <w:lang w:val="fr-FR"/>
        </w:rPr>
        <w:t xml:space="preserve"> est  </w:t>
      </w:r>
      <m:oMath>
        <m:r>
          <m:rPr>
            <m:sty m:val="p"/>
          </m:rPr>
          <w:rPr>
            <w:rFonts w:ascii="Cambria Math" w:eastAsiaTheme="minorEastAsia" w:hAnsi="Cambria Math"/>
            <w:lang w:val="fr-FR"/>
          </w:rPr>
          <m:t>Δ</m:t>
        </m:r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-4</m:t>
        </m:r>
        <m:r>
          <w:rPr>
            <w:rFonts w:ascii="Cambria Math" w:eastAsiaTheme="minorEastAsia" w:hAnsi="Cambria Math"/>
            <w:color w:val="FF0000"/>
            <w:lang w:val="fr-FR"/>
          </w:rPr>
          <m:t>a</m:t>
        </m:r>
        <m:r>
          <w:rPr>
            <w:rFonts w:ascii="Cambria Math" w:eastAsiaTheme="minorEastAsia" w:hAnsi="Cambria Math"/>
            <w:color w:val="0000FF"/>
            <w:lang w:val="fr-FR"/>
          </w:rPr>
          <m:t>c</m:t>
        </m:r>
      </m:oMath>
    </w:p>
    <w:p w14:paraId="7FCD92D5" w14:textId="77777777" w:rsidR="0018308E" w:rsidRPr="0018308E" w:rsidRDefault="0018308E" w:rsidP="0018308E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5495"/>
        <w:gridCol w:w="5245"/>
      </w:tblGrid>
      <w:tr w:rsidR="00E6370D" w:rsidRPr="005A28B9" w14:paraId="2267BFD3" w14:textId="77777777" w:rsidTr="00E6370D">
        <w:tc>
          <w:tcPr>
            <w:tcW w:w="5495" w:type="dxa"/>
            <w:vMerge w:val="restart"/>
          </w:tcPr>
          <w:p w14:paraId="1864A9EA" w14:textId="32A47C45" w:rsidR="00E6370D" w:rsidRPr="0018308E" w:rsidRDefault="00E6370D" w:rsidP="0018308E">
            <w:pPr>
              <w:pStyle w:val="Paragraphedeliste"/>
              <w:ind w:left="0"/>
              <w:rPr>
                <w:lang w:val="fr-FR"/>
              </w:rPr>
            </w:pPr>
            <w:r w:rsidRPr="00C6449B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>. Pour déterminer le discriminant d’un trinôme :</w:t>
            </w:r>
            <w:r>
              <w:rPr>
                <w:lang w:val="fr-FR"/>
              </w:rPr>
              <w:br/>
            </w:r>
            <w:r w:rsidR="00792CE0">
              <w:rPr>
                <w:rFonts w:cstheme="minorHAnsi"/>
                <w:lang w:val="fr-FR"/>
              </w:rPr>
              <w:t xml:space="preserve">• </w:t>
            </w:r>
            <w:r w:rsidR="00792CE0">
              <w:rPr>
                <w:lang w:val="fr-FR"/>
              </w:rPr>
              <w:t xml:space="preserve">On développe le trinôme </w:t>
            </w:r>
            <w:r w:rsidR="00792CE0">
              <w:rPr>
                <w:rFonts w:eastAsiaTheme="minorEastAsia"/>
                <w:lang w:val="fr-FR"/>
              </w:rPr>
              <w:t>si nécessaire.</w:t>
            </w:r>
            <w:r w:rsidR="005112C4"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</w:t>
            </w:r>
            <w:r w:rsidR="005112C4">
              <w:rPr>
                <w:rFonts w:cstheme="minorHAnsi"/>
                <w:lang w:val="fr-FR"/>
              </w:rPr>
              <w:t xml:space="preserve">détermine </w:t>
            </w:r>
            <w:r>
              <w:rPr>
                <w:rFonts w:cstheme="minorHAnsi"/>
                <w:lang w:val="fr-FR"/>
              </w:rPr>
              <w:t xml:space="preserve">les coefficients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a,b,c</m:t>
              </m:r>
            </m:oMath>
            <w:r w:rsidR="005112C4">
              <w:rPr>
                <w:rFonts w:eastAsiaTheme="minorEastAsia" w:cstheme="minorHAnsi"/>
                <w:lang w:val="fr-FR"/>
              </w:rPr>
              <w:t xml:space="preserve"> du trinôme.</w:t>
            </w:r>
            <w:r>
              <w:rPr>
                <w:rFonts w:eastAsiaTheme="minorEastAsia" w:cstheme="minorHAnsi"/>
                <w:b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• On calcule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-4ac</m:t>
              </m:r>
            </m:oMath>
          </w:p>
        </w:tc>
        <w:tc>
          <w:tcPr>
            <w:tcW w:w="5245" w:type="dxa"/>
          </w:tcPr>
          <w:p w14:paraId="68D73060" w14:textId="592C62C6" w:rsidR="00E6370D" w:rsidRDefault="00E6370D" w:rsidP="0018308E">
            <w:pPr>
              <w:rPr>
                <w:lang w:val="fr-FR"/>
              </w:rPr>
            </w:pPr>
            <w:r w:rsidRPr="00EF04A4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Trouver le discriminant de </w:t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</m:oMath>
          </w:p>
        </w:tc>
      </w:tr>
      <w:tr w:rsidR="00E6370D" w:rsidRPr="005A28B9" w14:paraId="6A15E4D3" w14:textId="77777777" w:rsidTr="00E6370D">
        <w:tc>
          <w:tcPr>
            <w:tcW w:w="5495" w:type="dxa"/>
            <w:vMerge/>
          </w:tcPr>
          <w:p w14:paraId="763190E9" w14:textId="77777777" w:rsidR="00E6370D" w:rsidRPr="00C6449B" w:rsidRDefault="00E6370D" w:rsidP="0018308E">
            <w:pPr>
              <w:pStyle w:val="Paragraphedeliste"/>
              <w:ind w:left="0"/>
              <w:rPr>
                <w:b/>
                <w:color w:val="FF0000"/>
                <w:lang w:val="fr-FR"/>
              </w:rPr>
            </w:pPr>
          </w:p>
        </w:tc>
        <w:tc>
          <w:tcPr>
            <w:tcW w:w="5245" w:type="dxa"/>
          </w:tcPr>
          <w:p w14:paraId="66912A6F" w14:textId="50431D73" w:rsidR="00E6370D" w:rsidRDefault="00894C95" w:rsidP="0018308E">
            <w:pPr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=5x×x-5x×2=5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-10x</m:t>
              </m:r>
            </m:oMath>
            <w:r w:rsidR="00EE7210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8000"/>
                  <w:lang w:val="fr-FR"/>
                </w:rPr>
                <m:t>-10</m:t>
              </m:r>
              <m:r>
                <w:rPr>
                  <w:rFonts w:ascii="Cambria Math" w:hAnsi="Cambria Math"/>
                  <w:lang w:val="fr-FR"/>
                </w:rPr>
                <m:t>x+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0</m:t>
              </m:r>
            </m:oMath>
            <w:r>
              <w:rPr>
                <w:rFonts w:eastAsiaTheme="minorEastAsia"/>
                <w:lang w:val="fr-FR"/>
              </w:rPr>
              <w:t xml:space="preserve">            </w:t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  <m:r>
                <w:rPr>
                  <w:rFonts w:ascii="Cambria Math" w:eastAsiaTheme="minorEastAsia" w:hAnsi="Cambria Math"/>
                  <w:lang w:val="fr-FR"/>
                </w:rPr>
                <m:t>=5</m:t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b</m:t>
              </m:r>
              <m:r>
                <w:rPr>
                  <w:rFonts w:ascii="Cambria Math" w:eastAsiaTheme="minorEastAsia" w:hAnsi="Cambria Math"/>
                  <w:lang w:val="fr-FR"/>
                </w:rPr>
                <m:t>=-10</m:t>
              </m:r>
            </m:oMath>
            <w:r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c</m:t>
              </m:r>
              <m:r>
                <w:rPr>
                  <w:rFonts w:ascii="Cambria Math" w:eastAsiaTheme="minorEastAsia" w:hAnsi="Cambria Math"/>
                  <w:lang w:val="fr-FR"/>
                </w:rPr>
                <m:t>=0</m:t>
              </m:r>
            </m:oMath>
            <w:r w:rsidR="00EE7210">
              <w:rPr>
                <w:rFonts w:eastAsiaTheme="minorEastAsia"/>
                <w:lang w:val="fr-FR"/>
              </w:rPr>
              <w:br/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>Δ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-4ac=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-4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5</m:t>
                  </m:r>
                </m:e>
              </m:d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0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-10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fr-FR"/>
                </w:rPr>
                <m:t>=</m:t>
              </m:r>
              <m:r>
                <w:rPr>
                  <w:rFonts w:ascii="Cambria Math" w:hAnsi="Cambria Math" w:cstheme="minorHAnsi"/>
                  <w:highlight w:val="yellow"/>
                  <w:lang w:val="fr-FR"/>
                </w:rPr>
                <m:t>100</m:t>
              </m:r>
            </m:oMath>
            <w:r w:rsidR="00EE7210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11425AD5" w14:textId="77777777" w:rsidR="00C24AA7" w:rsidRPr="0018308E" w:rsidRDefault="00C24AA7" w:rsidP="0018308E">
      <w:pPr>
        <w:rPr>
          <w:lang w:val="fr-FR"/>
        </w:rPr>
      </w:pPr>
    </w:p>
    <w:p w14:paraId="7776525B" w14:textId="30429CEB" w:rsidR="00C24AA7" w:rsidRPr="00260BDE" w:rsidRDefault="00DA36F8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Déterminer </w:t>
      </w:r>
      <w:r w:rsidR="00C24AA7" w:rsidRPr="00260BDE">
        <w:rPr>
          <w:b/>
          <w:u w:val="single"/>
          <w:lang w:val="fr-FR"/>
        </w:rPr>
        <w:t>les racines d’un trinôme</w:t>
      </w:r>
      <w:r w:rsidR="007A07B8" w:rsidRPr="00260BDE">
        <w:rPr>
          <w:b/>
          <w:u w:val="single"/>
          <w:lang w:val="fr-FR"/>
        </w:rPr>
        <w:t>.</w:t>
      </w:r>
    </w:p>
    <w:p w14:paraId="248B599A" w14:textId="192A8FE4" w:rsidR="00DB3F17" w:rsidRDefault="00E45D56" w:rsidP="00F919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szCs w:val="24"/>
          <w:lang w:val="fr-FR"/>
        </w:rPr>
      </w:pPr>
      <w:r w:rsidRPr="00E45D56">
        <w:rPr>
          <w:rFonts w:eastAsiaTheme="minorEastAsia"/>
          <w:b/>
          <w:color w:val="0000FF"/>
          <w:szCs w:val="24"/>
          <w:lang w:val="fr-FR"/>
        </w:rPr>
        <w:t>Définition</w:t>
      </w:r>
      <w:r w:rsidRPr="00E45D56">
        <w:rPr>
          <w:rFonts w:eastAsiaTheme="minorEastAsia"/>
          <w:szCs w:val="24"/>
          <w:lang w:val="fr-FR"/>
        </w:rPr>
        <w:t xml:space="preserve">. Une </w:t>
      </w:r>
      <w:r w:rsidRPr="00E45D56">
        <w:rPr>
          <w:rFonts w:eastAsiaTheme="minorEastAsia"/>
          <w:b/>
          <w:szCs w:val="24"/>
          <w:lang w:val="fr-FR"/>
        </w:rPr>
        <w:t xml:space="preserve">racine d’une fonction </w:t>
      </w:r>
      <m:oMath>
        <m:r>
          <m:rPr>
            <m:sty m:val="bi"/>
          </m:rPr>
          <w:rPr>
            <w:rFonts w:ascii="Cambria Math" w:eastAsiaTheme="minorEastAsia" w:hAnsi="Cambria Math"/>
            <w:szCs w:val="24"/>
          </w:rPr>
          <m:t>f</m:t>
        </m:r>
      </m:oMath>
      <w:r w:rsidRPr="00E45D56">
        <w:rPr>
          <w:rFonts w:eastAsiaTheme="minorEastAsia"/>
          <w:szCs w:val="24"/>
          <w:lang w:val="fr-FR"/>
        </w:rPr>
        <w:t xml:space="preserve"> est un nombre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Pr="00E45D56">
        <w:rPr>
          <w:rFonts w:eastAsiaTheme="minorEastAsia"/>
          <w:szCs w:val="24"/>
          <w:lang w:val="fr-FR"/>
        </w:rPr>
        <w:t xml:space="preserve"> tel que 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E45D56">
        <w:rPr>
          <w:rFonts w:eastAsiaTheme="minorEastAsia"/>
          <w:szCs w:val="24"/>
          <w:lang w:val="fr-FR"/>
        </w:rPr>
        <w:t xml:space="preserve">. </w:t>
      </w:r>
      <w:r>
        <w:rPr>
          <w:rFonts w:eastAsiaTheme="minorEastAsia"/>
          <w:szCs w:val="24"/>
          <w:lang w:val="fr-FR"/>
        </w:rPr>
        <w:br/>
      </w:r>
      <w:r w:rsidRPr="00E45D56">
        <w:rPr>
          <w:rFonts w:eastAsiaTheme="minorEastAsia"/>
          <w:szCs w:val="24"/>
          <w:lang w:val="fr-FR"/>
        </w:rPr>
        <w:t>C’est une solution de l’équation </w:t>
      </w:r>
      <m:oMath>
        <m:r>
          <w:rPr>
            <w:rFonts w:ascii="Cambria Math" w:eastAsiaTheme="minorEastAsia" w:hAnsi="Cambria Math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Cs w:val="24"/>
            <w:lang w:val="fr-FR"/>
          </w:rPr>
          <m:t>=0</m:t>
        </m:r>
      </m:oMath>
      <w:r w:rsidRPr="00E45D56">
        <w:rPr>
          <w:rFonts w:eastAsiaTheme="minorEastAsia"/>
          <w:szCs w:val="24"/>
          <w:lang w:val="fr-FR"/>
        </w:rPr>
        <w:t>.</w:t>
      </w:r>
    </w:p>
    <w:p w14:paraId="218B19BB" w14:textId="7817CB53" w:rsidR="00CC7745" w:rsidRPr="00022A59" w:rsidRDefault="00CC7745" w:rsidP="00DA36F8">
      <w:pPr>
        <w:pStyle w:val="Paragraphedeliste"/>
        <w:ind w:left="0"/>
        <w:rPr>
          <w:b/>
          <w:lang w:val="fr-FR"/>
        </w:rPr>
      </w:pPr>
    </w:p>
    <w:p w14:paraId="681FBBCA" w14:textId="0A8AE4DB" w:rsidR="006B24B8" w:rsidRPr="00022A59" w:rsidRDefault="006B24B8" w:rsidP="006B24B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 xml:space="preserve">. Pour </w:t>
      </w:r>
      <w:r w:rsidR="00022A59">
        <w:rPr>
          <w:lang w:val="fr-FR"/>
        </w:rPr>
        <w:t xml:space="preserve">déterminer </w:t>
      </w:r>
      <w:r w:rsidRPr="006B24B8">
        <w:rPr>
          <w:lang w:val="fr-FR"/>
        </w:rPr>
        <w:t>les racines d’un trinôme :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 w:rsidRPr="006B24B8">
        <w:rPr>
          <w:lang w:val="fr-FR"/>
        </w:rPr>
        <w:t>On détermine le</w:t>
      </w:r>
      <w:r w:rsidR="00D17237">
        <w:rPr>
          <w:lang w:val="fr-FR"/>
        </w:rPr>
        <w:t xml:space="preserve">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="00D17237">
        <w:rPr>
          <w:rFonts w:eastAsiaTheme="minorEastAsia"/>
          <w:lang w:val="fr-FR"/>
        </w:rPr>
        <w:t xml:space="preserve"> puis le</w:t>
      </w:r>
      <w:r w:rsidRPr="006B24B8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6B24B8">
        <w:rPr>
          <w:rFonts w:eastAsiaTheme="minorEastAsia"/>
          <w:lang w:val="fr-FR"/>
        </w:rPr>
        <w:t xml:space="preserve"> </w:t>
      </w:r>
      <w:r w:rsidRPr="006B24B8">
        <w:rPr>
          <w:lang w:val="fr-FR"/>
        </w:rPr>
        <w:t>du trinôme.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6B24B8">
        <w:rPr>
          <w:rFonts w:eastAsiaTheme="minorEastAsia" w:cstheme="minorHAnsi"/>
          <w:lang w:val="fr-FR"/>
        </w:rPr>
        <w:t>, alors le trinôme a deux racines</w:t>
      </w:r>
      <w:r w:rsidR="004E614A">
        <w:rPr>
          <w:rFonts w:eastAsiaTheme="minorEastAsia" w:cstheme="minorHAnsi"/>
          <w:lang w:val="fr-FR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="004E614A">
        <w:rPr>
          <w:rFonts w:eastAsiaTheme="minorEastAsia" w:cstheme="minorHAnsi"/>
          <w:lang w:val="fr-FR"/>
        </w:rPr>
        <w:t xml:space="preserve">   et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6B24B8"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6B24B8">
        <w:rPr>
          <w:rFonts w:eastAsiaTheme="minorEastAsia" w:cstheme="minorHAnsi"/>
          <w:lang w:val="fr-FR"/>
        </w:rPr>
        <w:t>, alors le trinôme a une racine</w:t>
      </w:r>
      <w:r w:rsidR="004E614A">
        <w:rPr>
          <w:rFonts w:eastAsiaTheme="minorEastAsia" w:cstheme="minorHAnsi"/>
          <w:lang w:val="fr-FR"/>
        </w:rPr>
        <w:t xml:space="preserve"> :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6B24B8"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6B24B8">
        <w:rPr>
          <w:rFonts w:eastAsiaTheme="minorEastAsia" w:cstheme="minorHAnsi"/>
          <w:lang w:val="fr-FR"/>
        </w:rPr>
        <w:t>, alors le trinôme n’a pas de racine.</w:t>
      </w:r>
    </w:p>
    <w:p w14:paraId="19BECF13" w14:textId="77777777" w:rsidR="002706F5" w:rsidRDefault="002706F5" w:rsidP="002706F5">
      <w:pPr>
        <w:pStyle w:val="Paragraphedeliste"/>
        <w:ind w:left="0"/>
        <w:rPr>
          <w:lang w:val="fr-FR"/>
        </w:rPr>
      </w:pPr>
    </w:p>
    <w:p w14:paraId="1381C952" w14:textId="0A4C7D78" w:rsidR="00C278CE" w:rsidRPr="001434CD" w:rsidRDefault="00352234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434CD">
        <w:rPr>
          <w:b/>
          <w:u w:val="single"/>
          <w:lang w:val="fr-FR"/>
        </w:rPr>
        <w:t>Résoudre une équation de degré 2</w:t>
      </w:r>
    </w:p>
    <w:p w14:paraId="52C349BD" w14:textId="396197C5" w:rsidR="001434CD" w:rsidRPr="00022A59" w:rsidRDefault="001434CD" w:rsidP="001434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équation de degré </w:t>
      </w:r>
      <m:oMath>
        <m: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détermine les racines du trinôme </w:t>
      </w:r>
      <m:oMath>
        <m:r>
          <w:rPr>
            <w:rFonts w:ascii="Cambria Math" w:hAnsi="Cambria Math" w:cstheme="minorHAnsi"/>
            <w:lang w:val="fr-FR"/>
          </w:rPr>
          <m:t>f</m:t>
        </m:r>
      </m:oMath>
    </w:p>
    <w:p w14:paraId="21EC5490" w14:textId="77777777" w:rsidR="00314C11" w:rsidRDefault="00314C11" w:rsidP="002706F5">
      <w:pPr>
        <w:rPr>
          <w:lang w:val="fr-FR"/>
        </w:rPr>
      </w:pPr>
    </w:p>
    <w:p w14:paraId="72C6C625" w14:textId="57E3C2DB" w:rsidR="00372CD3" w:rsidRPr="00022A59" w:rsidRDefault="00372CD3" w:rsidP="00372C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équation de degré </w:t>
      </w:r>
      <m:oMath>
        <m: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des deux côtés pour </w:t>
      </w:r>
      <w:r w:rsidR="002D24D3">
        <w:rPr>
          <w:rFonts w:eastAsiaTheme="minorEastAsia" w:cstheme="minorHAnsi"/>
          <w:lang w:val="fr-FR"/>
        </w:rPr>
        <w:t xml:space="preserve">se ramener </w:t>
      </w:r>
      <w:r>
        <w:rPr>
          <w:rFonts w:eastAsiaTheme="minorEastAsia" w:cstheme="minorHAnsi"/>
          <w:lang w:val="fr-FR"/>
        </w:rPr>
        <w:t xml:space="preserve">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=0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détermine les racines du trinôme </w:t>
      </w:r>
      <m:oMath>
        <m:r>
          <w:rPr>
            <w:rFonts w:ascii="Cambria Math" w:hAnsi="Cambria Math" w:cstheme="minorHAnsi"/>
            <w:lang w:val="fr-FR"/>
          </w:rPr>
          <m:t>h</m:t>
        </m:r>
      </m:oMath>
      <w:r w:rsidR="00F1457E">
        <w:rPr>
          <w:rFonts w:eastAsiaTheme="minorEastAsia" w:cstheme="minorHAnsi"/>
          <w:lang w:val="fr-FR"/>
        </w:rPr>
        <w:t>.</w:t>
      </w:r>
    </w:p>
    <w:p w14:paraId="5A49E18C" w14:textId="77777777" w:rsidR="00314C11" w:rsidRPr="002706F5" w:rsidRDefault="00314C11" w:rsidP="002706F5">
      <w:pPr>
        <w:rPr>
          <w:lang w:val="fr-FR"/>
        </w:rPr>
      </w:pPr>
    </w:p>
    <w:p w14:paraId="35E2DF45" w14:textId="40036F6F" w:rsidR="00193812" w:rsidRPr="00193812" w:rsidRDefault="005A73AF" w:rsidP="0019381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93812">
        <w:rPr>
          <w:b/>
          <w:u w:val="single"/>
          <w:lang w:val="fr-FR"/>
        </w:rPr>
        <w:t>Factoriser un trinôme</w:t>
      </w:r>
      <w:r w:rsidR="00A9036D" w:rsidRPr="00193812">
        <w:rPr>
          <w:b/>
          <w:u w:val="single"/>
          <w:lang w:val="fr-FR"/>
        </w:rPr>
        <w:t>.</w:t>
      </w:r>
    </w:p>
    <w:p w14:paraId="5B9C2930" w14:textId="48C6E259" w:rsidR="00193812" w:rsidRPr="00022A59" w:rsidRDefault="00193812" w:rsidP="001938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 xml:space="preserve">. Pour </w:t>
      </w:r>
      <w:r>
        <w:rPr>
          <w:lang w:val="fr-FR"/>
        </w:rPr>
        <w:t xml:space="preserve">factoriser </w:t>
      </w:r>
      <w:r w:rsidRPr="006B24B8">
        <w:rPr>
          <w:lang w:val="fr-FR"/>
        </w:rPr>
        <w:t>un trinôme :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 w:rsidRPr="006B24B8">
        <w:rPr>
          <w:lang w:val="fr-FR"/>
        </w:rPr>
        <w:t>On détermine le</w:t>
      </w:r>
      <w:r>
        <w:rPr>
          <w:lang w:val="fr-FR"/>
        </w:rPr>
        <w:t xml:space="preserve">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 xml:space="preserve"> puis le</w:t>
      </w:r>
      <w:r w:rsidRPr="006B24B8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/>
          <w:lang w:val="fr-FR"/>
        </w:rPr>
        <w:t xml:space="preserve">, puis les racines éventuelles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6B24B8">
        <w:rPr>
          <w:rFonts w:eastAsiaTheme="minorEastAsia"/>
          <w:lang w:val="fr-FR"/>
        </w:rPr>
        <w:t xml:space="preserve"> </w:t>
      </w:r>
      <w:r w:rsidRPr="006B24B8">
        <w:rPr>
          <w:lang w:val="fr-FR"/>
        </w:rPr>
        <w:t>du trinôme.</w:t>
      </w:r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6B24B8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2</m:t>
                </m:r>
              </m:sub>
            </m:sSub>
          </m:e>
        </m:d>
      </m:oMath>
      <w:r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6B24B8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p>
        </m:sSup>
      </m:oMath>
      <w:r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>.</w:t>
      </w:r>
      <w:r w:rsidRPr="006B24B8"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6B24B8">
        <w:rPr>
          <w:rFonts w:eastAsiaTheme="minorEastAsia" w:cstheme="minorHAnsi"/>
          <w:lang w:val="fr-FR"/>
        </w:rPr>
        <w:t>, alors</w:t>
      </w:r>
      <w:r w:rsidR="002722DF">
        <w:rPr>
          <w:rFonts w:eastAsiaTheme="minorEastAsia" w:cstheme="minorHAnsi"/>
          <w:lang w:val="fr-FR"/>
        </w:rPr>
        <w:t xml:space="preserve"> le trinôme</w:t>
      </w:r>
      <w:r w:rsidRPr="006B24B8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>
        <w:rPr>
          <w:rFonts w:eastAsiaTheme="minorEastAsia" w:cstheme="minorHAnsi"/>
          <w:lang w:val="fr-FR"/>
        </w:rPr>
        <w:t xml:space="preserve"> ne se factorise pas.</w:t>
      </w:r>
    </w:p>
    <w:p w14:paraId="3743D7ED" w14:textId="77777777" w:rsidR="00957F03" w:rsidRDefault="00957F03" w:rsidP="00957F03">
      <w:pPr>
        <w:pStyle w:val="Paragraphedeliste"/>
        <w:ind w:left="0"/>
        <w:rPr>
          <w:lang w:val="fr-FR"/>
        </w:rPr>
      </w:pPr>
    </w:p>
    <w:p w14:paraId="4576AD4A" w14:textId="0122D932" w:rsidR="00B65C3F" w:rsidRDefault="00964CD6" w:rsidP="00B65C3F">
      <w:pPr>
        <w:pStyle w:val="Paragraphedeliste"/>
        <w:numPr>
          <w:ilvl w:val="0"/>
          <w:numId w:val="1"/>
        </w:numPr>
        <w:rPr>
          <w:lang w:val="fr-FR"/>
        </w:rPr>
      </w:pPr>
      <w:r w:rsidRPr="00964CD6">
        <w:rPr>
          <w:b/>
          <w:lang w:val="fr-FR"/>
        </w:rPr>
        <w:t>Etudier le signe d’un trinôme</w:t>
      </w:r>
    </w:p>
    <w:p w14:paraId="329E8E01" w14:textId="30F307FD" w:rsidR="00A9036D" w:rsidRPr="00B65C3F" w:rsidRDefault="00964CD6" w:rsidP="00B65C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B65C3F">
        <w:rPr>
          <w:b/>
          <w:color w:val="FF0000"/>
          <w:lang w:val="fr-FR"/>
        </w:rPr>
        <w:t>Méthode</w:t>
      </w:r>
      <w:r w:rsidRPr="00B65C3F">
        <w:rPr>
          <w:lang w:val="fr-FR"/>
        </w:rPr>
        <w:t>. Le signe d’un trinôme est déterminé par les 6 cas de figures suivants :</w:t>
      </w:r>
      <w:r w:rsidRPr="00B65C3F">
        <w:rPr>
          <w:lang w:val="fr-FR"/>
        </w:rPr>
        <w:br/>
      </w:r>
      <w:r w:rsidRPr="00AC2276">
        <w:rPr>
          <w:noProof/>
          <w:color w:val="C00000"/>
        </w:rPr>
        <w:drawing>
          <wp:inline distT="0" distB="0" distL="0" distR="0" wp14:anchorId="6E0FB8B2" wp14:editId="6C2D8683">
            <wp:extent cx="5738429" cy="32480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630" cy="32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D0AC" w14:textId="2868012D" w:rsidR="00964CD6" w:rsidRDefault="00B65C3F" w:rsidP="00964CD6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4D35562C" w14:textId="77777777" w:rsidR="00964CD6" w:rsidRPr="005115BF" w:rsidRDefault="00964CD6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115BF">
        <w:rPr>
          <w:b/>
          <w:u w:val="single"/>
          <w:lang w:val="fr-FR"/>
        </w:rPr>
        <w:t>Résoudre une inéquation de degré 2.</w:t>
      </w:r>
    </w:p>
    <w:p w14:paraId="2CB04AB5" w14:textId="3EC8BEA6" w:rsidR="008B1445" w:rsidRPr="00022A59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inéquation de degré </w:t>
      </w:r>
      <m:oMath>
        <m:r>
          <w:rPr>
            <w:rFonts w:ascii="Cambria Math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dont un côté est </w:t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>
        <w:rPr>
          <w:rFonts w:eastAsiaTheme="minorEastAsia"/>
          <w:lang w:val="fr-FR"/>
        </w:rPr>
        <w:t xml:space="preserve">, par exemple :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étudie le signe du trinôme </w:t>
      </w:r>
      <m:oMath>
        <m:r>
          <w:rPr>
            <w:rFonts w:ascii="Cambria Math" w:hAnsi="Cambria Math" w:cstheme="minorHAnsi"/>
            <w:lang w:val="fr-FR"/>
          </w:rPr>
          <m:t>f</m:t>
        </m:r>
      </m:oMath>
      <w:r>
        <w:rPr>
          <w:rFonts w:eastAsiaTheme="minorEastAsia" w:cstheme="minorHAnsi"/>
          <w:lang w:val="fr-FR"/>
        </w:rPr>
        <w:t xml:space="preserve"> puis on lit le</w:t>
      </w:r>
      <w:r w:rsidR="0061709C">
        <w:rPr>
          <w:rFonts w:eastAsiaTheme="minorEastAsia" w:cstheme="minorHAnsi"/>
          <w:lang w:val="fr-FR"/>
        </w:rPr>
        <w:t>(</w:t>
      </w:r>
      <w:r>
        <w:rPr>
          <w:rFonts w:eastAsiaTheme="minorEastAsia" w:cstheme="minorHAnsi"/>
          <w:lang w:val="fr-FR"/>
        </w:rPr>
        <w:t>s</w:t>
      </w:r>
      <w:r w:rsidR="0061709C">
        <w:rPr>
          <w:rFonts w:eastAsiaTheme="minorEastAsia" w:cstheme="minorHAnsi"/>
          <w:lang w:val="fr-FR"/>
        </w:rPr>
        <w:t>)</w:t>
      </w:r>
      <w:r>
        <w:rPr>
          <w:rFonts w:eastAsiaTheme="minorEastAsia" w:cstheme="minorHAnsi"/>
          <w:lang w:val="fr-FR"/>
        </w:rPr>
        <w:t xml:space="preserve"> intervalle</w:t>
      </w:r>
      <w:r w:rsidR="0061709C">
        <w:rPr>
          <w:rFonts w:eastAsiaTheme="minorEastAsia" w:cstheme="minorHAnsi"/>
          <w:lang w:val="fr-FR"/>
        </w:rPr>
        <w:t>(</w:t>
      </w:r>
      <w:r>
        <w:rPr>
          <w:rFonts w:eastAsiaTheme="minorEastAsia" w:cstheme="minorHAnsi"/>
          <w:lang w:val="fr-FR"/>
        </w:rPr>
        <w:t>s</w:t>
      </w:r>
      <w:r w:rsidR="0061709C">
        <w:rPr>
          <w:rFonts w:eastAsiaTheme="minorEastAsia" w:cstheme="minorHAnsi"/>
          <w:lang w:val="fr-FR"/>
        </w:rPr>
        <w:t>)</w:t>
      </w:r>
      <w:r>
        <w:rPr>
          <w:rFonts w:eastAsiaTheme="minorEastAsia" w:cstheme="minorHAnsi"/>
          <w:lang w:val="fr-FR"/>
        </w:rPr>
        <w:t xml:space="preserve"> solution</w:t>
      </w:r>
      <w:r w:rsidR="0061709C">
        <w:rPr>
          <w:rFonts w:eastAsiaTheme="minorEastAsia" w:cstheme="minorHAnsi"/>
          <w:lang w:val="fr-FR"/>
        </w:rPr>
        <w:t>(</w:t>
      </w:r>
      <w:r>
        <w:rPr>
          <w:rFonts w:eastAsiaTheme="minorEastAsia" w:cstheme="minorHAnsi"/>
          <w:lang w:val="fr-FR"/>
        </w:rPr>
        <w:t>s</w:t>
      </w:r>
      <w:r w:rsidR="0061709C">
        <w:rPr>
          <w:rFonts w:eastAsiaTheme="minorEastAsia" w:cstheme="minorHAnsi"/>
          <w:lang w:val="fr-FR"/>
        </w:rPr>
        <w:t xml:space="preserve">) </w:t>
      </w:r>
      <w:r>
        <w:rPr>
          <w:rFonts w:eastAsiaTheme="minorEastAsia" w:cstheme="minorHAnsi"/>
          <w:lang w:val="fr-FR"/>
        </w:rPr>
        <w:t>dans le tableau de signes.</w:t>
      </w:r>
    </w:p>
    <w:p w14:paraId="022EC51E" w14:textId="77777777" w:rsidR="008B1445" w:rsidRPr="008B1445" w:rsidRDefault="008B1445" w:rsidP="008B1445">
      <w:pPr>
        <w:pStyle w:val="Paragraphedeliste"/>
        <w:ind w:left="0"/>
        <w:rPr>
          <w:lang w:val="fr-FR"/>
        </w:rPr>
      </w:pPr>
    </w:p>
    <w:p w14:paraId="574CCEB0" w14:textId="353936C8" w:rsidR="008B1445" w:rsidRPr="00022A59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>. Pour</w:t>
      </w:r>
      <w:r>
        <w:rPr>
          <w:lang w:val="fr-FR"/>
        </w:rPr>
        <w:t xml:space="preserve"> résoudre une </w:t>
      </w:r>
      <w:r w:rsidR="0061709C">
        <w:rPr>
          <w:lang w:val="fr-FR"/>
        </w:rPr>
        <w:t>in</w:t>
      </w:r>
      <w:r>
        <w:rPr>
          <w:lang w:val="fr-FR"/>
        </w:rPr>
        <w:t xml:space="preserve">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="0061709C">
        <w:rPr>
          <w:rFonts w:eastAsiaTheme="minorEastAsia"/>
          <w:lang w:val="fr-FR"/>
        </w:rPr>
        <w:t xml:space="preserve">, par exemple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6B24B8"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des deux côtés pour se ramener 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≤0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>On résout l’</w:t>
      </w:r>
      <w:r w:rsidR="0061709C">
        <w:rPr>
          <w:rFonts w:cstheme="minorHAnsi"/>
          <w:lang w:val="fr-FR"/>
        </w:rPr>
        <w:t>in</w:t>
      </w:r>
      <w:r>
        <w:rPr>
          <w:rFonts w:cstheme="minorHAnsi"/>
          <w:lang w:val="fr-FR"/>
        </w:rPr>
        <w:t>équation</w:t>
      </w:r>
      <w:r w:rsidR="0061709C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≤0</m:t>
        </m:r>
      </m:oMath>
      <w:r w:rsidR="0061709C">
        <w:rPr>
          <w:rFonts w:eastAsiaTheme="minorEastAsia" w:cstheme="minorHAnsi"/>
          <w:lang w:val="fr-FR"/>
        </w:rPr>
        <w:t xml:space="preserve"> </w:t>
      </w:r>
    </w:p>
    <w:p w14:paraId="1237C209" w14:textId="77777777" w:rsidR="00964CD6" w:rsidRPr="00964CD6" w:rsidRDefault="00964CD6" w:rsidP="00964CD6">
      <w:pPr>
        <w:pStyle w:val="Paragraphedeliste"/>
        <w:rPr>
          <w:lang w:val="fr-FR"/>
        </w:rPr>
      </w:pPr>
    </w:p>
    <w:p w14:paraId="2E81C2FD" w14:textId="2374A6F2" w:rsidR="003F3811" w:rsidRPr="004235B7" w:rsidRDefault="003F381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235B7">
        <w:rPr>
          <w:b/>
          <w:u w:val="single"/>
          <w:lang w:val="fr-FR"/>
        </w:rPr>
        <w:t xml:space="preserve">Trouver </w:t>
      </w:r>
      <w:r w:rsidR="001B6E79" w:rsidRPr="004235B7">
        <w:rPr>
          <w:b/>
          <w:u w:val="single"/>
          <w:lang w:val="fr-FR"/>
        </w:rPr>
        <w:t xml:space="preserve">rapidement </w:t>
      </w:r>
      <w:r w:rsidRPr="004235B7">
        <w:rPr>
          <w:b/>
          <w:u w:val="single"/>
          <w:lang w:val="fr-FR"/>
        </w:rPr>
        <w:t xml:space="preserve">l’autre racine, connaissant une </w:t>
      </w:r>
      <w:r w:rsidR="00505017" w:rsidRPr="004235B7">
        <w:rPr>
          <w:b/>
          <w:u w:val="single"/>
          <w:lang w:val="fr-FR"/>
        </w:rPr>
        <w:t xml:space="preserve">des </w:t>
      </w:r>
      <w:r w:rsidRPr="004235B7">
        <w:rPr>
          <w:b/>
          <w:u w:val="single"/>
          <w:lang w:val="fr-FR"/>
        </w:rPr>
        <w:t>racine</w:t>
      </w:r>
      <w:r w:rsidR="00505017" w:rsidRPr="004235B7">
        <w:rPr>
          <w:b/>
          <w:u w:val="single"/>
          <w:lang w:val="fr-FR"/>
        </w:rPr>
        <w:t>s</w:t>
      </w:r>
    </w:p>
    <w:p w14:paraId="5BB0CA00" w14:textId="481E75C2" w:rsidR="006A3DD9" w:rsidRDefault="006A3DD9" w:rsidP="006A3D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6A3DD9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 Si un trinôme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>
        <w:rPr>
          <w:rFonts w:eastAsiaTheme="minorEastAsia"/>
          <w:lang w:val="fr-FR"/>
        </w:rPr>
        <w:t xml:space="preserve"> a deux racines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 xml:space="preserve">, alors :  </w:t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</m:oMath>
      <w:r>
        <w:rPr>
          <w:rFonts w:eastAsiaTheme="minorEastAsia"/>
          <w:lang w:val="fr-FR"/>
        </w:rPr>
        <w:t xml:space="preserve">  </w:t>
      </w:r>
      <w:r>
        <w:rPr>
          <w:rFonts w:eastAsiaTheme="minorEastAsia"/>
          <w:lang w:val="fr-FR"/>
        </w:rPr>
        <w:tab/>
        <w:t xml:space="preserve">et </w:t>
      </w:r>
      <w:r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</w:p>
    <w:p w14:paraId="18E3A3A4" w14:textId="77777777" w:rsidR="006A3DD9" w:rsidRDefault="006A3DD9" w:rsidP="006A3DD9">
      <w:pPr>
        <w:pStyle w:val="Paragraphedeliste"/>
        <w:ind w:left="0"/>
        <w:rPr>
          <w:lang w:val="fr-FR"/>
        </w:rPr>
      </w:pPr>
    </w:p>
    <w:p w14:paraId="40AA6855" w14:textId="4D9B8839" w:rsidR="006A3DD9" w:rsidRDefault="006A3DD9" w:rsidP="006A3D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6B24B8">
        <w:rPr>
          <w:b/>
          <w:color w:val="FF0000"/>
          <w:lang w:val="fr-FR"/>
        </w:rPr>
        <w:t>Méthode</w:t>
      </w:r>
      <w:r w:rsidRPr="006B24B8">
        <w:rPr>
          <w:lang w:val="fr-FR"/>
        </w:rPr>
        <w:t xml:space="preserve">. </w:t>
      </w:r>
      <w:r>
        <w:rPr>
          <w:lang w:val="fr-FR"/>
        </w:rPr>
        <w:t xml:space="preserve">Si on connait </w:t>
      </w:r>
      <w:r w:rsidR="00CE60F9">
        <w:rPr>
          <w:lang w:val="fr-FR"/>
        </w:rPr>
        <w:t xml:space="preserve">déjà </w:t>
      </w:r>
      <w:r>
        <w:rPr>
          <w:lang w:val="fr-FR"/>
        </w:rPr>
        <w:t xml:space="preserve">une racine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>
        <w:rPr>
          <w:rFonts w:eastAsiaTheme="minorEastAsia"/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de coefficients </w:t>
      </w:r>
      <m:oMath>
        <m:r>
          <w:rPr>
            <w:rFonts w:ascii="Cambria Math" w:eastAsiaTheme="minorEastAsia" w:hAnsi="Cambria Math"/>
            <w:lang w:val="fr-FR"/>
          </w:rPr>
          <m:t>a,b,c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 xml:space="preserve">On peut calculer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>
        <w:rPr>
          <w:rFonts w:eastAsiaTheme="minorEastAsia" w:cstheme="minorHAnsi"/>
          <w:lang w:val="fr-FR"/>
        </w:rPr>
        <w:t xml:space="preserve"> avec la formule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  <m:r>
          <w:rPr>
            <w:rFonts w:ascii="Cambria Math" w:hAnsi="Cambria Math"/>
            <w:lang w:val="fr-FR"/>
          </w:rPr>
          <m:t>-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>
        <w:rPr>
          <w:lang w:val="fr-FR"/>
        </w:rPr>
        <w:t xml:space="preserve"> </w:t>
      </w:r>
      <w:r>
        <w:rPr>
          <w:lang w:val="fr-FR"/>
        </w:rPr>
        <w:br/>
      </w:r>
      <w:r w:rsidRPr="006B24B8">
        <w:rPr>
          <w:rFonts w:cstheme="minorHAnsi"/>
          <w:lang w:val="fr-FR"/>
        </w:rPr>
        <w:t xml:space="preserve">• </w:t>
      </w:r>
      <w:r w:rsidR="00E228B3">
        <w:rPr>
          <w:rFonts w:cstheme="minorHAnsi"/>
          <w:lang w:val="fr-FR"/>
        </w:rPr>
        <w:t>Alternativement, o</w:t>
      </w:r>
      <w:r>
        <w:rPr>
          <w:rFonts w:cstheme="minorHAnsi"/>
          <w:lang w:val="fr-FR"/>
        </w:rPr>
        <w:t xml:space="preserve">n peut calculer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>
        <w:rPr>
          <w:rFonts w:eastAsiaTheme="minorEastAsia" w:cstheme="minorHAnsi"/>
          <w:lang w:val="fr-FR"/>
        </w:rPr>
        <w:t xml:space="preserve"> de la manière suivante :</w:t>
      </w:r>
      <w:r>
        <w:rPr>
          <w:rFonts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c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fr-FR"/>
                  </w:rPr>
                  <m:t>1</m:t>
                </m:r>
              </m:sub>
            </m:sSub>
          </m:den>
        </m:f>
      </m:oMath>
      <w:r>
        <w:rPr>
          <w:rFonts w:eastAsiaTheme="minorEastAsia" w:cstheme="minorHAnsi"/>
          <w:lang w:val="fr-FR"/>
        </w:rPr>
        <w:t xml:space="preserve">  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≠0</m:t>
        </m:r>
      </m:oMath>
      <w:r>
        <w:rPr>
          <w:rFonts w:eastAsiaTheme="minorEastAsia" w:cstheme="minorHAnsi"/>
          <w:lang w:val="fr-FR"/>
        </w:rPr>
        <w:t>.</w:t>
      </w:r>
    </w:p>
    <w:p w14:paraId="39A8ADF1" w14:textId="10A9C7FF" w:rsidR="003D296A" w:rsidRDefault="006C78DC" w:rsidP="00F2554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lastRenderedPageBreak/>
        <w:t>Trouver une racine évidente.</w:t>
      </w:r>
    </w:p>
    <w:p w14:paraId="31ACA221" w14:textId="78A3A974" w:rsidR="006A3DD9" w:rsidRPr="00193C81" w:rsidRDefault="003D296A" w:rsidP="00F2554C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Trouver deux nombres de somme donnée, et de produit donné.</w:t>
      </w:r>
    </w:p>
    <w:sectPr w:rsidR="006A3DD9" w:rsidRPr="00193C81" w:rsidSect="00DC5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02D87"/>
    <w:multiLevelType w:val="multilevel"/>
    <w:tmpl w:val="AD56549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8974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074F"/>
    <w:rsid w:val="000052C4"/>
    <w:rsid w:val="00022A59"/>
    <w:rsid w:val="00026FF5"/>
    <w:rsid w:val="00041F7D"/>
    <w:rsid w:val="00042CBD"/>
    <w:rsid w:val="00043C92"/>
    <w:rsid w:val="000515CA"/>
    <w:rsid w:val="00053B6E"/>
    <w:rsid w:val="00065728"/>
    <w:rsid w:val="00066945"/>
    <w:rsid w:val="000742CA"/>
    <w:rsid w:val="00077C30"/>
    <w:rsid w:val="00096D3A"/>
    <w:rsid w:val="000C3CD5"/>
    <w:rsid w:val="000C5D93"/>
    <w:rsid w:val="000E3A78"/>
    <w:rsid w:val="000F0C45"/>
    <w:rsid w:val="000F523B"/>
    <w:rsid w:val="0010547F"/>
    <w:rsid w:val="00117F57"/>
    <w:rsid w:val="0012043F"/>
    <w:rsid w:val="00120BC2"/>
    <w:rsid w:val="00131205"/>
    <w:rsid w:val="00131F2B"/>
    <w:rsid w:val="001434CD"/>
    <w:rsid w:val="00147467"/>
    <w:rsid w:val="00147523"/>
    <w:rsid w:val="00150F93"/>
    <w:rsid w:val="00156147"/>
    <w:rsid w:val="00162748"/>
    <w:rsid w:val="00167280"/>
    <w:rsid w:val="00172BFD"/>
    <w:rsid w:val="0017600B"/>
    <w:rsid w:val="0018308E"/>
    <w:rsid w:val="0019175C"/>
    <w:rsid w:val="00193294"/>
    <w:rsid w:val="00193812"/>
    <w:rsid w:val="00193C81"/>
    <w:rsid w:val="001950F3"/>
    <w:rsid w:val="001A147D"/>
    <w:rsid w:val="001B03D9"/>
    <w:rsid w:val="001B1AB9"/>
    <w:rsid w:val="001B6E79"/>
    <w:rsid w:val="001C1FC9"/>
    <w:rsid w:val="001C3529"/>
    <w:rsid w:val="001C751E"/>
    <w:rsid w:val="001E2417"/>
    <w:rsid w:val="001F0C26"/>
    <w:rsid w:val="001F756E"/>
    <w:rsid w:val="00206092"/>
    <w:rsid w:val="00220302"/>
    <w:rsid w:val="00226F63"/>
    <w:rsid w:val="00234B8E"/>
    <w:rsid w:val="002350A8"/>
    <w:rsid w:val="002449BB"/>
    <w:rsid w:val="00244B2B"/>
    <w:rsid w:val="00246B82"/>
    <w:rsid w:val="00250C0C"/>
    <w:rsid w:val="00252AA4"/>
    <w:rsid w:val="00260BDE"/>
    <w:rsid w:val="00263FA8"/>
    <w:rsid w:val="002649CE"/>
    <w:rsid w:val="002654A1"/>
    <w:rsid w:val="002706F5"/>
    <w:rsid w:val="002722DF"/>
    <w:rsid w:val="00277B35"/>
    <w:rsid w:val="0028281F"/>
    <w:rsid w:val="002828FE"/>
    <w:rsid w:val="002A3696"/>
    <w:rsid w:val="002A594B"/>
    <w:rsid w:val="002B02FF"/>
    <w:rsid w:val="002B1504"/>
    <w:rsid w:val="002B5998"/>
    <w:rsid w:val="002C08A1"/>
    <w:rsid w:val="002C159A"/>
    <w:rsid w:val="002C1B78"/>
    <w:rsid w:val="002C7D8A"/>
    <w:rsid w:val="002D24D3"/>
    <w:rsid w:val="002F150D"/>
    <w:rsid w:val="002F2BA6"/>
    <w:rsid w:val="00314C11"/>
    <w:rsid w:val="0032256F"/>
    <w:rsid w:val="00325273"/>
    <w:rsid w:val="00344D37"/>
    <w:rsid w:val="00352234"/>
    <w:rsid w:val="003652BF"/>
    <w:rsid w:val="00366655"/>
    <w:rsid w:val="00371A21"/>
    <w:rsid w:val="00372CD3"/>
    <w:rsid w:val="0038074F"/>
    <w:rsid w:val="003825DF"/>
    <w:rsid w:val="003907A0"/>
    <w:rsid w:val="003B05E6"/>
    <w:rsid w:val="003B13C4"/>
    <w:rsid w:val="003C4E39"/>
    <w:rsid w:val="003D296A"/>
    <w:rsid w:val="003D3886"/>
    <w:rsid w:val="003F3811"/>
    <w:rsid w:val="003F7B30"/>
    <w:rsid w:val="00417AD1"/>
    <w:rsid w:val="004220D4"/>
    <w:rsid w:val="004235B7"/>
    <w:rsid w:val="00430944"/>
    <w:rsid w:val="00441C89"/>
    <w:rsid w:val="0044340F"/>
    <w:rsid w:val="00444DBF"/>
    <w:rsid w:val="004476B1"/>
    <w:rsid w:val="004516E5"/>
    <w:rsid w:val="00451A39"/>
    <w:rsid w:val="00451F86"/>
    <w:rsid w:val="00452A3B"/>
    <w:rsid w:val="00454843"/>
    <w:rsid w:val="00456091"/>
    <w:rsid w:val="00462B96"/>
    <w:rsid w:val="00466907"/>
    <w:rsid w:val="0046697F"/>
    <w:rsid w:val="0047606C"/>
    <w:rsid w:val="00476890"/>
    <w:rsid w:val="004B2A20"/>
    <w:rsid w:val="004B494E"/>
    <w:rsid w:val="004B5A12"/>
    <w:rsid w:val="004C1909"/>
    <w:rsid w:val="004C686A"/>
    <w:rsid w:val="004D4EC2"/>
    <w:rsid w:val="004E31A2"/>
    <w:rsid w:val="004E614A"/>
    <w:rsid w:val="004E7CCC"/>
    <w:rsid w:val="004F0216"/>
    <w:rsid w:val="004F0835"/>
    <w:rsid w:val="004F1EE9"/>
    <w:rsid w:val="004F2C44"/>
    <w:rsid w:val="004F2F83"/>
    <w:rsid w:val="004F5E23"/>
    <w:rsid w:val="00502924"/>
    <w:rsid w:val="00503A96"/>
    <w:rsid w:val="00505017"/>
    <w:rsid w:val="005110CC"/>
    <w:rsid w:val="005112C4"/>
    <w:rsid w:val="005115BF"/>
    <w:rsid w:val="00511D51"/>
    <w:rsid w:val="0052217C"/>
    <w:rsid w:val="005221D4"/>
    <w:rsid w:val="005342CA"/>
    <w:rsid w:val="0053521C"/>
    <w:rsid w:val="005425E9"/>
    <w:rsid w:val="00555487"/>
    <w:rsid w:val="00556402"/>
    <w:rsid w:val="005605D3"/>
    <w:rsid w:val="00565D06"/>
    <w:rsid w:val="00571FCF"/>
    <w:rsid w:val="005740E2"/>
    <w:rsid w:val="005A0670"/>
    <w:rsid w:val="005A0722"/>
    <w:rsid w:val="005A0C69"/>
    <w:rsid w:val="005A28B9"/>
    <w:rsid w:val="005A73AF"/>
    <w:rsid w:val="005C73F7"/>
    <w:rsid w:val="005D087D"/>
    <w:rsid w:val="005D5EA2"/>
    <w:rsid w:val="005E12CC"/>
    <w:rsid w:val="005F2C48"/>
    <w:rsid w:val="0061709C"/>
    <w:rsid w:val="00627E4B"/>
    <w:rsid w:val="00630EC2"/>
    <w:rsid w:val="00641B6F"/>
    <w:rsid w:val="006505AB"/>
    <w:rsid w:val="00670B2E"/>
    <w:rsid w:val="00677058"/>
    <w:rsid w:val="006967B2"/>
    <w:rsid w:val="006A3DD9"/>
    <w:rsid w:val="006B1E1A"/>
    <w:rsid w:val="006B24B8"/>
    <w:rsid w:val="006B7213"/>
    <w:rsid w:val="006C4FD4"/>
    <w:rsid w:val="006C78DC"/>
    <w:rsid w:val="006C7F80"/>
    <w:rsid w:val="006D09F8"/>
    <w:rsid w:val="006D65EB"/>
    <w:rsid w:val="006F3263"/>
    <w:rsid w:val="006F68BF"/>
    <w:rsid w:val="00707B64"/>
    <w:rsid w:val="00711273"/>
    <w:rsid w:val="00726F78"/>
    <w:rsid w:val="0073287F"/>
    <w:rsid w:val="00733354"/>
    <w:rsid w:val="00734E99"/>
    <w:rsid w:val="00737102"/>
    <w:rsid w:val="00743F8C"/>
    <w:rsid w:val="00744549"/>
    <w:rsid w:val="00745A8E"/>
    <w:rsid w:val="00751610"/>
    <w:rsid w:val="007603DF"/>
    <w:rsid w:val="00766595"/>
    <w:rsid w:val="00767947"/>
    <w:rsid w:val="00770246"/>
    <w:rsid w:val="007809A1"/>
    <w:rsid w:val="00785F9E"/>
    <w:rsid w:val="00790462"/>
    <w:rsid w:val="00792CE0"/>
    <w:rsid w:val="007970AB"/>
    <w:rsid w:val="007A07B8"/>
    <w:rsid w:val="007A17E4"/>
    <w:rsid w:val="007A7E2B"/>
    <w:rsid w:val="007B6944"/>
    <w:rsid w:val="007C1A15"/>
    <w:rsid w:val="007C2E4C"/>
    <w:rsid w:val="007C31E2"/>
    <w:rsid w:val="007C3B63"/>
    <w:rsid w:val="007D2E47"/>
    <w:rsid w:val="007E06B5"/>
    <w:rsid w:val="007E0C10"/>
    <w:rsid w:val="007F6FD9"/>
    <w:rsid w:val="00807E08"/>
    <w:rsid w:val="00817AF4"/>
    <w:rsid w:val="00817CD9"/>
    <w:rsid w:val="00841CDB"/>
    <w:rsid w:val="00853887"/>
    <w:rsid w:val="00855B19"/>
    <w:rsid w:val="008562DF"/>
    <w:rsid w:val="00862182"/>
    <w:rsid w:val="00863319"/>
    <w:rsid w:val="0088303A"/>
    <w:rsid w:val="008867E8"/>
    <w:rsid w:val="00892D9D"/>
    <w:rsid w:val="0089392F"/>
    <w:rsid w:val="00894C95"/>
    <w:rsid w:val="008B1445"/>
    <w:rsid w:val="008B5CF6"/>
    <w:rsid w:val="008E1B42"/>
    <w:rsid w:val="008F7BB4"/>
    <w:rsid w:val="00900E5B"/>
    <w:rsid w:val="009110C5"/>
    <w:rsid w:val="00913AB0"/>
    <w:rsid w:val="00915256"/>
    <w:rsid w:val="0093339F"/>
    <w:rsid w:val="00936C4D"/>
    <w:rsid w:val="00937101"/>
    <w:rsid w:val="009433A0"/>
    <w:rsid w:val="0094375A"/>
    <w:rsid w:val="00957F03"/>
    <w:rsid w:val="0096201A"/>
    <w:rsid w:val="00962FC4"/>
    <w:rsid w:val="00964CD6"/>
    <w:rsid w:val="00966CE8"/>
    <w:rsid w:val="00974315"/>
    <w:rsid w:val="009859D2"/>
    <w:rsid w:val="009901C2"/>
    <w:rsid w:val="00993589"/>
    <w:rsid w:val="009939AB"/>
    <w:rsid w:val="00995FB0"/>
    <w:rsid w:val="009A27AC"/>
    <w:rsid w:val="009A550C"/>
    <w:rsid w:val="009B73DD"/>
    <w:rsid w:val="009D11F9"/>
    <w:rsid w:val="009D52F0"/>
    <w:rsid w:val="009D5FBE"/>
    <w:rsid w:val="009F1E09"/>
    <w:rsid w:val="009F617C"/>
    <w:rsid w:val="00A0522F"/>
    <w:rsid w:val="00A16B76"/>
    <w:rsid w:val="00A228AE"/>
    <w:rsid w:val="00A310D8"/>
    <w:rsid w:val="00A563DF"/>
    <w:rsid w:val="00A66AF6"/>
    <w:rsid w:val="00A711D3"/>
    <w:rsid w:val="00A75AB6"/>
    <w:rsid w:val="00A9036D"/>
    <w:rsid w:val="00A94A30"/>
    <w:rsid w:val="00AB1E7B"/>
    <w:rsid w:val="00AB7A86"/>
    <w:rsid w:val="00AE6CFA"/>
    <w:rsid w:val="00B01275"/>
    <w:rsid w:val="00B032C9"/>
    <w:rsid w:val="00B15BA9"/>
    <w:rsid w:val="00B165D0"/>
    <w:rsid w:val="00B17422"/>
    <w:rsid w:val="00B35BA2"/>
    <w:rsid w:val="00B41912"/>
    <w:rsid w:val="00B45260"/>
    <w:rsid w:val="00B50093"/>
    <w:rsid w:val="00B5289A"/>
    <w:rsid w:val="00B614F8"/>
    <w:rsid w:val="00B65C3F"/>
    <w:rsid w:val="00B676F6"/>
    <w:rsid w:val="00B74867"/>
    <w:rsid w:val="00B85DDF"/>
    <w:rsid w:val="00B87690"/>
    <w:rsid w:val="00B910E7"/>
    <w:rsid w:val="00B94B77"/>
    <w:rsid w:val="00B94DEE"/>
    <w:rsid w:val="00BA2D1C"/>
    <w:rsid w:val="00BA49E6"/>
    <w:rsid w:val="00BA78B0"/>
    <w:rsid w:val="00BB4419"/>
    <w:rsid w:val="00BB7622"/>
    <w:rsid w:val="00BC1BC0"/>
    <w:rsid w:val="00BE3758"/>
    <w:rsid w:val="00BF0F94"/>
    <w:rsid w:val="00BF5D99"/>
    <w:rsid w:val="00C0779B"/>
    <w:rsid w:val="00C1483D"/>
    <w:rsid w:val="00C15511"/>
    <w:rsid w:val="00C20A1A"/>
    <w:rsid w:val="00C24AA7"/>
    <w:rsid w:val="00C258ED"/>
    <w:rsid w:val="00C278CE"/>
    <w:rsid w:val="00C31B10"/>
    <w:rsid w:val="00C34B35"/>
    <w:rsid w:val="00C4662F"/>
    <w:rsid w:val="00C52518"/>
    <w:rsid w:val="00C6449B"/>
    <w:rsid w:val="00C6471E"/>
    <w:rsid w:val="00C7200C"/>
    <w:rsid w:val="00C7682E"/>
    <w:rsid w:val="00C819A9"/>
    <w:rsid w:val="00C87D6F"/>
    <w:rsid w:val="00C912EE"/>
    <w:rsid w:val="00CA49A7"/>
    <w:rsid w:val="00CA50B5"/>
    <w:rsid w:val="00CB504F"/>
    <w:rsid w:val="00CC32B6"/>
    <w:rsid w:val="00CC47B3"/>
    <w:rsid w:val="00CC7745"/>
    <w:rsid w:val="00CD2109"/>
    <w:rsid w:val="00CD4187"/>
    <w:rsid w:val="00CE60F9"/>
    <w:rsid w:val="00CF0792"/>
    <w:rsid w:val="00D00A33"/>
    <w:rsid w:val="00D06686"/>
    <w:rsid w:val="00D17237"/>
    <w:rsid w:val="00D20EEA"/>
    <w:rsid w:val="00D30C62"/>
    <w:rsid w:val="00D30DAC"/>
    <w:rsid w:val="00D33477"/>
    <w:rsid w:val="00D3386A"/>
    <w:rsid w:val="00D36E67"/>
    <w:rsid w:val="00D4116A"/>
    <w:rsid w:val="00D65F22"/>
    <w:rsid w:val="00D75EE5"/>
    <w:rsid w:val="00D82C0B"/>
    <w:rsid w:val="00D935D4"/>
    <w:rsid w:val="00D95853"/>
    <w:rsid w:val="00DA2527"/>
    <w:rsid w:val="00DA36F8"/>
    <w:rsid w:val="00DB3F17"/>
    <w:rsid w:val="00DB4AAD"/>
    <w:rsid w:val="00DC2C41"/>
    <w:rsid w:val="00DC554E"/>
    <w:rsid w:val="00DD55A8"/>
    <w:rsid w:val="00DE0A18"/>
    <w:rsid w:val="00DF065B"/>
    <w:rsid w:val="00DF10CC"/>
    <w:rsid w:val="00E1377B"/>
    <w:rsid w:val="00E228B3"/>
    <w:rsid w:val="00E311DF"/>
    <w:rsid w:val="00E31BCB"/>
    <w:rsid w:val="00E33B87"/>
    <w:rsid w:val="00E42928"/>
    <w:rsid w:val="00E450B6"/>
    <w:rsid w:val="00E45D56"/>
    <w:rsid w:val="00E46813"/>
    <w:rsid w:val="00E47E69"/>
    <w:rsid w:val="00E56BB3"/>
    <w:rsid w:val="00E624AC"/>
    <w:rsid w:val="00E6370D"/>
    <w:rsid w:val="00E759C8"/>
    <w:rsid w:val="00E807EC"/>
    <w:rsid w:val="00E91DBC"/>
    <w:rsid w:val="00E97015"/>
    <w:rsid w:val="00EA6562"/>
    <w:rsid w:val="00EB67B8"/>
    <w:rsid w:val="00ED140B"/>
    <w:rsid w:val="00ED165D"/>
    <w:rsid w:val="00ED5108"/>
    <w:rsid w:val="00EE7210"/>
    <w:rsid w:val="00EF04A4"/>
    <w:rsid w:val="00EF329F"/>
    <w:rsid w:val="00EF524C"/>
    <w:rsid w:val="00EF7A00"/>
    <w:rsid w:val="00F015DB"/>
    <w:rsid w:val="00F1457E"/>
    <w:rsid w:val="00F24A1E"/>
    <w:rsid w:val="00F2554C"/>
    <w:rsid w:val="00F2585C"/>
    <w:rsid w:val="00F31E9A"/>
    <w:rsid w:val="00F3736F"/>
    <w:rsid w:val="00F52256"/>
    <w:rsid w:val="00F53A9B"/>
    <w:rsid w:val="00F7489E"/>
    <w:rsid w:val="00F81590"/>
    <w:rsid w:val="00F82477"/>
    <w:rsid w:val="00F919B2"/>
    <w:rsid w:val="00FA68A8"/>
    <w:rsid w:val="00FA6C5C"/>
    <w:rsid w:val="00FB3D37"/>
    <w:rsid w:val="00FB5796"/>
    <w:rsid w:val="00FC050F"/>
    <w:rsid w:val="00FC22FC"/>
    <w:rsid w:val="00FD4FDE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8C01"/>
  <w15:chartTrackingRefBased/>
  <w15:docId w15:val="{FB54C059-1773-4A6B-8CD1-E3FB843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4E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7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7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7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807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807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807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807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807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07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807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807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7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80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7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80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7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7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7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807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342CA"/>
    <w:rPr>
      <w:color w:val="666666"/>
    </w:rPr>
  </w:style>
  <w:style w:type="table" w:styleId="Grilledutableau">
    <w:name w:val="Table Grid"/>
    <w:basedOn w:val="TableauNormal"/>
    <w:uiPriority w:val="59"/>
    <w:rsid w:val="005A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445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4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1110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449</cp:revision>
  <dcterms:created xsi:type="dcterms:W3CDTF">2024-10-12T22:07:00Z</dcterms:created>
  <dcterms:modified xsi:type="dcterms:W3CDTF">2024-10-17T21:23:00Z</dcterms:modified>
</cp:coreProperties>
</file>