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9B5B" w14:textId="1D195B5C" w:rsidR="00D75EE5" w:rsidRDefault="00F86D38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Désigner un terme d’une suite.</w:t>
      </w:r>
    </w:p>
    <w:p w14:paraId="6A13396F" w14:textId="0771D0D7" w:rsidR="009007A9" w:rsidRDefault="00A43B9A" w:rsidP="009876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987686">
        <w:rPr>
          <w:rFonts w:eastAsiaTheme="minorEastAsia"/>
          <w:b/>
          <w:color w:val="0000FF"/>
          <w:lang w:val="fr-FR"/>
        </w:rPr>
        <w:t>Définition</w:t>
      </w:r>
      <w:r w:rsidRPr="00A43B9A">
        <w:rPr>
          <w:rFonts w:eastAsiaTheme="minorEastAsia"/>
          <w:b/>
          <w:lang w:val="fr-FR"/>
        </w:rPr>
        <w:t>.</w:t>
      </w:r>
      <w:r w:rsidRPr="00A43B9A">
        <w:rPr>
          <w:rFonts w:eastAsiaTheme="minorEastAsia"/>
          <w:lang w:val="fr-FR"/>
        </w:rPr>
        <w:t xml:space="preserve"> Une </w:t>
      </w:r>
      <w:r w:rsidRPr="00A43B9A">
        <w:rPr>
          <w:rFonts w:eastAsiaTheme="minorEastAsia"/>
          <w:b/>
          <w:lang w:val="fr-FR"/>
        </w:rPr>
        <w:t>suite</w:t>
      </w:r>
      <w:r w:rsidRPr="00A43B9A">
        <w:rPr>
          <w:rFonts w:eastAsiaTheme="minorEastAsia"/>
          <w:lang w:val="fr-FR"/>
        </w:rPr>
        <w:t xml:space="preserve"> est une </w:t>
      </w:r>
      <w:r w:rsidRPr="00AF6ADE">
        <w:rPr>
          <w:rFonts w:eastAsiaTheme="minorEastAsia"/>
          <w:lang w:val="fr-FR"/>
        </w:rPr>
        <w:t>liste infinie</w:t>
      </w:r>
      <w:r w:rsidRPr="00A43B9A">
        <w:rPr>
          <w:rFonts w:eastAsiaTheme="minorEastAsia"/>
          <w:lang w:val="fr-FR"/>
        </w:rPr>
        <w:t xml:space="preserve"> de nombres.</w:t>
      </w:r>
    </w:p>
    <w:p w14:paraId="151E0D87" w14:textId="06715288" w:rsidR="00D66F21" w:rsidRDefault="00651203" w:rsidP="00D66F21">
      <w:pP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  <w:r w:rsidRPr="00651203">
        <w:rPr>
          <w:rFonts w:cs="Arial"/>
          <w:b/>
          <w:lang w:val="fr-FR"/>
        </w:rPr>
        <w:t>Exemple</w:t>
      </w:r>
      <w:r w:rsidR="00CB0FF6">
        <w:rPr>
          <w:rFonts w:cs="Arial"/>
          <w:b/>
          <w:lang w:val="fr-FR"/>
        </w:rPr>
        <w:t>s</w:t>
      </w:r>
      <w:r w:rsidRPr="00651203">
        <w:rPr>
          <w:rFonts w:cs="Arial"/>
          <w:b/>
          <w:lang w:val="fr-FR"/>
        </w:rPr>
        <w:t>.</w:t>
      </w:r>
      <w:r w:rsidRPr="00651203">
        <w:rPr>
          <w:rFonts w:cs="Arial"/>
          <w:lang w:val="fr-FR"/>
        </w:rPr>
        <w:t xml:space="preserve"> </w:t>
      </w:r>
      <w:r w:rsidR="00CB0FF6">
        <w:rPr>
          <w:rFonts w:cs="Arial"/>
          <w:lang w:val="fr-FR"/>
        </w:rPr>
        <w:tab/>
      </w:r>
      <w:r w:rsidR="001F21A1">
        <w:rPr>
          <w:rFonts w:cstheme="minorHAnsi"/>
          <w:lang w:val="fr-FR"/>
        </w:rPr>
        <w:t>•</w:t>
      </w:r>
      <w:r w:rsidR="001F21A1">
        <w:rPr>
          <w:rFonts w:cs="Arial"/>
          <w:lang w:val="fr-FR"/>
        </w:rPr>
        <w:t xml:space="preserve"> </w:t>
      </w:r>
      <w:r w:rsidRPr="00651203">
        <w:rPr>
          <w:rFonts w:cs="Arial"/>
          <w:lang w:val="fr-FR"/>
        </w:rPr>
        <w:t xml:space="preserve">La liste des entiers naturels </w:t>
      </w:r>
      <m:oMath>
        <m:r>
          <w:rPr>
            <w:rFonts w:ascii="Cambria Math" w:hAnsi="Cambria Math" w:cs="Arial"/>
            <w:lang w:val="fr-FR"/>
          </w:rPr>
          <m:t>(0;1;2;3;4;…</m:t>
        </m:r>
      </m:oMath>
      <w:r w:rsidRPr="00651203">
        <w:rPr>
          <w:rFonts w:eastAsiaTheme="minorEastAsia" w:cs="Arial"/>
          <w:lang w:val="fr-FR"/>
        </w:rPr>
        <w:t xml:space="preserve">) est une suite. </w:t>
      </w:r>
      <w:r w:rsidRPr="00651203">
        <w:rPr>
          <w:rFonts w:eastAsiaTheme="minorEastAsia" w:cs="Arial"/>
          <w:lang w:val="fr-FR"/>
        </w:rPr>
        <w:br/>
      </w:r>
      <w:r w:rsidR="001F21A1">
        <w:rPr>
          <w:rFonts w:cstheme="minorHAnsi"/>
          <w:lang w:val="fr-FR"/>
        </w:rPr>
        <w:t>•</w:t>
      </w:r>
      <w:r w:rsidR="001F21A1">
        <w:rPr>
          <w:rFonts w:cs="Arial"/>
          <w:lang w:val="fr-FR"/>
        </w:rPr>
        <w:t xml:space="preserve"> </w:t>
      </w:r>
      <w:r w:rsidRPr="00651203">
        <w:rPr>
          <w:rFonts w:eastAsiaTheme="minorEastAsia" w:cs="Arial"/>
          <w:lang w:val="fr-FR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  <w:lang w:val="fr-FR"/>
          </w:rPr>
          <m:t>5</m:t>
        </m:r>
      </m:oMath>
      <w:r w:rsidR="00F47F54">
        <w:rPr>
          <w:rFonts w:eastAsiaTheme="minorEastAsia" w:cs="Arial"/>
          <w:lang w:val="fr-FR"/>
        </w:rPr>
        <w:t>, est une suite </w:t>
      </w:r>
      <w:r w:rsidR="00A10888">
        <w:rPr>
          <w:rFonts w:eastAsiaTheme="minorEastAsia" w:cs="Arial"/>
          <w:lang w:val="fr-FR"/>
        </w:rPr>
        <w:t>dont les termes sont</w:t>
      </w:r>
      <w:r w:rsidRPr="00651203">
        <w:rPr>
          <w:rFonts w:eastAsiaTheme="minorEastAsia" w:cs="Arial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6;9;12;15;…</m:t>
            </m:r>
          </m:e>
        </m:d>
      </m:oMath>
      <w:r w:rsidRPr="00651203">
        <w:rPr>
          <w:rFonts w:eastAsiaTheme="minorEastAsia" w:cs="Arial"/>
          <w:lang w:val="fr-FR"/>
        </w:rPr>
        <w:t xml:space="preserve">. </w:t>
      </w:r>
    </w:p>
    <w:p w14:paraId="6FA34CEA" w14:textId="77777777" w:rsidR="0066279A" w:rsidRDefault="0066279A" w:rsidP="00D66F21">
      <w:pP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</w:p>
    <w:p w14:paraId="564C99B9" w14:textId="1E3BAB08" w:rsidR="00CB0FF6" w:rsidRPr="00D53D1D" w:rsidRDefault="00D66F21" w:rsidP="00D66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  <w:r w:rsidRPr="00D66F21">
        <w:rPr>
          <w:rFonts w:cs="Arial"/>
          <w:b/>
          <w:color w:val="0000FF"/>
          <w:lang w:val="fr-FR"/>
        </w:rPr>
        <w:t>Notation</w:t>
      </w:r>
      <w:r w:rsidRPr="00D66F21">
        <w:rPr>
          <w:rFonts w:cs="Arial"/>
          <w:color w:val="0000FF"/>
          <w:lang w:val="fr-FR"/>
        </w:rPr>
        <w:t xml:space="preserve">. </w:t>
      </w:r>
      <w:r w:rsidRPr="00D66F21">
        <w:rPr>
          <w:rFonts w:cs="Arial"/>
          <w:lang w:val="fr-FR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Pr="00D66F21">
        <w:rPr>
          <w:rFonts w:eastAsiaTheme="minorEastAsia" w:cs="Arial"/>
          <w:lang w:val="fr-FR"/>
        </w:rPr>
        <w:t xml:space="preserve"> </w:t>
      </w:r>
      <w:r w:rsidRPr="00D66F21">
        <w:rPr>
          <w:rFonts w:eastAsiaTheme="minorEastAsia" w:cs="Arial"/>
          <w:b/>
          <w:lang w:val="fr-FR"/>
        </w:rPr>
        <w:t>le</w:t>
      </w:r>
      <w:r w:rsidRPr="00D66F21">
        <w:rPr>
          <w:rFonts w:eastAsiaTheme="minorEastAsia" w:cs="Arial"/>
          <w:lang w:val="fr-FR"/>
        </w:rPr>
        <w:t xml:space="preserve"> </w:t>
      </w:r>
      <w:r w:rsidRPr="00D66F21">
        <w:rPr>
          <w:rFonts w:eastAsiaTheme="minorEastAsia" w:cs="Arial"/>
          <w:b/>
          <w:lang w:val="fr-FR"/>
        </w:rPr>
        <w:t xml:space="preserve">terme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n</m:t>
        </m:r>
      </m:oMath>
      <w:r w:rsidRPr="00D66F21">
        <w:rPr>
          <w:rFonts w:eastAsiaTheme="minorEastAsia" w:cs="Arial"/>
          <w:b/>
          <w:lang w:val="fr-FR"/>
        </w:rPr>
        <w:t xml:space="preserve"> </w:t>
      </w:r>
      <w:r w:rsidRPr="00D66F21">
        <w:rPr>
          <w:rFonts w:eastAsiaTheme="minorEastAsia" w:cs="Arial"/>
          <w:lang w:val="fr-FR"/>
        </w:rPr>
        <w:t xml:space="preserve">d’une suite </w:t>
      </w:r>
      <m:oMath>
        <m:r>
          <w:rPr>
            <w:rFonts w:ascii="Cambria Math" w:eastAsiaTheme="minorEastAsia" w:hAnsi="Cambria Math" w:cs="Arial"/>
          </w:rPr>
          <m:t>u</m:t>
        </m:r>
      </m:oMath>
      <w:r w:rsidR="00D53D1D" w:rsidRPr="00D53D1D">
        <w:rPr>
          <w:rFonts w:eastAsiaTheme="minorEastAsia" w:cs="Arial"/>
          <w:lang w:val="fr-FR"/>
        </w:rPr>
        <w:t>.</w:t>
      </w:r>
    </w:p>
    <w:p w14:paraId="6BD5FCD6" w14:textId="10BAB468" w:rsidR="005B766F" w:rsidRDefault="005B766F" w:rsidP="005B766F">
      <w:pPr>
        <w:rPr>
          <w:rFonts w:eastAsiaTheme="minorEastAsia" w:cs="Arial"/>
          <w:lang w:val="fr-FR"/>
        </w:rPr>
      </w:pPr>
      <w:r w:rsidRPr="005B766F">
        <w:rPr>
          <w:rFonts w:cs="Arial"/>
          <w:b/>
          <w:lang w:val="fr-FR"/>
        </w:rPr>
        <w:t>Exemple.</w:t>
      </w:r>
      <w:r w:rsidRPr="005B766F">
        <w:rPr>
          <w:rFonts w:cs="Arial"/>
          <w:lang w:val="fr-FR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1;3;5;7;…</m:t>
            </m:r>
          </m:e>
        </m:d>
      </m:oMath>
      <w:r w:rsidRPr="005B766F">
        <w:rPr>
          <w:rFonts w:eastAsiaTheme="minorEastAsia" w:cs="Arial"/>
          <w:lang w:val="fr-FR"/>
        </w:rPr>
        <w:t xml:space="preserve"> est l</w:t>
      </w:r>
      <w:r w:rsidRPr="005B766F">
        <w:rPr>
          <w:rFonts w:cs="Arial"/>
          <w:lang w:val="fr-FR"/>
        </w:rPr>
        <w:t>a suite des entiers impairs, alors</w:t>
      </w:r>
      <w:r w:rsidR="002C0003">
        <w:rPr>
          <w:rFonts w:cs="Arial"/>
          <w:lang w:val="fr-FR"/>
        </w:rPr>
        <w:br/>
        <w:t>Le premier terme est</w:t>
      </w:r>
      <w:r w:rsidR="00602E77">
        <w:rPr>
          <w:rFonts w:cs="Arial"/>
          <w:lang w:val="fr-FR"/>
        </w:rPr>
        <w:t> :</w:t>
      </w:r>
      <w:r w:rsidR="00602E77">
        <w:rPr>
          <w:rFonts w:cs="Arial"/>
          <w:lang w:val="fr-FR"/>
        </w:rPr>
        <w:tab/>
      </w:r>
      <w:r w:rsidR="00602E77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</m:t>
        </m:r>
      </m:oMath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2C0003">
        <w:rPr>
          <w:rFonts w:eastAsiaTheme="minorEastAsia" w:cs="Arial"/>
          <w:lang w:val="fr-FR"/>
        </w:rPr>
        <w:t>Le deuxième terme est</w:t>
      </w:r>
      <w:r w:rsidR="00602E77">
        <w:rPr>
          <w:rFonts w:eastAsiaTheme="minorEastAsia" w:cs="Arial"/>
          <w:lang w:val="fr-FR"/>
        </w:rPr>
        <w:t> :</w:t>
      </w:r>
      <w:r w:rsidR="00602E77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C0003">
        <w:rPr>
          <w:rFonts w:eastAsiaTheme="minorEastAsia" w:cs="Arial"/>
          <w:lang w:val="fr-FR"/>
        </w:rPr>
        <w:br/>
        <w:t>Le troisième terme est</w:t>
      </w:r>
      <w:r w:rsidR="00602E77">
        <w:rPr>
          <w:rFonts w:eastAsiaTheme="minorEastAsia" w:cs="Arial"/>
          <w:lang w:val="fr-FR"/>
        </w:rPr>
        <w:t> :</w:t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  <w:t>Le quatrième terme est</w:t>
      </w:r>
      <w:r w:rsidR="00602E77">
        <w:rPr>
          <w:rFonts w:eastAsiaTheme="minorEastAsia" w:cs="Arial"/>
          <w:lang w:val="fr-FR"/>
        </w:rPr>
        <w:t> :</w:t>
      </w:r>
      <w:r w:rsidR="00057678">
        <w:rPr>
          <w:rFonts w:eastAsiaTheme="minorEastAsia" w:cs="Arial"/>
          <w:lang w:val="fr-FR"/>
        </w:rPr>
        <w:t xml:space="preserve"> </w:t>
      </w:r>
    </w:p>
    <w:p w14:paraId="4E38BA21" w14:textId="77777777" w:rsidR="002C0003" w:rsidRDefault="002C0003" w:rsidP="005B766F">
      <w:pPr>
        <w:rPr>
          <w:rFonts w:eastAsiaTheme="minorEastAsia" w:cs="Arial"/>
          <w:lang w:val="fr-FR"/>
        </w:rPr>
      </w:pPr>
    </w:p>
    <w:p w14:paraId="46D24850" w14:textId="0AEE54B4" w:rsidR="002C0003" w:rsidRPr="009C7593" w:rsidRDefault="002C0003" w:rsidP="002C0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w:r w:rsidRPr="002C0003">
        <w:rPr>
          <w:rFonts w:eastAsiaTheme="minorEastAsia" w:cs="Arial"/>
          <w:b/>
          <w:color w:val="0000FF"/>
          <w:lang w:val="fr-FR"/>
        </w:rPr>
        <w:t>Notation.</w:t>
      </w:r>
      <w:r w:rsidRPr="002C0003">
        <w:rPr>
          <w:rFonts w:eastAsiaTheme="minorEastAsia" w:cs="Arial"/>
          <w:color w:val="0000FF"/>
          <w:lang w:val="fr-FR"/>
        </w:rPr>
        <w:t xml:space="preserve"> </w:t>
      </w:r>
      <w:r w:rsidRPr="002C0003">
        <w:rPr>
          <w:rFonts w:eastAsiaTheme="minorEastAsia" w:cs="Arial"/>
          <w:lang w:val="fr-FR"/>
        </w:rPr>
        <w:t xml:space="preserve">Une suite </w:t>
      </w:r>
      <m:oMath>
        <m:r>
          <w:rPr>
            <w:rFonts w:ascii="Cambria Math" w:eastAsiaTheme="minorEastAsia" w:hAnsi="Cambria Math" w:cs="Arial"/>
          </w:rPr>
          <m:t>u</m:t>
        </m:r>
      </m:oMath>
      <w:r w:rsidRPr="002C0003">
        <w:rPr>
          <w:rFonts w:eastAsiaTheme="minorEastAsia" w:cs="Arial"/>
          <w:lang w:val="fr-FR"/>
        </w:rPr>
        <w:t xml:space="preserve"> 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D53D1D">
        <w:rPr>
          <w:rFonts w:eastAsiaTheme="minorEastAsia" w:cs="Arial"/>
          <w:lang w:val="fr-FR"/>
        </w:rPr>
        <w:t>.</w:t>
      </w:r>
      <w:r w:rsidR="009C7593">
        <w:rPr>
          <w:rFonts w:eastAsiaTheme="minorEastAsia" w:cs="Arial"/>
          <w:lang w:val="fr-FR"/>
        </w:rPr>
        <w:br/>
      </w:r>
      <w:r w:rsidR="009C7593" w:rsidRPr="009C7593">
        <w:rPr>
          <w:rFonts w:eastAsiaTheme="minorEastAsia" w:cs="Arial"/>
          <w:u w:val="single"/>
          <w:lang w:val="fr-FR"/>
        </w:rPr>
        <w:t>Attention</w:t>
      </w:r>
      <w:r w:rsidR="009C7593" w:rsidRPr="009C7593">
        <w:rPr>
          <w:rFonts w:eastAsiaTheme="minorEastAsia" w:cs="Arial"/>
          <w:lang w:val="fr-FR"/>
        </w:rPr>
        <w:t xml:space="preserve"> : Ne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="009C7593" w:rsidRPr="009C7593">
        <w:rPr>
          <w:rFonts w:eastAsiaTheme="minorEastAsia" w:cs="Arial"/>
          <w:lang w:val="fr-FR"/>
        </w:rPr>
        <w:t xml:space="preserve"> qui est un simple </w:t>
      </w:r>
      <w:r w:rsidR="009C7593" w:rsidRPr="009C7593">
        <w:rPr>
          <w:rFonts w:eastAsiaTheme="minorEastAsia" w:cs="Arial"/>
          <w:color w:val="FF0000"/>
          <w:u w:val="single"/>
          <w:lang w:val="fr-FR"/>
        </w:rPr>
        <w:t>nombre</w:t>
      </w:r>
      <w:r w:rsidR="009C7593" w:rsidRPr="009C7593">
        <w:rPr>
          <w:rFonts w:eastAsiaTheme="minorEastAsia" w:cs="Arial"/>
          <w:color w:val="FF0000"/>
          <w:lang w:val="fr-FR"/>
        </w:rPr>
        <w:t xml:space="preserve"> </w:t>
      </w:r>
      <w:r w:rsidR="009C7593" w:rsidRPr="009C7593">
        <w:rPr>
          <w:rFonts w:eastAsiaTheme="minorEastAsia" w:cs="Arial"/>
          <w:lang w:val="fr-FR"/>
        </w:rPr>
        <w:t xml:space="preserve">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n</m:t>
                </m:r>
              </m:sub>
            </m:sSub>
          </m:e>
        </m:d>
      </m:oMath>
      <w:r w:rsidR="009C7593" w:rsidRPr="009C7593">
        <w:rPr>
          <w:rFonts w:eastAsiaTheme="minorEastAsia" w:cs="Arial"/>
          <w:lang w:val="fr-FR"/>
        </w:rPr>
        <w:t xml:space="preserve"> qui désigne </w:t>
      </w:r>
      <w:r w:rsidR="009C7593" w:rsidRPr="009C7593">
        <w:rPr>
          <w:rFonts w:eastAsiaTheme="minorEastAsia" w:cs="Arial"/>
          <w:i/>
          <w:lang w:val="fr-FR"/>
        </w:rPr>
        <w:t>toute</w:t>
      </w:r>
      <w:r w:rsidR="009C7593" w:rsidRPr="009C7593">
        <w:rPr>
          <w:rFonts w:eastAsiaTheme="minorEastAsia" w:cs="Arial"/>
          <w:lang w:val="fr-FR"/>
        </w:rPr>
        <w:t xml:space="preserve"> la </w:t>
      </w:r>
      <w:r w:rsidR="009C7593" w:rsidRPr="009C7593">
        <w:rPr>
          <w:rFonts w:eastAsiaTheme="minorEastAsia" w:cs="Arial"/>
          <w:color w:val="008000"/>
          <w:u w:val="single"/>
          <w:lang w:val="fr-FR"/>
        </w:rPr>
        <w:t>suite</w:t>
      </w:r>
      <w:r w:rsidR="009C7593" w:rsidRPr="009C7593">
        <w:rPr>
          <w:rFonts w:eastAsiaTheme="minorEastAsia" w:cs="Arial"/>
          <w:color w:val="008000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u</m:t>
        </m:r>
      </m:oMath>
    </w:p>
    <w:p w14:paraId="6FD2607A" w14:textId="5673FFB0" w:rsidR="002C0003" w:rsidRPr="002E1B60" w:rsidRDefault="002E1B60" w:rsidP="005B766F">
      <w:pPr>
        <w:rPr>
          <w:rFonts w:eastAsiaTheme="minorEastAsia"/>
          <w:color w:val="FF0000"/>
          <w:lang w:val="fr-FR"/>
        </w:rPr>
      </w:pPr>
      <w:r>
        <w:rPr>
          <w:rFonts w:cs="Arial"/>
          <w:b/>
          <w:lang w:val="fr-FR"/>
        </w:rPr>
        <w:br/>
      </w:r>
      <w:r w:rsidR="002C0003" w:rsidRPr="002C0003">
        <w:rPr>
          <w:rFonts w:cs="Arial"/>
          <w:b/>
          <w:lang w:val="fr-FR"/>
        </w:rPr>
        <w:t xml:space="preserve">Remarque. </w:t>
      </w:r>
      <w:r w:rsidR="002C0003" w:rsidRPr="002C0003">
        <w:rPr>
          <w:rFonts w:eastAsiaTheme="minorEastAsia" w:cs="Arial"/>
          <w:lang w:val="fr-FR"/>
        </w:rPr>
        <w:t xml:space="preserve">Le rang initial est souvent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="002C0003" w:rsidRPr="002C0003">
        <w:rPr>
          <w:rFonts w:eastAsiaTheme="minorEastAsia" w:cs="Arial"/>
          <w:lang w:val="fr-FR"/>
        </w:rPr>
        <w:t xml:space="preserve">. Mais on peut définir une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fr-FR"/>
              </w:rPr>
              <m:t>≥</m:t>
            </m:r>
            <m:r>
              <w:rPr>
                <w:rFonts w:ascii="Cambria Math" w:eastAsiaTheme="minorEastAsia" w:hAnsi="Cambria Math" w:cs="Arial"/>
                <w:color w:val="0000FF"/>
              </w:rPr>
              <m:t>k</m:t>
            </m:r>
          </m:sub>
        </m:sSub>
      </m:oMath>
      <w:r w:rsidR="002C0003" w:rsidRPr="002C0003">
        <w:rPr>
          <w:rFonts w:eastAsiaTheme="minorEastAsia" w:cs="Arial"/>
          <w:lang w:val="fr-FR"/>
        </w:rPr>
        <w:t xml:space="preserve"> avec un rang initial </w:t>
      </w:r>
      <m:oMath>
        <m:r>
          <w:rPr>
            <w:rFonts w:ascii="Cambria Math" w:eastAsiaTheme="minorEastAsia" w:hAnsi="Cambria Math" w:cs="Arial"/>
            <w:color w:val="0000FF"/>
          </w:rPr>
          <m:t>k</m:t>
        </m:r>
      </m:oMath>
      <w:r w:rsidR="00401B5A" w:rsidRPr="00401B5A">
        <w:rPr>
          <w:rFonts w:eastAsiaTheme="minorEastAsia" w:cs="Arial"/>
          <w:lang w:val="fr-FR"/>
        </w:rPr>
        <w:t xml:space="preserve"> </w:t>
      </w:r>
      <w:r w:rsidR="00401B5A">
        <w:rPr>
          <w:rFonts w:eastAsiaTheme="minorEastAsia" w:cs="Arial"/>
          <w:lang w:val="fr-FR"/>
        </w:rPr>
        <w:t>différent de 0.</w:t>
      </w:r>
    </w:p>
    <w:p w14:paraId="67E3D428" w14:textId="092AB70E" w:rsidR="002C0003" w:rsidRPr="002C0003" w:rsidRDefault="0026617B" w:rsidP="005B766F">
      <w:pPr>
        <w:rPr>
          <w:rFonts w:eastAsiaTheme="minorEastAsia" w:cs="Arial"/>
          <w:lang w:val="fr-FR"/>
        </w:rPr>
      </w:pPr>
      <w:r w:rsidRPr="005B766F">
        <w:rPr>
          <w:rFonts w:cs="Arial"/>
          <w:b/>
          <w:lang w:val="fr-FR"/>
        </w:rPr>
        <w:t>Exemple.</w:t>
      </w:r>
      <w:r w:rsidRPr="005B766F">
        <w:rPr>
          <w:rFonts w:cs="Arial"/>
          <w:lang w:val="fr-FR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-3;4;-5;6;-7;8;…</m:t>
                </m:r>
              </m:e>
            </m:d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fr-FR"/>
              </w:rPr>
              <m:t>≥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1</m:t>
            </m:r>
          </m:sub>
        </m:sSub>
      </m:oMath>
      <w:r>
        <w:rPr>
          <w:rFonts w:eastAsiaTheme="minorEastAsia" w:cs="Arial"/>
          <w:lang w:val="fr-FR"/>
        </w:rPr>
        <w:t xml:space="preserve">  est une suite commençant au rang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1</m:t>
        </m:r>
      </m:oMath>
      <w:r>
        <w:rPr>
          <w:rFonts w:eastAsiaTheme="minorEastAsia" w:cs="Arial"/>
          <w:lang w:val="fr-FR"/>
        </w:rPr>
        <w:t>, alors :</w:t>
      </w:r>
      <w:r>
        <w:rPr>
          <w:rFonts w:eastAsiaTheme="minorEastAsia" w:cs="Arial"/>
          <w:lang w:val="fr-FR"/>
        </w:rPr>
        <w:br/>
        <w:t>Le premier terme est</w:t>
      </w:r>
      <w:r w:rsidR="00602E77">
        <w:rPr>
          <w:rFonts w:eastAsiaTheme="minorEastAsia" w:cs="Arial"/>
          <w:lang w:val="fr-FR"/>
        </w:rPr>
        <w:t> :</w:t>
      </w:r>
      <w:r>
        <w:rPr>
          <w:rFonts w:eastAsiaTheme="minorEastAsia" w:cs="Arial"/>
          <w:lang w:val="fr-FR"/>
        </w:rPr>
        <w:t xml:space="preserve"> </w:t>
      </w:r>
      <w:r w:rsidR="00602E77">
        <w:rPr>
          <w:rFonts w:eastAsiaTheme="minorEastAsia" w:cs="Arial"/>
          <w:lang w:val="fr-FR"/>
        </w:rPr>
        <w:tab/>
      </w:r>
      <w:r w:rsidR="00602E77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Le deuxième terme est</w:t>
      </w:r>
      <w:r w:rsidR="00602E77">
        <w:rPr>
          <w:rFonts w:eastAsiaTheme="minorEastAsia" w:cs="Arial"/>
          <w:lang w:val="fr-FR"/>
        </w:rPr>
        <w:t> :</w:t>
      </w:r>
      <w:r>
        <w:rPr>
          <w:rFonts w:eastAsiaTheme="minorEastAsia" w:cs="Arial"/>
          <w:lang w:val="fr-FR"/>
        </w:rPr>
        <w:t xml:space="preserve"> </w:t>
      </w:r>
      <w:r w:rsidR="00602E77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br/>
        <w:t>Le troisième terme est</w:t>
      </w:r>
      <w:r w:rsidR="00602E77">
        <w:rPr>
          <w:rFonts w:eastAsiaTheme="minorEastAsia" w:cs="Arial"/>
          <w:lang w:val="fr-FR"/>
        </w:rPr>
        <w:t> :</w:t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  <w:t>Le quatrième terme est</w:t>
      </w:r>
      <w:r w:rsidR="00602E77">
        <w:rPr>
          <w:rFonts w:eastAsiaTheme="minorEastAsia" w:cs="Arial"/>
          <w:lang w:val="fr-FR"/>
        </w:rPr>
        <w:t> :</w:t>
      </w:r>
    </w:p>
    <w:p w14:paraId="7A35BCE7" w14:textId="7C545AB0" w:rsidR="00987686" w:rsidRPr="00A43B9A" w:rsidRDefault="00987686" w:rsidP="009007A9">
      <w:pPr>
        <w:pStyle w:val="Paragraphedeliste"/>
        <w:ind w:left="0"/>
        <w:rPr>
          <w:lang w:val="fr-FR"/>
        </w:rPr>
      </w:pPr>
    </w:p>
    <w:p w14:paraId="0896BAE5" w14:textId="5941985C" w:rsidR="00B40D41" w:rsidRDefault="00B40D41" w:rsidP="00B40D4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68C34AA3" w14:textId="02A4D547" w:rsidR="00F86D38" w:rsidRDefault="00F86D38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Calculer un terme d’une suite définie explicitement.</w:t>
      </w:r>
    </w:p>
    <w:p w14:paraId="358A1AA5" w14:textId="77777777" w:rsidR="00525632" w:rsidRPr="00525632" w:rsidRDefault="00525632" w:rsidP="005256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525632">
        <w:rPr>
          <w:rFonts w:eastAsiaTheme="minorEastAsia" w:cs="Arial"/>
          <w:b/>
          <w:color w:val="0000FF"/>
          <w:lang w:val="fr-FR"/>
        </w:rPr>
        <w:t xml:space="preserve">Vocabulaire.  </w:t>
      </w:r>
      <w:r w:rsidRPr="00525632">
        <w:rPr>
          <w:rFonts w:eastAsiaTheme="minorEastAsia" w:cs="Arial"/>
          <w:lang w:val="fr-FR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525632">
        <w:rPr>
          <w:rFonts w:eastAsiaTheme="minorEastAsia" w:cs="Arial"/>
          <w:lang w:val="fr-FR"/>
        </w:rPr>
        <w:t xml:space="preserve"> est</w:t>
      </w:r>
      <w:r w:rsidRPr="00525632">
        <w:rPr>
          <w:rFonts w:eastAsiaTheme="minorEastAsia" w:cs="Arial"/>
          <w:b/>
          <w:lang w:val="fr-FR"/>
        </w:rPr>
        <w:t xml:space="preserve"> définie explicitement </w:t>
      </w:r>
      <w:r w:rsidRPr="00525632">
        <w:rPr>
          <w:rFonts w:eastAsiaTheme="minorEastAsia" w:cs="Arial"/>
          <w:lang w:val="fr-FR"/>
        </w:rPr>
        <w:t xml:space="preserve">si on peut écrire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525632">
        <w:rPr>
          <w:rFonts w:eastAsiaTheme="minorEastAsia" w:cs="Arial"/>
          <w:lang w:val="fr-FR"/>
        </w:rPr>
        <w:t xml:space="preserve"> en </w:t>
      </w:r>
      <w:r w:rsidRPr="00525632">
        <w:rPr>
          <w:rFonts w:eastAsiaTheme="minorEastAsia" w:cs="Arial"/>
          <w:u w:val="single"/>
          <w:lang w:val="fr-FR"/>
        </w:rPr>
        <w:t xml:space="preserve">fonction du </w:t>
      </w:r>
      <w:r w:rsidRPr="00525632">
        <w:rPr>
          <w:rFonts w:eastAsiaTheme="minorEastAsia" w:cs="Arial"/>
          <w:i/>
          <w:u w:val="single"/>
          <w:lang w:val="fr-FR"/>
        </w:rPr>
        <w:t>rang</w:t>
      </w:r>
      <w:r w:rsidRPr="0052563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525632">
        <w:rPr>
          <w:rFonts w:eastAsiaTheme="minorEastAsia" w:cs="Arial"/>
          <w:lang w:val="fr-FR"/>
        </w:rPr>
        <w:t>.</w:t>
      </w:r>
    </w:p>
    <w:p w14:paraId="121A2904" w14:textId="77777777" w:rsidR="006A0E55" w:rsidRDefault="006A0E55" w:rsidP="00525632">
      <w:pPr>
        <w:pStyle w:val="Paragraphedeliste"/>
        <w:ind w:left="0"/>
        <w:rPr>
          <w:rFonts w:eastAsiaTheme="minorEastAsia" w:cs="Arial"/>
          <w:b/>
          <w:color w:val="FF0000"/>
          <w:lang w:val="fr-FR"/>
        </w:rPr>
      </w:pPr>
    </w:p>
    <w:p w14:paraId="07473BB0" w14:textId="32513AE7" w:rsidR="006A0E55" w:rsidRDefault="004B5A1D" w:rsidP="006A0E5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4B5A1D">
        <w:rPr>
          <w:rFonts w:eastAsiaTheme="minorEastAsia" w:cs="Arial"/>
          <w:b/>
          <w:color w:val="FF0000"/>
          <w:lang w:val="fr-FR"/>
        </w:rPr>
        <w:t>Méthode</w:t>
      </w:r>
      <w:r w:rsidRPr="004B5A1D">
        <w:rPr>
          <w:rFonts w:eastAsiaTheme="minorEastAsia" w:cs="Arial"/>
          <w:lang w:val="fr-FR"/>
        </w:rPr>
        <w:t xml:space="preserve">. Pour calculer </w:t>
      </w:r>
      <w:r w:rsidR="00AA5D4F">
        <w:rPr>
          <w:rFonts w:eastAsiaTheme="minorEastAsia" w:cs="Arial"/>
          <w:lang w:val="fr-FR"/>
        </w:rPr>
        <w:t xml:space="preserve">le terme de rang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Pr="004B5A1D">
        <w:rPr>
          <w:rFonts w:eastAsiaTheme="minorEastAsia" w:cs="Arial"/>
          <w:lang w:val="fr-FR"/>
        </w:rPr>
        <w:t xml:space="preserve"> d’une suite</w:t>
      </w:r>
      <w:r w:rsidR="000C1B5A">
        <w:rPr>
          <w:rFonts w:eastAsiaTheme="minorEastAsia" w:cs="Arial"/>
          <w:lang w:val="fr-FR"/>
        </w:rPr>
        <w:t xml:space="preserve"> </w:t>
      </w:r>
      <w:r w:rsidRPr="004B5A1D">
        <w:rPr>
          <w:rFonts w:eastAsiaTheme="minorEastAsia" w:cs="Arial"/>
          <w:lang w:val="fr-FR"/>
        </w:rPr>
        <w:t>définie explicitement</w:t>
      </w:r>
      <w:r w:rsidR="00AA5D4F">
        <w:rPr>
          <w:rFonts w:eastAsiaTheme="minorEastAsia" w:cs="Arial"/>
          <w:lang w:val="fr-FR"/>
        </w:rPr>
        <w:t xml:space="preserve"> par </w:t>
      </w:r>
      <w:r w:rsidR="001677CA">
        <w:rPr>
          <w:rFonts w:eastAsiaTheme="minorEastAsia" w:cs="Arial"/>
          <w:lang w:val="fr-FR"/>
        </w:rPr>
        <w:t>la</w:t>
      </w:r>
      <w:r w:rsidR="00AA5D4F">
        <w:rPr>
          <w:rFonts w:eastAsiaTheme="minorEastAsia" w:cs="Arial"/>
          <w:lang w:val="fr-FR"/>
        </w:rPr>
        <w:t xml:space="preserve"> formule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e>
        </m:d>
      </m:oMath>
      <w:r w:rsidRPr="004B5A1D">
        <w:rPr>
          <w:rFonts w:eastAsiaTheme="minorEastAsia" w:cs="Arial"/>
          <w:lang w:val="fr-FR"/>
        </w:rPr>
        <w:t xml:space="preserve"> </w:t>
      </w:r>
      <w:r w:rsidR="00AA5D4F">
        <w:rPr>
          <w:rFonts w:eastAsiaTheme="minorEastAsia" w:cs="Arial"/>
          <w:lang w:val="fr-FR"/>
        </w:rPr>
        <w:br/>
      </w:r>
      <w:r w:rsidR="00AA5D4F">
        <w:rPr>
          <w:rFonts w:cstheme="minorHAnsi"/>
          <w:lang w:val="fr-FR"/>
        </w:rPr>
        <w:t xml:space="preserve">• </w:t>
      </w:r>
      <w:r w:rsidR="00AA5D4F">
        <w:rPr>
          <w:rFonts w:eastAsiaTheme="minorEastAsia" w:cs="Arial"/>
          <w:lang w:val="fr-FR"/>
        </w:rPr>
        <w:t xml:space="preserve">On </w:t>
      </w:r>
      <w:r w:rsidR="00D31914">
        <w:rPr>
          <w:rFonts w:eastAsiaTheme="minorEastAsia" w:cs="Arial"/>
          <w:lang w:val="fr-FR"/>
        </w:rPr>
        <w:t>recopie la formule en remplaçant</w:t>
      </w:r>
      <w:r w:rsidR="00AA5D4F">
        <w:rPr>
          <w:rFonts w:eastAsiaTheme="minorEastAsia" w:cs="Arial"/>
          <w:lang w:val="fr-FR"/>
        </w:rPr>
        <w:t xml:space="preserve"> la variable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n</m:t>
        </m:r>
      </m:oMath>
      <w:r w:rsidR="00AA5D4F">
        <w:rPr>
          <w:rFonts w:eastAsiaTheme="minorEastAsia" w:cs="Arial"/>
          <w:lang w:val="fr-FR"/>
        </w:rPr>
        <w:t xml:space="preserve"> par la valeur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="00AA5D4F">
        <w:rPr>
          <w:rFonts w:eastAsiaTheme="minorEastAsia" w:cs="Arial"/>
          <w:lang w:val="fr-FR"/>
        </w:rPr>
        <w:t xml:space="preserve">, puis on </w:t>
      </w:r>
      <w:r w:rsidR="00D31914">
        <w:rPr>
          <w:rFonts w:eastAsiaTheme="minorEastAsia" w:cs="Arial"/>
          <w:lang w:val="fr-FR"/>
        </w:rPr>
        <w:t>simplifie</w:t>
      </w:r>
      <w:r w:rsidR="00AA5D4F">
        <w:rPr>
          <w:rFonts w:eastAsiaTheme="minorEastAsia" w:cs="Arial"/>
          <w:lang w:val="fr-FR"/>
        </w:rPr>
        <w:t>.</w:t>
      </w:r>
    </w:p>
    <w:p w14:paraId="6BC586BC" w14:textId="1C987B88" w:rsidR="00525632" w:rsidRPr="005C0AE8" w:rsidRDefault="002F11E4" w:rsidP="00525632">
      <w:pPr>
        <w:pStyle w:val="Paragraphedeliste"/>
        <w:ind w:left="0"/>
        <w:rPr>
          <w:b/>
          <w:u w:val="single"/>
          <w:lang w:val="fr-FR"/>
        </w:rPr>
      </w:pPr>
      <w:r>
        <w:rPr>
          <w:rFonts w:cs="Arial"/>
          <w:b/>
          <w:lang w:val="fr-FR"/>
        </w:rPr>
        <w:br/>
      </w:r>
      <w:r w:rsidR="004B5A1D" w:rsidRPr="004B5A1D">
        <w:rPr>
          <w:rFonts w:cs="Arial"/>
          <w:b/>
          <w:lang w:val="fr-FR"/>
        </w:rPr>
        <w:t>Exemple.</w:t>
      </w:r>
      <w:r w:rsidR="004B5A1D" w:rsidRPr="004B5A1D">
        <w:rPr>
          <w:rFonts w:cs="Arial"/>
          <w:lang w:val="fr-FR"/>
        </w:rPr>
        <w:t xml:space="preserve">  Soit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="004B5A1D" w:rsidRPr="004B5A1D">
        <w:rPr>
          <w:rFonts w:cs="Arial"/>
          <w:lang w:val="fr-FR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n</m:t>
            </m:r>
          </m:e>
          <m:sup>
            <m:r>
              <w:rPr>
                <w:rFonts w:ascii="Cambria Math" w:hAnsi="Cambria Math" w:cs="Arial"/>
                <w:lang w:val="fr-FR"/>
              </w:rPr>
              <m:t>2</m:t>
            </m:r>
          </m:sup>
        </m:sSup>
        <m:r>
          <w:rPr>
            <w:rFonts w:ascii="Cambria Math" w:hAnsi="Cambria Math" w:cs="Arial"/>
            <w:lang w:val="fr-FR"/>
          </w:rPr>
          <m:t>-1</m:t>
        </m:r>
      </m:oMath>
      <w:r w:rsidR="004B5A1D" w:rsidRPr="004B5A1D">
        <w:rPr>
          <w:rFonts w:eastAsiaTheme="minorEastAsia" w:cs="Arial"/>
          <w:lang w:val="fr-FR"/>
        </w:rPr>
        <w:t xml:space="preserve"> </w:t>
      </w:r>
      <w:r w:rsidR="004B5A1D" w:rsidRPr="004B5A1D">
        <w:rPr>
          <w:rFonts w:cs="Arial"/>
          <w:lang w:val="fr-FR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  <w:lang w:val="fr-FR"/>
          </w:rPr>
          <m:t xml:space="preserve"> ∈ N</m:t>
        </m:r>
      </m:oMath>
      <w:r w:rsidR="004B5A1D" w:rsidRPr="004B5A1D">
        <w:rPr>
          <w:rFonts w:cs="Arial"/>
          <w:lang w:val="fr-FR"/>
        </w:rPr>
        <w:t xml:space="preserve">. </w:t>
      </w:r>
      <w:r w:rsidR="003D563E">
        <w:rPr>
          <w:rFonts w:cs="Arial"/>
          <w:lang w:val="fr-FR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0</m:t>
            </m:r>
          </m:sub>
        </m:sSub>
      </m:oMath>
      <w:r w:rsidR="003D563E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1</m:t>
            </m:r>
          </m:sub>
        </m:sSub>
      </m:oMath>
      <w:r w:rsidR="003D563E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2</m:t>
            </m:r>
          </m:sub>
        </m:sSub>
      </m:oMath>
      <w:r w:rsidR="003D563E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3</m:t>
            </m:r>
          </m:sub>
        </m:sSub>
      </m:oMath>
      <w:r w:rsidR="003D563E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4</m:t>
            </m:r>
          </m:sub>
        </m:sSub>
      </m:oMath>
      <w:r w:rsidR="003D563E">
        <w:rPr>
          <w:rFonts w:eastAsiaTheme="minorEastAsia" w:cs="Arial"/>
          <w:lang w:val="fr-FR"/>
        </w:rPr>
        <w:t>.</w:t>
      </w:r>
      <w:r w:rsidR="003D563E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-1=-1</m:t>
        </m:r>
      </m:oMath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 xml:space="preserve"> </w:t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3</m:t>
            </m:r>
          </m:sub>
        </m:sSub>
        <m:r>
          <w:rPr>
            <w:rFonts w:ascii="Cambria Math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 xml:space="preserve"> </w:t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4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C0646A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eastAsiaTheme="minorEastAsia" w:hAnsi="Cambria Math" w:cs="Arial"/>
            <w:lang w:val="fr-FR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       ;        ;        ;       ;       ;…</m:t>
            </m:r>
          </m:e>
        </m:d>
      </m:oMath>
      <w:r w:rsidR="00843E9C">
        <w:rPr>
          <w:rFonts w:cs="Arial"/>
          <w:lang w:val="fr-FR"/>
        </w:rPr>
        <w:br/>
      </w:r>
    </w:p>
    <w:p w14:paraId="54F8576B" w14:textId="77777777" w:rsidR="00F075A1" w:rsidRDefault="00F075A1" w:rsidP="00F075A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</w:p>
    <w:p w14:paraId="362763C4" w14:textId="460B9D6B" w:rsidR="00F075A1" w:rsidRDefault="00F075A1" w:rsidP="00F075A1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</w:p>
    <w:p w14:paraId="7D5BC306" w14:textId="563E7BFC" w:rsidR="005025CA" w:rsidRDefault="00006CAC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Calculer un terme d’une suite définie par récurrence.</w:t>
      </w:r>
    </w:p>
    <w:p w14:paraId="6119C69A" w14:textId="493DCF5B" w:rsidR="00030E23" w:rsidRPr="009C26D6" w:rsidRDefault="009C26D6" w:rsidP="009C2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lang w:val="fr-FR"/>
        </w:rPr>
      </w:pPr>
      <w:r w:rsidRPr="009C26D6">
        <w:rPr>
          <w:rFonts w:eastAsiaTheme="minorEastAsia" w:cs="Arial"/>
          <w:b/>
          <w:color w:val="0000FF"/>
          <w:lang w:val="fr-FR"/>
        </w:rPr>
        <w:t>Vocabulaire.</w:t>
      </w:r>
      <w:r w:rsidRPr="009C26D6">
        <w:rPr>
          <w:rFonts w:eastAsiaTheme="minorEastAsia" w:cs="Arial"/>
          <w:color w:val="0000FF"/>
          <w:lang w:val="fr-FR"/>
        </w:rPr>
        <w:t xml:space="preserve"> </w:t>
      </w:r>
      <w:r w:rsidRPr="009C26D6">
        <w:rPr>
          <w:rFonts w:eastAsiaTheme="minorEastAsia" w:cs="Arial"/>
          <w:lang w:val="fr-FR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9C26D6">
        <w:rPr>
          <w:rFonts w:eastAsiaTheme="minorEastAsia" w:cs="Arial"/>
          <w:lang w:val="fr-FR"/>
        </w:rPr>
        <w:t xml:space="preserve"> est </w:t>
      </w:r>
      <w:r w:rsidRPr="009C26D6">
        <w:rPr>
          <w:rFonts w:eastAsiaTheme="minorEastAsia" w:cs="Arial"/>
          <w:b/>
          <w:lang w:val="fr-FR"/>
        </w:rPr>
        <w:t>définie par récurrence</w:t>
      </w:r>
      <w:r w:rsidRPr="009C26D6">
        <w:rPr>
          <w:rFonts w:eastAsiaTheme="minorEastAsia" w:cs="Arial"/>
          <w:lang w:val="fr-FR"/>
        </w:rPr>
        <w:t xml:space="preserve"> si : </w:t>
      </w:r>
      <w:r w:rsidR="00B52711">
        <w:rPr>
          <w:rFonts w:eastAsiaTheme="minorEastAsia" w:cs="Arial"/>
          <w:lang w:val="fr-FR"/>
        </w:rPr>
        <w:br/>
      </w:r>
      <w:r w:rsidR="00B52711">
        <w:rPr>
          <w:rFonts w:cstheme="minorHAnsi"/>
          <w:lang w:val="fr-FR"/>
        </w:rPr>
        <w:t xml:space="preserve">• </w:t>
      </w:r>
      <w:r w:rsidR="00B52711" w:rsidRPr="009C26D6">
        <w:rPr>
          <w:rFonts w:eastAsiaTheme="minorEastAsia" w:cs="Arial"/>
          <w:lang w:val="fr-FR"/>
        </w:rPr>
        <w:t>On donne un premier terme de la suite (voire plusieurs premiers termes)</w:t>
      </w:r>
      <w:r>
        <w:rPr>
          <w:rFonts w:eastAsiaTheme="minorEastAsia" w:cs="Arial"/>
          <w:lang w:val="fr-FR"/>
        </w:rPr>
        <w:br/>
      </w:r>
      <w:r>
        <w:rPr>
          <w:rFonts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O</w:t>
      </w:r>
      <w:r w:rsidRPr="009C26D6">
        <w:rPr>
          <w:rFonts w:eastAsiaTheme="minorEastAsia" w:cs="Arial"/>
          <w:lang w:val="fr-FR"/>
        </w:rPr>
        <w:t xml:space="preserve">n donne une formule exprimant tout terme, en </w:t>
      </w:r>
      <w:r w:rsidRPr="009C26D6">
        <w:rPr>
          <w:rFonts w:eastAsiaTheme="minorEastAsia" w:cs="Arial"/>
          <w:u w:val="single"/>
          <w:lang w:val="fr-FR"/>
        </w:rPr>
        <w:t xml:space="preserve">fonction d’un ou plusieurs </w:t>
      </w:r>
      <w:r w:rsidRPr="009C26D6">
        <w:rPr>
          <w:rFonts w:eastAsiaTheme="minorEastAsia" w:cs="Arial"/>
          <w:i/>
          <w:u w:val="single"/>
          <w:lang w:val="fr-FR"/>
        </w:rPr>
        <w:t>termes précédents</w:t>
      </w:r>
    </w:p>
    <w:p w14:paraId="4B53BC76" w14:textId="3589976B" w:rsidR="00B930B1" w:rsidRDefault="00030E23" w:rsidP="00030E23">
      <w:pPr>
        <w:rPr>
          <w:rFonts w:eastAsiaTheme="minorEastAsia" w:cs="Arial"/>
          <w:lang w:val="fr-FR"/>
        </w:rPr>
      </w:pPr>
      <w:r w:rsidRPr="00030E23">
        <w:rPr>
          <w:rFonts w:cs="Arial"/>
          <w:b/>
          <w:lang w:val="fr-FR"/>
        </w:rPr>
        <w:t xml:space="preserve">Exemple.  </w:t>
      </w:r>
      <w:r w:rsidRPr="00030E23">
        <w:rPr>
          <w:rFonts w:cs="Arial"/>
          <w:lang w:val="fr-FR"/>
        </w:rPr>
        <w:t xml:space="preserve">Soit la suite </w:t>
      </w:r>
      <m:oMath>
        <m:r>
          <w:rPr>
            <w:rFonts w:ascii="Cambria Math" w:hAnsi="Cambria Math" w:cs="Arial"/>
            <w:lang w:val="fr-FR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)</m:t>
        </m:r>
      </m:oMath>
      <w:r w:rsidRPr="00030E23">
        <w:rPr>
          <w:rFonts w:eastAsiaTheme="minorEastAsia" w:cs="Arial"/>
          <w:lang w:val="fr-FR"/>
        </w:rPr>
        <w:t xml:space="preserve"> définie par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∈N</m:t>
                </m:r>
              </m:e>
            </m:eqArr>
          </m:e>
        </m:d>
      </m:oMath>
      <w:r w:rsidRPr="00030E23">
        <w:rPr>
          <w:rFonts w:eastAsiaTheme="minorEastAsia" w:cs="Arial"/>
          <w:lang w:val="fr-FR"/>
        </w:rPr>
        <w:t xml:space="preserve"> </w:t>
      </w:r>
    </w:p>
    <w:p w14:paraId="5B67E1FA" w14:textId="77777777" w:rsidR="009539B4" w:rsidRDefault="009539B4" w:rsidP="00030E23">
      <w:pPr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39B4" w:rsidRPr="00602E77" w14:paraId="34C1FB88" w14:textId="77777777" w:rsidTr="005D05F0">
        <w:trPr>
          <w:trHeight w:val="624"/>
        </w:trPr>
        <w:tc>
          <w:tcPr>
            <w:tcW w:w="10606" w:type="dxa"/>
          </w:tcPr>
          <w:p w14:paraId="49B80C70" w14:textId="61FA33AF" w:rsidR="009539B4" w:rsidRPr="009539B4" w:rsidRDefault="009539B4" w:rsidP="005D05F0">
            <w:pPr>
              <w:rPr>
                <w:rFonts w:ascii="Cambria Math" w:hAnsi="Cambria Math" w:cs="Arial"/>
                <w:i/>
                <w:color w:val="0000FF"/>
                <w:lang w:val="fr-FR"/>
              </w:rPr>
            </w:pPr>
            <w:r w:rsidRPr="009539B4">
              <w:rPr>
                <w:rFonts w:eastAsiaTheme="minorEastAsia" w:cs="Arial"/>
                <w:b/>
                <w:color w:val="0000FF"/>
                <w:lang w:val="fr-FR"/>
              </w:rPr>
              <w:t>Vocabulaire</w:t>
            </w:r>
            <w:r w:rsidRPr="009539B4">
              <w:rPr>
                <w:rFonts w:cs="Arial"/>
                <w:b/>
                <w:color w:val="0000FF"/>
                <w:lang w:val="fr-FR"/>
              </w:rPr>
              <w:t xml:space="preserve">. </w:t>
            </w:r>
            <w:r w:rsidRPr="009539B4">
              <w:rPr>
                <w:rFonts w:cs="Arial"/>
                <w:lang w:val="fr-FR"/>
              </w:rPr>
              <w:t xml:space="preserve">Si </w:t>
            </w:r>
            <w:r w:rsidRPr="009539B4">
              <w:rPr>
                <w:rFonts w:eastAsiaTheme="minorEastAsia" w:cs="Arial"/>
                <w:lang w:val="fr-FR"/>
              </w:rPr>
              <w:t xml:space="preserve">le terme </w:t>
            </w:r>
            <w:r w:rsidRPr="009539B4">
              <w:rPr>
                <w:rFonts w:eastAsiaTheme="minorEastAsia" w:cs="Arial"/>
                <w:b/>
                <w:u w:val="single"/>
                <w:lang w:val="fr-FR"/>
              </w:rPr>
              <w:t>courant</w:t>
            </w:r>
            <w:r w:rsidRPr="009539B4">
              <w:rPr>
                <w:rFonts w:eastAsiaTheme="minorEastAsia" w:cs="Arial"/>
                <w:lang w:val="fr-FR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Cambria Math" w:cs="Arial"/>
                      <w:lang w:val="fr-FR"/>
                    </w:rPr>
                    <m:t>+1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est le terme </w:t>
            </w:r>
            <w:r w:rsidRPr="009539B4">
              <w:rPr>
                <w:rFonts w:eastAsiaTheme="minorEastAsia" w:cs="Arial"/>
                <w:b/>
                <w:u w:val="single"/>
                <w:lang w:val="fr-FR"/>
              </w:rPr>
              <w:t>suivant</w:t>
            </w:r>
            <w:r>
              <w:rPr>
                <w:rFonts w:eastAsiaTheme="minorEastAsia" w:cs="Arial"/>
                <w:lang w:val="fr-FR"/>
              </w:rPr>
              <w:t xml:space="preserve"> et</w:t>
            </w:r>
            <w:r w:rsidRPr="009539B4">
              <w:rPr>
                <w:rFonts w:eastAsiaTheme="minorEastAsia" w:cs="Arial"/>
                <w:lang w:val="fr-FR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est le terme </w:t>
            </w:r>
            <w:r w:rsidRPr="009539B4">
              <w:rPr>
                <w:rFonts w:eastAsiaTheme="minorEastAsia" w:cs="Arial"/>
                <w:b/>
                <w:u w:val="single"/>
                <w:lang w:val="fr-FR"/>
              </w:rPr>
              <w:t>précédent</w:t>
            </w:r>
            <w:r w:rsidRPr="009539B4">
              <w:rPr>
                <w:rFonts w:eastAsiaTheme="minorEastAsia" w:cs="Arial"/>
                <w:lang w:val="fr-FR"/>
              </w:rPr>
              <w:t>.</w:t>
            </w:r>
            <w:r w:rsidRPr="009539B4">
              <w:rPr>
                <w:rFonts w:eastAsiaTheme="minorEastAsia" w:cs="Arial"/>
                <w:lang w:val="fr-FR"/>
              </w:rPr>
              <w:br/>
            </w:r>
            <w:r w:rsidRPr="009539B4">
              <w:rPr>
                <w:rFonts w:cs="Arial"/>
                <w:i/>
                <w:u w:val="single"/>
                <w:lang w:val="fr-FR"/>
              </w:rPr>
              <w:t>Attention</w:t>
            </w:r>
            <w:r w:rsidRPr="009539B4">
              <w:rPr>
                <w:rFonts w:cs="Arial"/>
                <w:lang w:val="fr-FR"/>
              </w:rPr>
              <w:t xml:space="preserve"> à ne jamais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Cambria Math" w:cs="Arial"/>
                      <w:lang w:val="fr-FR"/>
                    </w:rPr>
                    <m:t>+1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(le terme suivant)</w:t>
            </w:r>
            <w:r w:rsidRPr="009539B4">
              <w:rPr>
                <w:rFonts w:cs="Arial"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lang w:val="fr-FR"/>
                </w:rPr>
                <m:t xml:space="preserve">+1 </m:t>
              </m:r>
            </m:oMath>
            <w:r w:rsidRPr="009539B4">
              <w:rPr>
                <w:rFonts w:eastAsiaTheme="minorEastAsia" w:cs="Arial"/>
                <w:lang w:val="fr-FR"/>
              </w:rPr>
              <w:t xml:space="preserve"> (le terme courant + 1)</w:t>
            </w:r>
          </w:p>
        </w:tc>
      </w:tr>
    </w:tbl>
    <w:p w14:paraId="0144D1B4" w14:textId="77777777" w:rsidR="00B930B1" w:rsidRDefault="00B930B1" w:rsidP="00B930B1">
      <w:pPr>
        <w:rPr>
          <w:rFonts w:eastAsiaTheme="minorEastAsia" w:cs="Arial"/>
          <w:b/>
          <w:color w:val="FF0000"/>
          <w:lang w:val="fr-FR"/>
        </w:rPr>
      </w:pPr>
    </w:p>
    <w:p w14:paraId="1AA811FA" w14:textId="247DC200" w:rsidR="00B930B1" w:rsidRDefault="00B930B1" w:rsidP="00B9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w:r w:rsidRPr="004B5A1D">
        <w:rPr>
          <w:rFonts w:eastAsiaTheme="minorEastAsia" w:cs="Arial"/>
          <w:b/>
          <w:color w:val="FF0000"/>
          <w:lang w:val="fr-FR"/>
        </w:rPr>
        <w:t>Méthode</w:t>
      </w:r>
      <w:r w:rsidRPr="004B5A1D">
        <w:rPr>
          <w:rFonts w:eastAsiaTheme="minorEastAsia" w:cs="Arial"/>
          <w:lang w:val="fr-FR"/>
        </w:rPr>
        <w:t xml:space="preserve">. Pour calculer </w:t>
      </w:r>
      <w:r>
        <w:rPr>
          <w:rFonts w:eastAsiaTheme="minorEastAsia" w:cs="Arial"/>
          <w:lang w:val="fr-FR"/>
        </w:rPr>
        <w:t xml:space="preserve">le terme de rang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Pr="004B5A1D">
        <w:rPr>
          <w:rFonts w:eastAsiaTheme="minorEastAsia" w:cs="Arial"/>
          <w:lang w:val="fr-FR"/>
        </w:rPr>
        <w:t xml:space="preserve"> d’une suite </w:t>
      </w:r>
      <m:oMath>
        <m:r>
          <w:rPr>
            <w:rFonts w:ascii="Cambria Math" w:eastAsiaTheme="minorEastAsia" w:hAnsi="Cambria Math" w:cs="Arial"/>
            <w:lang w:val="fr-FR"/>
          </w:rPr>
          <m:t>u</m:t>
        </m:r>
      </m:oMath>
      <w:r w:rsidRPr="004B5A1D">
        <w:rPr>
          <w:rFonts w:eastAsiaTheme="minorEastAsia" w:cs="Arial"/>
          <w:lang w:val="fr-FR"/>
        </w:rPr>
        <w:t xml:space="preserve"> définie </w:t>
      </w:r>
      <w:r>
        <w:rPr>
          <w:rFonts w:eastAsiaTheme="minorEastAsia" w:cs="Arial"/>
          <w:lang w:val="fr-FR"/>
        </w:rPr>
        <w:t>par récurrence à partir</w:t>
      </w:r>
      <w:r w:rsidR="00E31C9A">
        <w:rPr>
          <w:rFonts w:eastAsiaTheme="minorEastAsia" w:cs="Arial"/>
          <w:lang w:val="fr-FR"/>
        </w:rPr>
        <w:t>, par exemple,</w:t>
      </w:r>
      <w:r>
        <w:rPr>
          <w:rFonts w:eastAsiaTheme="minorEastAsia" w:cs="Arial"/>
          <w:lang w:val="fr-FR"/>
        </w:rPr>
        <w:t xml:space="preserve"> du rang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>
        <w:rPr>
          <w:rFonts w:eastAsiaTheme="minorEastAsia" w:cs="Arial"/>
          <w:lang w:val="fr-FR"/>
        </w:rPr>
        <w:br/>
      </w:r>
      <w:r>
        <w:rPr>
          <w:rFonts w:cstheme="minorHAnsi"/>
          <w:lang w:val="fr-FR"/>
        </w:rPr>
        <w:t xml:space="preserve">• </w:t>
      </w:r>
      <w:r w:rsidR="00E56A5A">
        <w:rPr>
          <w:rFonts w:cstheme="minorHAnsi"/>
          <w:lang w:val="fr-FR"/>
        </w:rPr>
        <w:t xml:space="preserve">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1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0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en utilisant la formule de récurrence.</w:t>
      </w:r>
      <w:r w:rsidR="00E56A5A">
        <w:rPr>
          <w:rFonts w:eastAsiaTheme="minorEastAsia" w:cstheme="minorHAnsi"/>
          <w:lang w:val="fr-FR"/>
        </w:rPr>
        <w:br/>
      </w:r>
      <w:r w:rsidR="00E56A5A">
        <w:rPr>
          <w:rFonts w:cstheme="minorHAnsi"/>
          <w:lang w:val="fr-FR"/>
        </w:rPr>
        <w:t xml:space="preserve">• 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en utilisant la formule de récurrence.</w:t>
      </w:r>
      <w:r w:rsidR="00E56A5A">
        <w:rPr>
          <w:rFonts w:eastAsiaTheme="minorEastAsia" w:cstheme="minorHAnsi"/>
          <w:lang w:val="fr-FR"/>
        </w:rPr>
        <w:br/>
      </w:r>
      <w:r w:rsidR="00E56A5A">
        <w:rPr>
          <w:rFonts w:eastAsiaTheme="minorEastAsia" w:cs="Arial"/>
          <w:lang w:val="fr-FR"/>
        </w:rPr>
        <w:lastRenderedPageBreak/>
        <w:t>…</w:t>
      </w:r>
      <w:r w:rsidR="00E56A5A">
        <w:rPr>
          <w:rFonts w:eastAsiaTheme="minorEastAsia" w:cs="Arial"/>
          <w:lang w:val="fr-FR"/>
        </w:rPr>
        <w:br/>
      </w:r>
      <w:r w:rsidR="00E56A5A">
        <w:rPr>
          <w:rFonts w:cstheme="minorHAnsi"/>
          <w:lang w:val="fr-FR"/>
        </w:rPr>
        <w:t xml:space="preserve">• 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k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k-1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en utilisant la formule de récurrence.</w:t>
      </w:r>
    </w:p>
    <w:p w14:paraId="6666DADA" w14:textId="22BE297D" w:rsidR="00030E23" w:rsidRPr="00030E23" w:rsidRDefault="004E23BB" w:rsidP="00B930B1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 w:rsidRPr="00030E23">
        <w:rPr>
          <w:rFonts w:cs="Arial"/>
          <w:b/>
          <w:lang w:val="fr-FR"/>
        </w:rPr>
        <w:t xml:space="preserve">Exemple.  </w:t>
      </w:r>
      <w:r w:rsidRPr="00030E23">
        <w:rPr>
          <w:rFonts w:cs="Arial"/>
          <w:lang w:val="fr-FR"/>
        </w:rPr>
        <w:t xml:space="preserve">Soit la suite </w:t>
      </w:r>
      <m:oMath>
        <m:r>
          <w:rPr>
            <w:rFonts w:ascii="Cambria Math" w:hAnsi="Cambria Math" w:cs="Arial"/>
            <w:lang w:val="fr-FR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)</m:t>
        </m:r>
      </m:oMath>
      <w:r w:rsidRPr="00030E23">
        <w:rPr>
          <w:rFonts w:eastAsiaTheme="minorEastAsia" w:cs="Arial"/>
          <w:lang w:val="fr-FR"/>
        </w:rPr>
        <w:t xml:space="preserve"> définie par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∈N</m:t>
                </m:r>
              </m:e>
            </m:eqArr>
          </m:e>
        </m:d>
      </m:oMath>
      <w:r w:rsidRPr="00030E23">
        <w:rPr>
          <w:rFonts w:eastAsiaTheme="minorEastAsia" w:cs="Arial"/>
          <w:lang w:val="fr-FR"/>
        </w:rPr>
        <w:t xml:space="preserve"> </w:t>
      </w:r>
      <w:r w:rsidR="002D6994">
        <w:rPr>
          <w:rFonts w:eastAsiaTheme="minorEastAsia" w:cs="Arial"/>
          <w:lang w:val="fr-FR"/>
        </w:rPr>
        <w:t xml:space="preserve">  </w:t>
      </w:r>
      <w:r w:rsidR="00B45E0A">
        <w:rPr>
          <w:rFonts w:eastAsiaTheme="minorEastAsia" w:cs="Arial"/>
          <w:lang w:val="fr-FR"/>
        </w:rPr>
        <w:t xml:space="preserve"> </w:t>
      </w:r>
      <w:r w:rsidR="00B45E0A">
        <w:rPr>
          <w:rFonts w:eastAsiaTheme="minorEastAsia" w:cs="Arial"/>
          <w:lang w:val="fr-FR"/>
        </w:rPr>
        <w:tab/>
      </w:r>
      <w:r w:rsidR="00B45E0A">
        <w:rPr>
          <w:rFonts w:eastAsiaTheme="minorEastAsia" w:cs="Arial"/>
          <w:lang w:val="fr-FR"/>
        </w:rPr>
        <w:tab/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b>
        </m:sSub>
      </m:oMath>
      <w:r w:rsidR="00B45E0A">
        <w:rPr>
          <w:rFonts w:eastAsiaTheme="minorEastAsia" w:cs="Arial"/>
          <w:lang w:val="fr-FR"/>
        </w:rPr>
        <w:t>.</w:t>
      </w:r>
      <w:r w:rsidR="00C81B03">
        <w:rPr>
          <w:rFonts w:eastAsiaTheme="minorEastAsia" w:cs="Arial"/>
          <w:lang w:val="fr-FR"/>
        </w:rPr>
        <w:br/>
      </w:r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La formule de récurrence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n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+1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+15</m:t>
        </m:r>
      </m:oMath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peut s’interpréter </w:t>
      </w:r>
      <w:r w:rsidR="00FA0E57" w:rsidRPr="00320C21">
        <w:rPr>
          <w:rFonts w:eastAsiaTheme="minorEastAsia" w:cs="Arial"/>
          <w:color w:val="A6A6A6" w:themeColor="background1" w:themeShade="A6"/>
          <w:lang w:val="fr-FR"/>
        </w:rPr>
        <w:t>par</w:t>
      </w:r>
      <w:r w:rsidR="002C00C9">
        <w:rPr>
          <w:rFonts w:eastAsiaTheme="minorEastAsia" w:cs="Arial"/>
          <w:color w:val="A6A6A6" w:themeColor="background1" w:themeShade="A6"/>
          <w:lang w:val="fr-FR"/>
        </w:rPr>
        <w:t> :</w:t>
      </w:r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2C00C9">
        <w:rPr>
          <w:rFonts w:eastAsiaTheme="minorEastAsia" w:cs="Arial"/>
          <w:color w:val="A6A6A6" w:themeColor="background1" w:themeShade="A6"/>
          <w:lang w:val="fr-FR"/>
        </w:rPr>
        <w:tab/>
      </w:r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suivant = 3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×</m:t>
        </m:r>
      </m:oMath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courant + 15</w:t>
      </w:r>
      <w:r w:rsidR="00030E23" w:rsidRPr="00030E23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7030A0"/>
            <w:lang w:val="fr-FR"/>
          </w:rPr>
          <m:t>-3</m:t>
        </m:r>
      </m:oMath>
      <w:r w:rsidR="00030E23" w:rsidRPr="00030E23">
        <w:rPr>
          <w:rFonts w:eastAsiaTheme="minorEastAsia" w:cs="Arial"/>
          <w:lang w:val="fr-FR"/>
        </w:rPr>
        <w:t xml:space="preserve">    </w:t>
      </w:r>
      <w:r w:rsidR="0061040D">
        <w:rPr>
          <w:rFonts w:eastAsiaTheme="minorEastAsia" w:cs="Arial"/>
          <w:lang w:val="fr-FR"/>
        </w:rPr>
        <w:tab/>
      </w:r>
      <w:r w:rsidR="0061040D">
        <w:rPr>
          <w:rFonts w:eastAsiaTheme="minorEastAsia" w:cs="Arial"/>
          <w:lang w:val="fr-FR"/>
        </w:rPr>
        <w:tab/>
      </w:r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( autrement dit, on a remplacé </w:t>
      </w:r>
      <m:oMath>
        <m:r>
          <w:rPr>
            <w:rFonts w:ascii="Cambria Math" w:eastAsiaTheme="minorEastAsia" w:hAnsi="Cambria Math" w:cs="Arial"/>
            <w:color w:val="A6A6A6" w:themeColor="background1" w:themeShade="A6"/>
          </w:rPr>
          <m:t>n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0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+15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)</w:t>
      </w:r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  <w:lang w:val="fr-FR"/>
          </w:rPr>
          <m:t>6</m:t>
        </m:r>
      </m:oMath>
      <w:r w:rsidR="00030E23" w:rsidRPr="00030E23">
        <w:rPr>
          <w:rFonts w:eastAsiaTheme="minorEastAsia" w:cs="Arial"/>
          <w:lang w:val="fr-FR"/>
        </w:rPr>
        <w:t xml:space="preserve">      </w:t>
      </w:r>
      <w:r w:rsidR="0061040D">
        <w:rPr>
          <w:rFonts w:eastAsiaTheme="minorEastAsia" w:cs="Arial"/>
          <w:lang w:val="fr-FR"/>
        </w:rPr>
        <w:tab/>
      </w:r>
      <w:r w:rsidR="0061040D">
        <w:rPr>
          <w:rFonts w:eastAsiaTheme="minorEastAsia" w:cs="Arial"/>
          <w:lang w:val="fr-FR"/>
        </w:rPr>
        <w:tab/>
      </w:r>
      <w:r w:rsidR="00030E23" w:rsidRPr="00030E23">
        <w:rPr>
          <w:rFonts w:eastAsiaTheme="minorEastAsia" w:cs="Arial"/>
          <w:lang w:val="fr-FR"/>
        </w:rPr>
        <w:t xml:space="preserve"> </w:t>
      </w:r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( autrement dit, on a remplacé </w:t>
      </w:r>
      <m:oMath>
        <m:r>
          <w:rPr>
            <w:rFonts w:ascii="Cambria Math" w:eastAsiaTheme="minorEastAsia" w:hAnsi="Cambria Math" w:cs="Arial"/>
            <w:color w:val="A6A6A6" w:themeColor="background1" w:themeShade="A6"/>
          </w:rPr>
          <m:t>n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1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+15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)</w:t>
      </w:r>
      <w:r w:rsidR="00030E23" w:rsidRPr="00030E23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3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6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  <w:lang w:val="fr-FR"/>
          </w:rPr>
          <m:t>33</m:t>
        </m:r>
      </m:oMath>
      <w:r w:rsidR="00030E23" w:rsidRPr="00030E23">
        <w:rPr>
          <w:rFonts w:eastAsiaTheme="minorEastAsia" w:cs="Arial"/>
          <w:lang w:val="fr-FR"/>
        </w:rPr>
        <w:t xml:space="preserve">        </w:t>
      </w:r>
    </w:p>
    <w:p w14:paraId="4DFB1B39" w14:textId="77777777" w:rsidR="00030E23" w:rsidRDefault="00030E23" w:rsidP="00030E23">
      <w:pPr>
        <w:pStyle w:val="Paragraphedeliste"/>
        <w:ind w:left="0"/>
        <w:rPr>
          <w:b/>
          <w:u w:val="single"/>
          <w:lang w:val="fr-FR"/>
        </w:rPr>
      </w:pPr>
    </w:p>
    <w:p w14:paraId="33496333" w14:textId="23A7CEE2" w:rsidR="00CA3F10" w:rsidRDefault="00CA3F10" w:rsidP="00CA3F1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6FC34E9F" w14:textId="79C91C23" w:rsidR="00006CAC" w:rsidRPr="00214EB6" w:rsidRDefault="00CB167E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Lire graphiquement les termes d’une suite définie explicitement.</w:t>
      </w:r>
    </w:p>
    <w:p w14:paraId="4B2C11AE" w14:textId="393345A6" w:rsidR="00CB167E" w:rsidRPr="00214EB6" w:rsidRDefault="00CB167E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Lire graphiquement les termes d’une suite définie par récurrence.</w:t>
      </w:r>
    </w:p>
    <w:p w14:paraId="4E394BC3" w14:textId="22D5EE43" w:rsidR="00CB167E" w:rsidRPr="00214EB6" w:rsidRDefault="009F4907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Montrer qu’une suite est croissante / décroissante.</w:t>
      </w:r>
    </w:p>
    <w:p w14:paraId="6954F5A9" w14:textId="64A15660" w:rsidR="009F4907" w:rsidRPr="00214EB6" w:rsidRDefault="004F1E1C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Montrer qu’une suite n’est pas croissante / décroissante.</w:t>
      </w:r>
    </w:p>
    <w:p w14:paraId="0B174F3A" w14:textId="7332C894" w:rsidR="004F1E1C" w:rsidRPr="00214EB6" w:rsidRDefault="004F1E1C" w:rsidP="004F1E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Conjecturer la limite d’une suite par lecture graphique.</w:t>
      </w:r>
    </w:p>
    <w:p w14:paraId="34A26A30" w14:textId="30FD7CBF" w:rsidR="00590177" w:rsidRPr="00214EB6" w:rsidRDefault="00590177" w:rsidP="004F1E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Modéliser un problème par une suite.</w:t>
      </w:r>
    </w:p>
    <w:sectPr w:rsidR="00590177" w:rsidRPr="00214EB6" w:rsidSect="00933C5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971BC" w14:textId="77777777" w:rsidR="005A4899" w:rsidRDefault="005A4899" w:rsidP="00933C50">
      <w:pPr>
        <w:spacing w:line="240" w:lineRule="auto"/>
      </w:pPr>
      <w:r>
        <w:separator/>
      </w:r>
    </w:p>
  </w:endnote>
  <w:endnote w:type="continuationSeparator" w:id="0">
    <w:p w14:paraId="096997ED" w14:textId="77777777" w:rsidR="005A4899" w:rsidRDefault="005A4899" w:rsidP="0093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07BE" w14:textId="77777777" w:rsidR="005A4899" w:rsidRDefault="005A4899" w:rsidP="00933C50">
      <w:pPr>
        <w:spacing w:line="240" w:lineRule="auto"/>
      </w:pPr>
      <w:r>
        <w:separator/>
      </w:r>
    </w:p>
  </w:footnote>
  <w:footnote w:type="continuationSeparator" w:id="0">
    <w:p w14:paraId="027A4051" w14:textId="77777777" w:rsidR="005A4899" w:rsidRDefault="005A4899" w:rsidP="00933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2995A" w14:textId="4D9DEE7A" w:rsidR="00933C50" w:rsidRPr="00933C50" w:rsidRDefault="00933C50">
    <w:pPr>
      <w:pStyle w:val="En-tte"/>
      <w:jc w:val="center"/>
      <w:rPr>
        <w:b/>
      </w:rPr>
    </w:pPr>
    <w:r w:rsidRPr="00933C50">
      <w:rPr>
        <w:b/>
      </w:rPr>
      <w:t xml:space="preserve">Suites - </w:t>
    </w:r>
    <w:sdt>
      <w:sdtPr>
        <w:rPr>
          <w:b/>
        </w:rPr>
        <w:id w:val="-1391876365"/>
        <w:docPartObj>
          <w:docPartGallery w:val="Page Numbers (Top of Page)"/>
          <w:docPartUnique/>
        </w:docPartObj>
      </w:sdtPr>
      <w:sdtContent>
        <w:r w:rsidRPr="00933C50">
          <w:rPr>
            <w:b/>
          </w:rPr>
          <w:fldChar w:fldCharType="begin"/>
        </w:r>
        <w:r w:rsidRPr="00933C50">
          <w:rPr>
            <w:b/>
          </w:rPr>
          <w:instrText>PAGE   \* MERGEFORMAT</w:instrText>
        </w:r>
        <w:r w:rsidRPr="00933C50">
          <w:rPr>
            <w:b/>
          </w:rPr>
          <w:fldChar w:fldCharType="separate"/>
        </w:r>
        <w:r w:rsidRPr="00933C50">
          <w:rPr>
            <w:b/>
            <w:lang w:val="fr-FR"/>
          </w:rPr>
          <w:t>2</w:t>
        </w:r>
        <w:r w:rsidRPr="00933C50">
          <w:rPr>
            <w:b/>
          </w:rPr>
          <w:fldChar w:fldCharType="end"/>
        </w:r>
      </w:sdtContent>
    </w:sdt>
  </w:p>
  <w:p w14:paraId="6ADA0366" w14:textId="77777777" w:rsidR="00933C50" w:rsidRDefault="00933C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6B38"/>
    <w:multiLevelType w:val="multilevel"/>
    <w:tmpl w:val="AAA29F2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47723">
    <w:abstractNumId w:val="0"/>
  </w:num>
  <w:num w:numId="2" w16cid:durableId="93926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DFF"/>
    <w:rsid w:val="00006CAC"/>
    <w:rsid w:val="00030E23"/>
    <w:rsid w:val="00036FCC"/>
    <w:rsid w:val="00057678"/>
    <w:rsid w:val="000818F9"/>
    <w:rsid w:val="000920EB"/>
    <w:rsid w:val="000C1B5A"/>
    <w:rsid w:val="000D06F3"/>
    <w:rsid w:val="001122E9"/>
    <w:rsid w:val="00124C63"/>
    <w:rsid w:val="00144172"/>
    <w:rsid w:val="001545A9"/>
    <w:rsid w:val="00156CEA"/>
    <w:rsid w:val="00165527"/>
    <w:rsid w:val="001677CA"/>
    <w:rsid w:val="0018326B"/>
    <w:rsid w:val="00196C31"/>
    <w:rsid w:val="001A25BF"/>
    <w:rsid w:val="001F21A1"/>
    <w:rsid w:val="001F4FDF"/>
    <w:rsid w:val="00212F93"/>
    <w:rsid w:val="00214EB6"/>
    <w:rsid w:val="002169E4"/>
    <w:rsid w:val="002474DC"/>
    <w:rsid w:val="00264156"/>
    <w:rsid w:val="0026617B"/>
    <w:rsid w:val="002756DF"/>
    <w:rsid w:val="0028483D"/>
    <w:rsid w:val="002967A1"/>
    <w:rsid w:val="002C0003"/>
    <w:rsid w:val="002C00C9"/>
    <w:rsid w:val="002D6994"/>
    <w:rsid w:val="002E1B60"/>
    <w:rsid w:val="002F0A42"/>
    <w:rsid w:val="002F11E4"/>
    <w:rsid w:val="002F2BA6"/>
    <w:rsid w:val="00314E31"/>
    <w:rsid w:val="00320C21"/>
    <w:rsid w:val="00337759"/>
    <w:rsid w:val="00352656"/>
    <w:rsid w:val="00366F6E"/>
    <w:rsid w:val="00380913"/>
    <w:rsid w:val="003B5024"/>
    <w:rsid w:val="003D563E"/>
    <w:rsid w:val="003D5D43"/>
    <w:rsid w:val="003E224E"/>
    <w:rsid w:val="00401299"/>
    <w:rsid w:val="00401B5A"/>
    <w:rsid w:val="00404887"/>
    <w:rsid w:val="00411BCF"/>
    <w:rsid w:val="00453802"/>
    <w:rsid w:val="004837BA"/>
    <w:rsid w:val="004B5A1D"/>
    <w:rsid w:val="004E23BB"/>
    <w:rsid w:val="004E3636"/>
    <w:rsid w:val="004E5130"/>
    <w:rsid w:val="004F1E1C"/>
    <w:rsid w:val="005025CA"/>
    <w:rsid w:val="005062C9"/>
    <w:rsid w:val="00525632"/>
    <w:rsid w:val="005316FE"/>
    <w:rsid w:val="00547839"/>
    <w:rsid w:val="00557C71"/>
    <w:rsid w:val="00567AFA"/>
    <w:rsid w:val="005737E7"/>
    <w:rsid w:val="00590177"/>
    <w:rsid w:val="005A11F2"/>
    <w:rsid w:val="005A4899"/>
    <w:rsid w:val="005A5C25"/>
    <w:rsid w:val="005B5AE4"/>
    <w:rsid w:val="005B766F"/>
    <w:rsid w:val="005C0AE8"/>
    <w:rsid w:val="005C1522"/>
    <w:rsid w:val="005F50CA"/>
    <w:rsid w:val="00602E77"/>
    <w:rsid w:val="0061040D"/>
    <w:rsid w:val="006156FB"/>
    <w:rsid w:val="00620838"/>
    <w:rsid w:val="00651203"/>
    <w:rsid w:val="006560B1"/>
    <w:rsid w:val="0066279A"/>
    <w:rsid w:val="00666E0F"/>
    <w:rsid w:val="006A066C"/>
    <w:rsid w:val="006A0E55"/>
    <w:rsid w:val="006A61C4"/>
    <w:rsid w:val="006B47C1"/>
    <w:rsid w:val="007114CA"/>
    <w:rsid w:val="007306E5"/>
    <w:rsid w:val="00766FB3"/>
    <w:rsid w:val="00772984"/>
    <w:rsid w:val="007A1F54"/>
    <w:rsid w:val="007C463A"/>
    <w:rsid w:val="007E7BF4"/>
    <w:rsid w:val="00810E8B"/>
    <w:rsid w:val="00840AF9"/>
    <w:rsid w:val="00841D69"/>
    <w:rsid w:val="00843E9C"/>
    <w:rsid w:val="008714F3"/>
    <w:rsid w:val="00875E53"/>
    <w:rsid w:val="00885E61"/>
    <w:rsid w:val="008A45A0"/>
    <w:rsid w:val="008A5092"/>
    <w:rsid w:val="008B2D13"/>
    <w:rsid w:val="009007A9"/>
    <w:rsid w:val="00905D8E"/>
    <w:rsid w:val="00933B22"/>
    <w:rsid w:val="00933C50"/>
    <w:rsid w:val="009539B4"/>
    <w:rsid w:val="0096062E"/>
    <w:rsid w:val="00987686"/>
    <w:rsid w:val="009A4CF3"/>
    <w:rsid w:val="009B4A9C"/>
    <w:rsid w:val="009C26D6"/>
    <w:rsid w:val="009C4824"/>
    <w:rsid w:val="009C6A92"/>
    <w:rsid w:val="009C7593"/>
    <w:rsid w:val="009D0613"/>
    <w:rsid w:val="009D45EF"/>
    <w:rsid w:val="009F3E0D"/>
    <w:rsid w:val="009F4907"/>
    <w:rsid w:val="00A05BA6"/>
    <w:rsid w:val="00A10888"/>
    <w:rsid w:val="00A144A6"/>
    <w:rsid w:val="00A43B9A"/>
    <w:rsid w:val="00A519EE"/>
    <w:rsid w:val="00A52127"/>
    <w:rsid w:val="00A63F71"/>
    <w:rsid w:val="00A93E1F"/>
    <w:rsid w:val="00AA34AD"/>
    <w:rsid w:val="00AA5D4F"/>
    <w:rsid w:val="00AC3398"/>
    <w:rsid w:val="00AC6409"/>
    <w:rsid w:val="00AD6D2F"/>
    <w:rsid w:val="00AF311A"/>
    <w:rsid w:val="00AF6ADE"/>
    <w:rsid w:val="00B40D41"/>
    <w:rsid w:val="00B45E0A"/>
    <w:rsid w:val="00B4702F"/>
    <w:rsid w:val="00B50D25"/>
    <w:rsid w:val="00B52711"/>
    <w:rsid w:val="00B930B1"/>
    <w:rsid w:val="00B94E3D"/>
    <w:rsid w:val="00BB1A14"/>
    <w:rsid w:val="00BF6ADC"/>
    <w:rsid w:val="00C0646A"/>
    <w:rsid w:val="00C71C66"/>
    <w:rsid w:val="00C807F8"/>
    <w:rsid w:val="00C81B03"/>
    <w:rsid w:val="00C8704F"/>
    <w:rsid w:val="00CA3F10"/>
    <w:rsid w:val="00CB0FF6"/>
    <w:rsid w:val="00CB167E"/>
    <w:rsid w:val="00CB7B08"/>
    <w:rsid w:val="00CD36B8"/>
    <w:rsid w:val="00CE0FA0"/>
    <w:rsid w:val="00CE5F09"/>
    <w:rsid w:val="00CE697D"/>
    <w:rsid w:val="00CF7EBF"/>
    <w:rsid w:val="00D202B3"/>
    <w:rsid w:val="00D25469"/>
    <w:rsid w:val="00D30DFF"/>
    <w:rsid w:val="00D31914"/>
    <w:rsid w:val="00D32E19"/>
    <w:rsid w:val="00D53D1D"/>
    <w:rsid w:val="00D66F21"/>
    <w:rsid w:val="00D705DB"/>
    <w:rsid w:val="00D75EE5"/>
    <w:rsid w:val="00D846D6"/>
    <w:rsid w:val="00D941E8"/>
    <w:rsid w:val="00DA3F2E"/>
    <w:rsid w:val="00DF2F1F"/>
    <w:rsid w:val="00E02EE9"/>
    <w:rsid w:val="00E31C9A"/>
    <w:rsid w:val="00E5019C"/>
    <w:rsid w:val="00E56A5A"/>
    <w:rsid w:val="00E60179"/>
    <w:rsid w:val="00EC646B"/>
    <w:rsid w:val="00ED3271"/>
    <w:rsid w:val="00EE2BF7"/>
    <w:rsid w:val="00EF2FC8"/>
    <w:rsid w:val="00EF6EFF"/>
    <w:rsid w:val="00EF7714"/>
    <w:rsid w:val="00F075A1"/>
    <w:rsid w:val="00F47F54"/>
    <w:rsid w:val="00F5588C"/>
    <w:rsid w:val="00F86D38"/>
    <w:rsid w:val="00FA0E57"/>
    <w:rsid w:val="00FA475A"/>
    <w:rsid w:val="00FE70F3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CE70"/>
  <w15:chartTrackingRefBased/>
  <w15:docId w15:val="{03C8839A-21E2-42DE-AA2B-5F040997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B6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3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D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D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D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D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D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D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DF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30DF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30DF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30DF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30DF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30DF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30DF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30DF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30DF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3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DF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D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DF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30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DF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30D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DF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D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DF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30DFF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3C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3C5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33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3C50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2C0003"/>
    <w:rPr>
      <w:color w:val="666666"/>
    </w:rPr>
  </w:style>
  <w:style w:type="character" w:styleId="Accentuationlgre">
    <w:name w:val="Subtle Emphasis"/>
    <w:aliases w:val="Points"/>
    <w:basedOn w:val="Policepardfaut"/>
    <w:uiPriority w:val="19"/>
    <w:qFormat/>
    <w:rsid w:val="009C26D6"/>
    <w:rPr>
      <w:i w:val="0"/>
      <w:iCs/>
      <w:vanish w:val="0"/>
      <w:color w:val="auto"/>
    </w:rPr>
  </w:style>
  <w:style w:type="table" w:styleId="Grilledutableau">
    <w:name w:val="Table Grid"/>
    <w:basedOn w:val="TableauNormal"/>
    <w:uiPriority w:val="39"/>
    <w:rsid w:val="009539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199</cp:revision>
  <dcterms:created xsi:type="dcterms:W3CDTF">2024-10-29T22:37:00Z</dcterms:created>
  <dcterms:modified xsi:type="dcterms:W3CDTF">2024-11-21T22:08:00Z</dcterms:modified>
</cp:coreProperties>
</file>