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762154" w14:textId="1CC0F494" w:rsidR="001A5288" w:rsidRDefault="004B18BC" w:rsidP="001A5288">
      <w:pPr>
        <w:pStyle w:val="Titre11"/>
        <w:rPr>
          <w:b/>
          <w:u w:val="single"/>
          <w:lang w:val="fr-FR"/>
        </w:rPr>
      </w:pPr>
      <w:r w:rsidRPr="00255F0F">
        <w:rPr>
          <w:b/>
          <w:u w:val="single"/>
          <w:lang w:val="fr-FR"/>
        </w:rPr>
        <w:t>Connaitre les principaux ensembles de nombres</w:t>
      </w:r>
    </w:p>
    <w:p w14:paraId="00AC9DD0" w14:textId="77777777" w:rsidR="00FD720D" w:rsidRPr="001A5288" w:rsidRDefault="00FD720D" w:rsidP="00FD720D">
      <w:pPr>
        <w:pStyle w:val="Titre11"/>
        <w:numPr>
          <w:ilvl w:val="0"/>
          <w:numId w:val="0"/>
        </w:numPr>
        <w:rPr>
          <w:b/>
          <w:u w:val="single"/>
          <w:lang w:val="fr-FR"/>
        </w:rPr>
      </w:pPr>
    </w:p>
    <w:p w14:paraId="574E47F1" w14:textId="22E7EA79" w:rsidR="00AA5A72" w:rsidRPr="008B27AC" w:rsidRDefault="00EA2039" w:rsidP="00AA5A72">
      <w:pPr>
        <w:pStyle w:val="Titre21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eastAsiaTheme="minorEastAsia"/>
          <w:lang w:val="fr-FR"/>
        </w:rPr>
      </w:pPr>
      <w:r w:rsidRPr="00B82CC5">
        <w:rPr>
          <w:b/>
          <w:color w:val="0000FF"/>
          <w:lang w:val="fr-FR"/>
        </w:rPr>
        <w:t>Définition</w:t>
      </w:r>
      <w:r w:rsidRPr="00B82CC5">
        <w:rPr>
          <w:color w:val="0000FF"/>
          <w:lang w:val="fr-FR"/>
        </w:rPr>
        <w:t xml:space="preserve">. </w:t>
      </w:r>
      <w:r w:rsidR="00B62AF6" w:rsidRPr="008B27AC">
        <w:rPr>
          <w:lang w:val="fr-FR"/>
        </w:rPr>
        <w:t xml:space="preserve">On note </w:t>
      </w:r>
      <m:oMath>
        <m:r>
          <m:rPr>
            <m:scr m:val="double-struck"/>
            <m:sty m:val="bi"/>
          </m:rPr>
          <w:rPr>
            <w:rFonts w:ascii="Cambria Math" w:hAnsi="Cambria Math"/>
            <w:lang w:val="fr-FR"/>
          </w:rPr>
          <m:t>N</m:t>
        </m:r>
      </m:oMath>
      <w:r w:rsidR="00B62AF6" w:rsidRPr="008B27AC">
        <w:rPr>
          <w:lang w:val="fr-FR"/>
        </w:rPr>
        <w:t xml:space="preserve"> l’ensemble des </w:t>
      </w:r>
      <w:r w:rsidR="00B62AF6" w:rsidRPr="008B27AC">
        <w:rPr>
          <w:b/>
          <w:lang w:val="fr-FR"/>
        </w:rPr>
        <w:t xml:space="preserve">entiers </w:t>
      </w:r>
      <w:r w:rsidR="00B62AF6" w:rsidRPr="008B27AC">
        <w:rPr>
          <w:b/>
          <w:i/>
          <w:lang w:val="fr-FR"/>
        </w:rPr>
        <w:t>naturels</w:t>
      </w:r>
      <w:r w:rsidR="00B62AF6" w:rsidRPr="008B27AC">
        <w:rPr>
          <w:lang w:val="fr-FR"/>
        </w:rPr>
        <w:t xml:space="preserve"> (positifs).</w:t>
      </w:r>
      <w:r w:rsidRPr="008B27AC">
        <w:rPr>
          <w:lang w:val="fr-FR"/>
        </w:rPr>
        <w:t xml:space="preserve"> </w:t>
      </w:r>
      <m:oMath>
        <m:r>
          <m:rPr>
            <m:scr m:val="double-struck"/>
          </m:rPr>
          <w:rPr>
            <w:rFonts w:ascii="Cambria Math" w:hAnsi="Cambria Math"/>
            <w:lang w:val="fr-FR"/>
          </w:rPr>
          <m:t>N=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0 ;1 ;2 ;3 ;…</m:t>
            </m:r>
          </m:e>
        </m:d>
      </m:oMath>
    </w:p>
    <w:p w14:paraId="59FE4313" w14:textId="7A3E63CB" w:rsidR="00156592" w:rsidRDefault="00156592" w:rsidP="00AA5A72">
      <w:pPr>
        <w:pStyle w:val="Titre21"/>
        <w:numPr>
          <w:ilvl w:val="0"/>
          <w:numId w:val="0"/>
        </w:numPr>
        <w:rPr>
          <w:rFonts w:eastAsiaTheme="minorEastAsia"/>
          <w:lang w:val="fr-FR"/>
        </w:rPr>
      </w:pPr>
    </w:p>
    <w:p w14:paraId="79F51039" w14:textId="49D6723F" w:rsidR="00156592" w:rsidRPr="00ED434D" w:rsidRDefault="00ED434D" w:rsidP="00455EE7">
      <w:pPr>
        <w:pStyle w:val="Titre3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fr-FR"/>
        </w:rPr>
      </w:pPr>
      <w:r>
        <w:rPr>
          <w:lang w:val="fr-FR"/>
        </w:rPr>
        <w:t xml:space="preserve">Entourer les entiers naturels :  </w:t>
      </w:r>
      <m:oMath>
        <m:r>
          <w:rPr>
            <w:rFonts w:ascii="Cambria Math" w:hAnsi="Cambria Math"/>
            <w:lang w:val="fr-FR"/>
          </w:rPr>
          <m:t>10 ;9,5 ;-5 ; -9,2 ;3,2 ;4 ;0 ;1223 ; -1 ;1</m:t>
        </m:r>
      </m:oMath>
    </w:p>
    <w:p w14:paraId="30E27F9A" w14:textId="23B8D3A1" w:rsidR="00ED434D" w:rsidRPr="004C3636" w:rsidRDefault="00ED434D" w:rsidP="004C3636">
      <w:pPr>
        <w:pStyle w:val="Titre31"/>
        <w:numPr>
          <w:ilvl w:val="0"/>
          <w:numId w:val="0"/>
        </w:numPr>
        <w:rPr>
          <w:lang w:val="fr-FR"/>
        </w:rPr>
      </w:pPr>
    </w:p>
    <w:p w14:paraId="40534845" w14:textId="3FDB8295" w:rsidR="00B82CC5" w:rsidRPr="008B27AC" w:rsidRDefault="00B82CC5" w:rsidP="00B82CC5">
      <w:pPr>
        <w:pStyle w:val="Titre21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eastAsiaTheme="minorEastAsia"/>
          <w:lang w:val="fr-FR"/>
        </w:rPr>
      </w:pPr>
      <w:r w:rsidRPr="00B82CC5">
        <w:rPr>
          <w:b/>
          <w:color w:val="0000FF"/>
          <w:lang w:val="fr-FR"/>
        </w:rPr>
        <w:t>Définition</w:t>
      </w:r>
      <w:r w:rsidRPr="00B82CC5">
        <w:rPr>
          <w:color w:val="0000FF"/>
          <w:lang w:val="fr-FR"/>
        </w:rPr>
        <w:t xml:space="preserve">. </w:t>
      </w:r>
      <w:r w:rsidRPr="008B27AC">
        <w:rPr>
          <w:lang w:val="fr-FR"/>
        </w:rPr>
        <w:t xml:space="preserve">On note </w:t>
      </w:r>
      <m:oMath>
        <m:r>
          <m:rPr>
            <m:scr m:val="double-struck"/>
            <m:sty m:val="bi"/>
          </m:rPr>
          <w:rPr>
            <w:rFonts w:ascii="Cambria Math" w:hAnsi="Cambria Math"/>
            <w:lang w:val="fr-FR"/>
          </w:rPr>
          <m:t>Z</m:t>
        </m:r>
      </m:oMath>
      <w:r w:rsidRPr="008B27AC">
        <w:rPr>
          <w:lang w:val="fr-FR"/>
        </w:rPr>
        <w:t xml:space="preserve"> l’ensemble des </w:t>
      </w:r>
      <w:r w:rsidRPr="008B27AC">
        <w:rPr>
          <w:b/>
          <w:lang w:val="fr-FR"/>
        </w:rPr>
        <w:t xml:space="preserve">entiers </w:t>
      </w:r>
      <w:r w:rsidRPr="008B27AC">
        <w:rPr>
          <w:b/>
          <w:i/>
          <w:lang w:val="fr-FR"/>
        </w:rPr>
        <w:t>relatifs</w:t>
      </w:r>
      <w:r w:rsidRPr="008B27AC">
        <w:rPr>
          <w:lang w:val="fr-FR"/>
        </w:rPr>
        <w:t xml:space="preserve"> (positifs ou négatifs). </w:t>
      </w:r>
      <m:oMath>
        <m:r>
          <m:rPr>
            <m:scr m:val="double-struck"/>
          </m:rPr>
          <w:rPr>
            <w:rFonts w:ascii="Cambria Math" w:hAnsi="Cambria Math"/>
            <w:lang w:val="fr-FR"/>
          </w:rPr>
          <m:t>Z=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…;-3;-2;-1;0 ;1 ;2 ;…</m:t>
            </m:r>
          </m:e>
        </m:d>
      </m:oMath>
    </w:p>
    <w:p w14:paraId="70567855" w14:textId="2B547EE0" w:rsidR="00B82CC5" w:rsidRDefault="00B82CC5" w:rsidP="00AA5A72">
      <w:pPr>
        <w:pStyle w:val="Titre21"/>
        <w:numPr>
          <w:ilvl w:val="0"/>
          <w:numId w:val="0"/>
        </w:numPr>
        <w:rPr>
          <w:rFonts w:eastAsiaTheme="minorEastAsia"/>
          <w:lang w:val="fr-FR"/>
        </w:rPr>
      </w:pPr>
    </w:p>
    <w:p w14:paraId="608E9985" w14:textId="62C69C70" w:rsidR="00A73151" w:rsidRPr="00ED434D" w:rsidRDefault="00A73151" w:rsidP="00A73151">
      <w:pPr>
        <w:pStyle w:val="Titre3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fr-FR"/>
        </w:rPr>
      </w:pPr>
      <w:r>
        <w:rPr>
          <w:lang w:val="fr-FR"/>
        </w:rPr>
        <w:t xml:space="preserve">Entourer les entiers relatifs :  </w:t>
      </w:r>
      <m:oMath>
        <m:r>
          <w:rPr>
            <w:rFonts w:ascii="Cambria Math" w:hAnsi="Cambria Math"/>
            <w:lang w:val="fr-FR"/>
          </w:rPr>
          <m:t>10 ;9,5 ;-5 ; -9,2 ;3,2 ;4 ;0 ;1223 ; -1 ;1</m:t>
        </m:r>
      </m:oMath>
    </w:p>
    <w:p w14:paraId="0C602C42" w14:textId="77777777" w:rsidR="00A73151" w:rsidRDefault="00A73151" w:rsidP="00AA5A72">
      <w:pPr>
        <w:pStyle w:val="Titre21"/>
        <w:numPr>
          <w:ilvl w:val="0"/>
          <w:numId w:val="0"/>
        </w:numPr>
        <w:rPr>
          <w:rFonts w:eastAsiaTheme="minorEastAsia"/>
          <w:lang w:val="fr-FR"/>
        </w:rPr>
      </w:pPr>
    </w:p>
    <w:p w14:paraId="79432DE6" w14:textId="15BD5444" w:rsidR="00AE2639" w:rsidRPr="005F15EA" w:rsidRDefault="00D353B1" w:rsidP="005F15EA">
      <w:pPr>
        <w:pStyle w:val="Titre21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eastAsiaTheme="minorEastAsia"/>
          <w:color w:val="0000FF"/>
          <w:lang w:val="fr-FR"/>
        </w:rPr>
      </w:pPr>
      <w:r w:rsidRPr="00B82CC5">
        <w:rPr>
          <w:b/>
          <w:color w:val="0000FF"/>
          <w:lang w:val="fr-FR"/>
        </w:rPr>
        <w:t>Définition</w:t>
      </w:r>
      <w:r w:rsidRPr="00B82CC5">
        <w:rPr>
          <w:color w:val="0000FF"/>
          <w:lang w:val="fr-FR"/>
        </w:rPr>
        <w:t xml:space="preserve">. </w:t>
      </w:r>
      <w:r w:rsidR="00C65274" w:rsidRPr="008B27AC">
        <w:rPr>
          <w:lang w:val="fr-FR"/>
        </w:rPr>
        <w:t xml:space="preserve">Un nombre est </w:t>
      </w:r>
      <w:r w:rsidR="00C65274" w:rsidRPr="008B27AC">
        <w:rPr>
          <w:b/>
          <w:lang w:val="fr-FR"/>
        </w:rPr>
        <w:t>décimal</w:t>
      </w:r>
      <w:r w:rsidR="00C65274" w:rsidRPr="008B27AC">
        <w:rPr>
          <w:lang w:val="fr-FR"/>
        </w:rPr>
        <w:t xml:space="preserve"> s’il </w:t>
      </w:r>
      <w:r w:rsidR="00C65274" w:rsidRPr="00751DD4">
        <w:rPr>
          <w:i/>
          <w:lang w:val="fr-FR"/>
        </w:rPr>
        <w:t>peut</w:t>
      </w:r>
      <w:r w:rsidR="00C65274" w:rsidRPr="008B27AC">
        <w:rPr>
          <w:lang w:val="fr-FR"/>
        </w:rPr>
        <w:t xml:space="preserve"> </w:t>
      </w:r>
      <w:r w:rsidRPr="008B27AC">
        <w:rPr>
          <w:lang w:val="fr-FR"/>
        </w:rPr>
        <w:t xml:space="preserve">s’écrire avec un nombre </w:t>
      </w:r>
      <w:r w:rsidRPr="008B27AC">
        <w:rPr>
          <w:i/>
          <w:lang w:val="fr-FR"/>
        </w:rPr>
        <w:t>fini</w:t>
      </w:r>
      <w:r w:rsidRPr="008B27AC">
        <w:rPr>
          <w:lang w:val="fr-FR"/>
        </w:rPr>
        <w:t xml:space="preserve"> de chiffres après la virgule. </w:t>
      </w:r>
      <w:r w:rsidR="0072072B" w:rsidRPr="008B27AC">
        <w:rPr>
          <w:lang w:val="fr-FR"/>
        </w:rPr>
        <w:br/>
        <w:t xml:space="preserve">On note </w:t>
      </w:r>
      <m:oMath>
        <m:r>
          <m:rPr>
            <m:scr m:val="double-struck"/>
          </m:rPr>
          <w:rPr>
            <w:rFonts w:ascii="Cambria Math" w:hAnsi="Cambria Math"/>
            <w:lang w:val="fr-FR"/>
          </w:rPr>
          <m:t>D</m:t>
        </m:r>
      </m:oMath>
      <w:r w:rsidR="0072072B" w:rsidRPr="008B27AC">
        <w:rPr>
          <w:lang w:val="fr-FR"/>
        </w:rPr>
        <w:t xml:space="preserve"> </w:t>
      </w:r>
      <w:r w:rsidR="0072072B" w:rsidRPr="00C22F1B">
        <w:rPr>
          <w:lang w:val="fr-FR"/>
        </w:rPr>
        <w:t>l’ensemble des nombres décimaux.</w:t>
      </w:r>
    </w:p>
    <w:p w14:paraId="66C15AD5" w14:textId="77777777" w:rsidR="006B68DF" w:rsidRPr="008B27AC" w:rsidRDefault="006B68DF" w:rsidP="006B68DF">
      <w:pPr>
        <w:pStyle w:val="Titre21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eastAsiaTheme="minorEastAsia"/>
          <w:lang w:val="fr-FR"/>
        </w:rPr>
      </w:pPr>
      <w:r w:rsidRPr="006B68DF">
        <w:rPr>
          <w:rFonts w:eastAsiaTheme="minorEastAsia"/>
          <w:b/>
          <w:color w:val="FF0000"/>
          <w:lang w:val="fr-FR"/>
        </w:rPr>
        <w:t>Propriété</w:t>
      </w:r>
      <w:r w:rsidR="00F461C1" w:rsidRPr="006B68DF">
        <w:rPr>
          <w:rFonts w:eastAsiaTheme="minorEastAsia"/>
          <w:color w:val="FF0000"/>
          <w:lang w:val="fr-FR"/>
        </w:rPr>
        <w:t xml:space="preserve">. </w:t>
      </w:r>
      <w:r w:rsidR="00F461C1" w:rsidRPr="008B27AC">
        <w:rPr>
          <w:rFonts w:eastAsiaTheme="minorEastAsia"/>
          <w:lang w:val="fr-FR"/>
        </w:rPr>
        <w:t xml:space="preserve">Un nombre est décimal s’il peut s’écrire comme une fraction </w:t>
      </w:r>
      <w:r w:rsidR="00F461C1" w:rsidRPr="008B27AC">
        <w:rPr>
          <w:rFonts w:eastAsiaTheme="minorEastAsia"/>
          <w:u w:val="single"/>
          <w:lang w:val="fr-FR"/>
        </w:rPr>
        <w:t>avec une puissance de 10 au dénominateur</w:t>
      </w:r>
      <w:r w:rsidR="00F461C1" w:rsidRPr="008B27AC">
        <w:rPr>
          <w:rFonts w:eastAsiaTheme="minorEastAsia"/>
          <w:lang w:val="fr-FR"/>
        </w:rPr>
        <w:t>.</w:t>
      </w:r>
    </w:p>
    <w:p w14:paraId="24A63857" w14:textId="6AEB7A82" w:rsidR="00F461C1" w:rsidRDefault="00E81BAB" w:rsidP="00354A51">
      <w:pPr>
        <w:pStyle w:val="Titre21"/>
        <w:numPr>
          <w:ilvl w:val="0"/>
          <w:numId w:val="0"/>
        </w:numPr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>Par exemple :</w:t>
      </w:r>
      <w:r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10,135=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10 135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1 000</m:t>
            </m:r>
          </m:den>
        </m:f>
        <m:r>
          <w:rPr>
            <w:rFonts w:ascii="Cambria Math" w:eastAsiaTheme="minorEastAsia" w:hAnsi="Cambria Math"/>
            <w:lang w:val="fr-F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10 135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fr-FR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  <w:lang w:val="fr-FR"/>
                  </w:rPr>
                  <m:t>3</m:t>
                </m:r>
              </m:sup>
            </m:sSup>
          </m:den>
        </m:f>
      </m:oMath>
      <w:r w:rsidR="00215C38">
        <w:rPr>
          <w:rFonts w:eastAsiaTheme="minorEastAsia"/>
          <w:lang w:val="fr-FR"/>
        </w:rPr>
        <w:t>.</w:t>
      </w:r>
      <w:r w:rsidR="00F461C1">
        <w:rPr>
          <w:rFonts w:eastAsiaTheme="minorEastAsia"/>
          <w:lang w:val="fr-FR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3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4</m:t>
            </m:r>
          </m:den>
        </m:f>
        <m:r>
          <w:rPr>
            <w:rFonts w:ascii="Cambria Math" w:eastAsiaTheme="minorEastAsia" w:hAnsi="Cambria Math"/>
            <w:lang w:val="fr-FR"/>
          </w:rPr>
          <m:t>=0,75=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75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100</m:t>
            </m:r>
          </m:den>
        </m:f>
        <m:r>
          <w:rPr>
            <w:rFonts w:ascii="Cambria Math" w:eastAsiaTheme="minorEastAsia" w:hAnsi="Cambria Math"/>
            <w:lang w:val="fr-F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75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fr-FR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  <w:lang w:val="fr-FR"/>
                  </w:rPr>
                  <m:t>2</m:t>
                </m:r>
              </m:sup>
            </m:sSup>
          </m:den>
        </m:f>
      </m:oMath>
      <w:r w:rsidR="00215C38">
        <w:rPr>
          <w:rFonts w:eastAsiaTheme="minorEastAsia"/>
          <w:lang w:val="fr-FR"/>
        </w:rPr>
        <w:t>.</w:t>
      </w:r>
      <w:r w:rsidR="00F461C1">
        <w:rPr>
          <w:rFonts w:eastAsiaTheme="minorEastAsia"/>
          <w:lang w:val="fr-FR"/>
        </w:rPr>
        <w:t xml:space="preserve"> </w:t>
      </w:r>
      <w:r w:rsidR="00F461C1">
        <w:rPr>
          <w:rFonts w:eastAsiaTheme="minorEastAsia"/>
          <w:lang w:val="fr-FR"/>
        </w:rPr>
        <w:tab/>
      </w:r>
      <w:r w:rsidR="00F461C1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17=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17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1</m:t>
            </m:r>
          </m:den>
        </m:f>
        <m:r>
          <w:rPr>
            <w:rFonts w:ascii="Cambria Math" w:eastAsiaTheme="minorEastAsia" w:hAnsi="Cambria Math"/>
            <w:lang w:val="fr-F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17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fr-FR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  <w:lang w:val="fr-FR"/>
                  </w:rPr>
                  <m:t>0</m:t>
                </m:r>
              </m:sup>
            </m:sSup>
          </m:den>
        </m:f>
      </m:oMath>
      <w:r w:rsidR="00215C38">
        <w:rPr>
          <w:rFonts w:eastAsiaTheme="minorEastAsia"/>
          <w:lang w:val="fr-FR"/>
        </w:rPr>
        <w:t>.</w:t>
      </w:r>
    </w:p>
    <w:p w14:paraId="5E5A4DB3" w14:textId="77777777" w:rsidR="005F15EA" w:rsidRDefault="005F15EA" w:rsidP="00354A51">
      <w:pPr>
        <w:pStyle w:val="Titre21"/>
        <w:numPr>
          <w:ilvl w:val="0"/>
          <w:numId w:val="0"/>
        </w:numPr>
        <w:rPr>
          <w:rFonts w:eastAsiaTheme="minorEastAsia"/>
          <w:lang w:val="fr-FR"/>
        </w:rPr>
      </w:pPr>
    </w:p>
    <w:p w14:paraId="1FEA1D4B" w14:textId="21F6EFD3" w:rsidR="00A73151" w:rsidRPr="00ED434D" w:rsidRDefault="00A73151" w:rsidP="00A73151">
      <w:pPr>
        <w:pStyle w:val="Titre3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fr-FR"/>
        </w:rPr>
      </w:pPr>
      <w:r>
        <w:rPr>
          <w:lang w:val="fr-FR"/>
        </w:rPr>
        <w:t xml:space="preserve">Entourer les nombres décimaux :  </w:t>
      </w:r>
      <m:oMath>
        <m:r>
          <w:rPr>
            <w:rFonts w:ascii="Cambria Math" w:hAnsi="Cambria Math"/>
            <w:lang w:val="fr-FR"/>
          </w:rPr>
          <m:t>10 ;9,5 ;-5 ; -9,2 ;3,2 ;4 ;0 ;1223 ; -1 ;1</m:t>
        </m:r>
      </m:oMath>
    </w:p>
    <w:p w14:paraId="14767819" w14:textId="77777777" w:rsidR="00A73151" w:rsidRDefault="00A73151" w:rsidP="00354A51">
      <w:pPr>
        <w:pStyle w:val="Titre21"/>
        <w:numPr>
          <w:ilvl w:val="0"/>
          <w:numId w:val="0"/>
        </w:numPr>
        <w:rPr>
          <w:rFonts w:eastAsiaTheme="minorEastAsia"/>
          <w:lang w:val="fr-FR"/>
        </w:rPr>
      </w:pPr>
    </w:p>
    <w:p w14:paraId="3CEA6B1A" w14:textId="4142F47E" w:rsidR="00F461C1" w:rsidRPr="00D353B1" w:rsidRDefault="00F461C1" w:rsidP="00F461C1">
      <w:pPr>
        <w:pStyle w:val="Titre21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eastAsiaTheme="minorEastAsia"/>
          <w:color w:val="0000FF"/>
          <w:lang w:val="fr-FR"/>
        </w:rPr>
      </w:pPr>
      <w:r w:rsidRPr="00B82CC5">
        <w:rPr>
          <w:b/>
          <w:color w:val="0000FF"/>
          <w:lang w:val="fr-FR"/>
        </w:rPr>
        <w:t>Définition</w:t>
      </w:r>
      <w:r w:rsidRPr="00B82CC5">
        <w:rPr>
          <w:color w:val="0000FF"/>
          <w:lang w:val="fr-FR"/>
        </w:rPr>
        <w:t xml:space="preserve">. </w:t>
      </w:r>
      <w:r w:rsidRPr="00C22F1B">
        <w:rPr>
          <w:lang w:val="fr-FR"/>
        </w:rPr>
        <w:t xml:space="preserve">Un nombre est </w:t>
      </w:r>
      <w:r w:rsidR="00673C42" w:rsidRPr="00C22F1B">
        <w:rPr>
          <w:b/>
          <w:lang w:val="fr-FR"/>
        </w:rPr>
        <w:t>rationnel</w:t>
      </w:r>
      <w:r w:rsidRPr="00C22F1B">
        <w:rPr>
          <w:lang w:val="fr-FR"/>
        </w:rPr>
        <w:t xml:space="preserve"> s’il peut s’écrire </w:t>
      </w:r>
      <w:r w:rsidR="00673C42" w:rsidRPr="00C22F1B">
        <w:rPr>
          <w:lang w:val="fr-FR"/>
        </w:rPr>
        <w:t>comme une fraction</w:t>
      </w:r>
      <w:r w:rsidR="00231F5D" w:rsidRPr="00C22F1B">
        <w:rPr>
          <w:lang w:val="fr-FR"/>
        </w:rPr>
        <w:t>, donc sous la forme</w:t>
      </w:r>
      <w:r w:rsidR="005F15EA" w:rsidRPr="00C22F1B">
        <w:rPr>
          <w:lang w:val="fr-FR"/>
        </w:rPr>
        <w:t> </w:t>
      </w:r>
      <m:oMath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a</m:t>
            </m:r>
          </m:num>
          <m:den>
            <m:r>
              <w:rPr>
                <w:rFonts w:ascii="Cambria Math" w:hAnsi="Cambria Math"/>
                <w:lang w:val="fr-FR"/>
              </w:rPr>
              <m:t>b</m:t>
            </m:r>
          </m:den>
        </m:f>
      </m:oMath>
      <w:r w:rsidR="005F15EA" w:rsidRPr="00C22F1B">
        <w:rPr>
          <w:rFonts w:eastAsiaTheme="minorEastAsia"/>
          <w:lang w:val="fr-FR"/>
        </w:rPr>
        <w:t xml:space="preserve"> avec </w:t>
      </w:r>
      <m:oMath>
        <m:r>
          <w:rPr>
            <w:rFonts w:ascii="Cambria Math" w:eastAsiaTheme="minorEastAsia" w:hAnsi="Cambria Math"/>
            <w:lang w:val="fr-FR"/>
          </w:rPr>
          <m:t>a,b</m:t>
        </m:r>
        <m:r>
          <m:rPr>
            <m:scr m:val="double-struck"/>
          </m:rPr>
          <w:rPr>
            <w:rFonts w:ascii="Cambria Math" w:eastAsiaTheme="minorEastAsia" w:hAnsi="Cambria Math"/>
            <w:lang w:val="fr-FR"/>
          </w:rPr>
          <m:t>∈Z,</m:t>
        </m:r>
        <m:r>
          <w:rPr>
            <w:rFonts w:ascii="Cambria Math" w:hAnsi="Cambria Math"/>
            <w:lang w:val="fr-FR"/>
          </w:rPr>
          <m:t>b≠0</m:t>
        </m:r>
      </m:oMath>
      <w:r w:rsidR="0072072B" w:rsidRPr="00C22F1B">
        <w:rPr>
          <w:lang w:val="fr-FR"/>
        </w:rPr>
        <w:br/>
        <w:t xml:space="preserve">On note </w:t>
      </w:r>
      <m:oMath>
        <m:r>
          <m:rPr>
            <m:scr m:val="double-struck"/>
          </m:rPr>
          <w:rPr>
            <w:rFonts w:ascii="Cambria Math" w:hAnsi="Cambria Math"/>
            <w:lang w:val="fr-FR"/>
          </w:rPr>
          <m:t>Q</m:t>
        </m:r>
      </m:oMath>
      <w:r w:rsidR="0072072B" w:rsidRPr="00C22F1B">
        <w:rPr>
          <w:lang w:val="fr-FR"/>
        </w:rPr>
        <w:t xml:space="preserve"> l’ensemble des nombres rationnels. </w:t>
      </w:r>
    </w:p>
    <w:p w14:paraId="13123791" w14:textId="7CCC88CA" w:rsidR="00F461C1" w:rsidRDefault="00DB36E5" w:rsidP="00354A51">
      <w:pPr>
        <w:pStyle w:val="Titre21"/>
        <w:numPr>
          <w:ilvl w:val="0"/>
          <w:numId w:val="0"/>
        </w:numPr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>Par exemple :</w:t>
      </w:r>
      <w:r w:rsidR="00711E30">
        <w:rPr>
          <w:rFonts w:eastAsiaTheme="minorEastAsia"/>
          <w:lang w:val="fr-FR"/>
        </w:rPr>
        <w:t xml:space="preserve"> </w:t>
      </w:r>
      <m:oMath>
        <m:r>
          <w:rPr>
            <w:rFonts w:ascii="Cambria Math" w:eastAsiaTheme="minorEastAsia" w:hAnsi="Cambria Math"/>
            <w:lang w:val="fr-FR"/>
          </w:rPr>
          <m:t>17∈</m:t>
        </m:r>
        <m:r>
          <m:rPr>
            <m:scr m:val="double-struck"/>
          </m:rPr>
          <w:rPr>
            <w:rFonts w:ascii="Cambria Math" w:eastAsiaTheme="minorEastAsia" w:hAnsi="Cambria Math"/>
            <w:lang w:val="fr-FR"/>
          </w:rPr>
          <m:t>Q</m:t>
        </m:r>
      </m:oMath>
      <w:r w:rsidR="00711E30">
        <w:rPr>
          <w:rFonts w:eastAsiaTheme="minorEastAsia"/>
          <w:lang w:val="fr-FR"/>
        </w:rPr>
        <w:t xml:space="preserve"> car </w:t>
      </w:r>
      <m:oMath>
        <m:r>
          <w:rPr>
            <w:rFonts w:ascii="Cambria Math" w:eastAsiaTheme="minorEastAsia" w:hAnsi="Cambria Math"/>
            <w:lang w:val="fr-FR"/>
          </w:rPr>
          <m:t>17=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17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1</m:t>
            </m:r>
          </m:den>
        </m:f>
      </m:oMath>
      <w:r w:rsidR="00711E30">
        <w:rPr>
          <w:rFonts w:eastAsiaTheme="minorEastAsia"/>
          <w:lang w:val="fr-FR"/>
        </w:rPr>
        <w:t>.</w:t>
      </w:r>
      <w:r w:rsidR="00711E30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10,135∈</m:t>
        </m:r>
        <m:r>
          <m:rPr>
            <m:scr m:val="double-struck"/>
          </m:rPr>
          <w:rPr>
            <w:rFonts w:ascii="Cambria Math" w:eastAsiaTheme="minorEastAsia" w:hAnsi="Cambria Math"/>
            <w:lang w:val="fr-FR"/>
          </w:rPr>
          <m:t>Q</m:t>
        </m:r>
      </m:oMath>
      <w:r w:rsidR="00711E30">
        <w:rPr>
          <w:rFonts w:eastAsiaTheme="minorEastAsia"/>
          <w:lang w:val="fr-FR"/>
        </w:rPr>
        <w:t xml:space="preserve"> </w:t>
      </w:r>
      <w:proofErr w:type="gramStart"/>
      <w:r w:rsidR="00711E30">
        <w:rPr>
          <w:rFonts w:eastAsiaTheme="minorEastAsia"/>
          <w:lang w:val="fr-FR"/>
        </w:rPr>
        <w:t>car</w:t>
      </w:r>
      <w:proofErr w:type="gramEnd"/>
      <w:r w:rsidR="00711E30">
        <w:rPr>
          <w:rFonts w:eastAsiaTheme="minorEastAsia"/>
          <w:lang w:val="fr-FR"/>
        </w:rPr>
        <w:t xml:space="preserve"> </w:t>
      </w:r>
      <m:oMath>
        <m:r>
          <w:rPr>
            <w:rFonts w:ascii="Cambria Math" w:eastAsiaTheme="minorEastAsia" w:hAnsi="Cambria Math"/>
            <w:lang w:val="fr-FR"/>
          </w:rPr>
          <m:t>10,135=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10 135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10 000</m:t>
            </m:r>
          </m:den>
        </m:f>
      </m:oMath>
      <w:r w:rsidR="00711E30">
        <w:rPr>
          <w:rFonts w:eastAsiaTheme="minorEastAsia"/>
          <w:lang w:val="fr-FR"/>
        </w:rPr>
        <w:t>.</w:t>
      </w:r>
      <w:r w:rsidR="00711E30">
        <w:rPr>
          <w:rFonts w:eastAsiaTheme="minorEastAsia"/>
          <w:lang w:val="fr-FR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3</m:t>
            </m:r>
          </m:den>
        </m:f>
        <m:r>
          <m:rPr>
            <m:scr m:val="double-struck"/>
          </m:rPr>
          <w:rPr>
            <w:rFonts w:ascii="Cambria Math" w:eastAsiaTheme="minorEastAsia" w:hAnsi="Cambria Math"/>
            <w:lang w:val="fr-FR"/>
          </w:rPr>
          <m:t>∈Q</m:t>
        </m:r>
      </m:oMath>
      <w:r w:rsidR="00711E30">
        <w:rPr>
          <w:rFonts w:eastAsiaTheme="minorEastAsia"/>
          <w:lang w:val="fr-FR"/>
        </w:rPr>
        <w:t>.</w:t>
      </w:r>
    </w:p>
    <w:p w14:paraId="47C7D41A" w14:textId="13E50A0E" w:rsidR="00E53AA7" w:rsidRDefault="00E53AA7" w:rsidP="00354A51">
      <w:pPr>
        <w:pStyle w:val="Titre21"/>
        <w:numPr>
          <w:ilvl w:val="0"/>
          <w:numId w:val="0"/>
        </w:numPr>
        <w:rPr>
          <w:rFonts w:eastAsiaTheme="minorEastAsia"/>
          <w:lang w:val="fr-FR"/>
        </w:rPr>
      </w:pPr>
      <w:r w:rsidRPr="00E53AA7">
        <w:rPr>
          <w:rFonts w:eastAsiaTheme="minorEastAsia"/>
          <w:b/>
          <w:lang w:val="fr-FR"/>
        </w:rPr>
        <w:t>Remarque</w:t>
      </w:r>
      <w:r>
        <w:rPr>
          <w:rFonts w:eastAsiaTheme="minorEastAsia"/>
          <w:lang w:val="fr-FR"/>
        </w:rPr>
        <w:t>. Il existe des nombres qui ne sont pas rationnels. Par exemple</w:t>
      </w:r>
      <w:r w:rsidR="00270CA6">
        <w:rPr>
          <w:rFonts w:eastAsiaTheme="minorEastAsia"/>
          <w:lang w:val="fr-FR"/>
        </w:rPr>
        <w:t xml:space="preserve"> : 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lang w:val="fr-FR"/>
              </w:rPr>
            </m:ctrlPr>
          </m:radPr>
          <m:deg/>
          <m:e>
            <m:r>
              <w:rPr>
                <w:rFonts w:ascii="Cambria Math" w:eastAsiaTheme="minorEastAsia" w:hAnsi="Cambria Math"/>
                <w:lang w:val="fr-FR"/>
              </w:rPr>
              <m:t>2</m:t>
            </m:r>
          </m:e>
        </m:rad>
        <m:r>
          <m:rPr>
            <m:scr m:val="double-struck"/>
          </m:rPr>
          <w:rPr>
            <w:rFonts w:ascii="Cambria Math" w:eastAsiaTheme="minorEastAsia" w:hAnsi="Cambria Math"/>
            <w:lang w:val="fr-FR"/>
          </w:rPr>
          <m:t>∉Q</m:t>
        </m:r>
      </m:oMath>
      <w:r>
        <w:rPr>
          <w:rFonts w:eastAsiaTheme="minorEastAsia"/>
          <w:lang w:val="fr-FR"/>
        </w:rPr>
        <w:t xml:space="preserve">,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lang w:val="fr-FR"/>
              </w:rPr>
            </m:ctrlPr>
          </m:radPr>
          <m:deg/>
          <m:e>
            <m:r>
              <w:rPr>
                <w:rFonts w:ascii="Cambria Math" w:eastAsiaTheme="minorEastAsia" w:hAnsi="Cambria Math"/>
                <w:lang w:val="fr-FR"/>
              </w:rPr>
              <m:t>3</m:t>
            </m:r>
          </m:e>
        </m:rad>
        <m:r>
          <m:rPr>
            <m:scr m:val="double-struck"/>
          </m:rPr>
          <w:rPr>
            <w:rFonts w:ascii="Cambria Math" w:eastAsiaTheme="minorEastAsia" w:hAnsi="Cambria Math"/>
            <w:lang w:val="fr-FR"/>
          </w:rPr>
          <m:t>∉Q</m:t>
        </m:r>
      </m:oMath>
      <w:r>
        <w:rPr>
          <w:rFonts w:eastAsiaTheme="minorEastAsia"/>
          <w:lang w:val="fr-FR"/>
        </w:rPr>
        <w:t xml:space="preserve">, </w:t>
      </w:r>
      <m:oMath>
        <m:r>
          <w:rPr>
            <w:rFonts w:ascii="Cambria Math" w:eastAsiaTheme="minorEastAsia" w:hAnsi="Cambria Math"/>
            <w:lang w:val="fr-FR"/>
          </w:rPr>
          <m:t>π</m:t>
        </m:r>
        <m:r>
          <m:rPr>
            <m:scr m:val="double-struck"/>
          </m:rPr>
          <w:rPr>
            <w:rFonts w:ascii="Cambria Math" w:eastAsiaTheme="minorEastAsia" w:hAnsi="Cambria Math"/>
            <w:lang w:val="fr-FR"/>
          </w:rPr>
          <m:t>∉Q</m:t>
        </m:r>
      </m:oMath>
      <w:r>
        <w:rPr>
          <w:rFonts w:eastAsiaTheme="minorEastAsia"/>
          <w:lang w:val="fr-FR"/>
        </w:rPr>
        <w:t>.</w:t>
      </w:r>
      <w:r w:rsidR="007350D8">
        <w:rPr>
          <w:rFonts w:eastAsiaTheme="minorEastAsia"/>
          <w:lang w:val="fr-FR"/>
        </w:rPr>
        <w:br/>
      </w:r>
    </w:p>
    <w:p w14:paraId="4C880185" w14:textId="59B51B4C" w:rsidR="007350D8" w:rsidRPr="00ED434D" w:rsidRDefault="007350D8" w:rsidP="007350D8">
      <w:pPr>
        <w:pStyle w:val="Titre3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fr-FR"/>
        </w:rPr>
      </w:pPr>
      <w:r>
        <w:rPr>
          <w:lang w:val="fr-FR"/>
        </w:rPr>
        <w:t xml:space="preserve">Entourer les nombres rationnels :  </w:t>
      </w:r>
      <m:oMath>
        <m:r>
          <w:rPr>
            <w:rFonts w:ascii="Cambria Math" w:hAnsi="Cambria Math"/>
            <w:lang w:val="fr-FR"/>
          </w:rPr>
          <m:t>10 ;9,5 ;-5 ; -9,2 ;3,2 ;4 ;0 ;1223 ; -1 ;1</m:t>
        </m:r>
      </m:oMath>
    </w:p>
    <w:p w14:paraId="0DEEB863" w14:textId="77777777" w:rsidR="00A40CAD" w:rsidRDefault="00A40CAD" w:rsidP="00354A51">
      <w:pPr>
        <w:pStyle w:val="Titre21"/>
        <w:numPr>
          <w:ilvl w:val="0"/>
          <w:numId w:val="0"/>
        </w:numPr>
        <w:rPr>
          <w:rFonts w:eastAsiaTheme="minorEastAsia"/>
          <w:lang w:val="fr-FR"/>
        </w:rPr>
      </w:pPr>
    </w:p>
    <w:p w14:paraId="65C8B7D7" w14:textId="637A335C" w:rsidR="00711E30" w:rsidRPr="00E53AA7" w:rsidRDefault="00E53AA7" w:rsidP="00E53AA7">
      <w:pPr>
        <w:pStyle w:val="Titre21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0000FF"/>
          <w:lang w:val="fr-FR"/>
        </w:rPr>
      </w:pPr>
      <w:r w:rsidRPr="00E53AA7">
        <w:rPr>
          <w:b/>
          <w:color w:val="0000FF"/>
          <w:lang w:val="fr-FR"/>
        </w:rPr>
        <w:t>Définition</w:t>
      </w:r>
      <w:r w:rsidRPr="00E53AA7">
        <w:rPr>
          <w:color w:val="0000FF"/>
          <w:lang w:val="fr-FR"/>
        </w:rPr>
        <w:t xml:space="preserve">. </w:t>
      </w:r>
      <w:r w:rsidRPr="00A05C04">
        <w:rPr>
          <w:lang w:val="fr-FR"/>
        </w:rPr>
        <w:t xml:space="preserve">Un nombre </w:t>
      </w:r>
      <w:r w:rsidRPr="00A05C04">
        <w:rPr>
          <w:b/>
          <w:lang w:val="fr-FR"/>
        </w:rPr>
        <w:t>réel</w:t>
      </w:r>
      <w:r w:rsidRPr="00A05C04">
        <w:rPr>
          <w:lang w:val="fr-FR"/>
        </w:rPr>
        <w:t xml:space="preserve"> désigne</w:t>
      </w:r>
      <w:r w:rsidR="003458B2" w:rsidRPr="00A05C04">
        <w:rPr>
          <w:lang w:val="fr-FR"/>
        </w:rPr>
        <w:t xml:space="preserve"> un nombre quelconque mesurant une grandeur</w:t>
      </w:r>
      <w:r w:rsidRPr="00A05C04">
        <w:rPr>
          <w:lang w:val="fr-FR"/>
        </w:rPr>
        <w:t>.</w:t>
      </w:r>
      <w:r w:rsidRPr="00A05C04">
        <w:rPr>
          <w:lang w:val="fr-FR"/>
        </w:rPr>
        <w:br/>
        <w:t xml:space="preserve">On note </w:t>
      </w:r>
      <w:r w:rsidRPr="00A05C04">
        <w:rPr>
          <w:rFonts w:ascii="Cambria Math" w:hAnsi="Cambria Math" w:cs="Cambria Math"/>
          <w:lang w:val="fr-FR"/>
        </w:rPr>
        <w:t>ℝ</w:t>
      </w:r>
      <w:r w:rsidRPr="00A05C04">
        <w:rPr>
          <w:lang w:val="fr-FR"/>
        </w:rPr>
        <w:t xml:space="preserve"> l</w:t>
      </w:r>
      <w:r w:rsidRPr="00A05C04">
        <w:rPr>
          <w:rFonts w:ascii="Calibri" w:hAnsi="Calibri" w:cs="Calibri"/>
          <w:lang w:val="fr-FR"/>
        </w:rPr>
        <w:t>’</w:t>
      </w:r>
      <w:r w:rsidRPr="00A05C04">
        <w:rPr>
          <w:lang w:val="fr-FR"/>
        </w:rPr>
        <w:t>ensemble des nombres r</w:t>
      </w:r>
      <w:r w:rsidRPr="00A05C04">
        <w:rPr>
          <w:rFonts w:ascii="Calibri" w:hAnsi="Calibri" w:cs="Calibri"/>
          <w:lang w:val="fr-FR"/>
        </w:rPr>
        <w:t>é</w:t>
      </w:r>
      <w:r w:rsidRPr="00A05C04">
        <w:rPr>
          <w:lang w:val="fr-FR"/>
        </w:rPr>
        <w:t>els. Tous les nombres vus pr</w:t>
      </w:r>
      <w:r w:rsidRPr="00A05C04">
        <w:rPr>
          <w:rFonts w:ascii="Calibri" w:hAnsi="Calibri" w:cs="Calibri"/>
          <w:lang w:val="fr-FR"/>
        </w:rPr>
        <w:t>é</w:t>
      </w:r>
      <w:r w:rsidRPr="00A05C04">
        <w:rPr>
          <w:lang w:val="fr-FR"/>
        </w:rPr>
        <w:t>c</w:t>
      </w:r>
      <w:r w:rsidRPr="00A05C04">
        <w:rPr>
          <w:rFonts w:ascii="Calibri" w:hAnsi="Calibri" w:cs="Calibri"/>
          <w:lang w:val="fr-FR"/>
        </w:rPr>
        <w:t>é</w:t>
      </w:r>
      <w:r w:rsidRPr="00A05C04">
        <w:rPr>
          <w:lang w:val="fr-FR"/>
        </w:rPr>
        <w:t xml:space="preserve">demment sont </w:t>
      </w:r>
      <w:r w:rsidR="00947255" w:rsidRPr="00A05C04">
        <w:rPr>
          <w:lang w:val="fr-FR"/>
        </w:rPr>
        <w:t>réels.</w:t>
      </w:r>
    </w:p>
    <w:p w14:paraId="46A9C05A" w14:textId="0C7DC265" w:rsidR="00354A51" w:rsidRPr="00EF02A4" w:rsidRDefault="00EF02A4" w:rsidP="00EF02A4">
      <w:pPr>
        <w:pStyle w:val="Titre11"/>
        <w:numPr>
          <w:ilvl w:val="0"/>
          <w:numId w:val="0"/>
        </w:numPr>
        <w:rPr>
          <w:color w:val="FF0000"/>
          <w:lang w:val="fr-FR"/>
        </w:rPr>
      </w:pPr>
      <w:r w:rsidRPr="00EF02A4">
        <w:rPr>
          <w:b/>
          <w:color w:val="FF0000"/>
          <w:lang w:val="fr-FR"/>
        </w:rPr>
        <w:t>Propriété</w:t>
      </w:r>
      <w:r w:rsidRPr="00EF02A4">
        <w:rPr>
          <w:color w:val="FF0000"/>
          <w:lang w:val="fr-FR"/>
        </w:rPr>
        <w:t xml:space="preserve">. </w:t>
      </w:r>
      <w:r w:rsidRPr="00471B57">
        <w:rPr>
          <w:lang w:val="fr-FR"/>
        </w:rPr>
        <w:t xml:space="preserve">Les ensembles de nombres obéissent à la hiérarchie suivante : </w:t>
      </w:r>
      <m:oMath>
        <m:r>
          <m:rPr>
            <m:scr m:val="double-struck"/>
          </m:rPr>
          <w:rPr>
            <w:rFonts w:ascii="Cambria Math" w:hAnsi="Cambria Math" w:cs="Cambria Math"/>
            <w:lang w:val="fr-FR"/>
          </w:rPr>
          <m:t>N⊂Z⊂D⊂Q⊂R</m:t>
        </m:r>
      </m:oMath>
      <w:r w:rsidRPr="00471B57">
        <w:rPr>
          <w:lang w:val="fr-FR"/>
        </w:rPr>
        <w:t>.</w:t>
      </w:r>
      <w:r w:rsidRPr="00471B57">
        <w:rPr>
          <w:lang w:val="fr-FR"/>
        </w:rPr>
        <w:br/>
        <w:t xml:space="preserve">La notation </w:t>
      </w:r>
      <m:oMath>
        <m:r>
          <w:rPr>
            <w:rFonts w:ascii="Cambria Math" w:hAnsi="Cambria Math"/>
            <w:lang w:val="fr-FR"/>
          </w:rPr>
          <m:t>A</m:t>
        </m:r>
        <m:r>
          <w:rPr>
            <w:rFonts w:ascii="Cambria Math" w:hAnsi="Cambria Math" w:cs="Cambria Math"/>
            <w:lang w:val="fr-FR"/>
          </w:rPr>
          <m:t>⊂B</m:t>
        </m:r>
      </m:oMath>
      <w:r w:rsidRPr="00471B57">
        <w:rPr>
          <w:lang w:val="fr-FR"/>
        </w:rPr>
        <w:t xml:space="preserve"> lue « </w:t>
      </w:r>
      <m:oMath>
        <m:r>
          <w:rPr>
            <w:rFonts w:ascii="Cambria Math" w:hAnsi="Cambria Math" w:cs="Cambria Math"/>
            <w:lang w:val="fr-FR"/>
          </w:rPr>
          <m:t>A</m:t>
        </m:r>
      </m:oMath>
      <w:r w:rsidRPr="00471B57">
        <w:rPr>
          <w:lang w:val="fr-FR"/>
        </w:rPr>
        <w:t xml:space="preserve"> est inclus dans </w:t>
      </w:r>
      <m:oMath>
        <m:r>
          <w:rPr>
            <w:rFonts w:ascii="Cambria Math" w:hAnsi="Cambria Math" w:cs="Cambria Math"/>
            <w:lang w:val="fr-FR"/>
          </w:rPr>
          <m:t>B</m:t>
        </m:r>
      </m:oMath>
      <w:r w:rsidRPr="00471B57">
        <w:rPr>
          <w:lang w:val="fr-FR"/>
        </w:rPr>
        <w:t xml:space="preserve"> » signifie que tous les éléments de </w:t>
      </w:r>
      <m:oMath>
        <m:r>
          <w:rPr>
            <w:rFonts w:ascii="Cambria Math" w:hAnsi="Cambria Math" w:cs="Cambria Math"/>
            <w:lang w:val="fr-FR"/>
          </w:rPr>
          <m:t>A</m:t>
        </m:r>
      </m:oMath>
      <w:r w:rsidRPr="00471B57">
        <w:rPr>
          <w:lang w:val="fr-FR"/>
        </w:rPr>
        <w:t xml:space="preserve"> sont dans </w:t>
      </w:r>
      <m:oMath>
        <m:r>
          <w:rPr>
            <w:rFonts w:ascii="Cambria Math" w:hAnsi="Cambria Math" w:cs="Cambria Math"/>
            <w:lang w:val="fr-FR"/>
          </w:rPr>
          <m:t>B</m:t>
        </m:r>
      </m:oMath>
      <w:r w:rsidRPr="00471B57">
        <w:rPr>
          <w:rFonts w:eastAsiaTheme="minorEastAsia"/>
          <w:lang w:val="fr-FR"/>
        </w:rPr>
        <w:t>.</w:t>
      </w:r>
    </w:p>
    <w:p w14:paraId="0EDC6BD5" w14:textId="77777777" w:rsidR="001A5288" w:rsidRDefault="001A5288" w:rsidP="001A5288">
      <w:pPr>
        <w:pStyle w:val="Titre11"/>
        <w:numPr>
          <w:ilvl w:val="0"/>
          <w:numId w:val="0"/>
        </w:numPr>
        <w:rPr>
          <w:lang w:val="fr-FR"/>
        </w:rPr>
      </w:pPr>
    </w:p>
    <w:p w14:paraId="6CA56609" w14:textId="33EC1B9C" w:rsidR="00CA58BE" w:rsidRPr="00D60917" w:rsidRDefault="002571F2" w:rsidP="00D729B6">
      <w:pPr>
        <w:pStyle w:val="Titre11"/>
        <w:rPr>
          <w:b/>
          <w:u w:val="single"/>
          <w:lang w:val="fr-FR"/>
        </w:rPr>
      </w:pPr>
      <w:r w:rsidRPr="00D60917">
        <w:rPr>
          <w:b/>
          <w:u w:val="single"/>
          <w:lang w:val="fr-FR"/>
        </w:rPr>
        <w:t xml:space="preserve">Déterminer l’ensemble usuel </w:t>
      </w:r>
      <w:r w:rsidRPr="00D60917">
        <w:rPr>
          <w:b/>
          <w:i/>
          <w:u w:val="single"/>
          <w:lang w:val="fr-FR"/>
        </w:rPr>
        <w:t>le plus petit</w:t>
      </w:r>
      <w:r w:rsidR="00E54E76" w:rsidRPr="00D60917">
        <w:rPr>
          <w:b/>
          <w:i/>
          <w:u w:val="single"/>
          <w:lang w:val="fr-FR"/>
        </w:rPr>
        <w:t xml:space="preserve"> possible</w:t>
      </w:r>
      <w:r w:rsidRPr="00D60917">
        <w:rPr>
          <w:b/>
          <w:u w:val="single"/>
          <w:lang w:val="fr-FR"/>
        </w:rPr>
        <w:t xml:space="preserve"> contenant un nombre donné.</w:t>
      </w:r>
      <w:r w:rsidR="00DC3CE9">
        <w:rPr>
          <w:b/>
          <w:u w:val="single"/>
          <w:lang w:val="fr-FR"/>
        </w:rPr>
        <w:br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1A5288" w14:paraId="3E328BB3" w14:textId="77777777" w:rsidTr="001A5288">
        <w:tc>
          <w:tcPr>
            <w:tcW w:w="10606" w:type="dxa"/>
          </w:tcPr>
          <w:p w14:paraId="1F60F175" w14:textId="77777777" w:rsidR="001A5288" w:rsidRDefault="001A5288" w:rsidP="001A5288">
            <w:pPr>
              <w:pStyle w:val="Sansinterligne"/>
              <w:numPr>
                <w:ilvl w:val="0"/>
                <w:numId w:val="6"/>
              </w:numPr>
              <w:rPr>
                <w:lang w:val="fr-FR"/>
              </w:rPr>
            </w:pPr>
            <w:r>
              <w:rPr>
                <w:lang w:val="fr-FR"/>
              </w:rPr>
              <w:t>Si le nombre n’a pas de décimales :</w:t>
            </w:r>
          </w:p>
          <w:p w14:paraId="651BD9E9" w14:textId="77777777" w:rsidR="001A5288" w:rsidRDefault="001A5288" w:rsidP="001A5288">
            <w:pPr>
              <w:pStyle w:val="Sansinterligne"/>
              <w:numPr>
                <w:ilvl w:val="1"/>
                <w:numId w:val="6"/>
              </w:numPr>
              <w:rPr>
                <w:lang w:val="fr-FR"/>
              </w:rPr>
            </w:pPr>
            <w:r w:rsidRPr="00CA58BE">
              <w:rPr>
                <w:lang w:val="fr-FR"/>
              </w:rPr>
              <w:t>S</w:t>
            </w:r>
            <w:r>
              <w:rPr>
                <w:lang w:val="fr-FR"/>
              </w:rPr>
              <w:t>i le nombre</w:t>
            </w:r>
            <w:r w:rsidRPr="00CA58BE">
              <w:rPr>
                <w:lang w:val="fr-FR"/>
              </w:rPr>
              <w:t xml:space="preserve"> est positif : </w:t>
            </w:r>
            <m:oMath>
              <m:r>
                <m:rPr>
                  <m:scr m:val="double-struck"/>
                </m:rPr>
                <w:rPr>
                  <w:rFonts w:ascii="Cambria Math" w:hAnsi="Cambria Math"/>
                  <w:lang w:val="fr-FR"/>
                </w:rPr>
                <m:t>N</m:t>
              </m:r>
            </m:oMath>
          </w:p>
          <w:p w14:paraId="7883B9A0" w14:textId="77777777" w:rsidR="001A5288" w:rsidRDefault="001A5288" w:rsidP="001A5288">
            <w:pPr>
              <w:pStyle w:val="Sansinterligne"/>
              <w:numPr>
                <w:ilvl w:val="1"/>
                <w:numId w:val="6"/>
              </w:numPr>
              <w:rPr>
                <w:lang w:val="fr-FR"/>
              </w:rPr>
            </w:pPr>
            <w:r w:rsidRPr="00CA58BE">
              <w:rPr>
                <w:lang w:val="fr-FR"/>
              </w:rPr>
              <w:t xml:space="preserve">Sinon : </w:t>
            </w:r>
            <m:oMath>
              <m:r>
                <m:rPr>
                  <m:scr m:val="double-struck"/>
                </m:rPr>
                <w:rPr>
                  <w:rFonts w:ascii="Cambria Math" w:hAnsi="Cambria Math"/>
                  <w:lang w:val="fr-FR"/>
                </w:rPr>
                <m:t>Z</m:t>
              </m:r>
            </m:oMath>
          </w:p>
          <w:p w14:paraId="7075243C" w14:textId="77777777" w:rsidR="001A5288" w:rsidRPr="00952901" w:rsidRDefault="001A5288" w:rsidP="001A5288">
            <w:pPr>
              <w:pStyle w:val="Sansinterligne"/>
              <w:numPr>
                <w:ilvl w:val="0"/>
                <w:numId w:val="6"/>
              </w:numPr>
              <w:rPr>
                <w:lang w:val="fr-FR"/>
              </w:rPr>
            </w:pPr>
            <w:r w:rsidRPr="00CA58BE">
              <w:rPr>
                <w:rFonts w:eastAsiaTheme="minorEastAsia"/>
                <w:lang w:val="fr-FR"/>
              </w:rPr>
              <w:t>Sinon :</w:t>
            </w:r>
          </w:p>
          <w:p w14:paraId="58FC0E67" w14:textId="77777777" w:rsidR="001A5288" w:rsidRPr="00952901" w:rsidRDefault="001A5288" w:rsidP="001A5288">
            <w:pPr>
              <w:pStyle w:val="Sansinterligne"/>
              <w:numPr>
                <w:ilvl w:val="1"/>
                <w:numId w:val="6"/>
              </w:numPr>
              <w:rPr>
                <w:rFonts w:eastAsiaTheme="minorEastAsia"/>
                <w:lang w:val="fr-FR"/>
              </w:rPr>
            </w:pPr>
            <w:r>
              <w:rPr>
                <w:lang w:val="fr-FR"/>
              </w:rPr>
              <w:t xml:space="preserve">Si le nombre a un nombre fini de décimales : </w:t>
            </w:r>
            <m:oMath>
              <m:r>
                <m:rPr>
                  <m:scr m:val="double-struck"/>
                </m:rPr>
                <w:rPr>
                  <w:rFonts w:ascii="Cambria Math" w:hAnsi="Cambria Math"/>
                  <w:lang w:val="fr-FR"/>
                </w:rPr>
                <m:t>D</m:t>
              </m:r>
            </m:oMath>
          </w:p>
          <w:p w14:paraId="58C161F4" w14:textId="77777777" w:rsidR="001A5288" w:rsidRPr="00952901" w:rsidRDefault="001A5288" w:rsidP="001A5288">
            <w:pPr>
              <w:pStyle w:val="Sansinterligne"/>
              <w:numPr>
                <w:ilvl w:val="1"/>
                <w:numId w:val="6"/>
              </w:numPr>
              <w:rPr>
                <w:rFonts w:eastAsiaTheme="minorEastAsia"/>
                <w:lang w:val="fr-FR"/>
              </w:rPr>
            </w:pPr>
            <w:r>
              <w:rPr>
                <w:lang w:val="fr-FR"/>
              </w:rPr>
              <w:t xml:space="preserve">Sinon s’il peut s’écrire comme une fraction : </w:t>
            </w:r>
            <m:oMath>
              <m:r>
                <m:rPr>
                  <m:scr m:val="double-struck"/>
                </m:rPr>
                <w:rPr>
                  <w:rFonts w:ascii="Cambria Math" w:eastAsiaTheme="minorEastAsia" w:hAnsi="Cambria Math"/>
                  <w:lang w:val="fr-FR"/>
                </w:rPr>
                <m:t>Q</m:t>
              </m:r>
            </m:oMath>
          </w:p>
          <w:p w14:paraId="67DDAC94" w14:textId="7109ADA7" w:rsidR="001A5288" w:rsidRPr="001A5288" w:rsidRDefault="001A5288" w:rsidP="001A5288">
            <w:pPr>
              <w:pStyle w:val="Sansinterligne"/>
              <w:numPr>
                <w:ilvl w:val="1"/>
                <w:numId w:val="6"/>
              </w:num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 xml:space="preserve">Sinon : </w:t>
            </w:r>
            <m:oMath>
              <m:r>
                <m:rPr>
                  <m:scr m:val="double-struck"/>
                </m:rPr>
                <w:rPr>
                  <w:rFonts w:ascii="Cambria Math" w:eastAsiaTheme="minorEastAsia" w:hAnsi="Cambria Math"/>
                  <w:lang w:val="fr-FR"/>
                </w:rPr>
                <m:t>R</m:t>
              </m:r>
            </m:oMath>
          </w:p>
        </w:tc>
      </w:tr>
    </w:tbl>
    <w:p w14:paraId="20B348E0" w14:textId="4B94D1D3" w:rsidR="002571F2" w:rsidRPr="00CA58BE" w:rsidRDefault="002571F2" w:rsidP="00CA58BE">
      <w:pPr>
        <w:rPr>
          <w:rFonts w:eastAsiaTheme="minorEastAsia"/>
          <w:lang w:val="fr-FR"/>
        </w:rPr>
      </w:pPr>
    </w:p>
    <w:p w14:paraId="4E45D1BB" w14:textId="5EE05B96" w:rsidR="00E13A00" w:rsidRPr="00E13A00" w:rsidRDefault="00CA49D6" w:rsidP="00E13A00">
      <w:pPr>
        <w:pStyle w:val="Titre31"/>
        <w:rPr>
          <w:lang w:val="fr-FR"/>
        </w:rPr>
      </w:pPr>
      <w:r>
        <w:rPr>
          <w:lang w:val="fr-FR"/>
        </w:rPr>
        <w:t>Déterminer pour chacun de ces nombres, l’ensemble</w:t>
      </w:r>
      <w:r w:rsidR="00CF1A33">
        <w:rPr>
          <w:lang w:val="fr-FR"/>
        </w:rPr>
        <w:t xml:space="preserve"> usuel</w:t>
      </w:r>
      <w:r>
        <w:rPr>
          <w:lang w:val="fr-FR"/>
        </w:rPr>
        <w:t xml:space="preserve"> le plus petit </w:t>
      </w:r>
      <w:r w:rsidR="00CF1A33">
        <w:rPr>
          <w:lang w:val="fr-FR"/>
        </w:rPr>
        <w:t xml:space="preserve">qui le contient </w:t>
      </w:r>
      <w:r>
        <w:rPr>
          <w:lang w:val="fr-FR"/>
        </w:rPr>
        <w:t>:</w:t>
      </w:r>
      <w:r>
        <w:rPr>
          <w:lang w:val="fr-FR"/>
        </w:rPr>
        <w:br/>
      </w:r>
      <w:r w:rsidR="00E13A00">
        <w:rPr>
          <w:lang w:val="fr-FR"/>
        </w:rPr>
        <w:br/>
      </w:r>
      <m:oMath>
        <m:r>
          <w:rPr>
            <w:rFonts w:ascii="Cambria Math" w:hAnsi="Cambria Math"/>
            <w:lang w:val="fr-FR"/>
          </w:rPr>
          <m:t>3</m:t>
        </m:r>
      </m:oMath>
      <w:r w:rsidR="00E13A00">
        <w:rPr>
          <w:rFonts w:eastAsiaTheme="minorEastAsia"/>
          <w:lang w:val="fr-FR"/>
        </w:rPr>
        <w:t xml:space="preserve"> </w:t>
      </w:r>
      <w:r w:rsidR="00E13A00">
        <w:rPr>
          <w:rFonts w:eastAsiaTheme="minorEastAsia"/>
          <w:lang w:val="fr-FR"/>
        </w:rPr>
        <w:tab/>
      </w:r>
      <w:r w:rsidR="00E13A00">
        <w:rPr>
          <w:rFonts w:eastAsiaTheme="minorEastAsia"/>
          <w:lang w:val="fr-FR"/>
        </w:rPr>
        <w:tab/>
      </w:r>
      <w:r w:rsidR="00E13A00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-10,53</m:t>
        </m:r>
      </m:oMath>
      <w:r w:rsidR="00E13A00">
        <w:rPr>
          <w:rFonts w:eastAsiaTheme="minorEastAsia"/>
          <w:lang w:val="fr-FR"/>
        </w:rPr>
        <w:tab/>
      </w:r>
      <w:r w:rsidR="00E13A00">
        <w:rPr>
          <w:rFonts w:eastAsiaTheme="minorEastAsia"/>
          <w:lang w:val="fr-FR"/>
        </w:rPr>
        <w:tab/>
      </w:r>
      <w:r w:rsidR="00E13A00">
        <w:rPr>
          <w:rFonts w:eastAsiaTheme="minorEastAsia"/>
          <w:lang w:val="fr-FR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3</m:t>
            </m:r>
          </m:den>
        </m:f>
      </m:oMath>
      <w:r w:rsidR="00E13A00">
        <w:rPr>
          <w:rFonts w:eastAsiaTheme="minorEastAsia"/>
          <w:lang w:val="fr-FR"/>
        </w:rPr>
        <w:tab/>
      </w:r>
      <w:r w:rsidR="00E13A00">
        <w:rPr>
          <w:rFonts w:eastAsiaTheme="minorEastAsia"/>
          <w:lang w:val="fr-FR"/>
        </w:rPr>
        <w:tab/>
      </w:r>
      <w:r w:rsidR="00E13A00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-9</m:t>
        </m:r>
      </m:oMath>
      <w:r w:rsidR="00E13A00">
        <w:rPr>
          <w:rFonts w:eastAsiaTheme="minorEastAsia"/>
          <w:lang w:val="fr-FR"/>
        </w:rPr>
        <w:tab/>
      </w:r>
      <w:r w:rsidR="00903A42">
        <w:rPr>
          <w:rFonts w:eastAsiaTheme="minorEastAsia"/>
          <w:lang w:val="fr-FR"/>
        </w:rPr>
        <w:tab/>
      </w:r>
      <w:r w:rsidR="00E13A00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2,22</m:t>
        </m:r>
      </m:oMath>
      <w:r w:rsidR="00E13A00">
        <w:rPr>
          <w:rFonts w:eastAsiaTheme="minorEastAsia"/>
          <w:lang w:val="fr-FR"/>
        </w:rPr>
        <w:tab/>
      </w:r>
      <w:r w:rsidR="00E13A00">
        <w:rPr>
          <w:rFonts w:eastAsiaTheme="minorEastAsia"/>
          <w:lang w:val="fr-FR"/>
        </w:rPr>
        <w:br/>
      </w:r>
      <w:r w:rsidR="00E13A00">
        <w:rPr>
          <w:rFonts w:eastAsiaTheme="minorEastAsia"/>
          <w:lang w:val="fr-FR"/>
        </w:rPr>
        <w:br/>
      </w:r>
      <m:oMath>
        <m:r>
          <w:rPr>
            <w:rFonts w:ascii="Cambria Math" w:hAnsi="Cambria Math"/>
            <w:lang w:val="fr-FR"/>
          </w:rPr>
          <m:t>-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3</m:t>
            </m:r>
          </m:num>
          <m:den>
            <m:r>
              <w:rPr>
                <w:rFonts w:ascii="Cambria Math" w:hAnsi="Cambria Math"/>
                <w:lang w:val="fr-FR"/>
              </w:rPr>
              <m:t>2</m:t>
            </m:r>
          </m:den>
        </m:f>
      </m:oMath>
      <w:r w:rsidR="00E13A00">
        <w:rPr>
          <w:rFonts w:eastAsiaTheme="minorEastAsia"/>
          <w:lang w:val="fr-FR"/>
        </w:rPr>
        <w:t xml:space="preserve"> </w:t>
      </w:r>
      <w:r w:rsidR="00E13A00">
        <w:rPr>
          <w:rFonts w:eastAsiaTheme="minorEastAsia"/>
          <w:lang w:val="fr-FR"/>
        </w:rPr>
        <w:tab/>
      </w:r>
      <w:r w:rsidR="00E13A00">
        <w:rPr>
          <w:rFonts w:eastAsiaTheme="minorEastAsia"/>
          <w:lang w:val="fr-FR"/>
        </w:rPr>
        <w:tab/>
      </w:r>
      <w:r w:rsidR="00E13A00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0</m:t>
        </m:r>
      </m:oMath>
      <w:r w:rsidR="00E13A00">
        <w:rPr>
          <w:rFonts w:eastAsiaTheme="minorEastAsia"/>
          <w:lang w:val="fr-FR"/>
        </w:rPr>
        <w:tab/>
      </w:r>
      <w:r w:rsidR="00E13A00">
        <w:rPr>
          <w:rFonts w:eastAsiaTheme="minorEastAsia"/>
          <w:lang w:val="fr-FR"/>
        </w:rPr>
        <w:tab/>
      </w:r>
      <w:r w:rsidR="00E13A00">
        <w:rPr>
          <w:rFonts w:eastAsiaTheme="minorEastAsia"/>
          <w:lang w:val="fr-FR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4</m:t>
            </m:r>
          </m:den>
        </m:f>
      </m:oMath>
      <w:r w:rsidR="00E13A00">
        <w:rPr>
          <w:rFonts w:eastAsiaTheme="minorEastAsia"/>
          <w:lang w:val="fr-FR"/>
        </w:rPr>
        <w:t xml:space="preserve"> </w:t>
      </w:r>
      <w:r w:rsidR="00E13A00">
        <w:rPr>
          <w:rFonts w:eastAsiaTheme="minorEastAsia"/>
          <w:lang w:val="fr-FR"/>
        </w:rPr>
        <w:tab/>
      </w:r>
      <w:r w:rsidR="00E13A00">
        <w:rPr>
          <w:rFonts w:eastAsiaTheme="minorEastAsia"/>
          <w:lang w:val="fr-FR"/>
        </w:rPr>
        <w:tab/>
      </w:r>
      <w:r w:rsidR="00E13A00">
        <w:rPr>
          <w:rFonts w:eastAsiaTheme="minorEastAsia"/>
          <w:lang w:val="fr-FR"/>
        </w:rPr>
        <w:tab/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lang w:val="fr-FR"/>
              </w:rPr>
            </m:ctrlPr>
          </m:radPr>
          <m:deg/>
          <m:e>
            <m:r>
              <w:rPr>
                <w:rFonts w:ascii="Cambria Math" w:eastAsiaTheme="minorEastAsia" w:hAnsi="Cambria Math"/>
                <w:lang w:val="fr-FR"/>
              </w:rPr>
              <m:t>4</m:t>
            </m:r>
          </m:e>
        </m:rad>
      </m:oMath>
      <w:r w:rsidR="00E13A00">
        <w:rPr>
          <w:rFonts w:eastAsiaTheme="minorEastAsia"/>
          <w:lang w:val="fr-FR"/>
        </w:rPr>
        <w:tab/>
      </w:r>
      <w:r w:rsidR="00903A42">
        <w:rPr>
          <w:rFonts w:eastAsiaTheme="minorEastAsia"/>
          <w:lang w:val="fr-FR"/>
        </w:rPr>
        <w:tab/>
      </w:r>
      <w:r w:rsidR="00E13A00">
        <w:rPr>
          <w:rFonts w:eastAsiaTheme="minorEastAsia"/>
          <w:lang w:val="fr-FR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1000</m:t>
            </m:r>
          </m:den>
        </m:f>
      </m:oMath>
    </w:p>
    <w:sectPr w:rsidR="00E13A00" w:rsidRPr="00E13A00" w:rsidSect="00E17FF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B55A77"/>
    <w:multiLevelType w:val="multilevel"/>
    <w:tmpl w:val="30DE2F42"/>
    <w:lvl w:ilvl="0">
      <w:start w:val="1"/>
      <w:numFmt w:val="upperLetter"/>
      <w:lvlText w:val="%1."/>
      <w:lvlJc w:val="left"/>
      <w:pPr>
        <w:ind w:left="0" w:firstLine="0"/>
      </w:pPr>
      <w:rPr>
        <w:rFonts w:hint="default"/>
        <w:b/>
        <w:i w:val="0"/>
        <w:u w:val="none"/>
      </w:rPr>
    </w:lvl>
    <w:lvl w:ilvl="1">
      <w:start w:val="1"/>
      <w:numFmt w:val="lowerRoman"/>
      <w:lvlText w:val="%2.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Exemple %3."/>
      <w:lvlJc w:val="left"/>
      <w:pPr>
        <w:ind w:left="0" w:firstLine="0"/>
      </w:pPr>
      <w:rPr>
        <w:rFonts w:hint="default"/>
        <w:b/>
        <w:i w:val="0"/>
      </w:rPr>
    </w:lvl>
    <w:lvl w:ilvl="3">
      <w:start w:val="1"/>
      <w:numFmt w:val="lowerLetter"/>
      <w:lvlText w:val="%4)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31E44325"/>
    <w:multiLevelType w:val="multilevel"/>
    <w:tmpl w:val="30DE2F42"/>
    <w:lvl w:ilvl="0">
      <w:start w:val="1"/>
      <w:numFmt w:val="upperLetter"/>
      <w:lvlText w:val="%1."/>
      <w:lvlJc w:val="left"/>
      <w:pPr>
        <w:ind w:left="0" w:firstLine="0"/>
      </w:pPr>
      <w:rPr>
        <w:rFonts w:hint="default"/>
        <w:b/>
        <w:i w:val="0"/>
        <w:u w:val="none"/>
      </w:rPr>
    </w:lvl>
    <w:lvl w:ilvl="1">
      <w:start w:val="1"/>
      <w:numFmt w:val="lowerRoman"/>
      <w:lvlText w:val="%2.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Exemple %3."/>
      <w:lvlJc w:val="left"/>
      <w:pPr>
        <w:ind w:left="0" w:firstLine="0"/>
      </w:pPr>
      <w:rPr>
        <w:rFonts w:hint="default"/>
        <w:b/>
        <w:i w:val="0"/>
      </w:rPr>
    </w:lvl>
    <w:lvl w:ilvl="3">
      <w:start w:val="1"/>
      <w:numFmt w:val="lowerLetter"/>
      <w:lvlText w:val="%4)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397D266D"/>
    <w:multiLevelType w:val="hybridMultilevel"/>
    <w:tmpl w:val="A524F6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8E0F95"/>
    <w:multiLevelType w:val="hybridMultilevel"/>
    <w:tmpl w:val="5C0C9F5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0F310A2"/>
    <w:multiLevelType w:val="multilevel"/>
    <w:tmpl w:val="D6C00EBC"/>
    <w:lvl w:ilvl="0">
      <w:start w:val="1"/>
      <w:numFmt w:val="upperLetter"/>
      <w:pStyle w:val="Titre11"/>
      <w:lvlText w:val="%1."/>
      <w:lvlJc w:val="left"/>
      <w:pPr>
        <w:ind w:left="0" w:firstLine="0"/>
      </w:pPr>
      <w:rPr>
        <w:rFonts w:hint="default"/>
        <w:b/>
        <w:i w:val="0"/>
        <w:u w:val="none"/>
      </w:rPr>
    </w:lvl>
    <w:lvl w:ilvl="1">
      <w:start w:val="1"/>
      <w:numFmt w:val="lowerRoman"/>
      <w:pStyle w:val="Titre21"/>
      <w:lvlText w:val="%2.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decimal"/>
      <w:pStyle w:val="Titre31"/>
      <w:lvlText w:val="Exercice %1%3."/>
      <w:lvlJc w:val="left"/>
      <w:pPr>
        <w:ind w:left="0" w:firstLine="0"/>
      </w:pPr>
      <w:rPr>
        <w:rFonts w:hint="default"/>
        <w:b/>
        <w:i w:val="0"/>
      </w:rPr>
    </w:lvl>
    <w:lvl w:ilvl="3">
      <w:start w:val="1"/>
      <w:numFmt w:val="lowerLetter"/>
      <w:pStyle w:val="Titre41"/>
      <w:lvlText w:val="%4)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Titre51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Letter"/>
      <w:pStyle w:val="Titre61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lowerRoman"/>
      <w:pStyle w:val="Titre71"/>
      <w:lvlText w:val="(%7)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pStyle w:val="Titre81"/>
      <w:lvlText w:val="(%8)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pStyle w:val="Titre91"/>
      <w:lvlText w:val="(%9)"/>
      <w:lvlJc w:val="left"/>
      <w:pPr>
        <w:ind w:left="0" w:firstLine="0"/>
      </w:pPr>
      <w:rPr>
        <w:rFonts w:hint="default"/>
      </w:rPr>
    </w:lvl>
  </w:abstractNum>
  <w:num w:numId="1" w16cid:durableId="582683427">
    <w:abstractNumId w:val="4"/>
  </w:num>
  <w:num w:numId="2" w16cid:durableId="213760065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35509776">
    <w:abstractNumId w:val="0"/>
  </w:num>
  <w:num w:numId="4" w16cid:durableId="1365326068">
    <w:abstractNumId w:val="1"/>
  </w:num>
  <w:num w:numId="5" w16cid:durableId="605698916">
    <w:abstractNumId w:val="2"/>
  </w:num>
  <w:num w:numId="6" w16cid:durableId="5755583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B7106"/>
    <w:rsid w:val="00063130"/>
    <w:rsid w:val="0007021A"/>
    <w:rsid w:val="00074B7E"/>
    <w:rsid w:val="000F654A"/>
    <w:rsid w:val="001067B3"/>
    <w:rsid w:val="00115855"/>
    <w:rsid w:val="00156592"/>
    <w:rsid w:val="00166F12"/>
    <w:rsid w:val="00192893"/>
    <w:rsid w:val="001A5288"/>
    <w:rsid w:val="001B2F94"/>
    <w:rsid w:val="001C2FC3"/>
    <w:rsid w:val="00207385"/>
    <w:rsid w:val="00215C38"/>
    <w:rsid w:val="00231F5D"/>
    <w:rsid w:val="002539E0"/>
    <w:rsid w:val="00255F0F"/>
    <w:rsid w:val="002571F2"/>
    <w:rsid w:val="00270CA6"/>
    <w:rsid w:val="00276EE2"/>
    <w:rsid w:val="002A27BA"/>
    <w:rsid w:val="002B421B"/>
    <w:rsid w:val="002F2BA6"/>
    <w:rsid w:val="00315ED3"/>
    <w:rsid w:val="00322E64"/>
    <w:rsid w:val="00327381"/>
    <w:rsid w:val="003458B2"/>
    <w:rsid w:val="00354A51"/>
    <w:rsid w:val="0039044A"/>
    <w:rsid w:val="003A0DF9"/>
    <w:rsid w:val="004014CC"/>
    <w:rsid w:val="00414754"/>
    <w:rsid w:val="00427DBC"/>
    <w:rsid w:val="00455EE7"/>
    <w:rsid w:val="00471B57"/>
    <w:rsid w:val="004A4585"/>
    <w:rsid w:val="004B18BC"/>
    <w:rsid w:val="004C3636"/>
    <w:rsid w:val="00512726"/>
    <w:rsid w:val="00523E16"/>
    <w:rsid w:val="0058658D"/>
    <w:rsid w:val="005924D5"/>
    <w:rsid w:val="00593698"/>
    <w:rsid w:val="005D21EA"/>
    <w:rsid w:val="005D6EE7"/>
    <w:rsid w:val="005D76E7"/>
    <w:rsid w:val="005F15EA"/>
    <w:rsid w:val="00606EB2"/>
    <w:rsid w:val="00613DF1"/>
    <w:rsid w:val="006335E0"/>
    <w:rsid w:val="00665CBA"/>
    <w:rsid w:val="00673C42"/>
    <w:rsid w:val="006A5798"/>
    <w:rsid w:val="006B68DF"/>
    <w:rsid w:val="006C6C66"/>
    <w:rsid w:val="006C6F56"/>
    <w:rsid w:val="006D58D0"/>
    <w:rsid w:val="006E1A1B"/>
    <w:rsid w:val="00711E30"/>
    <w:rsid w:val="0072072B"/>
    <w:rsid w:val="007350D8"/>
    <w:rsid w:val="0074112F"/>
    <w:rsid w:val="00745C58"/>
    <w:rsid w:val="007516AA"/>
    <w:rsid w:val="00751DD4"/>
    <w:rsid w:val="00753F78"/>
    <w:rsid w:val="00767CA4"/>
    <w:rsid w:val="007818CB"/>
    <w:rsid w:val="0081507F"/>
    <w:rsid w:val="008B27AC"/>
    <w:rsid w:val="008C6E04"/>
    <w:rsid w:val="008D0848"/>
    <w:rsid w:val="00903A42"/>
    <w:rsid w:val="0092499A"/>
    <w:rsid w:val="00941658"/>
    <w:rsid w:val="00943DA3"/>
    <w:rsid w:val="00947255"/>
    <w:rsid w:val="00952901"/>
    <w:rsid w:val="00953010"/>
    <w:rsid w:val="00990434"/>
    <w:rsid w:val="009B0C48"/>
    <w:rsid w:val="009B1DF3"/>
    <w:rsid w:val="009C730D"/>
    <w:rsid w:val="009E3939"/>
    <w:rsid w:val="00A05C04"/>
    <w:rsid w:val="00A33854"/>
    <w:rsid w:val="00A35072"/>
    <w:rsid w:val="00A40CAD"/>
    <w:rsid w:val="00A4359F"/>
    <w:rsid w:val="00A43ADA"/>
    <w:rsid w:val="00A44C7B"/>
    <w:rsid w:val="00A576A4"/>
    <w:rsid w:val="00A71DDA"/>
    <w:rsid w:val="00A73151"/>
    <w:rsid w:val="00A75545"/>
    <w:rsid w:val="00AA5A72"/>
    <w:rsid w:val="00AD2172"/>
    <w:rsid w:val="00AE2639"/>
    <w:rsid w:val="00AE68E4"/>
    <w:rsid w:val="00B10859"/>
    <w:rsid w:val="00B11CA9"/>
    <w:rsid w:val="00B208D8"/>
    <w:rsid w:val="00B35657"/>
    <w:rsid w:val="00B37698"/>
    <w:rsid w:val="00B50006"/>
    <w:rsid w:val="00B502C3"/>
    <w:rsid w:val="00B56724"/>
    <w:rsid w:val="00B62AF6"/>
    <w:rsid w:val="00B63BA7"/>
    <w:rsid w:val="00B77EF8"/>
    <w:rsid w:val="00B82CC5"/>
    <w:rsid w:val="00B83197"/>
    <w:rsid w:val="00B9373C"/>
    <w:rsid w:val="00B9561E"/>
    <w:rsid w:val="00BC7E9A"/>
    <w:rsid w:val="00BD093F"/>
    <w:rsid w:val="00C22F1B"/>
    <w:rsid w:val="00C23C87"/>
    <w:rsid w:val="00C33170"/>
    <w:rsid w:val="00C534AD"/>
    <w:rsid w:val="00C54E81"/>
    <w:rsid w:val="00C65274"/>
    <w:rsid w:val="00C65EB7"/>
    <w:rsid w:val="00C90FEB"/>
    <w:rsid w:val="00C949E5"/>
    <w:rsid w:val="00CA49D6"/>
    <w:rsid w:val="00CA58BE"/>
    <w:rsid w:val="00CA5C64"/>
    <w:rsid w:val="00CB1D44"/>
    <w:rsid w:val="00CC6B1B"/>
    <w:rsid w:val="00CF1A33"/>
    <w:rsid w:val="00D353B1"/>
    <w:rsid w:val="00D60917"/>
    <w:rsid w:val="00D66BCF"/>
    <w:rsid w:val="00D729B6"/>
    <w:rsid w:val="00D75EE5"/>
    <w:rsid w:val="00D92C45"/>
    <w:rsid w:val="00DA5D63"/>
    <w:rsid w:val="00DB36E5"/>
    <w:rsid w:val="00DB7106"/>
    <w:rsid w:val="00DC3CE9"/>
    <w:rsid w:val="00DC5F6E"/>
    <w:rsid w:val="00E13A00"/>
    <w:rsid w:val="00E17FF5"/>
    <w:rsid w:val="00E30FF3"/>
    <w:rsid w:val="00E531B8"/>
    <w:rsid w:val="00E53AA7"/>
    <w:rsid w:val="00E54E76"/>
    <w:rsid w:val="00E56BAB"/>
    <w:rsid w:val="00E62CE0"/>
    <w:rsid w:val="00E81BAB"/>
    <w:rsid w:val="00E9653D"/>
    <w:rsid w:val="00EA2039"/>
    <w:rsid w:val="00EA5B68"/>
    <w:rsid w:val="00ED434D"/>
    <w:rsid w:val="00EF02A4"/>
    <w:rsid w:val="00F2041A"/>
    <w:rsid w:val="00F24E07"/>
    <w:rsid w:val="00F276BF"/>
    <w:rsid w:val="00F461C1"/>
    <w:rsid w:val="00F87C43"/>
    <w:rsid w:val="00F94DE1"/>
    <w:rsid w:val="00F95EB8"/>
    <w:rsid w:val="00FB46F6"/>
    <w:rsid w:val="00FC5F34"/>
    <w:rsid w:val="00FD7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EAFD4"/>
  <w15:chartTrackingRefBased/>
  <w15:docId w15:val="{28CF8BC8-E165-4AFF-BB03-7EA5AB295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5288"/>
    <w:pPr>
      <w:spacing w:after="0"/>
    </w:pPr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DB71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B71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B7106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B71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B7106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B710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B710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B710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B710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B7106"/>
    <w:rPr>
      <w:rFonts w:asciiTheme="majorHAnsi" w:eastAsiaTheme="majorEastAsia" w:hAnsiTheme="majorHAnsi" w:cstheme="majorBidi"/>
      <w:color w:val="365F91" w:themeColor="accent1" w:themeShade="BF"/>
      <w:sz w:val="40"/>
      <w:szCs w:val="40"/>
      <w:lang w:val="en-US"/>
    </w:rPr>
  </w:style>
  <w:style w:type="character" w:customStyle="1" w:styleId="Titre2Car">
    <w:name w:val="Titre 2 Car"/>
    <w:basedOn w:val="Policepardfaut"/>
    <w:link w:val="Titre2"/>
    <w:uiPriority w:val="9"/>
    <w:semiHidden/>
    <w:rsid w:val="00DB7106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customStyle="1" w:styleId="Titre3Car">
    <w:name w:val="Titre 3 Car"/>
    <w:basedOn w:val="Policepardfaut"/>
    <w:link w:val="Titre3"/>
    <w:uiPriority w:val="9"/>
    <w:semiHidden/>
    <w:rsid w:val="00DB7106"/>
    <w:rPr>
      <w:rFonts w:eastAsiaTheme="majorEastAsia" w:cstheme="majorBidi"/>
      <w:color w:val="365F91" w:themeColor="accent1" w:themeShade="BF"/>
      <w:sz w:val="28"/>
      <w:szCs w:val="28"/>
      <w:lang w:val="en-US"/>
    </w:rPr>
  </w:style>
  <w:style w:type="character" w:customStyle="1" w:styleId="Titre4Car">
    <w:name w:val="Titre 4 Car"/>
    <w:basedOn w:val="Policepardfaut"/>
    <w:link w:val="Titre4"/>
    <w:uiPriority w:val="9"/>
    <w:semiHidden/>
    <w:rsid w:val="00DB7106"/>
    <w:rPr>
      <w:rFonts w:eastAsiaTheme="majorEastAsia" w:cstheme="majorBidi"/>
      <w:i/>
      <w:iCs/>
      <w:color w:val="365F91" w:themeColor="accent1" w:themeShade="BF"/>
      <w:lang w:val="en-US"/>
    </w:rPr>
  </w:style>
  <w:style w:type="character" w:customStyle="1" w:styleId="Titre5Car">
    <w:name w:val="Titre 5 Car"/>
    <w:basedOn w:val="Policepardfaut"/>
    <w:link w:val="Titre5"/>
    <w:uiPriority w:val="9"/>
    <w:semiHidden/>
    <w:rsid w:val="00DB7106"/>
    <w:rPr>
      <w:rFonts w:eastAsiaTheme="majorEastAsia" w:cstheme="majorBidi"/>
      <w:color w:val="365F91" w:themeColor="accent1" w:themeShade="BF"/>
      <w:lang w:val="en-US"/>
    </w:rPr>
  </w:style>
  <w:style w:type="character" w:customStyle="1" w:styleId="Titre6Car">
    <w:name w:val="Titre 6 Car"/>
    <w:basedOn w:val="Policepardfaut"/>
    <w:link w:val="Titre6"/>
    <w:uiPriority w:val="9"/>
    <w:semiHidden/>
    <w:rsid w:val="00DB7106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itre7Car">
    <w:name w:val="Titre 7 Car"/>
    <w:basedOn w:val="Policepardfaut"/>
    <w:link w:val="Titre7"/>
    <w:uiPriority w:val="9"/>
    <w:semiHidden/>
    <w:rsid w:val="00DB7106"/>
    <w:rPr>
      <w:rFonts w:eastAsiaTheme="majorEastAsia" w:cstheme="majorBidi"/>
      <w:color w:val="595959" w:themeColor="text1" w:themeTint="A6"/>
      <w:lang w:val="en-US"/>
    </w:rPr>
  </w:style>
  <w:style w:type="character" w:customStyle="1" w:styleId="Titre8Car">
    <w:name w:val="Titre 8 Car"/>
    <w:basedOn w:val="Policepardfaut"/>
    <w:link w:val="Titre8"/>
    <w:uiPriority w:val="9"/>
    <w:semiHidden/>
    <w:rsid w:val="00DB7106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DB7106"/>
    <w:rPr>
      <w:rFonts w:eastAsiaTheme="majorEastAsia" w:cstheme="majorBidi"/>
      <w:color w:val="272727" w:themeColor="text1" w:themeTint="D8"/>
      <w:lang w:val="en-US"/>
    </w:rPr>
  </w:style>
  <w:style w:type="paragraph" w:styleId="Titre">
    <w:name w:val="Title"/>
    <w:basedOn w:val="Normal"/>
    <w:next w:val="Normal"/>
    <w:link w:val="TitreCar"/>
    <w:uiPriority w:val="10"/>
    <w:qFormat/>
    <w:rsid w:val="00DB71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B7106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B710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B7106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tion">
    <w:name w:val="Quote"/>
    <w:basedOn w:val="Normal"/>
    <w:next w:val="Normal"/>
    <w:link w:val="CitationCar"/>
    <w:uiPriority w:val="29"/>
    <w:qFormat/>
    <w:rsid w:val="00DB710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B7106"/>
    <w:rPr>
      <w:i/>
      <w:iCs/>
      <w:color w:val="404040" w:themeColor="text1" w:themeTint="BF"/>
      <w:lang w:val="en-US"/>
    </w:rPr>
  </w:style>
  <w:style w:type="paragraph" w:styleId="Paragraphedeliste">
    <w:name w:val="List Paragraph"/>
    <w:basedOn w:val="Normal"/>
    <w:uiPriority w:val="34"/>
    <w:qFormat/>
    <w:rsid w:val="00DB710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B7106"/>
    <w:rPr>
      <w:i/>
      <w:iCs/>
      <w:color w:val="365F9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B7106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B7106"/>
    <w:rPr>
      <w:i/>
      <w:iCs/>
      <w:color w:val="365F91" w:themeColor="accent1" w:themeShade="BF"/>
      <w:lang w:val="en-US"/>
    </w:rPr>
  </w:style>
  <w:style w:type="character" w:styleId="Rfrenceintense">
    <w:name w:val="Intense Reference"/>
    <w:basedOn w:val="Policepardfaut"/>
    <w:uiPriority w:val="32"/>
    <w:qFormat/>
    <w:rsid w:val="00DB7106"/>
    <w:rPr>
      <w:b/>
      <w:bCs/>
      <w:smallCaps/>
      <w:color w:val="365F91" w:themeColor="accent1" w:themeShade="BF"/>
      <w:spacing w:val="5"/>
    </w:rPr>
  </w:style>
  <w:style w:type="paragraph" w:customStyle="1" w:styleId="Titre11">
    <w:name w:val="Titre 11"/>
    <w:basedOn w:val="Normal"/>
    <w:rsid w:val="00E17FF5"/>
    <w:pPr>
      <w:numPr>
        <w:numId w:val="1"/>
      </w:numPr>
    </w:pPr>
  </w:style>
  <w:style w:type="paragraph" w:customStyle="1" w:styleId="Titre21">
    <w:name w:val="Titre 21"/>
    <w:basedOn w:val="Normal"/>
    <w:rsid w:val="00E17FF5"/>
    <w:pPr>
      <w:numPr>
        <w:ilvl w:val="1"/>
        <w:numId w:val="1"/>
      </w:numPr>
    </w:pPr>
  </w:style>
  <w:style w:type="paragraph" w:customStyle="1" w:styleId="Titre31">
    <w:name w:val="Titre 31"/>
    <w:basedOn w:val="Normal"/>
    <w:rsid w:val="00207385"/>
    <w:pPr>
      <w:numPr>
        <w:ilvl w:val="2"/>
        <w:numId w:val="1"/>
      </w:numPr>
      <w:spacing w:after="80"/>
    </w:pPr>
  </w:style>
  <w:style w:type="paragraph" w:customStyle="1" w:styleId="Titre41">
    <w:name w:val="Titre 41"/>
    <w:basedOn w:val="Normal"/>
    <w:rsid w:val="00E17FF5"/>
    <w:pPr>
      <w:numPr>
        <w:ilvl w:val="3"/>
        <w:numId w:val="1"/>
      </w:numPr>
    </w:pPr>
  </w:style>
  <w:style w:type="paragraph" w:customStyle="1" w:styleId="Titre51">
    <w:name w:val="Titre 51"/>
    <w:basedOn w:val="Normal"/>
    <w:rsid w:val="00E17FF5"/>
    <w:pPr>
      <w:numPr>
        <w:ilvl w:val="4"/>
        <w:numId w:val="1"/>
      </w:numPr>
    </w:pPr>
  </w:style>
  <w:style w:type="paragraph" w:customStyle="1" w:styleId="Titre61">
    <w:name w:val="Titre 61"/>
    <w:basedOn w:val="Normal"/>
    <w:rsid w:val="00E17FF5"/>
    <w:pPr>
      <w:numPr>
        <w:ilvl w:val="5"/>
        <w:numId w:val="1"/>
      </w:numPr>
    </w:pPr>
  </w:style>
  <w:style w:type="paragraph" w:customStyle="1" w:styleId="Titre71">
    <w:name w:val="Titre 71"/>
    <w:basedOn w:val="Normal"/>
    <w:rsid w:val="00E17FF5"/>
    <w:pPr>
      <w:numPr>
        <w:ilvl w:val="6"/>
        <w:numId w:val="1"/>
      </w:numPr>
    </w:pPr>
  </w:style>
  <w:style w:type="paragraph" w:customStyle="1" w:styleId="Titre81">
    <w:name w:val="Titre 81"/>
    <w:basedOn w:val="Normal"/>
    <w:rsid w:val="00E17FF5"/>
    <w:pPr>
      <w:numPr>
        <w:ilvl w:val="7"/>
        <w:numId w:val="1"/>
      </w:numPr>
    </w:pPr>
  </w:style>
  <w:style w:type="paragraph" w:customStyle="1" w:styleId="Titre91">
    <w:name w:val="Titre 91"/>
    <w:basedOn w:val="Normal"/>
    <w:rsid w:val="00E17FF5"/>
    <w:pPr>
      <w:numPr>
        <w:ilvl w:val="8"/>
        <w:numId w:val="1"/>
      </w:numPr>
    </w:pPr>
  </w:style>
  <w:style w:type="character" w:styleId="Textedelespacerserv">
    <w:name w:val="Placeholder Text"/>
    <w:basedOn w:val="Policepardfaut"/>
    <w:uiPriority w:val="99"/>
    <w:semiHidden/>
    <w:rsid w:val="00B62AF6"/>
    <w:rPr>
      <w:color w:val="666666"/>
    </w:rPr>
  </w:style>
  <w:style w:type="paragraph" w:styleId="Sansinterligne">
    <w:name w:val="No Spacing"/>
    <w:uiPriority w:val="1"/>
    <w:qFormat/>
    <w:rsid w:val="00CA58BE"/>
    <w:pPr>
      <w:spacing w:after="0" w:line="240" w:lineRule="auto"/>
    </w:pPr>
    <w:rPr>
      <w:lang w:val="en-US"/>
    </w:rPr>
  </w:style>
  <w:style w:type="table" w:styleId="Grilledutableau">
    <w:name w:val="Table Grid"/>
    <w:basedOn w:val="TableauNormal"/>
    <w:uiPriority w:val="59"/>
    <w:rsid w:val="001A52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315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profs maths</dc:creator>
  <cp:keywords/>
  <dc:description/>
  <cp:lastModifiedBy>profs maths</cp:lastModifiedBy>
  <cp:revision>195</cp:revision>
  <dcterms:created xsi:type="dcterms:W3CDTF">2024-05-21T21:06:00Z</dcterms:created>
  <dcterms:modified xsi:type="dcterms:W3CDTF">2024-08-11T17:34:00Z</dcterms:modified>
</cp:coreProperties>
</file>