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Default="00000000" w:rsidP="009218B3">
      <w:pPr>
        <w:rPr>
          <w:rFonts w:eastAsiaTheme="minorEastAsia"/>
          <w:b/>
          <w:color w:val="E36C0A" w:themeColor="accent6" w:themeShade="BF"/>
        </w:rPr>
      </w:pPr>
      <w:r>
        <w:rPr>
          <w:noProof/>
        </w:rPr>
        <w:pict w14:anchorId="7DB19C14"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s2050" type="#_x0000_t138" style="position:absolute;margin-left:58.1pt;margin-top:-31.95pt;width:415.25pt;height:45.1pt;z-index:251659264;mso-position-horizontal-relative:text;mso-position-vertical-relative:text" adj=",10800" fillcolor="#ffc">
            <v:fill r:id="rId8" o:title="" color2="#f99" focus="100%" type="gradient"/>
            <v:stroke r:id="rId8" o:title=""/>
            <v:shadow color="#868686"/>
            <o:extrusion v:ext="view" backdepth="18pt" color="#06c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Nombres et calculs numériques"/>
            <o:lock v:ext="edit" aspectratio="t"/>
          </v:shape>
        </w:pict>
      </w:r>
    </w:p>
    <w:p w14:paraId="5E1E75F6" w14:textId="6AE1CC97" w:rsidR="00BD01CB" w:rsidRDefault="00BD01CB" w:rsidP="009218B3">
      <w:pPr>
        <w:rPr>
          <w:rFonts w:eastAsiaTheme="minorEastAsia"/>
          <w:color w:val="0070C0"/>
        </w:rPr>
      </w:pPr>
      <w:r w:rsidRPr="00691F2A">
        <w:rPr>
          <w:rFonts w:eastAsiaTheme="minorEastAsia"/>
          <w:b/>
          <w:color w:val="0070C0"/>
        </w:rPr>
        <w:t>Hypothèse</w:t>
      </w:r>
      <w:r w:rsidRPr="00691F2A">
        <w:rPr>
          <w:rFonts w:eastAsiaTheme="minorEastAsia"/>
          <w:color w:val="0070C0"/>
        </w:rPr>
        <w:t>. « </w:t>
      </w:r>
      <w:r w:rsidR="00F64B7C" w:rsidRPr="00691F2A">
        <w:rPr>
          <w:rFonts w:eastAsiaTheme="minorEastAsia"/>
          <w:color w:val="0070C0"/>
        </w:rPr>
        <w:t>E</w:t>
      </w:r>
      <w:r w:rsidRPr="00691F2A">
        <w:rPr>
          <w:rFonts w:eastAsiaTheme="minorEastAsia"/>
          <w:color w:val="0070C0"/>
        </w:rPr>
        <w:t xml:space="preserve">ntier » désigne un nombre </w:t>
      </w:r>
      <w:r w:rsidRPr="00691F2A">
        <w:rPr>
          <w:rFonts w:eastAsiaTheme="minorEastAsia"/>
          <w:color w:val="0070C0"/>
          <w:u w:val="single"/>
        </w:rPr>
        <w:t>entier</w:t>
      </w:r>
      <w:r w:rsidRPr="00691F2A">
        <w:rPr>
          <w:rFonts w:eastAsiaTheme="minorEastAsia"/>
          <w:color w:val="0070C0"/>
        </w:rPr>
        <w:t xml:space="preserve"> </w:t>
      </w:r>
      <w:r w:rsidR="00AC6D54" w:rsidRPr="00691F2A">
        <w:rPr>
          <w:rFonts w:eastAsiaTheme="minorEastAsia"/>
          <w:color w:val="0070C0"/>
          <w:u w:val="single"/>
        </w:rPr>
        <w:t>naturel</w:t>
      </w:r>
      <w:r w:rsidR="00A95891" w:rsidRPr="00691F2A">
        <w:rPr>
          <w:rFonts w:eastAsiaTheme="minorEastAsia"/>
          <w:color w:val="0070C0"/>
        </w:rPr>
        <w:t xml:space="preserve"> (positif)</w:t>
      </w:r>
      <w:r w:rsidR="0041267F" w:rsidRPr="00691F2A">
        <w:rPr>
          <w:rFonts w:eastAsiaTheme="minorEastAsia"/>
          <w:color w:val="0070C0"/>
        </w:rPr>
        <w:t>.</w:t>
      </w:r>
      <w:r w:rsidR="00140CC0" w:rsidRPr="00691F2A">
        <w:rPr>
          <w:rFonts w:eastAsiaTheme="minorEastAsia"/>
          <w:color w:val="0070C0"/>
        </w:rPr>
        <w:t xml:space="preserve"> « </w:t>
      </w:r>
      <w:r w:rsidR="00F64B7C" w:rsidRPr="00691F2A">
        <w:rPr>
          <w:rFonts w:eastAsiaTheme="minorEastAsia"/>
          <w:color w:val="0070C0"/>
        </w:rPr>
        <w:t>R</w:t>
      </w:r>
      <w:r w:rsidR="00C70E10" w:rsidRPr="00691F2A">
        <w:rPr>
          <w:rFonts w:eastAsiaTheme="minorEastAsia"/>
          <w:color w:val="0070C0"/>
        </w:rPr>
        <w:t>éel</w:t>
      </w:r>
      <w:r w:rsidR="00140CC0" w:rsidRPr="00691F2A">
        <w:rPr>
          <w:rFonts w:eastAsiaTheme="minorEastAsia"/>
          <w:color w:val="0070C0"/>
        </w:rPr>
        <w:t> » désigne un nombre quelconque.</w:t>
      </w:r>
      <w:r w:rsidR="00881D39" w:rsidRPr="00691F2A">
        <w:rPr>
          <w:rFonts w:eastAsiaTheme="minorEastAsia"/>
          <w:color w:val="0070C0"/>
        </w:rPr>
        <w:br/>
      </w:r>
      <w:r w:rsidR="00F953E9" w:rsidRPr="00691F2A">
        <w:rPr>
          <w:rFonts w:eastAsiaTheme="minorEastAsia"/>
          <w:color w:val="0070C0"/>
        </w:rPr>
        <w:t>Les e</w:t>
      </w:r>
      <w:r w:rsidR="00881D39" w:rsidRPr="00691F2A">
        <w:rPr>
          <w:rFonts w:eastAsiaTheme="minorEastAsia"/>
          <w:color w:val="0070C0"/>
        </w:rPr>
        <w:t>nsembles de nombres</w:t>
      </w:r>
      <w:r w:rsidR="0010337B" w:rsidRPr="00691F2A">
        <w:rPr>
          <w:rFonts w:eastAsiaTheme="minorEastAsia"/>
          <w:color w:val="0070C0"/>
        </w:rPr>
        <w:t> :</w:t>
      </w:r>
      <w:r w:rsidR="00881D39" w:rsidRPr="00691F2A">
        <w:rPr>
          <w:rFonts w:eastAsiaTheme="minorEastAsia"/>
          <w:color w:val="0070C0"/>
        </w:rPr>
        <w:t> 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70C0"/>
          </w:rPr>
          <m:t>N</m:t>
        </m:r>
      </m:oMath>
      <w:r w:rsidR="00467012" w:rsidRPr="00691F2A">
        <w:rPr>
          <w:rFonts w:eastAsiaTheme="minorEastAsia"/>
          <w:color w:val="0070C0"/>
        </w:rPr>
        <w:t xml:space="preserve"> (Naturels)</w:t>
      </w:r>
      <w:r w:rsidR="00E82B6D" w:rsidRPr="00691F2A">
        <w:rPr>
          <w:rFonts w:eastAsiaTheme="minorEastAsia"/>
          <w:color w:val="0070C0"/>
        </w:rPr>
        <w:t xml:space="preserve"> </w:t>
      </w:r>
      <m:oMath>
        <m:r>
          <w:rPr>
            <w:rFonts w:ascii="Cambria Math" w:eastAsiaTheme="minorEastAsia" w:hAnsi="Cambria Math"/>
            <w:color w:val="0070C0"/>
          </w:rPr>
          <m:t>⊂</m:t>
        </m:r>
      </m:oMath>
      <w:r w:rsidR="00881D39" w:rsidRPr="00691F2A">
        <w:rPr>
          <w:rFonts w:eastAsiaTheme="minorEastAsia"/>
          <w:color w:val="0070C0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70C0"/>
          </w:rPr>
          <m:t>Z</m:t>
        </m:r>
      </m:oMath>
      <w:r w:rsidR="00467012" w:rsidRPr="00691F2A">
        <w:rPr>
          <w:rFonts w:eastAsiaTheme="minorEastAsia"/>
          <w:color w:val="0070C0"/>
        </w:rPr>
        <w:t xml:space="preserve"> (Relatifs)</w:t>
      </w:r>
      <w:r w:rsidR="00E82B6D" w:rsidRPr="00691F2A">
        <w:rPr>
          <w:rFonts w:eastAsiaTheme="minorEastAsia"/>
          <w:color w:val="0070C0"/>
        </w:rPr>
        <w:t xml:space="preserve"> </w:t>
      </w:r>
      <m:oMath>
        <m:r>
          <w:rPr>
            <w:rFonts w:ascii="Cambria Math" w:eastAsiaTheme="minorEastAsia" w:hAnsi="Cambria Math"/>
            <w:color w:val="0070C0"/>
          </w:rPr>
          <m:t>⊂</m:t>
        </m:r>
      </m:oMath>
      <w:r w:rsidR="00881D39" w:rsidRPr="00691F2A">
        <w:rPr>
          <w:rFonts w:eastAsiaTheme="minorEastAsia"/>
          <w:color w:val="0070C0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70C0"/>
          </w:rPr>
          <m:t>D</m:t>
        </m:r>
      </m:oMath>
      <w:r w:rsidR="00467012" w:rsidRPr="00691F2A">
        <w:rPr>
          <w:rFonts w:eastAsiaTheme="minorEastAsia"/>
          <w:color w:val="0070C0"/>
        </w:rPr>
        <w:t xml:space="preserve"> (Décimaux) </w:t>
      </w:r>
      <m:oMath>
        <m:r>
          <w:rPr>
            <w:rFonts w:ascii="Cambria Math" w:eastAsiaTheme="minorEastAsia" w:hAnsi="Cambria Math"/>
            <w:color w:val="0070C0"/>
          </w:rPr>
          <m:t>⊂</m:t>
        </m:r>
      </m:oMath>
      <w:r w:rsidR="00881D39" w:rsidRPr="00691F2A">
        <w:rPr>
          <w:rFonts w:eastAsiaTheme="minorEastAsia"/>
          <w:color w:val="0070C0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70C0"/>
          </w:rPr>
          <m:t>Q</m:t>
        </m:r>
      </m:oMath>
      <w:r w:rsidR="00E82B6D" w:rsidRPr="00691F2A">
        <w:rPr>
          <w:rFonts w:eastAsiaTheme="minorEastAsia"/>
          <w:color w:val="0070C0"/>
        </w:rPr>
        <w:t xml:space="preserve"> </w:t>
      </w:r>
      <w:r w:rsidR="00467012" w:rsidRPr="00691F2A">
        <w:rPr>
          <w:rFonts w:eastAsiaTheme="minorEastAsia"/>
          <w:color w:val="0070C0"/>
        </w:rPr>
        <w:t xml:space="preserve">(Rationnels) </w:t>
      </w:r>
      <m:oMath>
        <m:r>
          <w:rPr>
            <w:rFonts w:ascii="Cambria Math" w:eastAsiaTheme="minorEastAsia" w:hAnsi="Cambria Math"/>
            <w:color w:val="0070C0"/>
          </w:rPr>
          <m:t>⊂</m:t>
        </m:r>
      </m:oMath>
      <w:r w:rsidR="00881D39" w:rsidRPr="00691F2A">
        <w:rPr>
          <w:rFonts w:eastAsiaTheme="minorEastAsia"/>
          <w:color w:val="0070C0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70C0"/>
          </w:rPr>
          <m:t>R</m:t>
        </m:r>
      </m:oMath>
      <w:r w:rsidR="00467012" w:rsidRPr="00691F2A">
        <w:rPr>
          <w:rFonts w:eastAsiaTheme="minorEastAsia"/>
          <w:color w:val="0070C0"/>
        </w:rPr>
        <w:t xml:space="preserve"> (Réels)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91F2A" w14:paraId="18D2A88B" w14:textId="77777777" w:rsidTr="00691F2A">
        <w:tc>
          <w:tcPr>
            <w:tcW w:w="10606" w:type="dxa"/>
          </w:tcPr>
          <w:p w14:paraId="13CF7546" w14:textId="3037AC0D" w:rsidR="00691F2A" w:rsidRPr="00691F2A" w:rsidRDefault="00691F2A" w:rsidP="00691F2A">
            <w:pPr>
              <w:tabs>
                <w:tab w:val="left" w:pos="8712"/>
              </w:tabs>
              <w:rPr>
                <w:rFonts w:eastAsiaTheme="minorEastAsia"/>
                <w:color w:val="C00000"/>
              </w:rPr>
            </w:pPr>
            <w:r w:rsidRPr="00691F2A">
              <w:rPr>
                <w:rFonts w:eastAsiaTheme="minorEastAsia"/>
                <w:b/>
                <w:color w:val="002060"/>
              </w:rPr>
              <w:t>Définition de «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b/>
                <w:color w:val="002060"/>
              </w:rPr>
              <w:t xml:space="preserve"> puissance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691F2A">
              <w:rPr>
                <w:rFonts w:eastAsiaTheme="minorEastAsia"/>
                <w:b/>
                <w:color w:val="002060"/>
              </w:rPr>
              <w:t> »</w:t>
            </w:r>
            <w:r w:rsidRPr="00691F2A">
              <w:rPr>
                <w:rFonts w:eastAsiaTheme="minorEastAsia"/>
                <w:color w:val="002060"/>
              </w:rPr>
              <w:t xml:space="preserve">. Pour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color w:val="002060"/>
              </w:rPr>
              <w:t xml:space="preserve"> un réel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691F2A">
              <w:rPr>
                <w:rFonts w:eastAsiaTheme="minorEastAsia"/>
                <w:color w:val="002060"/>
              </w:rPr>
              <w:t xml:space="preserve"> un entier non </w:t>
            </w:r>
            <w:proofErr w:type="gramStart"/>
            <w:r w:rsidRPr="00691F2A">
              <w:rPr>
                <w:rFonts w:eastAsiaTheme="minorEastAsia"/>
                <w:color w:val="002060"/>
              </w:rPr>
              <w:t>nul,  On</w:t>
            </w:r>
            <w:proofErr w:type="gramEnd"/>
            <w:r w:rsidRPr="00691F2A">
              <w:rPr>
                <w:rFonts w:eastAsiaTheme="minorEastAsia"/>
                <w:color w:val="002060"/>
              </w:rPr>
              <w:t xml:space="preserve"> note :</w:t>
            </w:r>
            <w:r w:rsidRPr="00691F2A">
              <w:rPr>
                <w:rFonts w:eastAsiaTheme="minorEastAsia"/>
                <w:color w:val="002060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a×a×…×a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color w:val="002060"/>
                    </w:rPr>
                    <m:t xml:space="preserve">n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2060"/>
                    </w:rPr>
                    <m:t>facteurs</m:t>
                  </m:r>
                </m:lim>
              </m:limLow>
            </m:oMath>
            <w:r w:rsidRPr="00691F2A">
              <w:rPr>
                <w:rFonts w:eastAsiaTheme="minorEastAsia"/>
                <w:color w:val="002060"/>
              </w:rPr>
              <w:t xml:space="preserve">.  On note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1</m:t>
                  </m:r>
                </m:num>
                <m:den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a×a×…×a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 xml:space="preserve">n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facteurs</m:t>
                      </m:r>
                    </m:lim>
                  </m:limLow>
                </m:den>
              </m:f>
            </m:oMath>
            <w:r w:rsidRPr="00691F2A">
              <w:rPr>
                <w:rFonts w:eastAsiaTheme="minorEastAsia"/>
                <w:color w:val="002060"/>
              </w:rPr>
              <w:t xml:space="preserve">     De plus, on pose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=1</m:t>
              </m:r>
            </m:oMath>
            <w:r w:rsidRPr="00691F2A">
              <w:rPr>
                <w:rFonts w:eastAsiaTheme="minorEastAsia"/>
                <w:color w:val="002060"/>
              </w:rPr>
              <w:t>.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E36C0A" w:themeColor="accent6" w:themeShade="BF"/>
              </w:rPr>
              <w:t>Exemples</w:t>
            </w:r>
            <w:r w:rsidRPr="00691F2A">
              <w:rPr>
                <w:rFonts w:eastAsiaTheme="minorEastAsia"/>
                <w:color w:val="E36C0A" w:themeColor="accent6" w:themeShade="BF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=2×2×2×2=16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5×5</m:t>
                  </m:r>
                </m:den>
              </m:f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25</m:t>
                  </m:r>
                </m:den>
              </m:f>
            </m:oMath>
            <w:r>
              <w:rPr>
                <w:rFonts w:eastAsiaTheme="minorEastAsia"/>
                <w:color w:val="E36C0A" w:themeColor="accent6" w:themeShade="BF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n</m:t>
                      </m:r>
                    </m:sup>
                  </m:sSup>
                </m:den>
              </m:f>
            </m:oMath>
            <w:r w:rsidRPr="00691F2A">
              <w:rPr>
                <w:rFonts w:eastAsiaTheme="minorEastAsia"/>
                <w:color w:val="C00000"/>
              </w:rPr>
              <w:t xml:space="preserve">  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=a</m:t>
              </m:r>
            </m:oMath>
            <w:r w:rsidRPr="00691F2A">
              <w:rPr>
                <w:rFonts w:eastAsiaTheme="minorEastAsia"/>
                <w:color w:val="C00000"/>
              </w:rPr>
              <w:t xml:space="preserve"> 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den>
              </m:f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    </w:t>
            </w:r>
            <w:r w:rsidRPr="00691F2A">
              <w:rPr>
                <w:rFonts w:eastAsiaTheme="minorEastAsia"/>
                <w:color w:val="E36C0A" w:themeColor="accent6" w:themeShade="BF"/>
              </w:rPr>
              <w:tab/>
            </w:r>
            <w:r w:rsidRPr="00691F2A">
              <w:rPr>
                <w:rFonts w:eastAsiaTheme="minorEastAsia"/>
                <w:color w:val="C00000"/>
              </w:rPr>
              <w:t xml:space="preserve"> 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n+m</m:t>
                  </m:r>
                </m:sup>
              </m:sSup>
            </m:oMath>
            <w:r w:rsidRPr="00691F2A">
              <w:rPr>
                <w:rFonts w:eastAsiaTheme="minorEastAsia"/>
                <w:color w:val="C00000"/>
              </w:rPr>
              <w:t xml:space="preserve">  (Si on </w:t>
            </w:r>
            <w:r w:rsidRPr="00691F2A">
              <w:rPr>
                <w:rFonts w:eastAsiaTheme="minorEastAsia"/>
                <w:color w:val="C00000"/>
                <w:u w:val="single"/>
              </w:rPr>
              <w:t>multiplie</w:t>
            </w:r>
            <w:r w:rsidRPr="00691F2A">
              <w:rPr>
                <w:rFonts w:eastAsiaTheme="minorEastAsia"/>
                <w:color w:val="C00000"/>
              </w:rPr>
              <w:t xml:space="preserve"> des puissances </w:t>
            </w:r>
            <w:r w:rsidRPr="00691F2A">
              <w:rPr>
                <w:rFonts w:eastAsiaTheme="minorEastAsia"/>
                <w:color w:val="C00000"/>
                <w:u w:val="single"/>
              </w:rPr>
              <w:t>d’un même réel</w:t>
            </w:r>
            <w:r w:rsidRPr="00691F2A">
              <w:rPr>
                <w:rFonts w:eastAsiaTheme="minorEastAsia"/>
                <w:color w:val="C00000"/>
              </w:rPr>
              <w:t xml:space="preserve">, on </w:t>
            </w:r>
            <w:r w:rsidRPr="00691F2A">
              <w:rPr>
                <w:rFonts w:eastAsiaTheme="minorEastAsia"/>
                <w:color w:val="C00000"/>
                <w:u w:val="single"/>
              </w:rPr>
              <w:t>ajoute</w:t>
            </w:r>
            <w:r w:rsidRPr="00691F2A">
              <w:rPr>
                <w:rFonts w:eastAsiaTheme="minorEastAsia"/>
                <w:color w:val="C00000"/>
              </w:rPr>
              <w:t xml:space="preserve"> leurs exposants)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n-m</m:t>
                  </m:r>
                </m:sup>
              </m:sSup>
            </m:oMath>
            <w:r w:rsidRPr="00691F2A">
              <w:rPr>
                <w:rFonts w:eastAsiaTheme="minorEastAsia"/>
                <w:color w:val="C00000"/>
              </w:rPr>
              <w:t xml:space="preserve">  (Si on </w:t>
            </w:r>
            <w:r w:rsidRPr="00691F2A">
              <w:rPr>
                <w:rFonts w:eastAsiaTheme="minorEastAsia"/>
                <w:color w:val="C00000"/>
                <w:u w:val="single"/>
              </w:rPr>
              <w:t>divise</w:t>
            </w:r>
            <w:r w:rsidRPr="00691F2A">
              <w:rPr>
                <w:rFonts w:eastAsiaTheme="minorEastAsia"/>
                <w:color w:val="C00000"/>
              </w:rPr>
              <w:t xml:space="preserve"> des puissances </w:t>
            </w:r>
            <w:r w:rsidRPr="00691F2A">
              <w:rPr>
                <w:rFonts w:eastAsiaTheme="minorEastAsia"/>
                <w:color w:val="C00000"/>
                <w:u w:val="single"/>
              </w:rPr>
              <w:t>d’un même réel</w:t>
            </w:r>
            <w:r w:rsidRPr="00691F2A">
              <w:rPr>
                <w:rFonts w:eastAsiaTheme="minorEastAsia"/>
                <w:color w:val="C00000"/>
              </w:rPr>
              <w:t xml:space="preserve">, on </w:t>
            </w:r>
            <w:r w:rsidRPr="00691F2A">
              <w:rPr>
                <w:rFonts w:eastAsiaTheme="minorEastAsia"/>
                <w:color w:val="C00000"/>
                <w:u w:val="single"/>
              </w:rPr>
              <w:t>soustrait</w:t>
            </w:r>
            <w:r w:rsidRPr="00691F2A">
              <w:rPr>
                <w:rFonts w:eastAsiaTheme="minorEastAsia"/>
                <w:color w:val="C00000"/>
              </w:rPr>
              <w:t xml:space="preserve"> leurs exposants)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n×m</m:t>
                  </m:r>
                </m:sup>
              </m:sSup>
            </m:oMath>
            <w:r w:rsidRPr="00691F2A">
              <w:rPr>
                <w:rFonts w:eastAsiaTheme="minorEastAsia"/>
                <w:color w:val="C00000"/>
              </w:rPr>
              <w:t xml:space="preserve">  (Si on prend </w:t>
            </w:r>
            <w:r w:rsidRPr="00691F2A">
              <w:rPr>
                <w:rFonts w:eastAsiaTheme="minorEastAsia"/>
                <w:color w:val="C00000"/>
                <w:u w:val="single"/>
              </w:rPr>
              <w:t>la puissance</w:t>
            </w:r>
            <w:r w:rsidRPr="00691F2A">
              <w:rPr>
                <w:rFonts w:eastAsiaTheme="minorEastAsia"/>
                <w:color w:val="C00000"/>
              </w:rPr>
              <w:t xml:space="preserve"> d’une puissance, on </w:t>
            </w:r>
            <w:r w:rsidRPr="00691F2A">
              <w:rPr>
                <w:rFonts w:eastAsiaTheme="minorEastAsia"/>
                <w:color w:val="C00000"/>
                <w:u w:val="single"/>
              </w:rPr>
              <w:t>multiplie</w:t>
            </w:r>
            <w:r w:rsidRPr="00691F2A">
              <w:rPr>
                <w:rFonts w:eastAsiaTheme="minorEastAsia"/>
                <w:color w:val="C00000"/>
              </w:rPr>
              <w:t xml:space="preserve"> les exposants)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sup>
              </m:sSup>
            </m:oMath>
            <w:r w:rsidRPr="00691F2A">
              <w:rPr>
                <w:rFonts w:eastAsiaTheme="minorEastAsia"/>
                <w:color w:val="C00000"/>
              </w:rPr>
              <w:t xml:space="preserve">  (Le produit de puissances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oMath>
            <w:r w:rsidRPr="00691F2A">
              <w:rPr>
                <w:rFonts w:eastAsiaTheme="minorEastAsia"/>
                <w:color w:val="C00000"/>
              </w:rPr>
              <w:t xml:space="preserve">-ièmes, </w:t>
            </w:r>
            <w:proofErr w:type="gramStart"/>
            <w:r w:rsidRPr="00691F2A">
              <w:rPr>
                <w:rFonts w:eastAsiaTheme="minorEastAsia"/>
                <w:color w:val="C00000"/>
              </w:rPr>
              <w:t>est  la</w:t>
            </w:r>
            <w:proofErr w:type="gramEnd"/>
            <w:r w:rsidRPr="00691F2A">
              <w:rPr>
                <w:rFonts w:eastAsiaTheme="minorEastAsia"/>
                <w:color w:val="C00000"/>
              </w:rPr>
              <w:t xml:space="preserve"> puissance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oMath>
            <w:r w:rsidRPr="00691F2A">
              <w:rPr>
                <w:rFonts w:eastAsiaTheme="minorEastAsia"/>
                <w:color w:val="C00000"/>
              </w:rPr>
              <w:t>-ième du produit)</w:t>
            </w:r>
          </w:p>
        </w:tc>
      </w:tr>
    </w:tbl>
    <w:p w14:paraId="02135D75" w14:textId="61124895" w:rsidR="00691F2A" w:rsidRPr="00F06387" w:rsidRDefault="00F06387" w:rsidP="009218B3">
      <w:pPr>
        <w:rPr>
          <w:rFonts w:eastAsiaTheme="minorEastAsia"/>
          <w:color w:val="002060"/>
        </w:rPr>
      </w:pPr>
      <w:r>
        <w:rPr>
          <w:rFonts w:eastAsiaTheme="minorEastAsia"/>
          <w:b/>
          <w:color w:val="002060"/>
        </w:rPr>
        <w:br/>
      </w:r>
      <w:r w:rsidRPr="00BA7C36">
        <w:rPr>
          <w:rFonts w:eastAsiaTheme="minorEastAsia"/>
          <w:b/>
          <w:color w:val="002060"/>
        </w:rPr>
        <w:t>Définition et méthode</w:t>
      </w:r>
      <w:r w:rsidRPr="00CA396B">
        <w:rPr>
          <w:rFonts w:eastAsiaTheme="minorEastAsia"/>
          <w:color w:val="002060"/>
        </w:rPr>
        <w:t xml:space="preserve">. </w:t>
      </w:r>
      <w:r w:rsidRPr="00CA396B">
        <w:rPr>
          <w:color w:val="002060"/>
        </w:rPr>
        <w:t xml:space="preserve">Pour écrire un grand nombre </w:t>
      </w:r>
      <w:r w:rsidRPr="00CA396B">
        <w:rPr>
          <w:b/>
          <w:color w:val="002060"/>
        </w:rPr>
        <w:t>en notation scientifique</w:t>
      </w:r>
      <w:r w:rsidRPr="00CA396B">
        <w:rPr>
          <w:color w:val="002060"/>
        </w:rPr>
        <w:t xml:space="preserve">, par exemple </w:t>
      </w:r>
      <m:oMath>
        <m:r>
          <w:rPr>
            <w:rFonts w:ascii="Cambria Math" w:hAnsi="Cambria Math"/>
            <w:color w:val="002060"/>
          </w:rPr>
          <m:t>3125,58</m:t>
        </m:r>
      </m:oMath>
      <w:r w:rsidRPr="00CA396B">
        <w:rPr>
          <w:color w:val="002060"/>
        </w:rPr>
        <w:t xml:space="preserve"> : On divise ce nombre par 10 (on décale la virgule à gauche) plusieurs </w:t>
      </w:r>
      <w:r w:rsidRPr="00CA396B">
        <w:rPr>
          <w:rFonts w:eastAsiaTheme="minorEastAsia"/>
          <w:color w:val="002060"/>
        </w:rPr>
        <w:t xml:space="preserve">fois, jusqu’à ce que la virgule soit juste après le premier chiffre </w:t>
      </w:r>
      <m:oMath>
        <m:r>
          <w:rPr>
            <w:rFonts w:ascii="Cambria Math" w:eastAsiaTheme="minorEastAsia" w:hAnsi="Cambria Math"/>
            <w:color w:val="002060"/>
          </w:rPr>
          <m:t>3125,58=</m:t>
        </m:r>
        <m:r>
          <m:rPr>
            <m:sty m:val="bi"/>
          </m:rPr>
          <w:rPr>
            <w:rFonts w:ascii="Cambria Math" w:eastAsiaTheme="minorEastAsia" w:hAnsi="Cambria Math"/>
            <w:color w:val="002060"/>
          </w:rPr>
          <m:t>3,12558×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3</m:t>
            </m:r>
          </m:sup>
        </m:sSup>
      </m:oMath>
      <w:r w:rsidRPr="00CA396B">
        <w:rPr>
          <w:rFonts w:eastAsiaTheme="minorEastAsia"/>
          <w:color w:val="002060"/>
        </w:rPr>
        <w:t xml:space="preserve">  ( avec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2060"/>
              </w:rPr>
              <m:t>3</m:t>
            </m:r>
          </m:sup>
        </m:sSup>
        <m:r>
          <w:rPr>
            <w:rFonts w:ascii="Cambria Math" w:eastAsiaTheme="minorEastAsia" w:hAnsi="Cambria Math"/>
            <w:color w:val="002060"/>
          </w:rPr>
          <m:t>=1000</m:t>
        </m:r>
      </m:oMath>
      <w:r w:rsidRPr="00CA396B">
        <w:rPr>
          <w:rFonts w:eastAsiaTheme="minorEastAsia"/>
          <w:color w:val="002060"/>
        </w:rPr>
        <w:t xml:space="preserve"> ).</w:t>
      </w:r>
      <w:r w:rsidRPr="00CA396B">
        <w:rPr>
          <w:rFonts w:eastAsiaTheme="minorEastAsia"/>
          <w:color w:val="002060"/>
        </w:rPr>
        <w:br/>
        <w:t xml:space="preserve">Pour </w:t>
      </w:r>
      <w:r w:rsidRPr="00CA396B">
        <w:rPr>
          <w:color w:val="002060"/>
        </w:rPr>
        <w:t>écrire</w:t>
      </w:r>
      <w:r w:rsidRPr="00CA396B">
        <w:rPr>
          <w:rFonts w:eastAsiaTheme="minorEastAsia"/>
          <w:color w:val="002060"/>
        </w:rPr>
        <w:t xml:space="preserve"> un petit nombre en notation scientifique, par exemple </w:t>
      </w:r>
      <m:oMath>
        <m:r>
          <w:rPr>
            <w:rFonts w:ascii="Cambria Math" w:eastAsiaTheme="minorEastAsia" w:hAnsi="Cambria Math"/>
            <w:color w:val="002060"/>
          </w:rPr>
          <m:t>0,00052</m:t>
        </m:r>
      </m:oMath>
      <w:r w:rsidRPr="00CA396B">
        <w:rPr>
          <w:rFonts w:eastAsiaTheme="minorEastAsia"/>
          <w:color w:val="002060"/>
        </w:rPr>
        <w:t xml:space="preserve"> : On </w:t>
      </w:r>
      <w:r w:rsidRPr="00CA396B">
        <w:rPr>
          <w:rFonts w:eastAsiaTheme="minorEastAsia"/>
          <w:color w:val="002060"/>
          <w:u w:val="single"/>
        </w:rPr>
        <w:t>multiplie</w:t>
      </w:r>
      <w:r w:rsidRPr="00CA396B">
        <w:rPr>
          <w:rFonts w:eastAsiaTheme="minorEastAsia"/>
          <w:color w:val="002060"/>
        </w:rPr>
        <w:t xml:space="preserve"> par 10 (on décale la virgule à droite) plusieurs fois </w:t>
      </w:r>
      <m:oMath>
        <m:r>
          <w:rPr>
            <w:rFonts w:ascii="Cambria Math" w:eastAsiaTheme="minorEastAsia" w:hAnsi="Cambria Math"/>
            <w:color w:val="002060"/>
          </w:rPr>
          <m:t>0,00052=</m:t>
        </m:r>
        <m:r>
          <m:rPr>
            <m:sty m:val="bi"/>
          </m:rPr>
          <w:rPr>
            <w:rFonts w:ascii="Cambria Math" w:eastAsiaTheme="minorEastAsia" w:hAnsi="Cambria Math"/>
            <w:color w:val="002060"/>
          </w:rPr>
          <m:t>5,2×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-4</m:t>
            </m:r>
          </m:sup>
        </m:sSup>
      </m:oMath>
      <w:r w:rsidRPr="00CA396B">
        <w:rPr>
          <w:rFonts w:eastAsiaTheme="minorEastAsia"/>
          <w:color w:val="002060"/>
        </w:rPr>
        <w:t xml:space="preserve"> (</w:t>
      </w:r>
      <w:r>
        <w:rPr>
          <w:rFonts w:eastAsiaTheme="minorEastAsia"/>
          <w:color w:val="002060"/>
        </w:rPr>
        <w:t>avec</w:t>
      </w:r>
      <w:r w:rsidRPr="00CA396B">
        <w:rPr>
          <w:rFonts w:eastAsiaTheme="minorEastAsia"/>
          <w:color w:val="00206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2060"/>
              </w:rPr>
              <m:t>-4</m:t>
            </m:r>
          </m:sup>
        </m:sSup>
        <m:r>
          <w:rPr>
            <w:rFonts w:ascii="Cambria Math" w:eastAsiaTheme="minorEastAsia" w:hAnsi="Cambria Math"/>
            <w:color w:val="00206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2060"/>
              </w:rPr>
              <m:t>10000</m:t>
            </m:r>
          </m:den>
        </m:f>
        <m:r>
          <w:rPr>
            <w:rFonts w:ascii="Cambria Math" w:eastAsiaTheme="minorEastAsia" w:hAnsi="Cambria Math"/>
            <w:color w:val="002060"/>
          </w:rPr>
          <m:t>=0,0001</m:t>
        </m:r>
      </m:oMath>
      <w:r w:rsidRPr="00CA396B">
        <w:rPr>
          <w:rFonts w:eastAsiaTheme="minorEastAsia"/>
          <w:color w:val="002060"/>
        </w:rPr>
        <w:t xml:space="preserve"> 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91F2A" w14:paraId="4E695BEC" w14:textId="77777777" w:rsidTr="00691F2A">
        <w:tc>
          <w:tcPr>
            <w:tcW w:w="10606" w:type="dxa"/>
          </w:tcPr>
          <w:p w14:paraId="430914A2" w14:textId="23B7D5A4" w:rsidR="00691F2A" w:rsidRDefault="00691F2A" w:rsidP="00691F2A">
            <w:pPr>
              <w:rPr>
                <w:rFonts w:eastAsiaTheme="minorEastAsia"/>
                <w:color w:val="0070C0"/>
              </w:rPr>
            </w:pPr>
            <w:r w:rsidRPr="00691F2A">
              <w:rPr>
                <w:rFonts w:eastAsiaTheme="minorEastAsia"/>
                <w:b/>
                <w:color w:val="002060"/>
              </w:rPr>
              <w:t xml:space="preserve">Définition de la valeur absolue.  </w:t>
            </w:r>
            <w:r w:rsidRPr="00691F2A">
              <w:rPr>
                <w:rFonts w:eastAsiaTheme="minorEastAsia"/>
                <w:color w:val="002060"/>
              </w:rPr>
              <w:t xml:space="preserve">Etant donné un réel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color w:val="002060"/>
              </w:rPr>
              <w:t xml:space="preserve">, on définit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</w:rPr>
                <m:t>=a</m:t>
              </m:r>
            </m:oMath>
            <w:r w:rsidRPr="00691F2A">
              <w:rPr>
                <w:rFonts w:eastAsiaTheme="minorEastAsia"/>
                <w:color w:val="002060"/>
              </w:rPr>
              <w:t xml:space="preserve"> 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a≥0</m:t>
              </m:r>
            </m:oMath>
            <w:r w:rsidRPr="00691F2A">
              <w:rPr>
                <w:rFonts w:eastAsiaTheme="minorEastAsia"/>
                <w:color w:val="002060"/>
              </w:rPr>
              <w:t xml:space="preserve">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</w:rPr>
                <m:t>=-a</m:t>
              </m:r>
            </m:oMath>
            <w:r w:rsidRPr="00691F2A">
              <w:rPr>
                <w:rFonts w:eastAsiaTheme="minorEastAsia"/>
                <w:color w:val="002060"/>
              </w:rPr>
              <w:t xml:space="preserve"> 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a≤0</m:t>
              </m:r>
            </m:oMath>
            <w:r w:rsidRPr="00691F2A">
              <w:rPr>
                <w:rFonts w:eastAsiaTheme="minorEastAsia"/>
                <w:color w:val="002060"/>
              </w:rPr>
              <w:t>.</w:t>
            </w:r>
            <w:r>
              <w:rPr>
                <w:rFonts w:eastAsiaTheme="minorEastAsia"/>
                <w:color w:val="002060"/>
              </w:rPr>
              <w:br/>
            </w:r>
            <w:r w:rsidRPr="00691F2A">
              <w:rPr>
                <w:rFonts w:eastAsiaTheme="minorEastAsia"/>
                <w:b/>
                <w:color w:val="E36C0A" w:themeColor="accent6" w:themeShade="BF"/>
              </w:rPr>
              <w:t>Exemple</w:t>
            </w:r>
            <w:r w:rsidRPr="00691F2A">
              <w:rPr>
                <w:rFonts w:eastAsiaTheme="minorEastAsia"/>
                <w:color w:val="E36C0A" w:themeColor="accent6" w:themeShade="BF"/>
              </w:rPr>
              <w:t xml:space="preserve">.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=3 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;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=4 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;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-1,5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=1,5 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;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5,6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=5,6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  La valeur absolue « enlève » le signe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-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>.</w:t>
            </w:r>
          </w:p>
        </w:tc>
      </w:tr>
    </w:tbl>
    <w:p w14:paraId="1248F4CA" w14:textId="3D145661" w:rsidR="00CF6F49" w:rsidRDefault="00CF6F49" w:rsidP="00A07FB4">
      <w:pPr>
        <w:tabs>
          <w:tab w:val="left" w:pos="8712"/>
        </w:tabs>
        <w:rPr>
          <w:rFonts w:eastAsiaTheme="minorEastAsia"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91F2A" w14:paraId="00425D57" w14:textId="77777777" w:rsidTr="00691F2A">
        <w:tc>
          <w:tcPr>
            <w:tcW w:w="10606" w:type="dxa"/>
          </w:tcPr>
          <w:p w14:paraId="3254F4DC" w14:textId="0D55AD1F" w:rsidR="00691F2A" w:rsidRPr="00691F2A" w:rsidRDefault="00691F2A" w:rsidP="00A07FB4">
            <w:pPr>
              <w:tabs>
                <w:tab w:val="left" w:pos="8712"/>
              </w:tabs>
              <w:rPr>
                <w:rFonts w:eastAsiaTheme="minorEastAsia"/>
                <w:color w:val="5F497A" w:themeColor="accent4" w:themeShade="BF"/>
              </w:rPr>
            </w:pPr>
            <w:r w:rsidRPr="00691F2A">
              <w:rPr>
                <w:rFonts w:eastAsiaTheme="minorEastAsia"/>
                <w:b/>
                <w:color w:val="002060"/>
              </w:rPr>
              <w:t xml:space="preserve">Propriété et définition de la racine carrée d’un réel positif.  </w:t>
            </w:r>
            <w:r w:rsidRPr="00691F2A">
              <w:rPr>
                <w:rFonts w:eastAsiaTheme="minorEastAsia"/>
                <w:color w:val="002060"/>
              </w:rPr>
              <w:t xml:space="preserve">Etant donné un réel </w:t>
            </w:r>
            <w:r w:rsidRPr="00691F2A">
              <w:rPr>
                <w:rFonts w:eastAsiaTheme="minorEastAsia"/>
                <w:color w:val="002060"/>
                <w:u w:val="single"/>
              </w:rPr>
              <w:t>positif</w:t>
            </w:r>
            <w:r w:rsidRPr="00691F2A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color w:val="002060"/>
              </w:rPr>
              <w:t xml:space="preserve">, il existe un </w:t>
            </w:r>
            <w:r w:rsidRPr="00691F2A">
              <w:rPr>
                <w:rFonts w:eastAsiaTheme="minorEastAsia"/>
                <w:color w:val="002060"/>
                <w:u w:val="single"/>
              </w:rPr>
              <w:t>unique</w:t>
            </w:r>
            <w:r w:rsidRPr="00691F2A">
              <w:rPr>
                <w:rFonts w:eastAsiaTheme="minorEastAsia"/>
                <w:color w:val="002060"/>
              </w:rPr>
              <w:t xml:space="preserve"> réel </w:t>
            </w:r>
            <w:r w:rsidRPr="00691F2A">
              <w:rPr>
                <w:rFonts w:eastAsiaTheme="minorEastAsia"/>
                <w:color w:val="002060"/>
                <w:u w:val="single"/>
              </w:rPr>
              <w:t>positif</w:t>
            </w:r>
            <w:r w:rsidRPr="00691F2A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r</m:t>
              </m:r>
            </m:oMath>
            <w:r w:rsidRPr="00691F2A">
              <w:rPr>
                <w:rFonts w:eastAsiaTheme="minorEastAsia"/>
                <w:color w:val="002060"/>
              </w:rPr>
              <w:t xml:space="preserve"> tel que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=a</m:t>
              </m:r>
            </m:oMath>
            <w:r w:rsidRPr="00691F2A">
              <w:rPr>
                <w:rFonts w:eastAsiaTheme="minorEastAsia"/>
                <w:color w:val="002060"/>
              </w:rPr>
              <w:t xml:space="preserve">. On le note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rad>
            </m:oMath>
            <w:r w:rsidRPr="00691F2A">
              <w:rPr>
                <w:rFonts w:eastAsiaTheme="minorEastAsia"/>
                <w:color w:val="002060"/>
              </w:rPr>
              <w:t xml:space="preserve"> (on dit « racine carrée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691F2A">
              <w:rPr>
                <w:rFonts w:eastAsiaTheme="minorEastAsia"/>
                <w:color w:val="002060"/>
              </w:rPr>
              <w:t xml:space="preserve"> »).  </w:t>
            </w:r>
            <w:r w:rsidRPr="00691F2A">
              <w:rPr>
                <w:rFonts w:eastAsiaTheme="minorEastAsia"/>
                <w:color w:val="002060"/>
              </w:rPr>
              <w:br/>
              <w:t xml:space="preserve">On a donc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color w:val="002060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206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a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2060"/>
                </w:rPr>
                <m:t>=a</m:t>
              </m:r>
            </m:oMath>
            <w:r w:rsidRPr="00691F2A">
              <w:rPr>
                <w:rFonts w:eastAsiaTheme="minorEastAsia"/>
                <w:color w:val="002060"/>
              </w:rPr>
              <w:t xml:space="preserve">. Si par chance on trouve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r</m:t>
              </m:r>
            </m:oMath>
            <w:r w:rsidRPr="00691F2A">
              <w:rPr>
                <w:rFonts w:eastAsiaTheme="minorEastAsia"/>
                <w:color w:val="002060"/>
              </w:rPr>
              <w:t xml:space="preserve"> tel que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r×r=a</m:t>
              </m:r>
            </m:oMath>
            <w:r w:rsidRPr="00691F2A">
              <w:rPr>
                <w:rFonts w:eastAsiaTheme="minorEastAsia"/>
                <w:color w:val="002060"/>
              </w:rPr>
              <w:t xml:space="preserve">, nécessairement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color w:val="002060"/>
                </w:rPr>
                <w:br/>
              </m:r>
            </m:oMath>
            <w:r w:rsidRPr="00691F2A">
              <w:rPr>
                <w:rFonts w:eastAsiaTheme="minorEastAsia"/>
                <w:b/>
                <w:color w:val="E36C0A" w:themeColor="accent6" w:themeShade="BF"/>
              </w:rPr>
              <w:t>Exemples</w:t>
            </w:r>
            <w:r w:rsidRPr="00691F2A">
              <w:rPr>
                <w:rFonts w:eastAsiaTheme="minorEastAsia"/>
                <w:color w:val="E36C0A" w:themeColor="accent6" w:themeShade="BF"/>
              </w:rPr>
              <w:t xml:space="preserve">.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9</m:t>
                  </m:r>
                </m:e>
              </m:ra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=3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w:proofErr w:type="gramStart"/>
            <w:r w:rsidRPr="00691F2A">
              <w:rPr>
                <w:rFonts w:eastAsiaTheme="minorEastAsia"/>
                <w:color w:val="E36C0A" w:themeColor="accent6" w:themeShade="BF"/>
              </w:rPr>
              <w:t>car</w:t>
            </w:r>
            <w:proofErr w:type="gramEnd"/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3×3=9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</m:t>
                  </m:r>
                </m:e>
              </m:ra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=1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w:proofErr w:type="gramStart"/>
            <w:r w:rsidRPr="00691F2A">
              <w:rPr>
                <w:rFonts w:eastAsiaTheme="minorEastAsia"/>
                <w:color w:val="E36C0A" w:themeColor="accent6" w:themeShade="BF"/>
              </w:rPr>
              <w:t>car</w:t>
            </w:r>
            <w:proofErr w:type="gramEnd"/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1×1=1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ra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=0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w:proofErr w:type="gramStart"/>
            <w:r w:rsidRPr="00691F2A">
              <w:rPr>
                <w:rFonts w:eastAsiaTheme="minorEastAsia"/>
                <w:color w:val="E36C0A" w:themeColor="accent6" w:themeShade="BF"/>
              </w:rPr>
              <w:t>car</w:t>
            </w:r>
            <w:proofErr w:type="gramEnd"/>
            <w:r w:rsidRPr="00691F2A">
              <w:rPr>
                <w:rFonts w:eastAsiaTheme="minorEastAsia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0×0=0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t xml:space="preserve">.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≈1,41….</m:t>
              </m:r>
            </m:oMath>
            <w:r w:rsidRPr="00691F2A">
              <w:rPr>
                <w:rFonts w:eastAsiaTheme="minorEastAsia"/>
                <w:color w:val="E36C0A" w:themeColor="accent6" w:themeShade="BF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Règles</w:t>
            </w:r>
            <w:r w:rsidRPr="00691F2A">
              <w:rPr>
                <w:rFonts w:eastAsiaTheme="minorEastAsia"/>
                <w:color w:val="C00000"/>
              </w:rPr>
              <w:t xml:space="preserve">.  Pour tout réel quelconque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691F2A">
              <w:rPr>
                <w:rFonts w:eastAsiaTheme="minorEastAsia"/>
                <w:color w:val="C00000"/>
              </w:rPr>
              <w:t xml:space="preserve">,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</m:d>
            </m:oMath>
            <w:r w:rsidRPr="00691F2A">
              <w:rPr>
                <w:rFonts w:eastAsiaTheme="minorEastAsia"/>
                <w:color w:val="C00000"/>
              </w:rPr>
              <w:t xml:space="preserve">.          Pour tout réel </w:t>
            </w:r>
            <w:r w:rsidRPr="00691F2A">
              <w:rPr>
                <w:rFonts w:eastAsiaTheme="minorEastAsia"/>
                <w:color w:val="C00000"/>
                <w:u w:val="single"/>
              </w:rPr>
              <w:t>positif</w:t>
            </w:r>
            <w:r w:rsidRPr="00691F2A"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691F2A">
              <w:rPr>
                <w:rFonts w:eastAsiaTheme="minorEastAsia"/>
                <w:color w:val="C00000"/>
              </w:rPr>
              <w:t xml:space="preserve">, 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a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</w:rPr>
                <m:t>=a</m:t>
              </m:r>
            </m:oMath>
            <w:r w:rsidRPr="00691F2A">
              <w:rPr>
                <w:rFonts w:eastAsiaTheme="minorEastAsia"/>
                <w:color w:val="C00000"/>
              </w:rPr>
              <w:tab/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a,b≥0</m:t>
              </m:r>
            </m:oMath>
            <w:r w:rsidRPr="00691F2A">
              <w:rPr>
                <w:rFonts w:eastAsiaTheme="minorEastAsia"/>
                <w:color w:val="C00000"/>
              </w:rPr>
              <w:t xml:space="preserve">,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a×b</m:t>
                  </m:r>
                </m:e>
              </m:rad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e>
              </m:rad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e>
              </m:rad>
            </m:oMath>
            <w:r w:rsidRPr="00691F2A">
              <w:rPr>
                <w:rFonts w:eastAsiaTheme="minorEastAsia"/>
                <w:color w:val="C00000"/>
              </w:rPr>
              <w:t>. (La racine d’un produit est le produit des racines)</w:t>
            </w:r>
            <w:r w:rsidRPr="00691F2A">
              <w:rPr>
                <w:rFonts w:eastAsiaTheme="minorEastAsia"/>
                <w:color w:val="C00000"/>
              </w:rPr>
              <w:br/>
            </w:r>
            <w:r w:rsidRPr="00691F2A">
              <w:rPr>
                <w:rFonts w:eastAsiaTheme="minorEastAsia"/>
                <w:b/>
                <w:color w:val="C00000"/>
              </w:rPr>
              <w:t>Règle</w:t>
            </w:r>
            <w:r w:rsidRPr="00691F2A">
              <w:rPr>
                <w:rFonts w:eastAsiaTheme="minorEastAsia"/>
                <w:color w:val="C00000"/>
              </w:rPr>
              <w:t xml:space="preserve">.  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a,b&gt;0</m:t>
              </m:r>
            </m:oMath>
            <w:r w:rsidRPr="00691F2A">
              <w:rPr>
                <w:rFonts w:eastAsiaTheme="minorEastAsia"/>
                <w:color w:val="C00000"/>
              </w:rPr>
              <w:t xml:space="preserve">,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den>
              </m:f>
            </m:oMath>
            <w:r w:rsidRPr="00691F2A">
              <w:rPr>
                <w:rFonts w:eastAsiaTheme="minorEastAsia"/>
                <w:color w:val="C00000"/>
              </w:rPr>
              <w:t>. (La racine d’un quotient est le quotient des racines)</w:t>
            </w:r>
            <w:r w:rsidR="00D60120">
              <w:rPr>
                <w:rFonts w:eastAsiaTheme="minorEastAsia"/>
                <w:color w:val="C00000"/>
              </w:rPr>
              <w:br/>
            </w:r>
            <w:r w:rsidR="00D60120" w:rsidRPr="00D60120">
              <w:rPr>
                <w:rFonts w:eastAsiaTheme="minorEastAsia"/>
                <w:b/>
                <w:color w:val="C00000"/>
              </w:rPr>
              <w:t>Règle.</w:t>
            </w:r>
            <w:r w:rsidR="00D60120">
              <w:rPr>
                <w:rFonts w:eastAsiaTheme="minorEastAsia"/>
                <w:color w:val="C00000"/>
              </w:rPr>
              <w:t xml:space="preserve"> Simplification d’un radical au dénominateur.</w:t>
            </w:r>
            <w:r w:rsidR="009162FE">
              <w:rPr>
                <w:rFonts w:eastAsiaTheme="minorEastAsia"/>
                <w:color w:val="C00000"/>
              </w:rPr>
              <w:t xml:space="preserve"> Pour tous réels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a,b&gt;0</m:t>
              </m:r>
            </m:oMath>
            <w:r w:rsidR="009162FE">
              <w:rPr>
                <w:rFonts w:eastAsiaTheme="minorEastAsia"/>
                <w:color w:val="C00000"/>
              </w:rPr>
              <w:t xml:space="preserve">,  </w:t>
            </w:r>
            <w:r w:rsidR="00D60120">
              <w:rPr>
                <w:rFonts w:eastAsiaTheme="minorEastAsia"/>
                <w:color w:val="C00000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sSup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b</m:t>
                          </m:r>
                        </m:e>
                      </m:rad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b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den>
              </m:f>
            </m:oMath>
          </w:p>
        </w:tc>
      </w:tr>
    </w:tbl>
    <w:p w14:paraId="2E6D50B1" w14:textId="2CBDF0A3" w:rsidR="0080345B" w:rsidRPr="00CA396B" w:rsidRDefault="00CA396B" w:rsidP="00CA396B">
      <w:pPr>
        <w:rPr>
          <w:color w:val="002060"/>
        </w:rPr>
      </w:pPr>
      <w:r>
        <w:rPr>
          <w:rFonts w:eastAsiaTheme="minorEastAsia"/>
          <w:color w:val="5F497A" w:themeColor="accent4" w:themeShade="BF"/>
        </w:rPr>
        <w:br/>
      </w:r>
    </w:p>
    <w:sectPr w:rsidR="0080345B" w:rsidRPr="00CA396B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D2F10" w14:textId="77777777" w:rsidR="00B94877" w:rsidRDefault="00B94877" w:rsidP="007F5512">
      <w:pPr>
        <w:spacing w:after="0" w:line="240" w:lineRule="auto"/>
      </w:pPr>
      <w:r>
        <w:separator/>
      </w:r>
    </w:p>
  </w:endnote>
  <w:endnote w:type="continuationSeparator" w:id="0">
    <w:p w14:paraId="2A5D4609" w14:textId="77777777" w:rsidR="00B94877" w:rsidRDefault="00B94877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3911A1E" w:rsidR="0079206B" w:rsidRDefault="0079206B" w:rsidP="0042064D">
        <w:pPr>
          <w:pStyle w:val="Pieddepage"/>
          <w:jc w:val="right"/>
        </w:pPr>
        <w:r>
          <w:t>Cours.</w:t>
        </w:r>
        <w:r w:rsidR="0003099F">
          <w:t xml:space="preserve"> </w:t>
        </w:r>
        <w:r w:rsidR="009024EB">
          <w:t xml:space="preserve">Nombres et calculs numériques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BA68" w14:textId="77777777" w:rsidR="00B94877" w:rsidRDefault="00B94877" w:rsidP="007F5512">
      <w:pPr>
        <w:spacing w:after="0" w:line="240" w:lineRule="auto"/>
      </w:pPr>
      <w:r>
        <w:separator/>
      </w:r>
    </w:p>
  </w:footnote>
  <w:footnote w:type="continuationSeparator" w:id="0">
    <w:p w14:paraId="117B0BCE" w14:textId="77777777" w:rsidR="00B94877" w:rsidRDefault="00B94877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694705">
    <w:abstractNumId w:val="0"/>
  </w:num>
  <w:num w:numId="2" w16cid:durableId="623585795">
    <w:abstractNumId w:val="1"/>
  </w:num>
  <w:num w:numId="3" w16cid:durableId="1972174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EEE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F9"/>
    <w:rsid w:val="000266DA"/>
    <w:rsid w:val="000266FC"/>
    <w:rsid w:val="0002771E"/>
    <w:rsid w:val="00027B96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C4B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0A0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48D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0AC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913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A84"/>
    <w:rsid w:val="001E35C0"/>
    <w:rsid w:val="001E3EF4"/>
    <w:rsid w:val="001E402C"/>
    <w:rsid w:val="001E40F0"/>
    <w:rsid w:val="001E48B6"/>
    <w:rsid w:val="001E5DEE"/>
    <w:rsid w:val="001E6140"/>
    <w:rsid w:val="001E63AC"/>
    <w:rsid w:val="001E6AD4"/>
    <w:rsid w:val="001E7553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40131"/>
    <w:rsid w:val="00240199"/>
    <w:rsid w:val="00240501"/>
    <w:rsid w:val="00241D85"/>
    <w:rsid w:val="00241EE1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C8D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1FF"/>
    <w:rsid w:val="002B1269"/>
    <w:rsid w:val="002B153D"/>
    <w:rsid w:val="002B204A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BD0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1E2F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10"/>
    <w:rsid w:val="0035156C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EC0"/>
    <w:rsid w:val="0036507E"/>
    <w:rsid w:val="003654BE"/>
    <w:rsid w:val="003658CB"/>
    <w:rsid w:val="00365977"/>
    <w:rsid w:val="00366B12"/>
    <w:rsid w:val="003702FB"/>
    <w:rsid w:val="003706CF"/>
    <w:rsid w:val="00371224"/>
    <w:rsid w:val="00371932"/>
    <w:rsid w:val="00372BA9"/>
    <w:rsid w:val="00373136"/>
    <w:rsid w:val="00375134"/>
    <w:rsid w:val="003756DC"/>
    <w:rsid w:val="0037599D"/>
    <w:rsid w:val="00375BA0"/>
    <w:rsid w:val="0037610E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A36"/>
    <w:rsid w:val="00390AE0"/>
    <w:rsid w:val="00390C54"/>
    <w:rsid w:val="00391749"/>
    <w:rsid w:val="003923C4"/>
    <w:rsid w:val="00392FA0"/>
    <w:rsid w:val="00393182"/>
    <w:rsid w:val="00393C18"/>
    <w:rsid w:val="003941BC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238"/>
    <w:rsid w:val="003A352F"/>
    <w:rsid w:val="003A3712"/>
    <w:rsid w:val="003A37A4"/>
    <w:rsid w:val="003A37DF"/>
    <w:rsid w:val="003A3B5C"/>
    <w:rsid w:val="003A4507"/>
    <w:rsid w:val="003A457B"/>
    <w:rsid w:val="003A47C1"/>
    <w:rsid w:val="003A4CC7"/>
    <w:rsid w:val="003A51D4"/>
    <w:rsid w:val="003A53AF"/>
    <w:rsid w:val="003A53EE"/>
    <w:rsid w:val="003A5D2B"/>
    <w:rsid w:val="003A63B7"/>
    <w:rsid w:val="003A6590"/>
    <w:rsid w:val="003A6AE4"/>
    <w:rsid w:val="003A75E0"/>
    <w:rsid w:val="003A78F2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CEE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2D1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3975"/>
    <w:rsid w:val="00404156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A7"/>
    <w:rsid w:val="00431756"/>
    <w:rsid w:val="00431848"/>
    <w:rsid w:val="00431CD4"/>
    <w:rsid w:val="0043269B"/>
    <w:rsid w:val="0043284F"/>
    <w:rsid w:val="004329AB"/>
    <w:rsid w:val="004334AB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6B2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B78F8"/>
    <w:rsid w:val="004C0430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F2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279B7"/>
    <w:rsid w:val="005303C9"/>
    <w:rsid w:val="00530827"/>
    <w:rsid w:val="00530ADC"/>
    <w:rsid w:val="00530C17"/>
    <w:rsid w:val="00530F81"/>
    <w:rsid w:val="0053191E"/>
    <w:rsid w:val="00531E36"/>
    <w:rsid w:val="00531E51"/>
    <w:rsid w:val="005324F1"/>
    <w:rsid w:val="00532964"/>
    <w:rsid w:val="00532A4C"/>
    <w:rsid w:val="00532DD4"/>
    <w:rsid w:val="005337DC"/>
    <w:rsid w:val="00533AC5"/>
    <w:rsid w:val="00533D95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6FA2"/>
    <w:rsid w:val="00567449"/>
    <w:rsid w:val="00567A39"/>
    <w:rsid w:val="00567FB9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99A"/>
    <w:rsid w:val="00593BCF"/>
    <w:rsid w:val="00593C32"/>
    <w:rsid w:val="00594020"/>
    <w:rsid w:val="0059438E"/>
    <w:rsid w:val="005944D8"/>
    <w:rsid w:val="0059496B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B00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628B"/>
    <w:rsid w:val="005D6444"/>
    <w:rsid w:val="005D6A87"/>
    <w:rsid w:val="005D75AB"/>
    <w:rsid w:val="005D7B15"/>
    <w:rsid w:val="005D7D3A"/>
    <w:rsid w:val="005E1138"/>
    <w:rsid w:val="005E1418"/>
    <w:rsid w:val="005E236D"/>
    <w:rsid w:val="005E247F"/>
    <w:rsid w:val="005E27AD"/>
    <w:rsid w:val="005E3713"/>
    <w:rsid w:val="005E40E4"/>
    <w:rsid w:val="005E5A54"/>
    <w:rsid w:val="005E5D0D"/>
    <w:rsid w:val="005E5DB2"/>
    <w:rsid w:val="005E676D"/>
    <w:rsid w:val="005E71B1"/>
    <w:rsid w:val="005F032F"/>
    <w:rsid w:val="005F12E2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FAB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2A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2E1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09B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A4C"/>
    <w:rsid w:val="007662DF"/>
    <w:rsid w:val="00766636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97BA1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407"/>
    <w:rsid w:val="007A56BD"/>
    <w:rsid w:val="007A579D"/>
    <w:rsid w:val="007A5F8A"/>
    <w:rsid w:val="007A64AC"/>
    <w:rsid w:val="007A6830"/>
    <w:rsid w:val="007A6CA5"/>
    <w:rsid w:val="007A76A0"/>
    <w:rsid w:val="007A78B3"/>
    <w:rsid w:val="007A7B72"/>
    <w:rsid w:val="007A7B7E"/>
    <w:rsid w:val="007A7EFC"/>
    <w:rsid w:val="007B0CAD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5F79"/>
    <w:rsid w:val="007E63CD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F28"/>
    <w:rsid w:val="0080345B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B9B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4FE9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46F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2712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62FE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AD2"/>
    <w:rsid w:val="00950FEA"/>
    <w:rsid w:val="00951C7B"/>
    <w:rsid w:val="00951F52"/>
    <w:rsid w:val="00952FC6"/>
    <w:rsid w:val="00952FC7"/>
    <w:rsid w:val="009530FF"/>
    <w:rsid w:val="0095442B"/>
    <w:rsid w:val="0095449D"/>
    <w:rsid w:val="00954944"/>
    <w:rsid w:val="00954A9C"/>
    <w:rsid w:val="009551C6"/>
    <w:rsid w:val="00956107"/>
    <w:rsid w:val="00957126"/>
    <w:rsid w:val="00960365"/>
    <w:rsid w:val="0096048D"/>
    <w:rsid w:val="009612BC"/>
    <w:rsid w:val="00961C7B"/>
    <w:rsid w:val="00962418"/>
    <w:rsid w:val="009629AA"/>
    <w:rsid w:val="00963287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3120"/>
    <w:rsid w:val="009F366B"/>
    <w:rsid w:val="009F3F69"/>
    <w:rsid w:val="009F45AC"/>
    <w:rsid w:val="009F4995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5A6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87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9A7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F1F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1D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A76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D2D"/>
    <w:rsid w:val="00B701F7"/>
    <w:rsid w:val="00B71031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E58"/>
    <w:rsid w:val="00B85ECC"/>
    <w:rsid w:val="00B8626C"/>
    <w:rsid w:val="00B86451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877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7A3C"/>
    <w:rsid w:val="00BA7A53"/>
    <w:rsid w:val="00BA7C36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192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47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96B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CE6"/>
    <w:rsid w:val="00CA7E8C"/>
    <w:rsid w:val="00CB0600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3BB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58"/>
    <w:rsid w:val="00D01125"/>
    <w:rsid w:val="00D01568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120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0D8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0F95"/>
    <w:rsid w:val="00DE1D9F"/>
    <w:rsid w:val="00DE22CA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7354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57B5B"/>
    <w:rsid w:val="00E60090"/>
    <w:rsid w:val="00E6040B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1C4"/>
    <w:rsid w:val="00E73713"/>
    <w:rsid w:val="00E73A2D"/>
    <w:rsid w:val="00E73CB8"/>
    <w:rsid w:val="00E73FA7"/>
    <w:rsid w:val="00E7400D"/>
    <w:rsid w:val="00E7404C"/>
    <w:rsid w:val="00E7418A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427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387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57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D7FF0"/>
    <w:rsid w:val="00FE09E2"/>
    <w:rsid w:val="00FE0C76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A5951114-F2CA-4A62-9D54-84B51D6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</Pages>
  <Words>390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6061</cp:revision>
  <cp:lastPrinted>2023-07-01T21:37:00Z</cp:lastPrinted>
  <dcterms:created xsi:type="dcterms:W3CDTF">2021-10-24T12:44:00Z</dcterms:created>
  <dcterms:modified xsi:type="dcterms:W3CDTF">2023-07-01T21:40:00Z</dcterms:modified>
</cp:coreProperties>
</file>