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332ADDF" w:rsidR="00822534" w:rsidRPr="003E75CD" w:rsidRDefault="0087458C" w:rsidP="0087458C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Probabilités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D28A8" w:rsidRPr="00BD28A8" w14:paraId="51188D48" w14:textId="77777777" w:rsidTr="00896C59">
        <w:tc>
          <w:tcPr>
            <w:tcW w:w="10606" w:type="dxa"/>
          </w:tcPr>
          <w:p w14:paraId="4C9A28B5" w14:textId="69089F1B" w:rsidR="00896C59" w:rsidRPr="00BD28A8" w:rsidRDefault="00896C59" w:rsidP="00F53230">
            <w:pPr>
              <w:tabs>
                <w:tab w:val="left" w:pos="8004"/>
              </w:tabs>
              <w:rPr>
                <w:rFonts w:eastAsiaTheme="minorEastAsia"/>
                <w:b/>
                <w:color w:val="0000FF"/>
                <w:sz w:val="20"/>
                <w:szCs w:val="20"/>
              </w:rPr>
            </w:pPr>
            <w:r w:rsidRPr="00BD28A8">
              <w:rPr>
                <w:rFonts w:eastAsiaTheme="minorEastAsia"/>
                <w:b/>
                <w:color w:val="0000FF"/>
                <w:sz w:val="20"/>
                <w:szCs w:val="20"/>
              </w:rPr>
              <w:t>Définition</w:t>
            </w:r>
            <w:r w:rsidRPr="00BD28A8">
              <w:rPr>
                <w:rFonts w:eastAsiaTheme="minorEastAsia"/>
                <w:color w:val="0000FF"/>
                <w:sz w:val="20"/>
                <w:szCs w:val="20"/>
              </w:rPr>
              <w:t xml:space="preserve">. 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>Une expérience</w:t>
            </w:r>
            <w:r w:rsidRPr="00BD28A8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  <w:r w:rsidR="005C5ACC" w:rsidRPr="00BD28A8">
              <w:rPr>
                <w:rFonts w:cs="Arial"/>
                <w:color w:val="0000FF"/>
                <w:sz w:val="20"/>
                <w:szCs w:val="20"/>
              </w:rPr>
              <w:t>est</w:t>
            </w:r>
            <w:r w:rsidR="005C5ACC" w:rsidRPr="00BD28A8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  <w:r w:rsidRPr="00BD28A8">
              <w:rPr>
                <w:rFonts w:cs="Arial"/>
                <w:b/>
                <w:color w:val="0000FF"/>
                <w:sz w:val="20"/>
                <w:szCs w:val="20"/>
              </w:rPr>
              <w:t>aléatoire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="005C5ACC" w:rsidRPr="00BD28A8">
              <w:rPr>
                <w:rFonts w:cs="Arial"/>
                <w:color w:val="0000FF"/>
                <w:sz w:val="20"/>
                <w:szCs w:val="20"/>
              </w:rPr>
              <w:t>si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="005C5ACC" w:rsidRPr="00BD28A8">
              <w:rPr>
                <w:rFonts w:cs="Arial"/>
                <w:color w:val="0000FF"/>
                <w:sz w:val="20"/>
                <w:szCs w:val="20"/>
              </w:rPr>
              <w:t>on connait s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es issues </w:t>
            </w:r>
            <w:r w:rsidR="002C60DC" w:rsidRPr="00BD28A8">
              <w:rPr>
                <w:rFonts w:cs="Arial"/>
                <w:color w:val="0000FF"/>
                <w:sz w:val="20"/>
                <w:szCs w:val="20"/>
              </w:rPr>
              <w:t>possible</w:t>
            </w:r>
            <w:r w:rsidR="00060498" w:rsidRPr="00BD28A8">
              <w:rPr>
                <w:rFonts w:cs="Arial"/>
                <w:color w:val="0000FF"/>
                <w:sz w:val="20"/>
                <w:szCs w:val="20"/>
              </w:rPr>
              <w:t>s</w:t>
            </w:r>
            <w:r w:rsidR="002C60DC" w:rsidRPr="00BD28A8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="005C5ACC" w:rsidRPr="00BD28A8">
              <w:rPr>
                <w:rFonts w:cs="Arial"/>
                <w:color w:val="0000FF"/>
                <w:sz w:val="20"/>
                <w:szCs w:val="20"/>
              </w:rPr>
              <w:t xml:space="preserve">mais on ignore </w:t>
            </w:r>
            <w:r w:rsidR="004663B8" w:rsidRPr="00BD28A8">
              <w:rPr>
                <w:rFonts w:cs="Arial"/>
                <w:color w:val="0000FF"/>
                <w:sz w:val="20"/>
                <w:szCs w:val="20"/>
              </w:rPr>
              <w:t>quelle issue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sera réalisée</w:t>
            </w:r>
          </w:p>
        </w:tc>
      </w:tr>
    </w:tbl>
    <w:p w14:paraId="3698FCCF" w14:textId="67AC65C3" w:rsidR="00A81B16" w:rsidRPr="00A30381" w:rsidRDefault="00017FD4" w:rsidP="00F53230">
      <w:pPr>
        <w:tabs>
          <w:tab w:val="left" w:pos="8004"/>
        </w:tabs>
        <w:rPr>
          <w:rFonts w:cs="Arial"/>
          <w:color w:val="215868" w:themeColor="accent5" w:themeShade="80"/>
          <w:sz w:val="20"/>
          <w:szCs w:val="20"/>
        </w:rPr>
      </w:pPr>
      <w:r w:rsidRPr="00BD28A8">
        <w:rPr>
          <w:rFonts w:eastAsiaTheme="minorEastAsia"/>
          <w:b/>
          <w:color w:val="0000FF"/>
          <w:sz w:val="20"/>
          <w:szCs w:val="20"/>
        </w:rPr>
        <w:t>Définition</w:t>
      </w:r>
      <w:r w:rsidR="005C5ACC" w:rsidRPr="00BD28A8">
        <w:rPr>
          <w:rFonts w:eastAsiaTheme="minorEastAsia"/>
          <w:b/>
          <w:color w:val="0000FF"/>
          <w:sz w:val="20"/>
          <w:szCs w:val="20"/>
        </w:rPr>
        <w:t>s</w:t>
      </w:r>
      <w:r w:rsidRPr="00BD28A8">
        <w:rPr>
          <w:rFonts w:eastAsiaTheme="minorEastAsia"/>
          <w:color w:val="0000FF"/>
          <w:sz w:val="20"/>
          <w:szCs w:val="20"/>
        </w:rPr>
        <w:t xml:space="preserve">. </w:t>
      </w:r>
      <w:r w:rsidRPr="00BD28A8">
        <w:rPr>
          <w:rFonts w:cs="Arial"/>
          <w:b/>
          <w:color w:val="0000FF"/>
          <w:sz w:val="20"/>
          <w:szCs w:val="20"/>
        </w:rPr>
        <w:t>L</w:t>
      </w:r>
      <w:r w:rsidR="003F0439" w:rsidRPr="00BD28A8">
        <w:rPr>
          <w:rFonts w:cs="Arial"/>
          <w:b/>
          <w:color w:val="0000FF"/>
          <w:sz w:val="20"/>
          <w:szCs w:val="20"/>
        </w:rPr>
        <w:t>’</w:t>
      </w:r>
      <w:r w:rsidRPr="00BD28A8">
        <w:rPr>
          <w:rFonts w:cs="Arial"/>
          <w:b/>
          <w:color w:val="0000FF"/>
          <w:sz w:val="20"/>
          <w:szCs w:val="20"/>
        </w:rPr>
        <w:t>univers</w:t>
      </w:r>
      <w:r w:rsidRPr="00BD28A8">
        <w:rPr>
          <w:rFonts w:cs="Arial"/>
          <w:color w:val="0000FF"/>
          <w:sz w:val="20"/>
          <w:szCs w:val="20"/>
        </w:rPr>
        <w:t xml:space="preserve"> est l</w:t>
      </w:r>
      <w:r w:rsidR="003F0439" w:rsidRPr="00BD28A8">
        <w:rPr>
          <w:rFonts w:cs="Arial"/>
          <w:color w:val="0000FF"/>
          <w:sz w:val="20"/>
          <w:szCs w:val="20"/>
        </w:rPr>
        <w:t>’</w:t>
      </w:r>
      <w:r w:rsidRPr="00BD28A8">
        <w:rPr>
          <w:rFonts w:cs="Arial"/>
          <w:color w:val="0000FF"/>
          <w:sz w:val="20"/>
          <w:szCs w:val="20"/>
        </w:rPr>
        <w:t xml:space="preserve">ensemble des </w:t>
      </w:r>
      <w:r w:rsidRPr="00BD28A8">
        <w:rPr>
          <w:rFonts w:cs="Arial"/>
          <w:b/>
          <w:color w:val="0000FF"/>
          <w:sz w:val="20"/>
          <w:szCs w:val="20"/>
        </w:rPr>
        <w:t>issues</w:t>
      </w:r>
      <w:r w:rsidRPr="00BD28A8">
        <w:rPr>
          <w:rFonts w:cs="Arial"/>
          <w:color w:val="0000FF"/>
          <w:sz w:val="20"/>
          <w:szCs w:val="20"/>
        </w:rPr>
        <w:t xml:space="preserve"> possibles</w:t>
      </w:r>
      <w:r w:rsidR="005C5ACC" w:rsidRPr="00BD28A8">
        <w:rPr>
          <w:rFonts w:cs="Arial"/>
          <w:color w:val="0000FF"/>
          <w:sz w:val="20"/>
          <w:szCs w:val="20"/>
        </w:rPr>
        <w:t xml:space="preserve"> d’une expérience aléatoire</w:t>
      </w:r>
      <w:r w:rsidRPr="00BD28A8">
        <w:rPr>
          <w:rFonts w:cs="Arial"/>
          <w:color w:val="0000FF"/>
          <w:sz w:val="20"/>
          <w:szCs w:val="20"/>
        </w:rPr>
        <w:t>.</w:t>
      </w:r>
      <w:r w:rsidR="00FA6597" w:rsidRPr="00BD28A8">
        <w:rPr>
          <w:rFonts w:cs="Arial"/>
          <w:color w:val="0000FF"/>
          <w:sz w:val="20"/>
          <w:szCs w:val="20"/>
        </w:rPr>
        <w:t xml:space="preserve"> On le note</w:t>
      </w:r>
      <w:r w:rsidR="00FA6597" w:rsidRPr="00BD28A8">
        <w:rPr>
          <w:rFonts w:cs="Arial"/>
          <w:b/>
          <w:color w:val="0000FF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0000FF"/>
            <w:sz w:val="20"/>
            <w:szCs w:val="20"/>
          </w:rPr>
          <m:t>Ω</m:t>
        </m:r>
      </m:oMath>
      <w:r w:rsidR="00B64EC9" w:rsidRPr="00BD28A8">
        <w:rPr>
          <w:rFonts w:eastAsiaTheme="minorEastAsia" w:cs="Arial"/>
          <w:b/>
          <w:color w:val="0000FF"/>
          <w:sz w:val="20"/>
          <w:szCs w:val="20"/>
        </w:rPr>
        <w:t>.</w:t>
      </w:r>
      <w:r w:rsidR="006337D4" w:rsidRPr="00A30381">
        <w:rPr>
          <w:rFonts w:cs="Arial"/>
          <w:color w:val="215868" w:themeColor="accent5" w:themeShade="80"/>
          <w:sz w:val="20"/>
          <w:szCs w:val="20"/>
        </w:rPr>
        <w:br/>
      </w:r>
      <w:r w:rsidR="00A81B16" w:rsidRPr="00BD28A8">
        <w:rPr>
          <w:rFonts w:cs="Arial"/>
          <w:b/>
          <w:sz w:val="20"/>
          <w:szCs w:val="20"/>
        </w:rPr>
        <w:t>Exemple</w:t>
      </w:r>
      <w:r w:rsidR="00A81B16" w:rsidRPr="00BD28A8">
        <w:rPr>
          <w:rFonts w:cs="Arial"/>
          <w:sz w:val="20"/>
          <w:szCs w:val="20"/>
        </w:rPr>
        <w:t xml:space="preserve">. On lance une pièce de monnaie et on regarde de quel côté elle tombe. Les </w:t>
      </w:r>
      <w:r w:rsidR="005C5ACC" w:rsidRPr="00BD28A8">
        <w:rPr>
          <w:rFonts w:cs="Arial"/>
          <w:sz w:val="20"/>
          <w:szCs w:val="20"/>
        </w:rPr>
        <w:t>issues</w:t>
      </w:r>
      <w:r w:rsidR="00A81B16" w:rsidRPr="00BD28A8">
        <w:rPr>
          <w:rFonts w:cs="Arial"/>
          <w:sz w:val="20"/>
          <w:szCs w:val="20"/>
        </w:rPr>
        <w:t xml:space="preserve"> sont </w:t>
      </w:r>
      <w:r w:rsidR="005C5ACC" w:rsidRPr="00BD28A8">
        <w:rPr>
          <w:rFonts w:cs="Arial"/>
          <w:sz w:val="20"/>
          <w:szCs w:val="20"/>
        </w:rPr>
        <w:t>"</w:t>
      </w:r>
      <w:r w:rsidR="00A81B16" w:rsidRPr="00BD28A8">
        <w:rPr>
          <w:rFonts w:cs="Arial"/>
          <w:sz w:val="20"/>
          <w:szCs w:val="20"/>
        </w:rPr>
        <w:t>Pile</w:t>
      </w:r>
      <w:r w:rsidR="005C5ACC" w:rsidRPr="00BD28A8">
        <w:rPr>
          <w:rFonts w:cs="Arial"/>
          <w:sz w:val="20"/>
          <w:szCs w:val="20"/>
        </w:rPr>
        <w:t>"</w:t>
      </w:r>
      <w:r w:rsidR="00A81B16" w:rsidRPr="00BD28A8">
        <w:rPr>
          <w:rFonts w:cs="Arial"/>
          <w:sz w:val="20"/>
          <w:szCs w:val="20"/>
        </w:rPr>
        <w:t xml:space="preserve"> </w:t>
      </w:r>
      <w:r w:rsidR="005C5ACC" w:rsidRPr="00BD28A8">
        <w:rPr>
          <w:rFonts w:cs="Arial"/>
          <w:sz w:val="20"/>
          <w:szCs w:val="20"/>
        </w:rPr>
        <w:t>ou</w:t>
      </w:r>
      <w:r w:rsidR="00A81B16" w:rsidRPr="00BD28A8">
        <w:rPr>
          <w:rFonts w:cs="Arial"/>
          <w:sz w:val="20"/>
          <w:szCs w:val="20"/>
        </w:rPr>
        <w:t xml:space="preserve"> </w:t>
      </w:r>
      <w:r w:rsidR="005C5ACC" w:rsidRPr="00BD28A8">
        <w:rPr>
          <w:rFonts w:cs="Arial"/>
          <w:sz w:val="20"/>
          <w:szCs w:val="20"/>
        </w:rPr>
        <w:t>"</w:t>
      </w:r>
      <w:r w:rsidR="00A81B16" w:rsidRPr="00BD28A8">
        <w:rPr>
          <w:rFonts w:cs="Arial"/>
          <w:sz w:val="20"/>
          <w:szCs w:val="20"/>
        </w:rPr>
        <w:t>Face</w:t>
      </w:r>
      <w:r w:rsidR="005C5ACC" w:rsidRPr="00BD28A8">
        <w:rPr>
          <w:rFonts w:cs="Arial"/>
          <w:sz w:val="20"/>
          <w:szCs w:val="20"/>
        </w:rPr>
        <w:t>"</w:t>
      </w:r>
      <w:r w:rsidR="00A81B16" w:rsidRPr="00BD28A8">
        <w:rPr>
          <w:rFonts w:cs="Arial"/>
          <w:sz w:val="20"/>
          <w:szCs w:val="20"/>
        </w:rPr>
        <w:t xml:space="preserve">. </w:t>
      </w:r>
      <w:r w:rsidR="00984CC8" w:rsidRPr="00BD28A8">
        <w:rPr>
          <w:rFonts w:cs="Arial"/>
          <w:sz w:val="20"/>
          <w:szCs w:val="20"/>
        </w:rPr>
        <w:br/>
        <w:t xml:space="preserve">C’est une </w:t>
      </w:r>
      <w:r w:rsidR="00A81B16" w:rsidRPr="00BD28A8">
        <w:rPr>
          <w:rFonts w:cs="Arial"/>
          <w:sz w:val="20"/>
          <w:szCs w:val="20"/>
        </w:rPr>
        <w:t xml:space="preserve">expérience aléatoire </w:t>
      </w:r>
      <w:r w:rsidR="00414E2B" w:rsidRPr="00BD28A8">
        <w:rPr>
          <w:rFonts w:cs="Arial"/>
          <w:sz w:val="20"/>
          <w:szCs w:val="20"/>
        </w:rPr>
        <w:t xml:space="preserve">dont </w:t>
      </w:r>
      <w:r w:rsidR="00A81B16" w:rsidRPr="00BD28A8">
        <w:rPr>
          <w:rFonts w:cs="Arial"/>
          <w:sz w:val="20"/>
          <w:szCs w:val="20"/>
        </w:rPr>
        <w:t>l</w:t>
      </w:r>
      <w:r w:rsidR="003F0439" w:rsidRPr="00BD28A8">
        <w:rPr>
          <w:rFonts w:cs="Arial"/>
          <w:sz w:val="20"/>
          <w:szCs w:val="20"/>
        </w:rPr>
        <w:t>’</w:t>
      </w:r>
      <w:r w:rsidR="00A81B16" w:rsidRPr="00BD28A8">
        <w:rPr>
          <w:rFonts w:cs="Arial"/>
          <w:sz w:val="20"/>
          <w:szCs w:val="20"/>
        </w:rPr>
        <w:t xml:space="preserve">univers est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"Pile"</m:t>
            </m:r>
            <m:r>
              <w:rPr>
                <w:rFonts w:ascii="Cambria Math" w:hAnsi="Cambria Math" w:cs="Arial"/>
                <w:sz w:val="20"/>
                <w:szCs w:val="20"/>
              </w:rPr>
              <m:t>,"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Face"</m:t>
            </m:r>
          </m:e>
        </m:d>
      </m:oMath>
      <w:r w:rsidR="00A81B16" w:rsidRPr="00BD28A8">
        <w:rPr>
          <w:rFonts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C8B8B4A" w14:textId="77777777" w:rsidTr="00896C59">
        <w:tc>
          <w:tcPr>
            <w:tcW w:w="10606" w:type="dxa"/>
          </w:tcPr>
          <w:p w14:paraId="74495695" w14:textId="5C694AB9" w:rsidR="00896C59" w:rsidRPr="00BD28A8" w:rsidRDefault="00896C59" w:rsidP="00F53230">
            <w:pPr>
              <w:tabs>
                <w:tab w:val="left" w:pos="8004"/>
              </w:tabs>
              <w:rPr>
                <w:rFonts w:cs="Arial"/>
                <w:color w:val="0000FF"/>
                <w:sz w:val="20"/>
                <w:szCs w:val="20"/>
              </w:rPr>
            </w:pPr>
            <w:r w:rsidRPr="00BD28A8">
              <w:rPr>
                <w:rFonts w:cs="Arial"/>
                <w:b/>
                <w:color w:val="0000FF"/>
                <w:sz w:val="20"/>
                <w:szCs w:val="20"/>
              </w:rPr>
              <w:t>Définition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. Donner </w:t>
            </w:r>
            <w:r w:rsidRPr="00BD28A8">
              <w:rPr>
                <w:rFonts w:cs="Arial"/>
                <w:b/>
                <w:color w:val="0000FF"/>
                <w:sz w:val="20"/>
                <w:szCs w:val="20"/>
              </w:rPr>
              <w:t>une loi de probabilité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associée à une expérience aléatoire, </w:t>
            </w:r>
            <w:r w:rsidR="00B329F4" w:rsidRPr="00BD28A8">
              <w:rPr>
                <w:rFonts w:cs="Arial"/>
                <w:color w:val="0000FF"/>
                <w:sz w:val="20"/>
                <w:szCs w:val="20"/>
              </w:rPr>
              <w:t>c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>’est donner</w:t>
            </w:r>
            <w:r w:rsidR="00B329F4" w:rsidRPr="00BD28A8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une probabilité (un nombre entre 0 et 1) à </w:t>
            </w:r>
            <w:r w:rsidR="00B329F4" w:rsidRPr="00BD28A8">
              <w:rPr>
                <w:rFonts w:cs="Arial"/>
                <w:color w:val="0000FF"/>
                <w:sz w:val="20"/>
                <w:szCs w:val="20"/>
              </w:rPr>
              <w:t>chaque issue</w:t>
            </w:r>
            <w:r w:rsidR="00D55C36" w:rsidRPr="00BD28A8">
              <w:rPr>
                <w:rFonts w:cs="Arial"/>
                <w:color w:val="0000FF"/>
                <w:sz w:val="20"/>
                <w:szCs w:val="20"/>
              </w:rPr>
              <w:t>,</w:t>
            </w:r>
            <w:r w:rsidR="00B329F4" w:rsidRPr="00BD28A8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de sorte que la somme des probabilités </w:t>
            </w:r>
            <w:r w:rsidR="00224782" w:rsidRPr="00BD28A8">
              <w:rPr>
                <w:rFonts w:cs="Arial"/>
                <w:color w:val="0000FF"/>
                <w:sz w:val="20"/>
                <w:szCs w:val="20"/>
              </w:rPr>
              <w:t>soit égale à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1. </w:t>
            </w:r>
            <w:r w:rsidR="00B329F4" w:rsidRPr="00BD28A8">
              <w:rPr>
                <w:rFonts w:cs="Arial"/>
                <w:color w:val="0000FF"/>
                <w:sz w:val="20"/>
                <w:szCs w:val="20"/>
              </w:rPr>
              <w:br/>
              <w:t xml:space="preserve">On </w:t>
            </w:r>
            <w:r w:rsidR="00651386" w:rsidRPr="00BD28A8">
              <w:rPr>
                <w:rFonts w:cs="Arial"/>
                <w:color w:val="0000FF"/>
                <w:sz w:val="20"/>
                <w:szCs w:val="20"/>
              </w:rPr>
              <w:t>représente</w:t>
            </w:r>
            <w:r w:rsidR="00B329F4" w:rsidRPr="00BD28A8">
              <w:rPr>
                <w:rFonts w:cs="Arial"/>
                <w:color w:val="0000FF"/>
                <w:sz w:val="20"/>
                <w:szCs w:val="20"/>
              </w:rPr>
              <w:t xml:space="preserve"> une loi de probabilité avec un tableau à deux lignes (issues et probabilités).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601"/>
        <w:tblW w:w="0" w:type="auto"/>
        <w:tblLook w:val="04A0" w:firstRow="1" w:lastRow="0" w:firstColumn="1" w:lastColumn="0" w:noHBand="0" w:noVBand="1"/>
      </w:tblPr>
      <w:tblGrid>
        <w:gridCol w:w="1378"/>
        <w:gridCol w:w="749"/>
        <w:gridCol w:w="749"/>
        <w:gridCol w:w="749"/>
        <w:gridCol w:w="749"/>
      </w:tblGrid>
      <w:tr w:rsidR="00896C59" w:rsidRPr="00A30381" w14:paraId="1CD9EADC" w14:textId="77777777" w:rsidTr="00896C59">
        <w:tc>
          <w:tcPr>
            <w:tcW w:w="1378" w:type="dxa"/>
          </w:tcPr>
          <w:p w14:paraId="67A41726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w:r w:rsidRPr="00BD28A8">
              <w:rPr>
                <w:rFonts w:cs="Arial"/>
                <w:sz w:val="20"/>
                <w:szCs w:val="20"/>
              </w:rPr>
              <w:t>Issue</w:t>
            </w:r>
          </w:p>
        </w:tc>
        <w:tc>
          <w:tcPr>
            <w:tcW w:w="749" w:type="dxa"/>
          </w:tcPr>
          <w:p w14:paraId="1D18F27C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749" w:type="dxa"/>
          </w:tcPr>
          <w:p w14:paraId="611B452E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49" w:type="dxa"/>
          </w:tcPr>
          <w:p w14:paraId="6E39D026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AB</m:t>
                </m:r>
              </m:oMath>
            </m:oMathPara>
          </w:p>
        </w:tc>
        <w:tc>
          <w:tcPr>
            <w:tcW w:w="749" w:type="dxa"/>
          </w:tcPr>
          <w:p w14:paraId="3AF324DC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O</m:t>
                </m:r>
              </m:oMath>
            </m:oMathPara>
          </w:p>
        </w:tc>
      </w:tr>
      <w:tr w:rsidR="00896C59" w:rsidRPr="00A30381" w14:paraId="7EE74311" w14:textId="77777777" w:rsidTr="00896C59">
        <w:tc>
          <w:tcPr>
            <w:tcW w:w="1378" w:type="dxa"/>
          </w:tcPr>
          <w:p w14:paraId="6F13B2B7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w:r w:rsidRPr="00BD28A8">
              <w:rPr>
                <w:rFonts w:cs="Arial"/>
                <w:sz w:val="20"/>
                <w:szCs w:val="20"/>
              </w:rPr>
              <w:t>Probabilité</w:t>
            </w:r>
          </w:p>
        </w:tc>
        <w:tc>
          <w:tcPr>
            <w:tcW w:w="749" w:type="dxa"/>
          </w:tcPr>
          <w:p w14:paraId="61BC0A8B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0,45</m:t>
                </m:r>
              </m:oMath>
            </m:oMathPara>
          </w:p>
        </w:tc>
        <w:tc>
          <w:tcPr>
            <w:tcW w:w="749" w:type="dxa"/>
          </w:tcPr>
          <w:p w14:paraId="05ED5E47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0,09</m:t>
                </m:r>
              </m:oMath>
            </m:oMathPara>
          </w:p>
        </w:tc>
        <w:tc>
          <w:tcPr>
            <w:tcW w:w="749" w:type="dxa"/>
          </w:tcPr>
          <w:p w14:paraId="7E466CDB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0,04</m:t>
                </m:r>
              </m:oMath>
            </m:oMathPara>
          </w:p>
        </w:tc>
        <w:tc>
          <w:tcPr>
            <w:tcW w:w="749" w:type="dxa"/>
          </w:tcPr>
          <w:p w14:paraId="6ECB0E0F" w14:textId="77777777" w:rsidR="00896C59" w:rsidRPr="00BD28A8" w:rsidRDefault="00896C59" w:rsidP="00896C59">
            <w:pPr>
              <w:tabs>
                <w:tab w:val="left" w:pos="8004"/>
              </w:tabs>
              <w:rPr>
                <w:rFonts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0,42</m:t>
                </m:r>
              </m:oMath>
            </m:oMathPara>
          </w:p>
        </w:tc>
      </w:tr>
    </w:tbl>
    <w:p w14:paraId="7146D58E" w14:textId="04DF0A34" w:rsidR="003065A5" w:rsidRPr="00BD28A8" w:rsidRDefault="00944F4F" w:rsidP="00F53230">
      <w:pPr>
        <w:tabs>
          <w:tab w:val="left" w:pos="8004"/>
        </w:tabs>
        <w:rPr>
          <w:rFonts w:cs="Arial"/>
          <w:sz w:val="20"/>
          <w:szCs w:val="20"/>
        </w:rPr>
      </w:pPr>
      <w:r w:rsidRPr="00BD28A8">
        <w:rPr>
          <w:rFonts w:cs="Arial"/>
          <w:b/>
          <w:sz w:val="20"/>
          <w:szCs w:val="20"/>
        </w:rPr>
        <w:t>E</w:t>
      </w:r>
      <w:r w:rsidR="00FA597B" w:rsidRPr="00BD28A8">
        <w:rPr>
          <w:rFonts w:cs="Arial"/>
          <w:b/>
          <w:sz w:val="20"/>
          <w:szCs w:val="20"/>
        </w:rPr>
        <w:t>xemple.</w:t>
      </w:r>
      <w:r w:rsidR="00FA597B" w:rsidRPr="00BD28A8">
        <w:rPr>
          <w:rFonts w:cs="Arial"/>
          <w:sz w:val="20"/>
          <w:szCs w:val="20"/>
        </w:rPr>
        <w:t xml:space="preserve"> Une étude menée sur la répartition des groupes sanguins en France a montré que 45 % de la population est du groupe A, 9 % du groupe B, 4 % du groupe AB et 42 % du groupe O.</w:t>
      </w:r>
      <w:r w:rsidR="00FA597B" w:rsidRPr="00BD28A8">
        <w:rPr>
          <w:sz w:val="20"/>
          <w:szCs w:val="20"/>
        </w:rPr>
        <w:br/>
      </w:r>
      <w:r w:rsidR="00FA597B" w:rsidRPr="00BD28A8">
        <w:rPr>
          <w:rFonts w:cs="Arial"/>
          <w:sz w:val="20"/>
          <w:szCs w:val="20"/>
        </w:rPr>
        <w:t>On choisit au hasard une personne en France et on note son groupe sanguin.</w:t>
      </w:r>
      <w:r w:rsidR="009303B5" w:rsidRPr="00BD28A8">
        <w:rPr>
          <w:rFonts w:cs="Arial"/>
          <w:sz w:val="20"/>
          <w:szCs w:val="20"/>
        </w:rPr>
        <w:t xml:space="preserve"> </w:t>
      </w:r>
      <w:r w:rsidR="00D52C6D" w:rsidRPr="00BD28A8">
        <w:rPr>
          <w:rFonts w:cs="Arial"/>
          <w:sz w:val="20"/>
          <w:szCs w:val="20"/>
        </w:rPr>
        <w:t xml:space="preserve">                                </w:t>
      </w:r>
      <w:r w:rsidR="00F26E84" w:rsidRPr="00BD28A8">
        <w:rPr>
          <w:rFonts w:cs="Arial"/>
          <w:sz w:val="20"/>
          <w:szCs w:val="20"/>
        </w:rPr>
        <w:t>La loi de probabilité est</w:t>
      </w:r>
      <w:r w:rsidR="00A72E9A" w:rsidRPr="00BD28A8">
        <w:rPr>
          <w:rFonts w:cs="Arial"/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7240D" w14:paraId="23CAE031" w14:textId="77777777" w:rsidTr="000563E1">
        <w:trPr>
          <w:trHeight w:val="596"/>
        </w:trPr>
        <w:tc>
          <w:tcPr>
            <w:tcW w:w="10606" w:type="dxa"/>
          </w:tcPr>
          <w:p w14:paraId="4BA2134A" w14:textId="52E28AE4" w:rsidR="0087240D" w:rsidRPr="00BD28A8" w:rsidRDefault="0087240D" w:rsidP="00F53230">
            <w:pPr>
              <w:tabs>
                <w:tab w:val="left" w:pos="8004"/>
              </w:tabs>
              <w:rPr>
                <w:rFonts w:cs="Arial"/>
                <w:b/>
                <w:color w:val="0000FF"/>
                <w:sz w:val="20"/>
                <w:szCs w:val="20"/>
              </w:rPr>
            </w:pPr>
            <w:r w:rsidRPr="00BD28A8">
              <w:rPr>
                <w:rFonts w:cs="Arial"/>
                <w:b/>
                <w:color w:val="0000FF"/>
                <w:sz w:val="20"/>
                <w:szCs w:val="20"/>
              </w:rPr>
              <w:t>Définition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. Une loi est dite </w:t>
            </w:r>
            <w:r w:rsidR="00B36510" w:rsidRPr="00BD28A8">
              <w:rPr>
                <w:rFonts w:cs="Arial"/>
                <w:b/>
                <w:color w:val="0000FF"/>
                <w:sz w:val="20"/>
                <w:szCs w:val="20"/>
              </w:rPr>
              <w:t>équiprobable</w:t>
            </w:r>
            <w:r w:rsidR="00B36510" w:rsidRPr="00BD28A8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(ou </w:t>
            </w:r>
            <w:r w:rsidRPr="00BD28A8">
              <w:rPr>
                <w:rFonts w:cs="Arial"/>
                <w:b/>
                <w:color w:val="0000FF"/>
                <w:sz w:val="20"/>
                <w:szCs w:val="20"/>
              </w:rPr>
              <w:t>équi</w:t>
            </w:r>
            <w:r w:rsidR="00B36510" w:rsidRPr="00BD28A8">
              <w:rPr>
                <w:rFonts w:cs="Arial"/>
                <w:b/>
                <w:color w:val="0000FF"/>
                <w:sz w:val="20"/>
                <w:szCs w:val="20"/>
              </w:rPr>
              <w:t>répartie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) lorsque chaque issue </w:t>
            </w:r>
            <w:proofErr w:type="spellStart"/>
            <w:r w:rsidRPr="00BD28A8">
              <w:rPr>
                <w:rFonts w:cs="Arial"/>
                <w:color w:val="0000FF"/>
                <w:sz w:val="20"/>
                <w:szCs w:val="20"/>
              </w:rPr>
              <w:t>a</w:t>
            </w:r>
            <w:proofErr w:type="spellEnd"/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la même probabilité de se réaliser, qui est alors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0"/>
                      <w:szCs w:val="20"/>
                    </w:rPr>
                    <m:t>n</m:t>
                  </m:r>
                </m:den>
              </m:f>
            </m:oMath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  où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0"/>
                  <w:szCs w:val="20"/>
                </w:rPr>
                <m:t>n</m:t>
              </m:r>
            </m:oMath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est le nombre total d’issues. </w:t>
            </w:r>
          </w:p>
        </w:tc>
      </w:tr>
    </w:tbl>
    <w:p w14:paraId="4514A478" w14:textId="1C119B1E" w:rsidR="00816D6B" w:rsidRPr="00BD28A8" w:rsidRDefault="004E70B8" w:rsidP="00F53230">
      <w:pPr>
        <w:tabs>
          <w:tab w:val="left" w:pos="8004"/>
        </w:tabs>
        <w:rPr>
          <w:rFonts w:eastAsiaTheme="minorEastAsia" w:cs="Arial"/>
          <w:sz w:val="20"/>
          <w:szCs w:val="20"/>
        </w:rPr>
      </w:pPr>
      <w:r w:rsidRPr="00BD28A8">
        <w:rPr>
          <w:rFonts w:cs="Arial"/>
          <w:b/>
          <w:sz w:val="20"/>
          <w:szCs w:val="20"/>
        </w:rPr>
        <w:t>Exemple</w:t>
      </w:r>
      <w:r w:rsidRPr="00BD28A8">
        <w:rPr>
          <w:rFonts w:cs="Arial"/>
          <w:sz w:val="20"/>
          <w:szCs w:val="20"/>
        </w:rPr>
        <w:t xml:space="preserve">. On lance un dé cubique </w:t>
      </w:r>
      <w:r w:rsidRPr="00BD28A8">
        <w:rPr>
          <w:rFonts w:cs="Arial"/>
          <w:sz w:val="20"/>
          <w:szCs w:val="20"/>
          <w:u w:val="single"/>
        </w:rPr>
        <w:t>équilibré</w:t>
      </w:r>
      <w:r w:rsidRPr="00BD28A8">
        <w:rPr>
          <w:rFonts w:cs="Arial"/>
          <w:sz w:val="20"/>
          <w:szCs w:val="20"/>
        </w:rPr>
        <w:t xml:space="preserve"> et on observe le résultat. Chaque issue a une chance sur 6 de se réaliser.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292D223" w14:textId="77777777" w:rsidTr="00896C59">
        <w:tc>
          <w:tcPr>
            <w:tcW w:w="10606" w:type="dxa"/>
          </w:tcPr>
          <w:p w14:paraId="324F984F" w14:textId="742A66F4" w:rsidR="00896C59" w:rsidRPr="00BD28A8" w:rsidRDefault="00896C59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00FF"/>
                <w:sz w:val="20"/>
                <w:szCs w:val="20"/>
              </w:rPr>
            </w:pPr>
            <w:r w:rsidRPr="00BD28A8">
              <w:rPr>
                <w:rFonts w:eastAsiaTheme="minorEastAsia" w:cs="Arial"/>
                <w:b/>
                <w:color w:val="0000FF"/>
                <w:sz w:val="20"/>
                <w:szCs w:val="20"/>
              </w:rPr>
              <w:t>Définition</w:t>
            </w:r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. </w:t>
            </w:r>
            <w:r w:rsidRPr="00BD28A8">
              <w:rPr>
                <w:rFonts w:eastAsiaTheme="minorEastAsia" w:cs="Arial"/>
                <w:b/>
                <w:color w:val="0000FF"/>
                <w:sz w:val="20"/>
                <w:szCs w:val="20"/>
              </w:rPr>
              <w:t>Un événement</w:t>
            </w:r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est un ensemble d’issues.</w:t>
            </w:r>
            <w:r w:rsidR="001643CE"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  Il</w:t>
            </w:r>
            <w:r w:rsidR="0087240D"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est souvent décrit par </w:t>
            </w:r>
            <w:r w:rsidR="001643CE"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une </w:t>
            </w:r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>phrase</w:t>
            </w:r>
            <w:r w:rsidR="001643CE" w:rsidRPr="00BD28A8">
              <w:rPr>
                <w:rFonts w:eastAsiaTheme="minorEastAsia" w:cs="Arial"/>
                <w:color w:val="0000FF"/>
                <w:sz w:val="20"/>
                <w:szCs w:val="20"/>
              </w:rPr>
              <w:t>, et noté en lettre capitale.</w:t>
            </w:r>
          </w:p>
        </w:tc>
      </w:tr>
    </w:tbl>
    <w:p w14:paraId="14B387A9" w14:textId="0422BFE4" w:rsidR="00CF39A1" w:rsidRPr="00BD28A8" w:rsidRDefault="00CF39A1" w:rsidP="00F53230">
      <w:pPr>
        <w:tabs>
          <w:tab w:val="left" w:pos="8004"/>
        </w:tabs>
        <w:rPr>
          <w:rFonts w:eastAsiaTheme="minorEastAsia" w:cs="Arial"/>
          <w:sz w:val="20"/>
          <w:szCs w:val="20"/>
        </w:rPr>
      </w:pPr>
      <w:r w:rsidRPr="00BD28A8">
        <w:rPr>
          <w:rFonts w:cs="Arial"/>
          <w:b/>
          <w:sz w:val="20"/>
          <w:szCs w:val="20"/>
        </w:rPr>
        <w:t>Exemple</w:t>
      </w:r>
      <w:r w:rsidRPr="00BD28A8">
        <w:rPr>
          <w:rFonts w:cs="Arial"/>
          <w:sz w:val="20"/>
          <w:szCs w:val="20"/>
        </w:rPr>
        <w:t>. On lance un dé cubique</w:t>
      </w:r>
      <w:r w:rsidR="003E2FC8" w:rsidRPr="00BD28A8">
        <w:rPr>
          <w:rFonts w:cs="Arial"/>
          <w:sz w:val="20"/>
          <w:szCs w:val="20"/>
        </w:rPr>
        <w:t xml:space="preserve"> équilibré</w:t>
      </w:r>
      <w:r w:rsidRPr="00BD28A8">
        <w:rPr>
          <w:rFonts w:cs="Arial"/>
          <w:sz w:val="20"/>
          <w:szCs w:val="20"/>
        </w:rPr>
        <w:t xml:space="preserve"> et on observe le résultat.</w:t>
      </w:r>
      <w:r w:rsidRPr="00BD28A8">
        <w:rPr>
          <w:sz w:val="20"/>
          <w:szCs w:val="20"/>
        </w:rPr>
        <w:br/>
      </w:r>
      <w:r w:rsidRPr="00BD28A8">
        <w:rPr>
          <w:rFonts w:cs="Arial"/>
          <w:sz w:val="20"/>
          <w:szCs w:val="20"/>
        </w:rPr>
        <w:t xml:space="preserve">Alors l’univers est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1;2;3;4;5;6</m:t>
            </m:r>
          </m:e>
        </m:d>
      </m:oMath>
      <w:r w:rsidRPr="00BD28A8">
        <w:rPr>
          <w:rFonts w:cs="Arial"/>
          <w:sz w:val="20"/>
          <w:szCs w:val="20"/>
        </w:rPr>
        <w:t>.</w:t>
      </w:r>
      <w:r w:rsidR="00E746DB" w:rsidRPr="00BD28A8">
        <w:rPr>
          <w:rFonts w:cs="Arial"/>
          <w:sz w:val="20"/>
          <w:szCs w:val="20"/>
        </w:rPr>
        <w:t xml:space="preserve"> </w:t>
      </w:r>
      <w:r w:rsidRPr="00BD28A8">
        <w:rPr>
          <w:rFonts w:cs="Arial"/>
          <w:sz w:val="20"/>
          <w:szCs w:val="20"/>
        </w:rPr>
        <w:t xml:space="preserve">L’événement « Obtenir un nombre pair » </w:t>
      </w:r>
      <w:r w:rsidR="00E03F6D" w:rsidRPr="00BD28A8">
        <w:rPr>
          <w:rFonts w:cs="Arial"/>
          <w:sz w:val="20"/>
          <w:szCs w:val="20"/>
        </w:rPr>
        <w:t>peut être écrit</w:t>
      </w:r>
      <w:r w:rsidRPr="00BD28A8">
        <w:rPr>
          <w:rFonts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2;4;6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718A5734" w14:textId="77777777" w:rsidTr="00896C59">
        <w:tc>
          <w:tcPr>
            <w:tcW w:w="10606" w:type="dxa"/>
          </w:tcPr>
          <w:p w14:paraId="5B8AA936" w14:textId="6D0FF42B" w:rsidR="00896C59" w:rsidRPr="00BD28A8" w:rsidRDefault="00896C59" w:rsidP="00F53230">
            <w:pPr>
              <w:tabs>
                <w:tab w:val="left" w:pos="8004"/>
              </w:tabs>
              <w:rPr>
                <w:rFonts w:ascii="Cambria Math" w:eastAsiaTheme="minorEastAsia" w:hAnsi="Cambria Math" w:cs="Arial"/>
                <w:i/>
                <w:color w:val="0000FF"/>
                <w:sz w:val="20"/>
                <w:szCs w:val="20"/>
              </w:rPr>
            </w:pPr>
            <w:r w:rsidRPr="00BD28A8">
              <w:rPr>
                <w:rFonts w:eastAsiaTheme="minorEastAsia" w:cs="Arial"/>
                <w:b/>
                <w:color w:val="0000FF"/>
                <w:sz w:val="20"/>
                <w:szCs w:val="20"/>
              </w:rPr>
              <w:t>Définition</w:t>
            </w:r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. </w:t>
            </w:r>
            <w:r w:rsidRPr="00BD28A8">
              <w:rPr>
                <w:rFonts w:eastAsiaTheme="minorEastAsia" w:cs="Arial"/>
                <w:b/>
                <w:color w:val="0000FF"/>
                <w:sz w:val="20"/>
                <w:szCs w:val="20"/>
              </w:rPr>
              <w:t>La probabilité d’un événement</w:t>
            </w:r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0"/>
                  <w:szCs w:val="20"/>
                </w:rPr>
                <m:t>A</m:t>
              </m:r>
            </m:oMath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e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st égale à la </w:t>
            </w:r>
            <w:r w:rsidRPr="00606F62">
              <w:rPr>
                <w:rFonts w:cs="Arial"/>
                <w:color w:val="FF0000"/>
                <w:sz w:val="20"/>
                <w:szCs w:val="20"/>
              </w:rPr>
              <w:t>somme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des probabilités </w:t>
            </w:r>
            <w:r w:rsidRPr="00BD28A8">
              <w:rPr>
                <w:rFonts w:cs="Arial"/>
                <w:color w:val="0000FF"/>
                <w:sz w:val="20"/>
                <w:szCs w:val="20"/>
                <w:u w:val="single"/>
              </w:rPr>
              <w:t>des issues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qui réalisent cet événement</w:t>
            </w:r>
            <w:r w:rsidR="004869A2" w:rsidRPr="00BD28A8">
              <w:rPr>
                <w:rFonts w:cs="Arial"/>
                <w:color w:val="0000FF"/>
                <w:sz w:val="20"/>
                <w:szCs w:val="20"/>
              </w:rPr>
              <w:t xml:space="preserve">. Elle se note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FF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FF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FF"/>
                      <w:sz w:val="20"/>
                      <w:szCs w:val="20"/>
                    </w:rPr>
                    <m:t>A</m:t>
                  </m:r>
                </m:e>
              </m:d>
            </m:oMath>
            <w:r w:rsidR="00996843"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si on parle d</w:t>
            </w:r>
            <w:r w:rsidR="00D15BD4"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’un </w:t>
            </w:r>
            <w:r w:rsidR="00996843" w:rsidRPr="00BD28A8">
              <w:rPr>
                <w:rFonts w:eastAsiaTheme="minorEastAsia" w:cs="Arial"/>
                <w:color w:val="0000FF"/>
                <w:sz w:val="20"/>
                <w:szCs w:val="20"/>
              </w:rPr>
              <w:t>événement</w:t>
            </w:r>
            <w:r w:rsidR="00D15BD4"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noté</w:t>
            </w:r>
            <w:r w:rsidR="00996843"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0"/>
                  <w:szCs w:val="20"/>
                </w:rPr>
                <m:t>A</m:t>
              </m:r>
            </m:oMath>
            <w:r w:rsidR="00996843" w:rsidRPr="00BD28A8">
              <w:rPr>
                <w:rFonts w:eastAsiaTheme="minorEastAsia" w:cs="Arial"/>
                <w:color w:val="0000FF"/>
                <w:sz w:val="20"/>
                <w:szCs w:val="20"/>
              </w:rPr>
              <w:t>.</w:t>
            </w:r>
          </w:p>
        </w:tc>
      </w:tr>
    </w:tbl>
    <w:p w14:paraId="682902FC" w14:textId="0A86EF64" w:rsidR="00F55CFB" w:rsidRPr="00BD28A8" w:rsidRDefault="003E2FC8" w:rsidP="00F53230">
      <w:pPr>
        <w:tabs>
          <w:tab w:val="left" w:pos="8004"/>
        </w:tabs>
        <w:rPr>
          <w:rFonts w:cs="Arial"/>
          <w:sz w:val="20"/>
          <w:szCs w:val="20"/>
        </w:rPr>
      </w:pPr>
      <w:r w:rsidRPr="00BD28A8">
        <w:rPr>
          <w:rFonts w:eastAsiaTheme="minorEastAsia" w:cs="Arial"/>
          <w:b/>
          <w:sz w:val="20"/>
          <w:szCs w:val="20"/>
        </w:rPr>
        <w:t>Exemple</w:t>
      </w:r>
      <w:r w:rsidRPr="00BD28A8">
        <w:rPr>
          <w:rFonts w:eastAsiaTheme="minorEastAsia" w:cs="Arial"/>
          <w:sz w:val="20"/>
          <w:szCs w:val="20"/>
        </w:rPr>
        <w:t xml:space="preserve">. Dans le cas précédent,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obtenir un nombre pair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"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)</m:t>
        </m:r>
        <m:r>
          <w:rPr>
            <w:rFonts w:ascii="Cambria Math" w:eastAsiaTheme="minorEastAsia" w:hAnsi="Cambria Math" w:cs="Arial"/>
            <w:color w:val="FF0000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</w:rPr>
          <m:t>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)</m:t>
        </m:r>
        <m:r>
          <w:rPr>
            <w:rFonts w:ascii="Cambria Math" w:eastAsiaTheme="minorEastAsia" w:hAnsi="Cambria Math" w:cs="Arial"/>
            <w:color w:val="FF0000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</w:rPr>
          <m:t>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)=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FF0000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FF0000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den>
        </m:f>
      </m:oMath>
      <w:r w:rsidRPr="00BD28A8">
        <w:rPr>
          <w:rFonts w:eastAsiaTheme="minorEastAsia" w:cs="Arial"/>
          <w:b/>
          <w:sz w:val="20"/>
          <w:szCs w:val="20"/>
        </w:rPr>
        <w:br/>
      </w:r>
      <w:r w:rsidR="00FA268C" w:rsidRPr="00BD28A8">
        <w:rPr>
          <w:rFonts w:eastAsiaTheme="minorEastAsia" w:cs="Arial"/>
          <w:b/>
          <w:sz w:val="20"/>
          <w:szCs w:val="20"/>
        </w:rPr>
        <w:t>Exemple</w:t>
      </w:r>
      <w:r w:rsidR="00FA268C" w:rsidRPr="00BD28A8">
        <w:rPr>
          <w:rFonts w:eastAsiaTheme="minorEastAsia" w:cs="Arial"/>
          <w:sz w:val="20"/>
          <w:szCs w:val="20"/>
        </w:rPr>
        <w:t xml:space="preserve">. </w:t>
      </w:r>
      <w:r w:rsidR="00FA268C" w:rsidRPr="00BD28A8">
        <w:rPr>
          <w:rFonts w:cs="Arial"/>
          <w:sz w:val="20"/>
          <w:szCs w:val="20"/>
        </w:rPr>
        <w:t xml:space="preserve">Dans le cas de la répartition des groupes sanguins, la probabilité qu’une personne en France ait un groupe sanguin </w:t>
      </w:r>
      <w:r w:rsidR="00FA268C" w:rsidRPr="00BD28A8">
        <w:rPr>
          <w:rFonts w:cs="Arial"/>
          <w:sz w:val="20"/>
          <w:szCs w:val="20"/>
          <w:u w:val="single"/>
        </w:rPr>
        <w:t>différent</w:t>
      </w:r>
      <w:r w:rsidR="00FA268C" w:rsidRPr="00BD28A8">
        <w:rPr>
          <w:rFonts w:cs="Arial"/>
          <w:sz w:val="20"/>
          <w:szCs w:val="20"/>
        </w:rPr>
        <w:t xml:space="preserve"> de A est égale à :</w:t>
      </w:r>
      <w:r w:rsidR="00AC1CE1" w:rsidRPr="00BD28A8">
        <w:rPr>
          <w:rFonts w:cs="Arial"/>
          <w:sz w:val="20"/>
          <w:szCs w:val="20"/>
        </w:rPr>
        <w:t xml:space="preserve"> </w:t>
      </w:r>
      <w:r w:rsidR="00AC1CE1" w:rsidRPr="00BD28A8">
        <w:rPr>
          <w:rFonts w:ascii="Cambria Math" w:hAnsi="Cambria Math" w:cs="Arial"/>
          <w:i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groupe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 B"</m:t>
            </m:r>
          </m:e>
        </m:d>
        <m:r>
          <w:rPr>
            <w:rFonts w:ascii="Cambria Math" w:hAnsi="Cambria Math" w:cs="Arial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groupe </m:t>
            </m:r>
            <m:r>
              <w:rPr>
                <w:rFonts w:ascii="Cambria Math" w:hAnsi="Cambria Math" w:cs="Arial"/>
                <w:sz w:val="20"/>
                <w:szCs w:val="20"/>
              </w:rPr>
              <m:t>AB"</m:t>
            </m:r>
          </m:e>
        </m:d>
        <m:r>
          <w:rPr>
            <w:rFonts w:ascii="Cambria Math" w:hAnsi="Cambria Math" w:cs="Arial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groupe </m:t>
            </m:r>
            <m:r>
              <w:rPr>
                <w:rFonts w:ascii="Cambria Math" w:hAnsi="Cambria Math" w:cs="Arial"/>
                <w:sz w:val="20"/>
                <w:szCs w:val="20"/>
              </w:rPr>
              <m:t>O"</m:t>
            </m:r>
          </m:e>
        </m:d>
        <m:r>
          <w:rPr>
            <w:rFonts w:ascii="Cambria Math" w:hAnsi="Cambria Math" w:cs="Arial"/>
            <w:sz w:val="20"/>
            <w:szCs w:val="20"/>
          </w:rPr>
          <m:t>=0,09+0,04+0,42=0,55</m:t>
        </m:r>
      </m:oMath>
      <w:r w:rsidR="00FA268C" w:rsidRPr="00BD28A8">
        <w:rPr>
          <w:rFonts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A62A028" w14:textId="77777777" w:rsidTr="00B65ED4">
        <w:trPr>
          <w:trHeight w:val="716"/>
        </w:trPr>
        <w:tc>
          <w:tcPr>
            <w:tcW w:w="10606" w:type="dxa"/>
          </w:tcPr>
          <w:p w14:paraId="781F789A" w14:textId="5C03449B" w:rsidR="00896C59" w:rsidRPr="00BD28A8" w:rsidRDefault="00896C59" w:rsidP="00F53230">
            <w:pPr>
              <w:tabs>
                <w:tab w:val="left" w:pos="8004"/>
              </w:tabs>
              <w:rPr>
                <w:rFonts w:cs="Arial"/>
                <w:color w:val="FF0000"/>
                <w:sz w:val="20"/>
                <w:szCs w:val="20"/>
              </w:rPr>
            </w:pPr>
            <w:r w:rsidRPr="00BD28A8">
              <w:rPr>
                <w:rFonts w:cs="Arial"/>
                <w:b/>
                <w:color w:val="FF0000"/>
                <w:sz w:val="20"/>
                <w:szCs w:val="20"/>
              </w:rPr>
              <w:t>Propriété</w:t>
            </w:r>
            <w:r w:rsidRPr="00BD28A8">
              <w:rPr>
                <w:rFonts w:cs="Arial"/>
                <w:color w:val="FF0000"/>
                <w:sz w:val="20"/>
                <w:szCs w:val="20"/>
              </w:rPr>
              <w:t xml:space="preserve">. </w:t>
            </w:r>
            <w:r w:rsidRPr="00BD28A8">
              <w:rPr>
                <w:rFonts w:cs="Arial"/>
                <w:color w:val="FF0000"/>
                <w:sz w:val="20"/>
                <w:szCs w:val="20"/>
                <w:u w:val="single"/>
              </w:rPr>
              <w:t>Dans une situation d’équiprobabilité</w:t>
            </w:r>
            <w:r w:rsidRPr="00BD28A8">
              <w:rPr>
                <w:rFonts w:cs="Arial"/>
                <w:color w:val="FF0000"/>
                <w:sz w:val="20"/>
                <w:szCs w:val="20"/>
              </w:rPr>
              <w:t xml:space="preserve">, où il y a </w:t>
            </w:r>
            <m:oMath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n</m:t>
              </m:r>
            </m:oMath>
            <w:r w:rsidRPr="00BD28A8">
              <w:rPr>
                <w:rFonts w:cs="Arial"/>
                <w:color w:val="FF0000"/>
                <w:sz w:val="20"/>
                <w:szCs w:val="20"/>
              </w:rPr>
              <w:t xml:space="preserve"> issues</w:t>
            </w:r>
            <w:r w:rsidR="00B65ED4" w:rsidRPr="00BD28A8">
              <w:rPr>
                <w:rFonts w:cs="Arial"/>
                <w:color w:val="FF0000"/>
                <w:sz w:val="20"/>
                <w:szCs w:val="20"/>
              </w:rPr>
              <w:t xml:space="preserve"> possibles</w:t>
            </w:r>
            <w:r w:rsidRPr="00BD28A8">
              <w:rPr>
                <w:rFonts w:cs="Arial"/>
                <w:color w:val="FF0000"/>
                <w:sz w:val="20"/>
                <w:szCs w:val="20"/>
              </w:rPr>
              <w:t xml:space="preserve">, </w:t>
            </w:r>
            <w:r w:rsidR="001D7F5D" w:rsidRPr="00BD28A8">
              <w:rPr>
                <w:rFonts w:cs="Arial"/>
                <w:color w:val="FF0000"/>
                <w:sz w:val="20"/>
                <w:szCs w:val="20"/>
              </w:rPr>
              <w:br/>
              <w:t>l</w:t>
            </w:r>
            <w:r w:rsidRPr="00BD28A8">
              <w:rPr>
                <w:rFonts w:cs="Arial"/>
                <w:color w:val="FF0000"/>
                <w:sz w:val="20"/>
                <w:szCs w:val="20"/>
              </w:rPr>
              <w:t xml:space="preserve">a probabilité d’un événement A </w:t>
            </w:r>
            <w:r w:rsidR="00B65ED4" w:rsidRPr="00BD28A8">
              <w:rPr>
                <w:rFonts w:cs="Arial"/>
                <w:color w:val="FF0000"/>
                <w:sz w:val="20"/>
                <w:szCs w:val="20"/>
              </w:rPr>
              <w:t>constitué de</w:t>
            </w:r>
            <w:r w:rsidRPr="00BD28A8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k</m:t>
              </m:r>
            </m:oMath>
            <w:r w:rsidRPr="00BD28A8">
              <w:rPr>
                <w:rFonts w:cs="Arial"/>
                <w:color w:val="FF0000"/>
                <w:sz w:val="20"/>
                <w:szCs w:val="20"/>
              </w:rPr>
              <w:t xml:space="preserve"> issues est</w:t>
            </w:r>
            <w:r w:rsidR="002A0C3C" w:rsidRPr="00BD28A8">
              <w:rPr>
                <w:rFonts w:cs="Arial"/>
                <w:color w:val="FF0000"/>
                <w:sz w:val="20"/>
                <w:szCs w:val="20"/>
              </w:rPr>
              <w:t xml:space="preserve"> alors</w:t>
            </w:r>
            <w:r w:rsidRPr="00BD28A8">
              <w:rPr>
                <w:rFonts w:cs="Arial"/>
                <w:color w:val="FF0000"/>
                <w:sz w:val="20"/>
                <w:szCs w:val="20"/>
              </w:rPr>
              <w:t xml:space="preserve"> :  </w:t>
            </w:r>
            <m:oMath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color w:val="FF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FF0000"/>
                      <w:sz w:val="20"/>
                      <w:szCs w:val="20"/>
                    </w:rPr>
                    <m:t xml:space="preserve">nombre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FF0000"/>
                      <w:sz w:val="20"/>
                      <w:szCs w:val="20"/>
                    </w:rPr>
                    <m:t>issues réalisées par 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FF0000"/>
                      <w:sz w:val="20"/>
                      <w:szCs w:val="20"/>
                    </w:rPr>
                    <m:t xml:space="preserve">nombre total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FF0000"/>
                      <w:sz w:val="20"/>
                      <w:szCs w:val="20"/>
                    </w:rPr>
                    <m:t>issues de Ω</m:t>
                  </m:r>
                </m:den>
              </m:f>
            </m:oMath>
          </w:p>
        </w:tc>
      </w:tr>
    </w:tbl>
    <w:p w14:paraId="2FEED93D" w14:textId="08233B24" w:rsidR="004F767A" w:rsidRPr="00BD28A8" w:rsidRDefault="008C6559" w:rsidP="00F53230">
      <w:pPr>
        <w:tabs>
          <w:tab w:val="left" w:pos="8004"/>
        </w:tabs>
        <w:rPr>
          <w:rFonts w:eastAsiaTheme="minorEastAsia" w:cs="Arial"/>
          <w:sz w:val="20"/>
          <w:szCs w:val="20"/>
        </w:rPr>
      </w:pPr>
      <w:r w:rsidRPr="00BD28A8">
        <w:rPr>
          <w:rFonts w:eastAsiaTheme="minorEastAsia" w:cs="Arial"/>
          <w:b/>
          <w:sz w:val="20"/>
          <w:szCs w:val="20"/>
        </w:rPr>
        <w:t>Exemple</w:t>
      </w:r>
      <w:r w:rsidRPr="00BD28A8">
        <w:rPr>
          <w:rFonts w:eastAsiaTheme="minorEastAsia" w:cs="Arial"/>
          <w:sz w:val="20"/>
          <w:szCs w:val="20"/>
        </w:rPr>
        <w:t xml:space="preserve">. Si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A=</m:t>
        </m:r>
      </m:oMath>
      <w:r w:rsidRPr="00BD28A8">
        <w:rPr>
          <w:rFonts w:eastAsiaTheme="minorEastAsia" w:cs="Arial"/>
          <w:sz w:val="20"/>
          <w:szCs w:val="20"/>
        </w:rPr>
        <w:t> </w:t>
      </w:r>
      <w:r w:rsidRPr="00BD28A8">
        <w:rPr>
          <w:rFonts w:cs="Arial"/>
          <w:sz w:val="20"/>
          <w:szCs w:val="20"/>
        </w:rPr>
        <w:t xml:space="preserve">« Obtenir un nombre pair » pour un </w:t>
      </w:r>
      <w:r w:rsidR="002641EE" w:rsidRPr="00BD28A8">
        <w:rPr>
          <w:rFonts w:cs="Arial"/>
          <w:sz w:val="20"/>
          <w:szCs w:val="20"/>
        </w:rPr>
        <w:t>lancer</w:t>
      </w:r>
      <w:r w:rsidRPr="00BD28A8">
        <w:rPr>
          <w:rFonts w:cs="Arial"/>
          <w:sz w:val="20"/>
          <w:szCs w:val="20"/>
        </w:rPr>
        <w:t xml:space="preserve"> de dé équilibré à 6 faces alors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Arial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2;4;6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02837854" w14:textId="77777777" w:rsidTr="00230F25">
        <w:trPr>
          <w:trHeight w:val="536"/>
        </w:trPr>
        <w:tc>
          <w:tcPr>
            <w:tcW w:w="10606" w:type="dxa"/>
          </w:tcPr>
          <w:p w14:paraId="23E77BC2" w14:textId="58B4C9B6" w:rsidR="00896C59" w:rsidRDefault="00896C59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BD28A8">
              <w:rPr>
                <w:rFonts w:cs="Arial"/>
                <w:b/>
                <w:color w:val="0000FF"/>
                <w:sz w:val="20"/>
                <w:szCs w:val="20"/>
              </w:rPr>
              <w:t>Définition. L’événement contraire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d’un événement </w:t>
            </w:r>
            <m:oMath>
              <m:r>
                <w:rPr>
                  <w:rFonts w:ascii="Cambria Math" w:hAnsi="Cambria Math" w:cs="Arial"/>
                  <w:color w:val="0000FF"/>
                  <w:sz w:val="20"/>
                  <w:szCs w:val="20"/>
                </w:rPr>
                <m:t>A</m:t>
              </m:r>
            </m:oMath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, noté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0000FF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FF"/>
                      <w:sz w:val="20"/>
                      <w:szCs w:val="20"/>
                    </w:rPr>
                    <m:t>A</m:t>
                  </m:r>
                </m:e>
              </m:acc>
            </m:oMath>
            <w:r w:rsidRPr="00BD28A8">
              <w:rPr>
                <w:rFonts w:cs="Arial"/>
                <w:color w:val="0000FF"/>
                <w:sz w:val="20"/>
                <w:szCs w:val="20"/>
              </w:rPr>
              <w:t>, est l’ensemble</w:t>
            </w:r>
            <w:r w:rsidRPr="00BD28A8">
              <w:rPr>
                <w:color w:val="0000FF"/>
                <w:sz w:val="20"/>
                <w:szCs w:val="20"/>
              </w:rPr>
              <w:t xml:space="preserve"> 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des issues qui ne </w:t>
            </w:r>
            <w:r w:rsidR="00D41F69" w:rsidRPr="00BD28A8">
              <w:rPr>
                <w:rFonts w:cs="Arial"/>
                <w:color w:val="0000FF"/>
                <w:sz w:val="20"/>
                <w:szCs w:val="20"/>
              </w:rPr>
              <w:t>sont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Pr="00BD28A8">
              <w:rPr>
                <w:rFonts w:cs="Arial"/>
                <w:color w:val="0000FF"/>
                <w:sz w:val="20"/>
                <w:szCs w:val="20"/>
                <w:u w:val="single"/>
              </w:rPr>
              <w:t>pas</w:t>
            </w:r>
            <w:r w:rsidR="00D41F69" w:rsidRPr="00BD28A8">
              <w:rPr>
                <w:rFonts w:cs="Arial"/>
                <w:color w:val="0000FF"/>
                <w:sz w:val="20"/>
                <w:szCs w:val="20"/>
              </w:rPr>
              <w:t xml:space="preserve"> dans</w:t>
            </w:r>
            <w:r w:rsidRPr="00BD28A8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FF"/>
                  <w:sz w:val="20"/>
                  <w:szCs w:val="20"/>
                </w:rPr>
                <m:t>A.</m:t>
              </m:r>
            </m:oMath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br/>
            </w:r>
            <w:r w:rsidRPr="00BD28A8">
              <w:rPr>
                <w:rFonts w:eastAsiaTheme="minorEastAsia" w:cs="Arial"/>
                <w:b/>
                <w:color w:val="FF0000"/>
                <w:sz w:val="20"/>
                <w:szCs w:val="20"/>
              </w:rPr>
              <w:t>Propriété</w:t>
            </w:r>
            <w:r w:rsidRPr="00BD28A8">
              <w:rPr>
                <w:rFonts w:eastAsiaTheme="minorEastAsia" w:cs="Arial"/>
                <w:color w:val="FF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FF0000"/>
                  <w:sz w:val="20"/>
                  <w:szCs w:val="20"/>
                </w:rPr>
                <m:t>=1-P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0"/>
                      <w:szCs w:val="20"/>
                    </w:rPr>
                    <m:t>A</m:t>
                  </m:r>
                </m:e>
              </m:d>
            </m:oMath>
            <w:r w:rsidRPr="00BD28A8">
              <w:rPr>
                <w:rFonts w:eastAsiaTheme="minorEastAsia" w:cs="Arial"/>
                <w:color w:val="FF0000"/>
                <w:sz w:val="20"/>
                <w:szCs w:val="20"/>
              </w:rPr>
              <w:t>.</w:t>
            </w:r>
          </w:p>
        </w:tc>
      </w:tr>
    </w:tbl>
    <w:p w14:paraId="6FA003D1" w14:textId="4C9DD4B2" w:rsidR="001D4D97" w:rsidRPr="00BD28A8" w:rsidRDefault="00E346A7" w:rsidP="00F53230">
      <w:pPr>
        <w:tabs>
          <w:tab w:val="left" w:pos="8004"/>
        </w:tabs>
        <w:rPr>
          <w:rFonts w:eastAsiaTheme="minorEastAsia" w:cs="Arial"/>
          <w:sz w:val="20"/>
          <w:szCs w:val="20"/>
        </w:rPr>
      </w:pPr>
      <w:r w:rsidRPr="00BD28A8">
        <w:rPr>
          <w:rFonts w:eastAsiaTheme="minorEastAsia" w:cs="Arial"/>
          <w:b/>
          <w:sz w:val="20"/>
          <w:szCs w:val="20"/>
        </w:rPr>
        <w:t>Exemple</w:t>
      </w:r>
      <w:r w:rsidRPr="00BD28A8">
        <w:rPr>
          <w:rFonts w:eastAsiaTheme="minorEastAsia" w:cs="Arial"/>
          <w:sz w:val="20"/>
          <w:szCs w:val="20"/>
        </w:rPr>
        <w:t>.</w:t>
      </w:r>
      <w:r w:rsidR="00D87318" w:rsidRPr="00BD28A8">
        <w:rPr>
          <w:rFonts w:eastAsiaTheme="minorEastAsia" w:cs="Arial"/>
          <w:sz w:val="20"/>
          <w:szCs w:val="20"/>
        </w:rPr>
        <w:t xml:space="preserve"> </w:t>
      </w:r>
      <w:r w:rsidR="00AD1420" w:rsidRPr="00BD28A8">
        <w:rPr>
          <w:rFonts w:eastAsiaTheme="minorEastAsia" w:cs="Arial"/>
          <w:sz w:val="20"/>
          <w:szCs w:val="20"/>
        </w:rPr>
        <w:t>Pour un lancer de dé équilibré à 6 faces, </w:t>
      </w:r>
      <w:r w:rsidR="00016863" w:rsidRPr="00BD28A8">
        <w:rPr>
          <w:rFonts w:eastAsiaTheme="minorEastAsia" w:cs="Arial"/>
          <w:sz w:val="20"/>
          <w:szCs w:val="20"/>
        </w:rPr>
        <w:t xml:space="preserve">on note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"Le résultat est un multiple de 3"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3;6</m:t>
            </m:r>
          </m:e>
        </m:d>
      </m:oMath>
      <w:r w:rsidR="00016863" w:rsidRPr="00BD28A8">
        <w:rPr>
          <w:rFonts w:eastAsiaTheme="minorEastAsia" w:cs="Arial"/>
          <w:sz w:val="20"/>
          <w:szCs w:val="20"/>
        </w:rPr>
        <w:t>.</w:t>
      </w:r>
      <w:r w:rsidR="00AD1420" w:rsidRPr="00BD28A8">
        <w:rPr>
          <w:rFonts w:eastAsiaTheme="minorEastAsia" w:cs="Arial"/>
          <w:sz w:val="20"/>
          <w:szCs w:val="20"/>
        </w:rPr>
        <w:br/>
      </w:r>
      <m:oMath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"Le résultat n'est </m:t>
            </m:r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pas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un multiple de 3" 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color w:val="FF0000"/>
            <w:sz w:val="20"/>
            <w:szCs w:val="20"/>
          </w:rPr>
          <m:t>1-</m:t>
        </m:r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den>
        </m:f>
      </m:oMath>
      <w:r w:rsidR="006068F9" w:rsidRPr="00BD28A8">
        <w:rPr>
          <w:rFonts w:eastAsiaTheme="minorEastAsia" w:cs="Arial"/>
          <w:sz w:val="20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61"/>
        <w:gridCol w:w="6245"/>
      </w:tblGrid>
      <w:tr w:rsidR="00896C59" w14:paraId="64D6B886" w14:textId="77777777" w:rsidTr="00324C6E">
        <w:trPr>
          <w:trHeight w:val="516"/>
        </w:trPr>
        <w:tc>
          <w:tcPr>
            <w:tcW w:w="10606" w:type="dxa"/>
            <w:gridSpan w:val="2"/>
          </w:tcPr>
          <w:p w14:paraId="3BC3E28B" w14:textId="6CEE16F8" w:rsidR="00896C59" w:rsidRPr="00BD28A8" w:rsidRDefault="00E75120" w:rsidP="00F53230">
            <w:pPr>
              <w:tabs>
                <w:tab w:val="left" w:pos="8004"/>
              </w:tabs>
              <w:rPr>
                <w:rFonts w:cs="Arial"/>
                <w:color w:val="0000FF"/>
                <w:sz w:val="20"/>
                <w:szCs w:val="20"/>
              </w:rPr>
            </w:pPr>
            <w:r w:rsidRPr="00BD28A8">
              <w:rPr>
                <w:rFonts w:eastAsiaTheme="minorEastAsia" w:cs="Arial"/>
                <w:b/>
                <w:color w:val="0000FF"/>
                <w:sz w:val="20"/>
                <w:szCs w:val="20"/>
              </w:rPr>
              <w:t>Définition</w:t>
            </w:r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. </w:t>
            </w:r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FF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0"/>
                  <w:szCs w:val="20"/>
                </w:rPr>
                <m:t>∪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FF"/>
                  <w:sz w:val="20"/>
                  <w:szCs w:val="20"/>
                </w:rPr>
                <m:t>B</m:t>
              </m:r>
            </m:oMath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 (se lit </w:t>
            </w:r>
            <w:r w:rsidR="00896C59" w:rsidRPr="00BD28A8">
              <w:rPr>
                <w:rFonts w:cs="Arial"/>
                <w:b/>
                <w:color w:val="0000FF"/>
                <w:sz w:val="20"/>
                <w:szCs w:val="20"/>
              </w:rPr>
              <w:t xml:space="preserve">A </w:t>
            </w:r>
            <w:r w:rsidR="00896C59" w:rsidRPr="00BD28A8">
              <w:rPr>
                <w:rFonts w:cs="Arial"/>
                <w:b/>
                <w:color w:val="FF0000"/>
                <w:sz w:val="20"/>
                <w:szCs w:val="20"/>
              </w:rPr>
              <w:t>union</w:t>
            </w:r>
            <w:r w:rsidR="00896C59" w:rsidRPr="00BD28A8">
              <w:rPr>
                <w:rFonts w:cs="Arial"/>
                <w:b/>
                <w:color w:val="0000FF"/>
                <w:sz w:val="20"/>
                <w:szCs w:val="20"/>
              </w:rPr>
              <w:t xml:space="preserve"> B</w:t>
            </w:r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) est l’ensemble des issues </w:t>
            </w:r>
            <w:r w:rsidR="00324C6E" w:rsidRPr="00BD28A8">
              <w:rPr>
                <w:rFonts w:cs="Arial"/>
                <w:color w:val="0000FF"/>
                <w:sz w:val="20"/>
                <w:szCs w:val="20"/>
              </w:rPr>
              <w:t>dans</w:t>
            </w:r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 A </w:t>
            </w:r>
            <w:r w:rsidR="00896C59" w:rsidRPr="00BD28A8">
              <w:rPr>
                <w:rFonts w:cs="Arial"/>
                <w:i/>
                <w:color w:val="FF0000"/>
                <w:sz w:val="20"/>
                <w:szCs w:val="20"/>
                <w:u w:val="single"/>
              </w:rPr>
              <w:t>ou</w:t>
            </w:r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 B.</w:t>
            </w:r>
            <w:r w:rsidR="00896C59" w:rsidRPr="00BD28A8">
              <w:rPr>
                <w:rFonts w:cs="Arial"/>
                <w:color w:val="0000FF"/>
                <w:sz w:val="20"/>
                <w:szCs w:val="20"/>
              </w:rPr>
              <w:br/>
            </w:r>
            <w:r w:rsidRPr="00BD28A8">
              <w:rPr>
                <w:rFonts w:eastAsiaTheme="minorEastAsia" w:cs="Arial"/>
                <w:b/>
                <w:color w:val="0000FF"/>
                <w:sz w:val="20"/>
                <w:szCs w:val="20"/>
              </w:rPr>
              <w:t>Définition</w:t>
            </w:r>
            <w:r w:rsidRPr="00BD28A8">
              <w:rPr>
                <w:rFonts w:eastAsiaTheme="minorEastAsia" w:cs="Arial"/>
                <w:color w:val="0000FF"/>
                <w:sz w:val="20"/>
                <w:szCs w:val="20"/>
              </w:rPr>
              <w:t xml:space="preserve">. </w:t>
            </w:r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FF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∩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FF"/>
                  <w:sz w:val="20"/>
                  <w:szCs w:val="20"/>
                </w:rPr>
                <m:t>B</m:t>
              </m:r>
            </m:oMath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 (se lit </w:t>
            </w:r>
            <w:r w:rsidR="00896C59" w:rsidRPr="00BD28A8">
              <w:rPr>
                <w:rFonts w:cs="Arial"/>
                <w:b/>
                <w:color w:val="0000FF"/>
                <w:sz w:val="20"/>
                <w:szCs w:val="20"/>
              </w:rPr>
              <w:t xml:space="preserve">A </w:t>
            </w:r>
            <w:r w:rsidR="00896C59" w:rsidRPr="00BD28A8">
              <w:rPr>
                <w:rFonts w:cs="Arial"/>
                <w:b/>
                <w:color w:val="FF0000"/>
                <w:sz w:val="20"/>
                <w:szCs w:val="20"/>
              </w:rPr>
              <w:t>inter</w:t>
            </w:r>
            <w:r w:rsidR="00896C59" w:rsidRPr="00BD28A8">
              <w:rPr>
                <w:rFonts w:cs="Arial"/>
                <w:b/>
                <w:color w:val="0000FF"/>
                <w:sz w:val="20"/>
                <w:szCs w:val="20"/>
              </w:rPr>
              <w:t xml:space="preserve"> B</w:t>
            </w:r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) est l’ensemble des issues </w:t>
            </w:r>
            <w:r w:rsidR="00324C6E" w:rsidRPr="00BD28A8">
              <w:rPr>
                <w:rFonts w:cs="Arial"/>
                <w:color w:val="0000FF"/>
                <w:sz w:val="20"/>
                <w:szCs w:val="20"/>
              </w:rPr>
              <w:t xml:space="preserve">dans </w:t>
            </w:r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A </w:t>
            </w:r>
            <w:r w:rsidR="00896C59" w:rsidRPr="00BD28A8">
              <w:rPr>
                <w:rFonts w:cs="Arial"/>
                <w:i/>
                <w:color w:val="FF0000"/>
                <w:sz w:val="20"/>
                <w:szCs w:val="20"/>
                <w:u w:val="single"/>
              </w:rPr>
              <w:t>et</w:t>
            </w:r>
            <w:r w:rsidR="00896C59" w:rsidRPr="00BD28A8">
              <w:rPr>
                <w:rFonts w:cs="Arial"/>
                <w:color w:val="0000FF"/>
                <w:sz w:val="20"/>
                <w:szCs w:val="20"/>
              </w:rPr>
              <w:t xml:space="preserve"> B</w:t>
            </w:r>
          </w:p>
        </w:tc>
      </w:tr>
      <w:tr w:rsidR="00E75120" w14:paraId="63F7BC76" w14:textId="77777777" w:rsidTr="006B30E0">
        <w:trPr>
          <w:trHeight w:val="516"/>
        </w:trPr>
        <w:tc>
          <w:tcPr>
            <w:tcW w:w="4361" w:type="dxa"/>
          </w:tcPr>
          <w:p w14:paraId="686EDB3D" w14:textId="7FDDB41C" w:rsidR="00E75120" w:rsidRPr="00A30381" w:rsidRDefault="00E75120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2060"/>
                <w:sz w:val="20"/>
                <w:szCs w:val="20"/>
              </w:rPr>
            </w:pPr>
            <w:r>
              <w:rPr>
                <w:rFonts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7538729" wp14:editId="3280DB03">
                  <wp:extent cx="2370124" cy="1876189"/>
                  <wp:effectExtent l="0" t="0" r="0" b="0"/>
                  <wp:docPr id="109844964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617" cy="187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5" w:type="dxa"/>
          </w:tcPr>
          <w:p w14:paraId="4A135D86" w14:textId="4BD29404" w:rsidR="00E75120" w:rsidRPr="00BD28A8" w:rsidRDefault="00E75120" w:rsidP="00F53230">
            <w:pPr>
              <w:tabs>
                <w:tab w:val="left" w:pos="8004"/>
              </w:tabs>
              <w:rPr>
                <w:rFonts w:eastAsiaTheme="minorEastAsia" w:cs="Arial"/>
                <w:bCs/>
                <w:sz w:val="20"/>
                <w:szCs w:val="20"/>
              </w:rPr>
            </w:pPr>
            <w:r w:rsidRPr="00BD28A8">
              <w:rPr>
                <w:rFonts w:cs="Arial"/>
                <w:b/>
                <w:sz w:val="20"/>
                <w:szCs w:val="20"/>
              </w:rPr>
              <w:t>Exemple</w:t>
            </w:r>
            <w:r w:rsidRPr="00BD28A8">
              <w:rPr>
                <w:rFonts w:cs="Arial"/>
                <w:sz w:val="20"/>
                <w:szCs w:val="20"/>
              </w:rPr>
              <w:t>. On lance un dé à 6 faces et on considère les événements</w:t>
            </w:r>
            <w:r w:rsidR="0007513E" w:rsidRPr="00BD28A8">
              <w:rPr>
                <w:rFonts w:cs="Arial"/>
                <w:sz w:val="20"/>
                <w:szCs w:val="20"/>
              </w:rPr>
              <w:t> :</w:t>
            </w:r>
            <w:r w:rsidR="006B30E0" w:rsidRPr="00BD28A8">
              <w:rPr>
                <w:rFonts w:eastAsiaTheme="minorEastAsia" w:cs="Arial"/>
                <w:sz w:val="20"/>
                <w:szCs w:val="20"/>
              </w:rPr>
              <w:br/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A=</m:t>
              </m:r>
            </m:oMath>
            <w:r w:rsidR="006B30E0" w:rsidRPr="00BD28A8">
              <w:rPr>
                <w:rFonts w:eastAsiaTheme="minorEastAsia" w:cs="Arial"/>
                <w:sz w:val="20"/>
                <w:szCs w:val="20"/>
              </w:rPr>
              <w:t xml:space="preserve"> </w:t>
            </w:r>
            <w:r w:rsidR="006C4209" w:rsidRPr="00BD28A8">
              <w:rPr>
                <w:rFonts w:eastAsiaTheme="minorEastAsia" w:cs="Arial"/>
                <w:sz w:val="20"/>
                <w:szCs w:val="20"/>
              </w:rPr>
              <w:t xml:space="preserve"> </w:t>
            </w:r>
            <w:r w:rsidRPr="00BD28A8">
              <w:rPr>
                <w:rFonts w:eastAsiaTheme="minorEastAsia" w:cs="Arial"/>
                <w:sz w:val="20"/>
                <w:szCs w:val="20"/>
              </w:rPr>
              <w:t>« Obtenir un nombre pair »</w:t>
            </w:r>
            <w:r w:rsidR="006B30E0" w:rsidRPr="00BD28A8">
              <w:rPr>
                <w:rFonts w:eastAsiaTheme="minorEastAsia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 ;4 ;6</m:t>
                  </m:r>
                </m:e>
              </m:d>
            </m:oMath>
            <w:r w:rsidR="006B30E0" w:rsidRPr="00BD28A8">
              <w:rPr>
                <w:rFonts w:eastAsiaTheme="minorEastAsia" w:cs="Arial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B= </m:t>
              </m:r>
            </m:oMath>
            <w:r w:rsidRPr="00BD28A8">
              <w:rPr>
                <w:rFonts w:eastAsiaTheme="minorEastAsia" w:cs="Arial"/>
                <w:sz w:val="20"/>
                <w:szCs w:val="20"/>
              </w:rPr>
              <w:t xml:space="preserve">« Obtenir un </w:t>
            </w:r>
            <w:r w:rsidR="006B30E0" w:rsidRPr="00BD28A8">
              <w:rPr>
                <w:rFonts w:eastAsiaTheme="minorEastAsia" w:cs="Arial"/>
                <w:sz w:val="20"/>
                <w:szCs w:val="20"/>
              </w:rPr>
              <w:t>résultat inférieur ou égal à</w:t>
            </w:r>
            <w:r w:rsidRPr="00BD28A8">
              <w:rPr>
                <w:rFonts w:eastAsiaTheme="minorEastAsia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oMath>
            <w:r w:rsidRPr="00BD28A8">
              <w:rPr>
                <w:rFonts w:eastAsiaTheme="minorEastAsia" w:cs="Arial"/>
                <w:sz w:val="20"/>
                <w:szCs w:val="20"/>
              </w:rPr>
              <w:t> »</w:t>
            </w:r>
            <w:r w:rsidR="006B30E0" w:rsidRPr="00BD28A8">
              <w:rPr>
                <w:rFonts w:eastAsiaTheme="minorEastAsia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 ;2 ;3</m:t>
                  </m:r>
                </m:e>
              </m:d>
            </m:oMath>
            <w:r w:rsidRPr="00BD28A8">
              <w:rPr>
                <w:rFonts w:eastAsiaTheme="minorEastAsia" w:cs="Arial"/>
                <w:sz w:val="20"/>
                <w:szCs w:val="20"/>
              </w:rPr>
              <w:t xml:space="preserve"> </w:t>
            </w:r>
            <w:r w:rsidR="006B30E0" w:rsidRPr="00BD28A8">
              <w:rPr>
                <w:rFonts w:eastAsiaTheme="minorEastAsia" w:cs="Arial"/>
                <w:sz w:val="20"/>
                <w:szCs w:val="20"/>
              </w:rPr>
              <w:br/>
            </w:r>
            <w:r w:rsidRPr="00BD28A8">
              <w:rPr>
                <w:rFonts w:eastAsiaTheme="minorEastAsia" w:cs="Arial"/>
                <w:sz w:val="20"/>
                <w:szCs w:val="20"/>
              </w:rPr>
              <w:t>Alors</w:t>
            </w:r>
            <w:r w:rsidR="006B30E0" w:rsidRPr="00BD28A8">
              <w:rPr>
                <w:rFonts w:eastAsiaTheme="minorEastAsia" w:cs="Arial"/>
                <w:sz w:val="20"/>
                <w:szCs w:val="20"/>
              </w:rPr>
              <w:t> :</w:t>
            </w:r>
            <w:r w:rsidR="006B30E0" w:rsidRPr="00BD28A8">
              <w:rPr>
                <w:rFonts w:eastAsiaTheme="minorEastAsia" w:cs="Arial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A∪B=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1;2;3;4;6</m:t>
                  </m:r>
                </m:e>
              </m:d>
            </m:oMath>
            <w:r w:rsidR="00355E81" w:rsidRPr="00BD28A8">
              <w:rPr>
                <w:rFonts w:eastAsiaTheme="minorEastAsia" w:cs="Arial"/>
                <w:sz w:val="20"/>
                <w:szCs w:val="20"/>
              </w:rPr>
              <w:t xml:space="preserve"> </w:t>
            </w:r>
            <w:r w:rsidR="006B30E0" w:rsidRPr="00BD28A8">
              <w:rPr>
                <w:rFonts w:eastAsiaTheme="minorEastAsia" w:cs="Arial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A∩B=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</m:d>
            </m:oMath>
            <w:r w:rsidR="006B30E0" w:rsidRPr="00BD28A8">
              <w:rPr>
                <w:rFonts w:eastAsiaTheme="minorEastAsia" w:cs="Arial"/>
                <w:sz w:val="20"/>
                <w:szCs w:val="20"/>
              </w:rPr>
              <w:t xml:space="preserve"> </w:t>
            </w:r>
            <w:r w:rsidR="0015092B" w:rsidRPr="00BD28A8">
              <w:rPr>
                <w:rFonts w:eastAsiaTheme="minorEastAsia" w:cs="Arial"/>
                <w:sz w:val="20"/>
                <w:szCs w:val="20"/>
              </w:rPr>
              <w:br/>
            </w:r>
            <w:r w:rsidR="008639DD" w:rsidRPr="00BD28A8">
              <w:rPr>
                <w:rFonts w:eastAsiaTheme="minorEastAsia" w:cs="Arial"/>
                <w:sz w:val="20"/>
                <w:szCs w:val="20"/>
              </w:rPr>
              <w:br/>
            </w:r>
            <w:r w:rsidR="008639DD" w:rsidRPr="00BD28A8">
              <w:rPr>
                <w:rFonts w:eastAsiaTheme="minorEastAsia" w:cs="Arial"/>
                <w:b/>
                <w:sz w:val="20"/>
                <w:szCs w:val="20"/>
              </w:rPr>
              <w:t>Remarques.</w:t>
            </w:r>
            <w:r w:rsidR="00AB5652" w:rsidRPr="00BD28A8">
              <w:rPr>
                <w:rFonts w:eastAsiaTheme="minorEastAsia" w:cs="Arial"/>
                <w:sz w:val="20"/>
                <w:szCs w:val="20"/>
              </w:rPr>
              <w:br/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1;3;5</m:t>
                  </m:r>
                </m:e>
              </m:d>
            </m:oMath>
            <w:r w:rsidR="00AB5652" w:rsidRPr="00BD28A8">
              <w:rPr>
                <w:rFonts w:eastAsiaTheme="minorEastAsia" w:cs="Arial"/>
                <w:sz w:val="20"/>
                <w:szCs w:val="20"/>
              </w:rPr>
              <w:t xml:space="preserve">   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 ;5 ;6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w:br/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A∪B</m:t>
                  </m:r>
                </m:e>
              </m:ba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ba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1;2;3;4;6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B</m:t>
                  </m:r>
                </m:e>
              </m:bar>
            </m:oMath>
            <w:r w:rsidR="008639DD" w:rsidRPr="00BD28A8">
              <w:rPr>
                <w:rFonts w:eastAsiaTheme="minorEastAsia" w:cs="Arial"/>
                <w:bCs/>
                <w:sz w:val="20"/>
                <w:szCs w:val="20"/>
              </w:rPr>
              <w:t xml:space="preserve"> </w:t>
            </w:r>
            <w:r w:rsidR="008639DD" w:rsidRPr="00BD28A8">
              <w:rPr>
                <w:rFonts w:eastAsiaTheme="minorEastAsia" w:cs="Arial"/>
                <w:bCs/>
                <w:sz w:val="20"/>
                <w:szCs w:val="20"/>
              </w:rPr>
              <w:br/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A∩B</m:t>
                  </m:r>
                </m:e>
              </m:ba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ba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1;3;4;5;6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B</m:t>
                  </m:r>
                </m:e>
              </m:bar>
            </m:oMath>
            <w:r w:rsidR="008639DD" w:rsidRPr="00BD28A8">
              <w:rPr>
                <w:rFonts w:eastAsiaTheme="minorEastAsia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19027146" w14:textId="21165A45" w:rsidR="002A5CC9" w:rsidRPr="005C5ACC" w:rsidRDefault="002A5CC9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30381" w14:paraId="7F868E08" w14:textId="77777777" w:rsidTr="00A30381">
        <w:tc>
          <w:tcPr>
            <w:tcW w:w="10606" w:type="dxa"/>
          </w:tcPr>
          <w:p w14:paraId="016AF6B1" w14:textId="6BEAA491" w:rsidR="00A30381" w:rsidRPr="00BD28A8" w:rsidRDefault="00A30381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FF0000"/>
                <w:sz w:val="20"/>
                <w:szCs w:val="20"/>
              </w:rPr>
            </w:pPr>
            <w:r w:rsidRPr="00BD28A8">
              <w:rPr>
                <w:rFonts w:eastAsiaTheme="minorEastAsia" w:cs="Arial"/>
                <w:b/>
                <w:color w:val="FF0000"/>
                <w:sz w:val="20"/>
                <w:szCs w:val="20"/>
              </w:rPr>
              <w:t>Propriété</w:t>
            </w:r>
            <w:r w:rsidRPr="00BD28A8">
              <w:rPr>
                <w:rFonts w:eastAsiaTheme="minorEastAsia" w:cs="Arial"/>
                <w:color w:val="FF0000"/>
                <w:sz w:val="20"/>
                <w:szCs w:val="20"/>
              </w:rPr>
              <w:t>.</w:t>
            </w:r>
            <w:r w:rsidR="005C5ACC" w:rsidRPr="00BD28A8">
              <w:rPr>
                <w:color w:val="FF0000"/>
              </w:rPr>
              <w:t xml:space="preserve">  </w:t>
            </w:r>
            <w:r w:rsidR="00BD28A8">
              <w:rPr>
                <w:color w:val="FF0000"/>
              </w:rPr>
              <w:t xml:space="preserve">                                   </w:t>
            </w:r>
            <w:r w:rsidR="005C5ACC" w:rsidRPr="00BD28A8">
              <w:rPr>
                <w:rFonts w:eastAsiaTheme="minorEastAsia" w:cs="Arial"/>
                <w:color w:val="FF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0"/>
                      <w:szCs w:val="20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color w:val="FF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FF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FF0000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0"/>
                      <w:szCs w:val="20"/>
                    </w:rPr>
                    <m:t>A∩B</m:t>
                  </m:r>
                </m:e>
              </m:d>
            </m:oMath>
          </w:p>
        </w:tc>
      </w:tr>
    </w:tbl>
    <w:p w14:paraId="781BE1B7" w14:textId="61531AEA" w:rsidR="00106FEE" w:rsidRPr="00BD28A8" w:rsidRDefault="009C7FCF" w:rsidP="00610877">
      <w:pPr>
        <w:tabs>
          <w:tab w:val="left" w:pos="8004"/>
        </w:tabs>
        <w:rPr>
          <w:rFonts w:eastAsiaTheme="minorEastAsia" w:cs="Arial"/>
          <w:sz w:val="20"/>
          <w:szCs w:val="20"/>
        </w:rPr>
      </w:pPr>
      <w:r w:rsidRPr="00BD28A8">
        <w:rPr>
          <w:rFonts w:eastAsiaTheme="minorEastAsia" w:cs="Arial"/>
          <w:b/>
          <w:sz w:val="20"/>
          <w:szCs w:val="20"/>
        </w:rPr>
        <w:t>Exemple</w:t>
      </w:r>
      <w:r w:rsidRPr="00BD28A8">
        <w:rPr>
          <w:rFonts w:eastAsiaTheme="minorEastAsia" w:cs="Arial"/>
          <w:sz w:val="20"/>
          <w:szCs w:val="20"/>
        </w:rPr>
        <w:t>. Dans l’exemple précédent</w:t>
      </w:r>
      <w:r w:rsidR="007A00F3" w:rsidRPr="00BD28A8">
        <w:rPr>
          <w:rFonts w:eastAsiaTheme="minorEastAsia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 </m:t>
        </m:r>
      </m:oMath>
      <w:r w:rsidRPr="00BD28A8">
        <w:rPr>
          <w:rFonts w:eastAsiaTheme="minorEastAsia" w:cs="Arial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 </m:t>
        </m:r>
      </m:oMath>
      <w:r w:rsidRPr="00BD28A8">
        <w:rPr>
          <w:rFonts w:eastAsiaTheme="minorEastAsia" w:cs="Arial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A∩B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</m:oMath>
      <w:r w:rsidRPr="00BD28A8">
        <w:rPr>
          <w:rFonts w:eastAsiaTheme="minorEastAsia" w:cs="Arial"/>
          <w:sz w:val="20"/>
          <w:szCs w:val="20"/>
        </w:rPr>
        <w:t xml:space="preserve">. Donc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6</m:t>
            </m:r>
          </m:den>
        </m:f>
      </m:oMath>
    </w:p>
    <w:sectPr w:rsidR="00106FEE" w:rsidRPr="00BD28A8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BE53" w14:textId="77777777" w:rsidR="006E77A1" w:rsidRDefault="006E77A1" w:rsidP="007F5512">
      <w:pPr>
        <w:spacing w:after="0" w:line="240" w:lineRule="auto"/>
      </w:pPr>
      <w:r>
        <w:separator/>
      </w:r>
    </w:p>
  </w:endnote>
  <w:endnote w:type="continuationSeparator" w:id="0">
    <w:p w14:paraId="31D8E5C2" w14:textId="77777777" w:rsidR="006E77A1" w:rsidRDefault="006E77A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8AA22B3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</w:t>
        </w:r>
        <w:r w:rsidR="00F53230">
          <w:t>Probabilités</w:t>
        </w:r>
        <w:r w:rsidR="00470FF5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D8D9" w14:textId="77777777" w:rsidR="006E77A1" w:rsidRDefault="006E77A1" w:rsidP="007F5512">
      <w:pPr>
        <w:spacing w:after="0" w:line="240" w:lineRule="auto"/>
      </w:pPr>
      <w:r>
        <w:separator/>
      </w:r>
    </w:p>
  </w:footnote>
  <w:footnote w:type="continuationSeparator" w:id="0">
    <w:p w14:paraId="5F2B33E6" w14:textId="77777777" w:rsidR="006E77A1" w:rsidRDefault="006E77A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E9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341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863"/>
    <w:rsid w:val="000169C2"/>
    <w:rsid w:val="00016A67"/>
    <w:rsid w:val="00016AF4"/>
    <w:rsid w:val="00016E03"/>
    <w:rsid w:val="0001741A"/>
    <w:rsid w:val="00017FD4"/>
    <w:rsid w:val="000200B6"/>
    <w:rsid w:val="00020B29"/>
    <w:rsid w:val="00020F96"/>
    <w:rsid w:val="000214C3"/>
    <w:rsid w:val="00022342"/>
    <w:rsid w:val="00022602"/>
    <w:rsid w:val="00022A50"/>
    <w:rsid w:val="00022D65"/>
    <w:rsid w:val="00023B52"/>
    <w:rsid w:val="00023BD1"/>
    <w:rsid w:val="00024304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C7B"/>
    <w:rsid w:val="00043E6F"/>
    <w:rsid w:val="000447F7"/>
    <w:rsid w:val="00044AD7"/>
    <w:rsid w:val="00044C8A"/>
    <w:rsid w:val="00045124"/>
    <w:rsid w:val="000457C0"/>
    <w:rsid w:val="00045D40"/>
    <w:rsid w:val="0004652B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3E1"/>
    <w:rsid w:val="0005672E"/>
    <w:rsid w:val="00056B10"/>
    <w:rsid w:val="00057164"/>
    <w:rsid w:val="00057963"/>
    <w:rsid w:val="00057A27"/>
    <w:rsid w:val="00060255"/>
    <w:rsid w:val="00060498"/>
    <w:rsid w:val="000609A9"/>
    <w:rsid w:val="00060BF1"/>
    <w:rsid w:val="000616EB"/>
    <w:rsid w:val="000618FF"/>
    <w:rsid w:val="00061916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13E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E7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1F78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1A9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56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BD1"/>
    <w:rsid w:val="000C4033"/>
    <w:rsid w:val="000C40E1"/>
    <w:rsid w:val="000C4439"/>
    <w:rsid w:val="000C51D2"/>
    <w:rsid w:val="000C54F9"/>
    <w:rsid w:val="000C61A0"/>
    <w:rsid w:val="000C6250"/>
    <w:rsid w:val="000C6CF5"/>
    <w:rsid w:val="000C6EF0"/>
    <w:rsid w:val="000C7843"/>
    <w:rsid w:val="000C7CAE"/>
    <w:rsid w:val="000D02EA"/>
    <w:rsid w:val="000D0DD4"/>
    <w:rsid w:val="000D14D3"/>
    <w:rsid w:val="000D158A"/>
    <w:rsid w:val="000D1983"/>
    <w:rsid w:val="000D20C9"/>
    <w:rsid w:val="000D30C1"/>
    <w:rsid w:val="000D35B8"/>
    <w:rsid w:val="000D35D8"/>
    <w:rsid w:val="000D39B3"/>
    <w:rsid w:val="000D3ACD"/>
    <w:rsid w:val="000D4535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159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7B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09AF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6FEE"/>
    <w:rsid w:val="0010791F"/>
    <w:rsid w:val="00107971"/>
    <w:rsid w:val="00107A0B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2E50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62"/>
    <w:rsid w:val="0012531E"/>
    <w:rsid w:val="001258A9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273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487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092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7A3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0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3CE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8DD"/>
    <w:rsid w:val="00191CC0"/>
    <w:rsid w:val="0019280E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8CA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083"/>
    <w:rsid w:val="001B22E9"/>
    <w:rsid w:val="001B23FC"/>
    <w:rsid w:val="001B2CC1"/>
    <w:rsid w:val="001B2CED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2"/>
    <w:rsid w:val="001B545E"/>
    <w:rsid w:val="001B56D1"/>
    <w:rsid w:val="001B5777"/>
    <w:rsid w:val="001B6E69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C7D4A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4D97"/>
    <w:rsid w:val="001D66D7"/>
    <w:rsid w:val="001D7438"/>
    <w:rsid w:val="001D7539"/>
    <w:rsid w:val="001D75C2"/>
    <w:rsid w:val="001D7F5D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525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4AE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5FA"/>
    <w:rsid w:val="00216928"/>
    <w:rsid w:val="00217389"/>
    <w:rsid w:val="00220473"/>
    <w:rsid w:val="00220855"/>
    <w:rsid w:val="002211AE"/>
    <w:rsid w:val="002211C6"/>
    <w:rsid w:val="002211DE"/>
    <w:rsid w:val="0022140B"/>
    <w:rsid w:val="00221518"/>
    <w:rsid w:val="00221BE7"/>
    <w:rsid w:val="00221C75"/>
    <w:rsid w:val="00221F69"/>
    <w:rsid w:val="00221FE4"/>
    <w:rsid w:val="0022258F"/>
    <w:rsid w:val="00222A6C"/>
    <w:rsid w:val="00222C6A"/>
    <w:rsid w:val="00222E25"/>
    <w:rsid w:val="00223AC7"/>
    <w:rsid w:val="00223B3C"/>
    <w:rsid w:val="00223CC8"/>
    <w:rsid w:val="00224089"/>
    <w:rsid w:val="00224782"/>
    <w:rsid w:val="002249C9"/>
    <w:rsid w:val="00224D2A"/>
    <w:rsid w:val="002256F9"/>
    <w:rsid w:val="00225A18"/>
    <w:rsid w:val="00225CDD"/>
    <w:rsid w:val="00225EE8"/>
    <w:rsid w:val="00225F28"/>
    <w:rsid w:val="00230CE1"/>
    <w:rsid w:val="00230F25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548E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7C4"/>
    <w:rsid w:val="0026198E"/>
    <w:rsid w:val="00262D5E"/>
    <w:rsid w:val="00262EDB"/>
    <w:rsid w:val="002633C4"/>
    <w:rsid w:val="00263687"/>
    <w:rsid w:val="00263CDD"/>
    <w:rsid w:val="002641EE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EEC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1152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F54"/>
    <w:rsid w:val="00296123"/>
    <w:rsid w:val="0029653E"/>
    <w:rsid w:val="002968A3"/>
    <w:rsid w:val="00296DD4"/>
    <w:rsid w:val="002973B9"/>
    <w:rsid w:val="00297576"/>
    <w:rsid w:val="00297FAE"/>
    <w:rsid w:val="002A0C3C"/>
    <w:rsid w:val="002A0D3B"/>
    <w:rsid w:val="002A0EA6"/>
    <w:rsid w:val="002A11B0"/>
    <w:rsid w:val="002A152C"/>
    <w:rsid w:val="002A174C"/>
    <w:rsid w:val="002A1982"/>
    <w:rsid w:val="002A1B07"/>
    <w:rsid w:val="002A1C32"/>
    <w:rsid w:val="002A1ED2"/>
    <w:rsid w:val="002A2030"/>
    <w:rsid w:val="002A260C"/>
    <w:rsid w:val="002A267D"/>
    <w:rsid w:val="002A2730"/>
    <w:rsid w:val="002A2D63"/>
    <w:rsid w:val="002A2EC5"/>
    <w:rsid w:val="002A309C"/>
    <w:rsid w:val="002A3117"/>
    <w:rsid w:val="002A3273"/>
    <w:rsid w:val="002A4363"/>
    <w:rsid w:val="002A451B"/>
    <w:rsid w:val="002A4DEA"/>
    <w:rsid w:val="002A5237"/>
    <w:rsid w:val="002A562E"/>
    <w:rsid w:val="002A5CC9"/>
    <w:rsid w:val="002A6050"/>
    <w:rsid w:val="002A60D2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053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802"/>
    <w:rsid w:val="002C2BAE"/>
    <w:rsid w:val="002C3041"/>
    <w:rsid w:val="002C32B9"/>
    <w:rsid w:val="002C3AE3"/>
    <w:rsid w:val="002C41EE"/>
    <w:rsid w:val="002C469B"/>
    <w:rsid w:val="002C5CF6"/>
    <w:rsid w:val="002C5D10"/>
    <w:rsid w:val="002C60DC"/>
    <w:rsid w:val="002C669E"/>
    <w:rsid w:val="002C6EB2"/>
    <w:rsid w:val="002C6FB6"/>
    <w:rsid w:val="002C6FD2"/>
    <w:rsid w:val="002C7289"/>
    <w:rsid w:val="002C72A3"/>
    <w:rsid w:val="002C740D"/>
    <w:rsid w:val="002D00CC"/>
    <w:rsid w:val="002D0637"/>
    <w:rsid w:val="002D0B34"/>
    <w:rsid w:val="002D1295"/>
    <w:rsid w:val="002D135B"/>
    <w:rsid w:val="002D1AAE"/>
    <w:rsid w:val="002D1BE9"/>
    <w:rsid w:val="002D226C"/>
    <w:rsid w:val="002D2C2A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0B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716"/>
    <w:rsid w:val="002F08F8"/>
    <w:rsid w:val="002F1026"/>
    <w:rsid w:val="002F118F"/>
    <w:rsid w:val="002F1503"/>
    <w:rsid w:val="002F1657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5A5"/>
    <w:rsid w:val="00306857"/>
    <w:rsid w:val="00307204"/>
    <w:rsid w:val="00307C06"/>
    <w:rsid w:val="00310A4C"/>
    <w:rsid w:val="00311211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473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2B8"/>
    <w:rsid w:val="00323BFE"/>
    <w:rsid w:val="003240EE"/>
    <w:rsid w:val="00324517"/>
    <w:rsid w:val="003249B7"/>
    <w:rsid w:val="00324C6E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27C6F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4DA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F1"/>
    <w:rsid w:val="00344E00"/>
    <w:rsid w:val="0034513E"/>
    <w:rsid w:val="00345D79"/>
    <w:rsid w:val="00345F05"/>
    <w:rsid w:val="00346A28"/>
    <w:rsid w:val="003470DE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5E81"/>
    <w:rsid w:val="0035609B"/>
    <w:rsid w:val="003564D2"/>
    <w:rsid w:val="0035671D"/>
    <w:rsid w:val="0035775E"/>
    <w:rsid w:val="00357B62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04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358A"/>
    <w:rsid w:val="00374E0A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0C2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66"/>
    <w:rsid w:val="00386CA1"/>
    <w:rsid w:val="00386F13"/>
    <w:rsid w:val="00387889"/>
    <w:rsid w:val="00387A36"/>
    <w:rsid w:val="00390AE0"/>
    <w:rsid w:val="00390C54"/>
    <w:rsid w:val="00390F2B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9D9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CA4"/>
    <w:rsid w:val="003B0D6C"/>
    <w:rsid w:val="003B110D"/>
    <w:rsid w:val="003B1B66"/>
    <w:rsid w:val="003B1D18"/>
    <w:rsid w:val="003B1FC4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A1A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273A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2FC8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5CD"/>
    <w:rsid w:val="003E77D8"/>
    <w:rsid w:val="003E7AD9"/>
    <w:rsid w:val="003F01B9"/>
    <w:rsid w:val="003F043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4FAA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61C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4E2B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6C7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78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2B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9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6EA3"/>
    <w:rsid w:val="00446ECE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7FD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A2A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3B8"/>
    <w:rsid w:val="004663E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0FF5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5BA6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EB6"/>
    <w:rsid w:val="00486365"/>
    <w:rsid w:val="004869A2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6370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6C8"/>
    <w:rsid w:val="004D778C"/>
    <w:rsid w:val="004E089B"/>
    <w:rsid w:val="004E0E47"/>
    <w:rsid w:val="004E0F09"/>
    <w:rsid w:val="004E1156"/>
    <w:rsid w:val="004E1302"/>
    <w:rsid w:val="004E177A"/>
    <w:rsid w:val="004E1D57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0B8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7A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27EA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140"/>
    <w:rsid w:val="0052535E"/>
    <w:rsid w:val="0052549D"/>
    <w:rsid w:val="0052586E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A0"/>
    <w:rsid w:val="00542CE0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303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45"/>
    <w:rsid w:val="00565078"/>
    <w:rsid w:val="005652FD"/>
    <w:rsid w:val="00565B44"/>
    <w:rsid w:val="00565E4A"/>
    <w:rsid w:val="00566114"/>
    <w:rsid w:val="00566EF0"/>
    <w:rsid w:val="00567449"/>
    <w:rsid w:val="005675F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29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9C2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9A6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3F5F"/>
    <w:rsid w:val="00594020"/>
    <w:rsid w:val="0059438E"/>
    <w:rsid w:val="005944D8"/>
    <w:rsid w:val="0059496B"/>
    <w:rsid w:val="00594B97"/>
    <w:rsid w:val="00595680"/>
    <w:rsid w:val="005957F3"/>
    <w:rsid w:val="005959E0"/>
    <w:rsid w:val="00595E05"/>
    <w:rsid w:val="00595E91"/>
    <w:rsid w:val="00596496"/>
    <w:rsid w:val="0059683D"/>
    <w:rsid w:val="00596875"/>
    <w:rsid w:val="005969AB"/>
    <w:rsid w:val="00597E27"/>
    <w:rsid w:val="00597E67"/>
    <w:rsid w:val="005A05E3"/>
    <w:rsid w:val="005A0C51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892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B14"/>
    <w:rsid w:val="005B2FCE"/>
    <w:rsid w:val="005B3051"/>
    <w:rsid w:val="005B39FD"/>
    <w:rsid w:val="005B4D21"/>
    <w:rsid w:val="005B50CF"/>
    <w:rsid w:val="005B5405"/>
    <w:rsid w:val="005B5622"/>
    <w:rsid w:val="005B5732"/>
    <w:rsid w:val="005B5834"/>
    <w:rsid w:val="005B5865"/>
    <w:rsid w:val="005B5D1A"/>
    <w:rsid w:val="005B662B"/>
    <w:rsid w:val="005B7632"/>
    <w:rsid w:val="005B78FE"/>
    <w:rsid w:val="005C0332"/>
    <w:rsid w:val="005C04EF"/>
    <w:rsid w:val="005C1DBE"/>
    <w:rsid w:val="005C29B3"/>
    <w:rsid w:val="005C2BAB"/>
    <w:rsid w:val="005C2C21"/>
    <w:rsid w:val="005C2E45"/>
    <w:rsid w:val="005C35A4"/>
    <w:rsid w:val="005C3CA0"/>
    <w:rsid w:val="005C42E2"/>
    <w:rsid w:val="005C4499"/>
    <w:rsid w:val="005C4C11"/>
    <w:rsid w:val="005C50D9"/>
    <w:rsid w:val="005C534D"/>
    <w:rsid w:val="005C53E7"/>
    <w:rsid w:val="005C5559"/>
    <w:rsid w:val="005C5ACC"/>
    <w:rsid w:val="005C5BA4"/>
    <w:rsid w:val="005C5BFD"/>
    <w:rsid w:val="005C5C89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45F"/>
    <w:rsid w:val="005D5026"/>
    <w:rsid w:val="005D628B"/>
    <w:rsid w:val="005D638A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2FB"/>
    <w:rsid w:val="005E33E4"/>
    <w:rsid w:val="005E3713"/>
    <w:rsid w:val="005E40E4"/>
    <w:rsid w:val="005E4695"/>
    <w:rsid w:val="005E49C3"/>
    <w:rsid w:val="005E4A67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4A1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8F9"/>
    <w:rsid w:val="00606F62"/>
    <w:rsid w:val="0060746E"/>
    <w:rsid w:val="006078B1"/>
    <w:rsid w:val="0060793C"/>
    <w:rsid w:val="00607A68"/>
    <w:rsid w:val="00607BD1"/>
    <w:rsid w:val="00610427"/>
    <w:rsid w:val="00610877"/>
    <w:rsid w:val="00610AEA"/>
    <w:rsid w:val="00610CF2"/>
    <w:rsid w:val="00610D9C"/>
    <w:rsid w:val="0061114F"/>
    <w:rsid w:val="00611190"/>
    <w:rsid w:val="00611699"/>
    <w:rsid w:val="00611902"/>
    <w:rsid w:val="00611BA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6F8A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7D4"/>
    <w:rsid w:val="00633B55"/>
    <w:rsid w:val="00633C0B"/>
    <w:rsid w:val="0063483B"/>
    <w:rsid w:val="0063492E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3C79"/>
    <w:rsid w:val="006445CF"/>
    <w:rsid w:val="0064489B"/>
    <w:rsid w:val="00645343"/>
    <w:rsid w:val="00645469"/>
    <w:rsid w:val="00647672"/>
    <w:rsid w:val="00647D02"/>
    <w:rsid w:val="0065098C"/>
    <w:rsid w:val="00650D5A"/>
    <w:rsid w:val="00651386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8D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76DCC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1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276"/>
    <w:rsid w:val="0069358D"/>
    <w:rsid w:val="006938E0"/>
    <w:rsid w:val="00693A7A"/>
    <w:rsid w:val="00693D66"/>
    <w:rsid w:val="00694034"/>
    <w:rsid w:val="0069434F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344"/>
    <w:rsid w:val="006A0582"/>
    <w:rsid w:val="006A0D1C"/>
    <w:rsid w:val="006A0F7A"/>
    <w:rsid w:val="006A1138"/>
    <w:rsid w:val="006A1679"/>
    <w:rsid w:val="006A17E9"/>
    <w:rsid w:val="006A19FA"/>
    <w:rsid w:val="006A1B12"/>
    <w:rsid w:val="006A1B25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CF1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0E0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209"/>
    <w:rsid w:val="006C4950"/>
    <w:rsid w:val="006C4AA4"/>
    <w:rsid w:val="006C50CA"/>
    <w:rsid w:val="006C5549"/>
    <w:rsid w:val="006C61A2"/>
    <w:rsid w:val="006C63A6"/>
    <w:rsid w:val="006C712E"/>
    <w:rsid w:val="006C7643"/>
    <w:rsid w:val="006C771F"/>
    <w:rsid w:val="006D0047"/>
    <w:rsid w:val="006D005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454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7A1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DAB"/>
    <w:rsid w:val="006F534C"/>
    <w:rsid w:val="006F54B2"/>
    <w:rsid w:val="006F56B4"/>
    <w:rsid w:val="006F5F7B"/>
    <w:rsid w:val="006F672B"/>
    <w:rsid w:val="006F675D"/>
    <w:rsid w:val="006F754B"/>
    <w:rsid w:val="006F7619"/>
    <w:rsid w:val="006F7916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19"/>
    <w:rsid w:val="00702857"/>
    <w:rsid w:val="00702E2A"/>
    <w:rsid w:val="00702F29"/>
    <w:rsid w:val="007032E2"/>
    <w:rsid w:val="00704091"/>
    <w:rsid w:val="007045E0"/>
    <w:rsid w:val="0070465F"/>
    <w:rsid w:val="007048E2"/>
    <w:rsid w:val="007056DC"/>
    <w:rsid w:val="00705CD5"/>
    <w:rsid w:val="00705FD9"/>
    <w:rsid w:val="0070632B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01D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37F"/>
    <w:rsid w:val="007247DB"/>
    <w:rsid w:val="00724829"/>
    <w:rsid w:val="00724C42"/>
    <w:rsid w:val="00724CC5"/>
    <w:rsid w:val="00724D39"/>
    <w:rsid w:val="0072548F"/>
    <w:rsid w:val="007258B6"/>
    <w:rsid w:val="00725D2F"/>
    <w:rsid w:val="0072643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9E7"/>
    <w:rsid w:val="00731D17"/>
    <w:rsid w:val="00732514"/>
    <w:rsid w:val="00732A2A"/>
    <w:rsid w:val="00732B07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857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1F41"/>
    <w:rsid w:val="00742029"/>
    <w:rsid w:val="00742925"/>
    <w:rsid w:val="00742A8C"/>
    <w:rsid w:val="00742F78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CB1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4EB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4D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9D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0F3"/>
    <w:rsid w:val="007A02EF"/>
    <w:rsid w:val="007A05BC"/>
    <w:rsid w:val="007A1578"/>
    <w:rsid w:val="007A1F3A"/>
    <w:rsid w:val="007A2478"/>
    <w:rsid w:val="007A310D"/>
    <w:rsid w:val="007A32A0"/>
    <w:rsid w:val="007A35C9"/>
    <w:rsid w:val="007A3651"/>
    <w:rsid w:val="007A3B9A"/>
    <w:rsid w:val="007A4089"/>
    <w:rsid w:val="007A4325"/>
    <w:rsid w:val="007A46F0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8C8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DCF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4E2"/>
    <w:rsid w:val="007D34E7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D5B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5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66D"/>
    <w:rsid w:val="00810E3D"/>
    <w:rsid w:val="00810EB4"/>
    <w:rsid w:val="00810F90"/>
    <w:rsid w:val="008117FD"/>
    <w:rsid w:val="0081189D"/>
    <w:rsid w:val="008122DD"/>
    <w:rsid w:val="0081239A"/>
    <w:rsid w:val="0081241D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6D6B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5"/>
    <w:rsid w:val="0082354A"/>
    <w:rsid w:val="008237E7"/>
    <w:rsid w:val="00824185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2E55"/>
    <w:rsid w:val="00844070"/>
    <w:rsid w:val="00844608"/>
    <w:rsid w:val="00845A04"/>
    <w:rsid w:val="00845AC6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2787"/>
    <w:rsid w:val="008631F0"/>
    <w:rsid w:val="0086337F"/>
    <w:rsid w:val="008633E5"/>
    <w:rsid w:val="008638F8"/>
    <w:rsid w:val="008639DD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40D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58C"/>
    <w:rsid w:val="008746BC"/>
    <w:rsid w:val="00875C6F"/>
    <w:rsid w:val="00876656"/>
    <w:rsid w:val="00876D7B"/>
    <w:rsid w:val="0087740C"/>
    <w:rsid w:val="00877615"/>
    <w:rsid w:val="0087781B"/>
    <w:rsid w:val="00877826"/>
    <w:rsid w:val="00877BAD"/>
    <w:rsid w:val="00880978"/>
    <w:rsid w:val="008809A4"/>
    <w:rsid w:val="00880A5B"/>
    <w:rsid w:val="00881D39"/>
    <w:rsid w:val="00881D68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2E90"/>
    <w:rsid w:val="00893310"/>
    <w:rsid w:val="00893B21"/>
    <w:rsid w:val="0089406E"/>
    <w:rsid w:val="00894A12"/>
    <w:rsid w:val="00894CE9"/>
    <w:rsid w:val="00895577"/>
    <w:rsid w:val="00895B43"/>
    <w:rsid w:val="008966A4"/>
    <w:rsid w:val="00896C59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975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617"/>
    <w:rsid w:val="008A6B85"/>
    <w:rsid w:val="008A79B7"/>
    <w:rsid w:val="008A7AAE"/>
    <w:rsid w:val="008B00A3"/>
    <w:rsid w:val="008B0C79"/>
    <w:rsid w:val="008B0CE6"/>
    <w:rsid w:val="008B1050"/>
    <w:rsid w:val="008B11F9"/>
    <w:rsid w:val="008B124E"/>
    <w:rsid w:val="008B1326"/>
    <w:rsid w:val="008B1857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AAA"/>
    <w:rsid w:val="008C5E9A"/>
    <w:rsid w:val="008C61C6"/>
    <w:rsid w:val="008C65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9CB"/>
    <w:rsid w:val="008F1D13"/>
    <w:rsid w:val="008F1EEA"/>
    <w:rsid w:val="008F2447"/>
    <w:rsid w:val="008F264F"/>
    <w:rsid w:val="008F2F8F"/>
    <w:rsid w:val="008F36C1"/>
    <w:rsid w:val="008F3A90"/>
    <w:rsid w:val="008F3C0A"/>
    <w:rsid w:val="008F4070"/>
    <w:rsid w:val="008F44D9"/>
    <w:rsid w:val="008F4799"/>
    <w:rsid w:val="008F4BDF"/>
    <w:rsid w:val="008F4C6D"/>
    <w:rsid w:val="008F4FAB"/>
    <w:rsid w:val="008F56C3"/>
    <w:rsid w:val="008F5F50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9E"/>
    <w:rsid w:val="009149D4"/>
    <w:rsid w:val="00914BE1"/>
    <w:rsid w:val="0091577A"/>
    <w:rsid w:val="00915E64"/>
    <w:rsid w:val="00916081"/>
    <w:rsid w:val="00916BBF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2F7E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3B5"/>
    <w:rsid w:val="0093078D"/>
    <w:rsid w:val="009315DA"/>
    <w:rsid w:val="0093172B"/>
    <w:rsid w:val="00931E26"/>
    <w:rsid w:val="0093220C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CF6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4F4F"/>
    <w:rsid w:val="0094554D"/>
    <w:rsid w:val="009456FE"/>
    <w:rsid w:val="00945ACD"/>
    <w:rsid w:val="00945AEC"/>
    <w:rsid w:val="00945D8B"/>
    <w:rsid w:val="009464E8"/>
    <w:rsid w:val="00946510"/>
    <w:rsid w:val="00946562"/>
    <w:rsid w:val="0094762F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260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425"/>
    <w:rsid w:val="00972E46"/>
    <w:rsid w:val="00973460"/>
    <w:rsid w:val="009734C3"/>
    <w:rsid w:val="00973AC0"/>
    <w:rsid w:val="009745FC"/>
    <w:rsid w:val="00975030"/>
    <w:rsid w:val="00975336"/>
    <w:rsid w:val="00975F5C"/>
    <w:rsid w:val="00975F9F"/>
    <w:rsid w:val="00976F3B"/>
    <w:rsid w:val="009772D0"/>
    <w:rsid w:val="00977B2A"/>
    <w:rsid w:val="00977FB5"/>
    <w:rsid w:val="00980DE3"/>
    <w:rsid w:val="00981533"/>
    <w:rsid w:val="009815C4"/>
    <w:rsid w:val="00981820"/>
    <w:rsid w:val="0098207B"/>
    <w:rsid w:val="0098220F"/>
    <w:rsid w:val="009824E5"/>
    <w:rsid w:val="00982D48"/>
    <w:rsid w:val="00982DAB"/>
    <w:rsid w:val="0098327B"/>
    <w:rsid w:val="00983436"/>
    <w:rsid w:val="00983C49"/>
    <w:rsid w:val="00984834"/>
    <w:rsid w:val="00984CC8"/>
    <w:rsid w:val="00985171"/>
    <w:rsid w:val="00985625"/>
    <w:rsid w:val="009856F5"/>
    <w:rsid w:val="009857CA"/>
    <w:rsid w:val="00985F28"/>
    <w:rsid w:val="009862D2"/>
    <w:rsid w:val="0098633E"/>
    <w:rsid w:val="009869BC"/>
    <w:rsid w:val="00986DF7"/>
    <w:rsid w:val="00986E99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843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96"/>
    <w:rsid w:val="009A5ED0"/>
    <w:rsid w:val="009A5FD7"/>
    <w:rsid w:val="009A64FD"/>
    <w:rsid w:val="009A6514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9F2"/>
    <w:rsid w:val="009B4BDE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81E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50D"/>
    <w:rsid w:val="009C66F5"/>
    <w:rsid w:val="009C6990"/>
    <w:rsid w:val="009C71CA"/>
    <w:rsid w:val="009C720D"/>
    <w:rsid w:val="009C76C5"/>
    <w:rsid w:val="009C797B"/>
    <w:rsid w:val="009C79FF"/>
    <w:rsid w:val="009C7F63"/>
    <w:rsid w:val="009C7FCF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837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1430"/>
    <w:rsid w:val="00A0185A"/>
    <w:rsid w:val="00A02B44"/>
    <w:rsid w:val="00A02C27"/>
    <w:rsid w:val="00A034BF"/>
    <w:rsid w:val="00A035C6"/>
    <w:rsid w:val="00A03CA2"/>
    <w:rsid w:val="00A03F42"/>
    <w:rsid w:val="00A043BF"/>
    <w:rsid w:val="00A04921"/>
    <w:rsid w:val="00A04FB1"/>
    <w:rsid w:val="00A05D9F"/>
    <w:rsid w:val="00A066E8"/>
    <w:rsid w:val="00A06EBA"/>
    <w:rsid w:val="00A072CB"/>
    <w:rsid w:val="00A07FB4"/>
    <w:rsid w:val="00A10266"/>
    <w:rsid w:val="00A10455"/>
    <w:rsid w:val="00A10595"/>
    <w:rsid w:val="00A109BC"/>
    <w:rsid w:val="00A10E32"/>
    <w:rsid w:val="00A119D9"/>
    <w:rsid w:val="00A11D84"/>
    <w:rsid w:val="00A11F07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2A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6EE0"/>
    <w:rsid w:val="00A271DF"/>
    <w:rsid w:val="00A2731A"/>
    <w:rsid w:val="00A2780A"/>
    <w:rsid w:val="00A27A8B"/>
    <w:rsid w:val="00A27ED5"/>
    <w:rsid w:val="00A30381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68E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29CB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DC8"/>
    <w:rsid w:val="00A71E01"/>
    <w:rsid w:val="00A721AF"/>
    <w:rsid w:val="00A72A41"/>
    <w:rsid w:val="00A72AC0"/>
    <w:rsid w:val="00A72E9A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B16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3129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744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652"/>
    <w:rsid w:val="00AB57AE"/>
    <w:rsid w:val="00AB5F25"/>
    <w:rsid w:val="00AB64AC"/>
    <w:rsid w:val="00AB6EEB"/>
    <w:rsid w:val="00AB7516"/>
    <w:rsid w:val="00AB76B1"/>
    <w:rsid w:val="00AB7850"/>
    <w:rsid w:val="00AB7DD2"/>
    <w:rsid w:val="00AC00A7"/>
    <w:rsid w:val="00AC0445"/>
    <w:rsid w:val="00AC0B17"/>
    <w:rsid w:val="00AC0B94"/>
    <w:rsid w:val="00AC0D9A"/>
    <w:rsid w:val="00AC1151"/>
    <w:rsid w:val="00AC1CE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C7038"/>
    <w:rsid w:val="00AD0E8D"/>
    <w:rsid w:val="00AD1213"/>
    <w:rsid w:val="00AD1420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4A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04D"/>
    <w:rsid w:val="00B00339"/>
    <w:rsid w:val="00B00768"/>
    <w:rsid w:val="00B0082D"/>
    <w:rsid w:val="00B009E1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07ECC"/>
    <w:rsid w:val="00B107F0"/>
    <w:rsid w:val="00B11D88"/>
    <w:rsid w:val="00B121F2"/>
    <w:rsid w:val="00B1311C"/>
    <w:rsid w:val="00B133E8"/>
    <w:rsid w:val="00B134F3"/>
    <w:rsid w:val="00B13E8C"/>
    <w:rsid w:val="00B13FE7"/>
    <w:rsid w:val="00B15929"/>
    <w:rsid w:val="00B15EA1"/>
    <w:rsid w:val="00B15F3B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207F"/>
    <w:rsid w:val="00B329F4"/>
    <w:rsid w:val="00B33A02"/>
    <w:rsid w:val="00B33EB1"/>
    <w:rsid w:val="00B34C0A"/>
    <w:rsid w:val="00B35150"/>
    <w:rsid w:val="00B3558E"/>
    <w:rsid w:val="00B356EF"/>
    <w:rsid w:val="00B359BA"/>
    <w:rsid w:val="00B35A5D"/>
    <w:rsid w:val="00B35C77"/>
    <w:rsid w:val="00B35DDF"/>
    <w:rsid w:val="00B35FE3"/>
    <w:rsid w:val="00B360A6"/>
    <w:rsid w:val="00B36510"/>
    <w:rsid w:val="00B36607"/>
    <w:rsid w:val="00B368B7"/>
    <w:rsid w:val="00B36E81"/>
    <w:rsid w:val="00B36FB4"/>
    <w:rsid w:val="00B37084"/>
    <w:rsid w:val="00B37396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E30"/>
    <w:rsid w:val="00B44F64"/>
    <w:rsid w:val="00B452BE"/>
    <w:rsid w:val="00B452C1"/>
    <w:rsid w:val="00B46007"/>
    <w:rsid w:val="00B4610A"/>
    <w:rsid w:val="00B4735E"/>
    <w:rsid w:val="00B473DA"/>
    <w:rsid w:val="00B47571"/>
    <w:rsid w:val="00B47A1F"/>
    <w:rsid w:val="00B47CE3"/>
    <w:rsid w:val="00B515D3"/>
    <w:rsid w:val="00B51CE6"/>
    <w:rsid w:val="00B525EE"/>
    <w:rsid w:val="00B52E44"/>
    <w:rsid w:val="00B53480"/>
    <w:rsid w:val="00B5367D"/>
    <w:rsid w:val="00B545B6"/>
    <w:rsid w:val="00B547DE"/>
    <w:rsid w:val="00B54948"/>
    <w:rsid w:val="00B54A99"/>
    <w:rsid w:val="00B557B1"/>
    <w:rsid w:val="00B55BDB"/>
    <w:rsid w:val="00B55C8C"/>
    <w:rsid w:val="00B55D12"/>
    <w:rsid w:val="00B564ED"/>
    <w:rsid w:val="00B56501"/>
    <w:rsid w:val="00B565CB"/>
    <w:rsid w:val="00B56D02"/>
    <w:rsid w:val="00B57480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3E8A"/>
    <w:rsid w:val="00B6454B"/>
    <w:rsid w:val="00B64DC8"/>
    <w:rsid w:val="00B64EC9"/>
    <w:rsid w:val="00B6521C"/>
    <w:rsid w:val="00B65CB3"/>
    <w:rsid w:val="00B65ED4"/>
    <w:rsid w:val="00B65ED8"/>
    <w:rsid w:val="00B6625B"/>
    <w:rsid w:val="00B667E2"/>
    <w:rsid w:val="00B66821"/>
    <w:rsid w:val="00B66A31"/>
    <w:rsid w:val="00B66E72"/>
    <w:rsid w:val="00B670FB"/>
    <w:rsid w:val="00B672D0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1C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141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764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B9C"/>
    <w:rsid w:val="00BA0D7F"/>
    <w:rsid w:val="00BA13EF"/>
    <w:rsid w:val="00BA157B"/>
    <w:rsid w:val="00BA1624"/>
    <w:rsid w:val="00BA17D6"/>
    <w:rsid w:val="00BA190D"/>
    <w:rsid w:val="00BA1B6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34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6F3"/>
    <w:rsid w:val="00BD01CB"/>
    <w:rsid w:val="00BD0AC7"/>
    <w:rsid w:val="00BD140B"/>
    <w:rsid w:val="00BD1B2E"/>
    <w:rsid w:val="00BD1D86"/>
    <w:rsid w:val="00BD249F"/>
    <w:rsid w:val="00BD28A8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101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81D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AEB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9A7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039"/>
    <w:rsid w:val="00C05178"/>
    <w:rsid w:val="00C0539C"/>
    <w:rsid w:val="00C05421"/>
    <w:rsid w:val="00C05474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1CAD"/>
    <w:rsid w:val="00C1226C"/>
    <w:rsid w:val="00C1263E"/>
    <w:rsid w:val="00C1293C"/>
    <w:rsid w:val="00C12D58"/>
    <w:rsid w:val="00C143A1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BAC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41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4FD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4537"/>
    <w:rsid w:val="00C55415"/>
    <w:rsid w:val="00C55BE4"/>
    <w:rsid w:val="00C56910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4E9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4BE"/>
    <w:rsid w:val="00C95D86"/>
    <w:rsid w:val="00C95DC9"/>
    <w:rsid w:val="00C95F8B"/>
    <w:rsid w:val="00C96440"/>
    <w:rsid w:val="00C968BA"/>
    <w:rsid w:val="00C97241"/>
    <w:rsid w:val="00C97857"/>
    <w:rsid w:val="00C97D48"/>
    <w:rsid w:val="00CA03BA"/>
    <w:rsid w:val="00CA072D"/>
    <w:rsid w:val="00CA0A04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1DD"/>
    <w:rsid w:val="00CA434E"/>
    <w:rsid w:val="00CA439B"/>
    <w:rsid w:val="00CA49B2"/>
    <w:rsid w:val="00CA4B78"/>
    <w:rsid w:val="00CA4CDB"/>
    <w:rsid w:val="00CA53D6"/>
    <w:rsid w:val="00CA5733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6FD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CE8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B56"/>
    <w:rsid w:val="00CC3FB9"/>
    <w:rsid w:val="00CC4702"/>
    <w:rsid w:val="00CC47C3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76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296"/>
    <w:rsid w:val="00CF39A1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BD4"/>
    <w:rsid w:val="00D15F6A"/>
    <w:rsid w:val="00D16266"/>
    <w:rsid w:val="00D16446"/>
    <w:rsid w:val="00D16680"/>
    <w:rsid w:val="00D16CAA"/>
    <w:rsid w:val="00D16E87"/>
    <w:rsid w:val="00D179C6"/>
    <w:rsid w:val="00D17A4A"/>
    <w:rsid w:val="00D17A7D"/>
    <w:rsid w:val="00D17C4D"/>
    <w:rsid w:val="00D2021C"/>
    <w:rsid w:val="00D2055D"/>
    <w:rsid w:val="00D2193E"/>
    <w:rsid w:val="00D21982"/>
    <w:rsid w:val="00D21CE6"/>
    <w:rsid w:val="00D221F8"/>
    <w:rsid w:val="00D2273B"/>
    <w:rsid w:val="00D22829"/>
    <w:rsid w:val="00D2299B"/>
    <w:rsid w:val="00D22AD8"/>
    <w:rsid w:val="00D23207"/>
    <w:rsid w:val="00D2396A"/>
    <w:rsid w:val="00D2429C"/>
    <w:rsid w:val="00D243E8"/>
    <w:rsid w:val="00D24A73"/>
    <w:rsid w:val="00D24F7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E46"/>
    <w:rsid w:val="00D40277"/>
    <w:rsid w:val="00D40EB4"/>
    <w:rsid w:val="00D41421"/>
    <w:rsid w:val="00D41663"/>
    <w:rsid w:val="00D41F69"/>
    <w:rsid w:val="00D425FA"/>
    <w:rsid w:val="00D42AA9"/>
    <w:rsid w:val="00D42AB0"/>
    <w:rsid w:val="00D42AE8"/>
    <w:rsid w:val="00D42C15"/>
    <w:rsid w:val="00D4457B"/>
    <w:rsid w:val="00D44E4F"/>
    <w:rsid w:val="00D452C8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47F93"/>
    <w:rsid w:val="00D502A2"/>
    <w:rsid w:val="00D502BB"/>
    <w:rsid w:val="00D502C9"/>
    <w:rsid w:val="00D50E55"/>
    <w:rsid w:val="00D50ED5"/>
    <w:rsid w:val="00D52373"/>
    <w:rsid w:val="00D52C6D"/>
    <w:rsid w:val="00D5311B"/>
    <w:rsid w:val="00D53789"/>
    <w:rsid w:val="00D54117"/>
    <w:rsid w:val="00D555DD"/>
    <w:rsid w:val="00D55A16"/>
    <w:rsid w:val="00D55A3D"/>
    <w:rsid w:val="00D55BBD"/>
    <w:rsid w:val="00D55C36"/>
    <w:rsid w:val="00D564A9"/>
    <w:rsid w:val="00D564DB"/>
    <w:rsid w:val="00D566CF"/>
    <w:rsid w:val="00D57121"/>
    <w:rsid w:val="00D577BD"/>
    <w:rsid w:val="00D57F4E"/>
    <w:rsid w:val="00D604A7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77F69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2D"/>
    <w:rsid w:val="00D82593"/>
    <w:rsid w:val="00D8384E"/>
    <w:rsid w:val="00D83B73"/>
    <w:rsid w:val="00D840E5"/>
    <w:rsid w:val="00D84434"/>
    <w:rsid w:val="00D845DA"/>
    <w:rsid w:val="00D8558B"/>
    <w:rsid w:val="00D86102"/>
    <w:rsid w:val="00D86FD2"/>
    <w:rsid w:val="00D871F0"/>
    <w:rsid w:val="00D87318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53C"/>
    <w:rsid w:val="00D94D2C"/>
    <w:rsid w:val="00D952C0"/>
    <w:rsid w:val="00D95400"/>
    <w:rsid w:val="00D957E9"/>
    <w:rsid w:val="00D9582C"/>
    <w:rsid w:val="00D95D81"/>
    <w:rsid w:val="00D95F4B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447B"/>
    <w:rsid w:val="00DA5537"/>
    <w:rsid w:val="00DA5DA7"/>
    <w:rsid w:val="00DA5E10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34EA"/>
    <w:rsid w:val="00DB4161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5AC"/>
    <w:rsid w:val="00DC5B4F"/>
    <w:rsid w:val="00DC5B80"/>
    <w:rsid w:val="00DC6BD4"/>
    <w:rsid w:val="00DC6E24"/>
    <w:rsid w:val="00DC72D9"/>
    <w:rsid w:val="00DC75A0"/>
    <w:rsid w:val="00DD038F"/>
    <w:rsid w:val="00DD05D2"/>
    <w:rsid w:val="00DD0B04"/>
    <w:rsid w:val="00DD146E"/>
    <w:rsid w:val="00DD14BA"/>
    <w:rsid w:val="00DD1826"/>
    <w:rsid w:val="00DD1CCB"/>
    <w:rsid w:val="00DD1D2C"/>
    <w:rsid w:val="00DD20A3"/>
    <w:rsid w:val="00DD3057"/>
    <w:rsid w:val="00DD342A"/>
    <w:rsid w:val="00DD3BEA"/>
    <w:rsid w:val="00DD3F56"/>
    <w:rsid w:val="00DD42A5"/>
    <w:rsid w:val="00DD448B"/>
    <w:rsid w:val="00DD4C70"/>
    <w:rsid w:val="00DD5315"/>
    <w:rsid w:val="00DD5ACF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5EFC"/>
    <w:rsid w:val="00DE68E1"/>
    <w:rsid w:val="00DE7793"/>
    <w:rsid w:val="00DE7F72"/>
    <w:rsid w:val="00DF0110"/>
    <w:rsid w:val="00DF0A55"/>
    <w:rsid w:val="00DF0EC4"/>
    <w:rsid w:val="00DF1399"/>
    <w:rsid w:val="00DF1ACC"/>
    <w:rsid w:val="00DF1FC3"/>
    <w:rsid w:val="00DF27AA"/>
    <w:rsid w:val="00DF2D7B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468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90D"/>
    <w:rsid w:val="00E03C64"/>
    <w:rsid w:val="00E03D61"/>
    <w:rsid w:val="00E03EE7"/>
    <w:rsid w:val="00E03F6D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C9"/>
    <w:rsid w:val="00E235DC"/>
    <w:rsid w:val="00E23C6D"/>
    <w:rsid w:val="00E2458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2A3"/>
    <w:rsid w:val="00E31909"/>
    <w:rsid w:val="00E3263E"/>
    <w:rsid w:val="00E331BA"/>
    <w:rsid w:val="00E33662"/>
    <w:rsid w:val="00E33D5F"/>
    <w:rsid w:val="00E346A7"/>
    <w:rsid w:val="00E34F71"/>
    <w:rsid w:val="00E3524A"/>
    <w:rsid w:val="00E353F3"/>
    <w:rsid w:val="00E357AF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3A8"/>
    <w:rsid w:val="00E5064F"/>
    <w:rsid w:val="00E50C89"/>
    <w:rsid w:val="00E517CC"/>
    <w:rsid w:val="00E52638"/>
    <w:rsid w:val="00E52AF1"/>
    <w:rsid w:val="00E53143"/>
    <w:rsid w:val="00E534A7"/>
    <w:rsid w:val="00E535F5"/>
    <w:rsid w:val="00E53C82"/>
    <w:rsid w:val="00E53EC6"/>
    <w:rsid w:val="00E5420F"/>
    <w:rsid w:val="00E54354"/>
    <w:rsid w:val="00E5444C"/>
    <w:rsid w:val="00E54606"/>
    <w:rsid w:val="00E5470B"/>
    <w:rsid w:val="00E553FC"/>
    <w:rsid w:val="00E554B5"/>
    <w:rsid w:val="00E55908"/>
    <w:rsid w:val="00E5615A"/>
    <w:rsid w:val="00E564D3"/>
    <w:rsid w:val="00E56628"/>
    <w:rsid w:val="00E56762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6DB"/>
    <w:rsid w:val="00E74759"/>
    <w:rsid w:val="00E74DB9"/>
    <w:rsid w:val="00E75120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67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2C1F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71E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0AE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870"/>
    <w:rsid w:val="00ED1B36"/>
    <w:rsid w:val="00ED23F0"/>
    <w:rsid w:val="00ED250A"/>
    <w:rsid w:val="00ED2574"/>
    <w:rsid w:val="00ED296C"/>
    <w:rsid w:val="00ED2AB8"/>
    <w:rsid w:val="00ED2EE8"/>
    <w:rsid w:val="00ED36D6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D7D9C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D5C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2D6E"/>
    <w:rsid w:val="00F131B0"/>
    <w:rsid w:val="00F13CCD"/>
    <w:rsid w:val="00F13EC7"/>
    <w:rsid w:val="00F14643"/>
    <w:rsid w:val="00F14E71"/>
    <w:rsid w:val="00F15479"/>
    <w:rsid w:val="00F1598E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35B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6E84"/>
    <w:rsid w:val="00F27001"/>
    <w:rsid w:val="00F272B5"/>
    <w:rsid w:val="00F300B9"/>
    <w:rsid w:val="00F3019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A45"/>
    <w:rsid w:val="00F31C47"/>
    <w:rsid w:val="00F32113"/>
    <w:rsid w:val="00F32BC0"/>
    <w:rsid w:val="00F33086"/>
    <w:rsid w:val="00F331D8"/>
    <w:rsid w:val="00F3330E"/>
    <w:rsid w:val="00F335EE"/>
    <w:rsid w:val="00F353B4"/>
    <w:rsid w:val="00F35D59"/>
    <w:rsid w:val="00F361D2"/>
    <w:rsid w:val="00F36555"/>
    <w:rsid w:val="00F365DB"/>
    <w:rsid w:val="00F3731C"/>
    <w:rsid w:val="00F37359"/>
    <w:rsid w:val="00F4072D"/>
    <w:rsid w:val="00F40A3C"/>
    <w:rsid w:val="00F40F05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9D4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230"/>
    <w:rsid w:val="00F53264"/>
    <w:rsid w:val="00F535EE"/>
    <w:rsid w:val="00F537D7"/>
    <w:rsid w:val="00F53936"/>
    <w:rsid w:val="00F53AE2"/>
    <w:rsid w:val="00F53BDB"/>
    <w:rsid w:val="00F53F49"/>
    <w:rsid w:val="00F53F6E"/>
    <w:rsid w:val="00F54146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CFB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829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5DD6"/>
    <w:rsid w:val="00F76589"/>
    <w:rsid w:val="00F769AC"/>
    <w:rsid w:val="00F77304"/>
    <w:rsid w:val="00F77BF4"/>
    <w:rsid w:val="00F77CF3"/>
    <w:rsid w:val="00F8028B"/>
    <w:rsid w:val="00F8034A"/>
    <w:rsid w:val="00F8090E"/>
    <w:rsid w:val="00F80C03"/>
    <w:rsid w:val="00F81029"/>
    <w:rsid w:val="00F8136D"/>
    <w:rsid w:val="00F813E4"/>
    <w:rsid w:val="00F81651"/>
    <w:rsid w:val="00F818AD"/>
    <w:rsid w:val="00F81E41"/>
    <w:rsid w:val="00F823C6"/>
    <w:rsid w:val="00F82720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09A"/>
    <w:rsid w:val="00F90663"/>
    <w:rsid w:val="00F913F4"/>
    <w:rsid w:val="00F916AE"/>
    <w:rsid w:val="00F91CAC"/>
    <w:rsid w:val="00F91D97"/>
    <w:rsid w:val="00F9200D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181"/>
    <w:rsid w:val="00F94651"/>
    <w:rsid w:val="00F953E9"/>
    <w:rsid w:val="00F95DC0"/>
    <w:rsid w:val="00F95E50"/>
    <w:rsid w:val="00F96486"/>
    <w:rsid w:val="00F9676A"/>
    <w:rsid w:val="00F96C0B"/>
    <w:rsid w:val="00FA0203"/>
    <w:rsid w:val="00FA1106"/>
    <w:rsid w:val="00FA12B3"/>
    <w:rsid w:val="00FA13C7"/>
    <w:rsid w:val="00FA167C"/>
    <w:rsid w:val="00FA1D43"/>
    <w:rsid w:val="00FA2349"/>
    <w:rsid w:val="00FA268C"/>
    <w:rsid w:val="00FA281D"/>
    <w:rsid w:val="00FA2887"/>
    <w:rsid w:val="00FA28D8"/>
    <w:rsid w:val="00FA2B9C"/>
    <w:rsid w:val="00FA39BD"/>
    <w:rsid w:val="00FA4375"/>
    <w:rsid w:val="00FA452D"/>
    <w:rsid w:val="00FA50EB"/>
    <w:rsid w:val="00FA5855"/>
    <w:rsid w:val="00FA597B"/>
    <w:rsid w:val="00FA6597"/>
    <w:rsid w:val="00FA7015"/>
    <w:rsid w:val="00FA7571"/>
    <w:rsid w:val="00FA75A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0A58"/>
    <w:rsid w:val="00FC13A4"/>
    <w:rsid w:val="00FC16BC"/>
    <w:rsid w:val="00FC1BE4"/>
    <w:rsid w:val="00FC1D43"/>
    <w:rsid w:val="00FC2D83"/>
    <w:rsid w:val="00FC3786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688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78A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B67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</Pages>
  <Words>553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7389</cp:revision>
  <cp:lastPrinted>2023-11-27T22:30:00Z</cp:lastPrinted>
  <dcterms:created xsi:type="dcterms:W3CDTF">2021-10-24T12:44:00Z</dcterms:created>
  <dcterms:modified xsi:type="dcterms:W3CDTF">2023-12-27T15:42:00Z</dcterms:modified>
</cp:coreProperties>
</file>